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488"/>
        <w:gridCol w:w="1243"/>
        <w:gridCol w:w="1510"/>
        <w:gridCol w:w="1127"/>
        <w:gridCol w:w="2313"/>
      </w:tblGrid>
      <w:tr w:rsidR="007B537E" w:rsidRPr="00E31457" w:rsidTr="00470D1A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104599" w:rsidRPr="002E28BE" w:rsidRDefault="00104599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104599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</w:t>
            </w:r>
          </w:p>
          <w:p w:rsidR="00104599" w:rsidRPr="002E28BE" w:rsidRDefault="00104599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x contestar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104599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  <w:bookmarkStart w:id="0" w:name="_GoBack"/>
            <w:bookmarkEnd w:id="0"/>
          </w:p>
        </w:tc>
      </w:tr>
      <w:tr w:rsidR="007B537E" w:rsidRPr="00E567C3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rPr>
                <w:rFonts w:ascii="Arial" w:hAnsi="Arial" w:cs="Arial"/>
                <w:lang w:eastAsia="es-MX"/>
              </w:rPr>
            </w:pPr>
            <w:r w:rsidRPr="00946E87">
              <w:rPr>
                <w:rFonts w:ascii="Arial" w:hAnsi="Arial" w:cs="Arial"/>
                <w:b/>
                <w:color w:val="000000"/>
                <w:lang w:eastAsia="es-MX"/>
              </w:rPr>
              <w:t>Go</w:t>
            </w:r>
            <w:r w:rsidRPr="00470D1A">
              <w:rPr>
                <w:rFonts w:ascii="Arial" w:hAnsi="Arial" w:cs="Arial"/>
                <w:b/>
                <w:color w:val="000000"/>
                <w:lang w:eastAsia="es-MX"/>
              </w:rPr>
              <w:t>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7523F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156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7523F" w:rsidP="00946E87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89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07523F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67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7523F" w:rsidRPr="001549F7" w:rsidRDefault="0007523F" w:rsidP="00191D52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1179, 1173, 1216, 1213, 1126, 1124, 1123, 69, 92, 63, 1172, 379, 1142, 1135, 122, 1034, 1032, 1026, 81, 1067, 1210, 1209, 1151, 1147, 1100, 1199, 1207, 1193, 1200, 214, 34, 54, 1097, 1052, 56, 1051, 1146, 1206, 715, 682, 321, 694, 803, 349, 272, 695, 1025, 697, 247, 737, 736, 728, 722, 720, 1094, 228, 728, 339, 35, 557, 981, 970, 162, 184, 944, 941, 651, 193, 862, 566, 887, 880, 568, 593, 641, 533, 934</w:t>
            </w:r>
          </w:p>
          <w:p w:rsidR="008A0C4C" w:rsidRPr="002E28BE" w:rsidRDefault="008A0C4C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F64D5" w:rsidP="00F92A91">
            <w:pPr>
              <w:rPr>
                <w:rFonts w:ascii="Arial" w:hAnsi="Arial" w:cs="Arial"/>
                <w:lang w:eastAsia="es-MX"/>
              </w:rPr>
            </w:pPr>
            <w:r w:rsidRPr="000F64D5">
              <w:rPr>
                <w:rFonts w:ascii="Arial" w:hAnsi="Arial" w:cs="Arial"/>
                <w:lang w:eastAsia="es-MX"/>
              </w:rPr>
              <w:t>Agencia para la Racionalización y Modernización del Sistema de Transporte Público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A72E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A72E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0F64D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0F64D5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 xml:space="preserve">1025, </w:t>
            </w:r>
            <w:r w:rsidR="00AA72E6"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12,16, 1060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83306" w:rsidP="00F92A91">
            <w:pPr>
              <w:rPr>
                <w:rFonts w:ascii="Arial" w:hAnsi="Arial" w:cs="Arial"/>
                <w:lang w:eastAsia="es-MX"/>
              </w:rPr>
            </w:pPr>
            <w:r w:rsidRPr="00E83306">
              <w:rPr>
                <w:rFonts w:ascii="Arial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8330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8330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E8330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E83306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1029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83306" w:rsidP="00F92A91">
            <w:pPr>
              <w:rPr>
                <w:rFonts w:ascii="Arial" w:hAnsi="Arial" w:cs="Arial"/>
                <w:lang w:eastAsia="es-MX"/>
              </w:rPr>
            </w:pPr>
            <w:r w:rsidRPr="00E83306">
              <w:rPr>
                <w:rFonts w:ascii="Arial" w:hAnsi="Arial" w:cs="Arial"/>
                <w:lang w:eastAsia="es-MX"/>
              </w:rPr>
              <w:t>Comisión Estatal de Derechos Humanos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4C4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4C4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E8330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E83306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1135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700F5" w:rsidP="00F92A91">
            <w:pPr>
              <w:rPr>
                <w:rFonts w:ascii="Arial" w:hAnsi="Arial" w:cs="Arial"/>
                <w:lang w:eastAsia="es-MX"/>
              </w:rPr>
            </w:pPr>
            <w:r w:rsidRPr="00A700F5">
              <w:rPr>
                <w:rFonts w:ascii="Arial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700F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700F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A700F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A700F5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1029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61697" w:rsidP="00F92A91">
            <w:pPr>
              <w:rPr>
                <w:rFonts w:ascii="Arial" w:hAnsi="Arial" w:cs="Arial"/>
                <w:lang w:eastAsia="es-MX"/>
              </w:rPr>
            </w:pPr>
            <w:bookmarkStart w:id="1" w:name="OLE_LINK1"/>
            <w:bookmarkStart w:id="2" w:name="OLE_LINK2"/>
            <w:r w:rsidRPr="00C61697">
              <w:rPr>
                <w:rFonts w:ascii="Arial" w:hAnsi="Arial" w:cs="Arial"/>
                <w:lang w:eastAsia="es-MX"/>
              </w:rPr>
              <w:t>Cruz Roja</w:t>
            </w:r>
            <w:bookmarkEnd w:id="1"/>
            <w:bookmarkEnd w:id="2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616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616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C6169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C61697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1161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F92A91">
            <w:pPr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Cruz Verde 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A406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9A406C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1161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F92A91">
            <w:pPr>
              <w:rPr>
                <w:rFonts w:ascii="Arial" w:hAnsi="Arial" w:cs="Arial"/>
                <w:lang w:eastAsia="es-MX"/>
              </w:rPr>
            </w:pPr>
            <w:r w:rsidRPr="009A406C">
              <w:rPr>
                <w:rFonts w:ascii="Arial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A406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9A406C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270, 751, 971, 1189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F92A91">
            <w:pPr>
              <w:rPr>
                <w:rFonts w:ascii="Arial" w:hAnsi="Arial" w:cs="Arial"/>
                <w:lang w:eastAsia="es-MX"/>
              </w:rPr>
            </w:pPr>
            <w:r w:rsidRPr="009A406C">
              <w:rPr>
                <w:rFonts w:ascii="Arial" w:hAnsi="Arial" w:cs="Arial"/>
                <w:lang w:eastAsia="es-MX"/>
              </w:rPr>
              <w:t>Instituto de Control Vehicular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A406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9A406C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876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F92A91">
            <w:pPr>
              <w:rPr>
                <w:rFonts w:ascii="Arial" w:hAnsi="Arial" w:cs="Arial"/>
                <w:lang w:eastAsia="es-MX"/>
              </w:rPr>
            </w:pPr>
            <w:r w:rsidRPr="009A406C">
              <w:rPr>
                <w:rFonts w:ascii="Arial" w:hAnsi="Arial" w:cs="Arial"/>
                <w:lang w:eastAsia="es-MX"/>
              </w:rPr>
              <w:t>Instituto Estatal de Cultura Física y Deporte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A406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A406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9A406C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1130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6145C" w:rsidP="00F92A91">
            <w:pPr>
              <w:rPr>
                <w:rFonts w:ascii="Arial" w:hAnsi="Arial" w:cs="Arial"/>
                <w:lang w:eastAsia="es-MX"/>
              </w:rPr>
            </w:pPr>
            <w:r w:rsidRPr="0036145C">
              <w:rPr>
                <w:rFonts w:ascii="Arial" w:hAnsi="Arial" w:cs="Arial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F704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F704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36145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36145C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736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7472F" w:rsidP="00F92A91">
            <w:pPr>
              <w:rPr>
                <w:rFonts w:ascii="Arial" w:hAnsi="Arial" w:cs="Arial"/>
                <w:lang w:eastAsia="es-MX"/>
              </w:rPr>
            </w:pPr>
            <w:r w:rsidRPr="0047472F">
              <w:rPr>
                <w:rFonts w:ascii="Arial" w:hAnsi="Arial" w:cs="Arial"/>
                <w:lang w:eastAsia="es-MX"/>
              </w:rPr>
              <w:t>Parque Fundidora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7472F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7472F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7472F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47472F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1183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71FB1" w:rsidP="00F92A91">
            <w:pPr>
              <w:rPr>
                <w:rFonts w:ascii="Arial" w:hAnsi="Arial" w:cs="Arial"/>
                <w:lang w:eastAsia="es-MX"/>
              </w:rPr>
            </w:pPr>
            <w:r w:rsidRPr="00571FB1">
              <w:rPr>
                <w:rFonts w:ascii="Arial" w:hAnsi="Arial" w:cs="Arial"/>
                <w:lang w:eastAsia="es-MX"/>
              </w:rPr>
              <w:t>Procuraduría General de Justicia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C3F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4C3F22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911, 1188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4C3F22">
              <w:rPr>
                <w:rFonts w:ascii="Arial" w:hAnsi="Arial" w:cs="Arial"/>
                <w:color w:val="000000"/>
                <w:lang w:eastAsia="es-MX"/>
              </w:rPr>
              <w:t>Dirección de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C3F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4C3F22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971, 1189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4C3F22">
              <w:rPr>
                <w:rFonts w:ascii="Arial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C3F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4C3F22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1179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4C3F22">
              <w:rPr>
                <w:rFonts w:ascii="Arial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4C3F2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C3F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7B537E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B537E" w:rsidRPr="00377CEA" w:rsidRDefault="004C3F22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1005,1114,1107,1214,1101,</w:t>
            </w:r>
          </w:p>
          <w:p w:rsidR="007B537E" w:rsidRPr="00377CEA" w:rsidRDefault="004C3F22" w:rsidP="007B537E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1209,</w:t>
            </w:r>
            <w:r w:rsidR="007B537E"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 xml:space="preserve"> 1216, 1060</w:t>
            </w:r>
          </w:p>
        </w:tc>
      </w:tr>
      <w:tr w:rsidR="007B537E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4D4B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E4D4B">
              <w:rPr>
                <w:rFonts w:ascii="Arial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4D4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4D4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7E4D4B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377CEA" w:rsidRDefault="007E4D4B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3,369,532,1014, 1062, 1134</w:t>
            </w:r>
          </w:p>
        </w:tc>
      </w:tr>
      <w:tr w:rsidR="00890CE8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890CE8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890CE8">
              <w:rPr>
                <w:rFonts w:ascii="Arial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890CE8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890CE8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890CE8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377CEA" w:rsidRDefault="00890CE8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1037, 1097</w:t>
            </w:r>
          </w:p>
        </w:tc>
      </w:tr>
      <w:tr w:rsidR="00890CE8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824DFB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824DFB">
              <w:rPr>
                <w:rFonts w:ascii="Arial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824DF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824DF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824DFB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377CEA" w:rsidRDefault="00824DFB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1072</w:t>
            </w:r>
          </w:p>
        </w:tc>
      </w:tr>
      <w:tr w:rsidR="00890CE8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DA0F79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A0F79">
              <w:rPr>
                <w:rFonts w:ascii="Arial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15357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15357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DA0F79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377CEA" w:rsidRDefault="00DA0F79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291, 1016, 1178</w:t>
            </w:r>
          </w:p>
        </w:tc>
      </w:tr>
      <w:tr w:rsidR="00890CE8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D72059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72059">
              <w:rPr>
                <w:rFonts w:ascii="Arial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D72059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377CEA" w:rsidRDefault="00D72059" w:rsidP="0021785A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</w:pPr>
            <w:r w:rsidRPr="00377CEA">
              <w:rPr>
                <w:rFonts w:ascii="Arial" w:hAnsi="Arial" w:cs="Arial"/>
                <w:color w:val="000000"/>
                <w:sz w:val="18"/>
                <w:szCs w:val="16"/>
                <w:lang w:eastAsia="es-MX"/>
              </w:rPr>
              <w:t>87</w:t>
            </w:r>
          </w:p>
        </w:tc>
      </w:tr>
      <w:tr w:rsidR="00D72059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D72059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72059">
              <w:rPr>
                <w:rFonts w:ascii="Arial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D72059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982</w:t>
            </w:r>
          </w:p>
        </w:tc>
      </w:tr>
      <w:tr w:rsidR="00D72059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D72059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72059">
              <w:rPr>
                <w:rFonts w:ascii="Arial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D72059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1162</w:t>
            </w:r>
          </w:p>
        </w:tc>
      </w:tr>
      <w:tr w:rsidR="00D72059" w:rsidRPr="00E31457" w:rsidTr="00470D1A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D72059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72059">
              <w:rPr>
                <w:rFonts w:ascii="Arial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D72059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946E87"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D72059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813</w:t>
            </w:r>
          </w:p>
        </w:tc>
      </w:tr>
    </w:tbl>
    <w:p w:rsidR="0021785A" w:rsidRDefault="00F92A91">
      <w:r>
        <w:br w:type="textWrapping" w:clear="all"/>
      </w:r>
    </w:p>
    <w:p w:rsidR="00DE7081" w:rsidRDefault="007C4FF3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F3" w:rsidRDefault="007C4FF3" w:rsidP="00F92A91">
      <w:r>
        <w:separator/>
      </w:r>
    </w:p>
  </w:endnote>
  <w:endnote w:type="continuationSeparator" w:id="0">
    <w:p w:rsidR="007C4FF3" w:rsidRDefault="007C4FF3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F3" w:rsidRDefault="007C4FF3" w:rsidP="00F92A91">
      <w:r>
        <w:separator/>
      </w:r>
    </w:p>
  </w:footnote>
  <w:footnote w:type="continuationSeparator" w:id="0">
    <w:p w:rsidR="007C4FF3" w:rsidRDefault="007C4FF3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4A41" w:rsidRDefault="00D24A41" w:rsidP="00D24A41">
                          <w:pPr>
                            <w:jc w:val="center"/>
                          </w:pPr>
                          <w:r>
                            <w:t>LISTADO DE EXHORTOS PENDIENTES</w:t>
                          </w:r>
                          <w:r w:rsidR="003D0992">
                            <w:t xml:space="preserve"> DE CONSTESTAR POR LA AUTORIDAD ESTATAL</w:t>
                          </w:r>
                        </w:p>
                        <w:p w:rsidR="00B048A1" w:rsidRDefault="00D24A41" w:rsidP="00B048A1">
                          <w:pPr>
                            <w:jc w:val="center"/>
                          </w:pPr>
                          <w:r>
                            <w:t>MES DE ABRIL 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D24A41" w:rsidRDefault="00D24A41" w:rsidP="00D24A41">
                    <w:pPr>
                      <w:jc w:val="center"/>
                    </w:pPr>
                    <w:r>
                      <w:t>LISTADO DE EXHORTOS PENDIENTES</w:t>
                    </w:r>
                    <w:r w:rsidR="003D0992">
                      <w:t xml:space="preserve"> DE CONSTESTAR POR LA AUTORIDAD ESTATAL</w:t>
                    </w:r>
                  </w:p>
                  <w:p w:rsidR="00B048A1" w:rsidRDefault="00D24A41" w:rsidP="00B048A1">
                    <w:pPr>
                      <w:jc w:val="center"/>
                    </w:pPr>
                    <w:r>
                      <w:t>MES DE ABRIL 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7523F"/>
    <w:rsid w:val="000F1E76"/>
    <w:rsid w:val="000F64D5"/>
    <w:rsid w:val="00104599"/>
    <w:rsid w:val="00153572"/>
    <w:rsid w:val="001549F7"/>
    <w:rsid w:val="001874C1"/>
    <w:rsid w:val="001900A3"/>
    <w:rsid w:val="00191D52"/>
    <w:rsid w:val="001B7F5E"/>
    <w:rsid w:val="0021785A"/>
    <w:rsid w:val="002E28BE"/>
    <w:rsid w:val="0036145C"/>
    <w:rsid w:val="00377CEA"/>
    <w:rsid w:val="003D0992"/>
    <w:rsid w:val="00422718"/>
    <w:rsid w:val="00470D1A"/>
    <w:rsid w:val="0047472F"/>
    <w:rsid w:val="004A34A5"/>
    <w:rsid w:val="004C3F22"/>
    <w:rsid w:val="00523E5A"/>
    <w:rsid w:val="00571FB1"/>
    <w:rsid w:val="00654D8E"/>
    <w:rsid w:val="00684C47"/>
    <w:rsid w:val="007B537E"/>
    <w:rsid w:val="007C4FF3"/>
    <w:rsid w:val="007E088A"/>
    <w:rsid w:val="007E4D4B"/>
    <w:rsid w:val="00824DFB"/>
    <w:rsid w:val="00842CAB"/>
    <w:rsid w:val="00861A24"/>
    <w:rsid w:val="00861D07"/>
    <w:rsid w:val="00890CE8"/>
    <w:rsid w:val="008A0C4C"/>
    <w:rsid w:val="008C7524"/>
    <w:rsid w:val="00943D78"/>
    <w:rsid w:val="00946E87"/>
    <w:rsid w:val="00951E80"/>
    <w:rsid w:val="009604E0"/>
    <w:rsid w:val="009A406C"/>
    <w:rsid w:val="009B65B0"/>
    <w:rsid w:val="00A700F5"/>
    <w:rsid w:val="00AA72E6"/>
    <w:rsid w:val="00AE39B7"/>
    <w:rsid w:val="00AF704D"/>
    <w:rsid w:val="00B048A1"/>
    <w:rsid w:val="00BE1925"/>
    <w:rsid w:val="00BF613D"/>
    <w:rsid w:val="00C551A4"/>
    <w:rsid w:val="00C61697"/>
    <w:rsid w:val="00C80453"/>
    <w:rsid w:val="00CA63E5"/>
    <w:rsid w:val="00CE1A5A"/>
    <w:rsid w:val="00D1344F"/>
    <w:rsid w:val="00D24A41"/>
    <w:rsid w:val="00D6302C"/>
    <w:rsid w:val="00D72059"/>
    <w:rsid w:val="00DA0F79"/>
    <w:rsid w:val="00DA1A15"/>
    <w:rsid w:val="00DC1B66"/>
    <w:rsid w:val="00E13980"/>
    <w:rsid w:val="00E31457"/>
    <w:rsid w:val="00E567C3"/>
    <w:rsid w:val="00E83306"/>
    <w:rsid w:val="00E973C3"/>
    <w:rsid w:val="00F51D71"/>
    <w:rsid w:val="00F55326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27</cp:revision>
  <cp:lastPrinted>2017-05-02T18:27:00Z</cp:lastPrinted>
  <dcterms:created xsi:type="dcterms:W3CDTF">2017-05-02T18:38:00Z</dcterms:created>
  <dcterms:modified xsi:type="dcterms:W3CDTF">2017-05-24T22:19:00Z</dcterms:modified>
</cp:coreProperties>
</file>