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2" w:rsidRPr="000F5E0B" w:rsidRDefault="008A3CA0" w:rsidP="002E1A62">
      <w:pPr>
        <w:rPr>
          <w:rFonts w:ascii="Franklin Gothic Book" w:hAnsi="Franklin Gothic Book" w:cs="Arial"/>
          <w:b/>
          <w:smallCaps/>
          <w:szCs w:val="24"/>
        </w:rPr>
      </w:pPr>
      <w:r w:rsidRPr="000F5E0B">
        <w:rPr>
          <w:rFonts w:ascii="Franklin Gothic Book" w:hAnsi="Franklin Gothic Book" w:cs="Arial"/>
          <w:b/>
          <w:smallCaps/>
          <w:szCs w:val="24"/>
        </w:rPr>
        <w:t>Anexo 5</w:t>
      </w:r>
    </w:p>
    <w:p w:rsidR="002E1A62" w:rsidRDefault="002E1A62" w:rsidP="00334FA1">
      <w:pPr>
        <w:rPr>
          <w:rFonts w:ascii="Franklin Gothic Book" w:hAnsi="Franklin Gothic Book" w:cs="Arial"/>
          <w:b/>
          <w:smallCaps/>
          <w:szCs w:val="24"/>
        </w:rPr>
      </w:pPr>
      <w:r w:rsidRPr="000F5E0B">
        <w:rPr>
          <w:rFonts w:ascii="Franklin Gothic Book" w:hAnsi="Franklin Gothic Book" w:cs="Arial"/>
          <w:b/>
          <w:smallCaps/>
          <w:szCs w:val="24"/>
        </w:rPr>
        <w:t>Sector Público del Estado del Estado de Nuevo León</w:t>
      </w:r>
    </w:p>
    <w:p w:rsidR="006652D8" w:rsidRPr="006652D8" w:rsidRDefault="006652D8" w:rsidP="00334FA1">
      <w:pPr>
        <w:rPr>
          <w:rFonts w:ascii="Franklin Gothic Book" w:hAnsi="Franklin Gothic Book" w:cs="Arial"/>
          <w:b/>
          <w:smallCaps/>
          <w:sz w:val="12"/>
          <w:szCs w:val="24"/>
        </w:rPr>
      </w:pPr>
    </w:p>
    <w:tbl>
      <w:tblPr>
        <w:tblW w:w="11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883"/>
        <w:gridCol w:w="883"/>
        <w:gridCol w:w="930"/>
        <w:gridCol w:w="1964"/>
        <w:gridCol w:w="4160"/>
        <w:gridCol w:w="1438"/>
      </w:tblGrid>
      <w:tr w:rsidR="004A0632" w:rsidRPr="004A0632" w:rsidTr="004A0632">
        <w:trPr>
          <w:trHeight w:val="439"/>
          <w:jc w:val="center"/>
        </w:trPr>
        <w:tc>
          <w:tcPr>
            <w:tcW w:w="123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 o Dígito</w:t>
            </w:r>
          </w:p>
        </w:tc>
        <w:tc>
          <w:tcPr>
            <w:tcW w:w="8820" w:type="dxa"/>
            <w:gridSpan w:val="5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135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Asignación Presupuestal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2.0.0.0.0</w:t>
            </w:r>
          </w:p>
        </w:tc>
        <w:tc>
          <w:tcPr>
            <w:tcW w:w="8820" w:type="dxa"/>
            <w:gridSpan w:val="5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Sector público de las Entidades federativas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75,216,631,640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2.1.0.0.0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Sector público no financiero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75,216,631,640 </w:t>
            </w:r>
          </w:p>
        </w:tc>
        <w:bookmarkStart w:id="0" w:name="_GoBack"/>
        <w:bookmarkEnd w:id="0"/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2.1.1.0.0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Gobierno general Estatal o del Distrito Federal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74,875,014,910 </w:t>
            </w:r>
          </w:p>
        </w:tc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2.1.1.1.0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Gobierno Estatal o del Distrito Federal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48,218,304,431 </w:t>
            </w:r>
          </w:p>
        </w:tc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2.1.1.1.1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38,343,123,230 </w:t>
            </w:r>
          </w:p>
        </w:tc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2.1.1.1.2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534,999,000 </w:t>
            </w:r>
          </w:p>
        </w:tc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2.1.1.1.3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1,911,000,000 </w:t>
            </w:r>
          </w:p>
        </w:tc>
      </w:tr>
      <w:tr w:rsidR="004A0632" w:rsidRPr="004A0632" w:rsidTr="004A0632">
        <w:trPr>
          <w:trHeight w:val="427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2.1.1.1.4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7,429,182,201 </w:t>
            </w:r>
          </w:p>
        </w:tc>
      </w:tr>
      <w:tr w:rsidR="004A0632" w:rsidRPr="004A0632" w:rsidTr="004A0632">
        <w:trPr>
          <w:trHeight w:val="211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2.1.1.2.0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22,298,390,184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2.1.1.3.0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4,358,320,296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2.1.2.0.0</w:t>
            </w:r>
          </w:p>
        </w:tc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341,616,729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2.1.2.1.0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341,616,729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3.0.0.0.0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Sector Público Municipal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14,372,864,393 </w:t>
            </w:r>
          </w:p>
        </w:tc>
      </w:tr>
      <w:tr w:rsidR="004A0632" w:rsidRPr="004A0632" w:rsidTr="004A0632">
        <w:trPr>
          <w:trHeight w:val="214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3.1.1.1.1</w:t>
            </w:r>
          </w:p>
        </w:tc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Transferencias a Municipios del Estado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4A0632" w:rsidRPr="004A0632" w:rsidRDefault="004A0632" w:rsidP="004A0632">
            <w:pPr>
              <w:jc w:val="both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14,372,864,393 </w:t>
            </w:r>
          </w:p>
        </w:tc>
      </w:tr>
      <w:tr w:rsidR="004A0632" w:rsidRPr="004A0632" w:rsidTr="004A0632">
        <w:trPr>
          <w:trHeight w:val="220"/>
          <w:jc w:val="center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4A0632" w:rsidRPr="004A0632" w:rsidRDefault="004A0632" w:rsidP="004A063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A0632" w:rsidRPr="004A0632" w:rsidRDefault="004A0632" w:rsidP="004A063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A0632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89,589,496,032 </w:t>
            </w:r>
          </w:p>
        </w:tc>
      </w:tr>
    </w:tbl>
    <w:p w:rsidR="00DC6AA6" w:rsidRDefault="00DC6AA6" w:rsidP="009C3187">
      <w:pPr>
        <w:jc w:val="center"/>
        <w:rPr>
          <w:rFonts w:ascii="Franklin Gothic Book" w:hAnsi="Franklin Gothic Book" w:cs="Arial"/>
          <w:b/>
          <w:smallCaps/>
          <w:szCs w:val="24"/>
        </w:rPr>
      </w:pPr>
    </w:p>
    <w:p w:rsidR="00514CA7" w:rsidRDefault="00514CA7" w:rsidP="009C3187">
      <w:pPr>
        <w:jc w:val="center"/>
        <w:rPr>
          <w:rFonts w:ascii="Franklin Gothic Book" w:hAnsi="Franklin Gothic Book" w:cs="Arial"/>
          <w:b/>
          <w:smallCaps/>
          <w:szCs w:val="24"/>
        </w:rPr>
      </w:pPr>
    </w:p>
    <w:p w:rsidR="00514CA7" w:rsidRDefault="00514CA7" w:rsidP="009C3187">
      <w:pPr>
        <w:jc w:val="center"/>
        <w:rPr>
          <w:rFonts w:ascii="Franklin Gothic Book" w:hAnsi="Franklin Gothic Book" w:cs="Arial"/>
          <w:b/>
          <w:smallCaps/>
          <w:szCs w:val="24"/>
        </w:rPr>
      </w:pPr>
    </w:p>
    <w:p w:rsidR="00514CA7" w:rsidRDefault="00514CA7" w:rsidP="009C3187">
      <w:pPr>
        <w:jc w:val="center"/>
        <w:rPr>
          <w:rFonts w:ascii="Franklin Gothic Book" w:hAnsi="Franklin Gothic Book" w:cs="Arial"/>
          <w:b/>
          <w:smallCaps/>
          <w:szCs w:val="24"/>
        </w:rPr>
      </w:pPr>
    </w:p>
    <w:p w:rsidR="00514CA7" w:rsidRDefault="00514CA7" w:rsidP="009C3187">
      <w:pPr>
        <w:jc w:val="center"/>
        <w:rPr>
          <w:rFonts w:ascii="Franklin Gothic Book" w:hAnsi="Franklin Gothic Book" w:cs="Arial"/>
          <w:b/>
          <w:smallCaps/>
          <w:szCs w:val="24"/>
        </w:rPr>
      </w:pPr>
    </w:p>
    <w:p w:rsidR="00514CA7" w:rsidRDefault="00514CA7" w:rsidP="00514CA7">
      <w:pPr>
        <w:rPr>
          <w:rFonts w:ascii="Franklin Gothic Book" w:hAnsi="Franklin Gothic Book" w:cs="Arial"/>
          <w:b/>
          <w:smallCaps/>
          <w:sz w:val="20"/>
          <w:szCs w:val="24"/>
        </w:rPr>
        <w:sectPr w:rsidR="00514CA7" w:rsidSect="004A0632">
          <w:headerReference w:type="default" r:id="rId9"/>
          <w:pgSz w:w="12240" w:h="15840"/>
          <w:pgMar w:top="757" w:right="1080" w:bottom="1440" w:left="1080" w:header="709" w:footer="709" w:gutter="0"/>
          <w:pgNumType w:start="1"/>
          <w:cols w:space="708"/>
          <w:docGrid w:linePitch="360"/>
        </w:sectPr>
      </w:pPr>
    </w:p>
    <w:p w:rsidR="002E1A62" w:rsidRPr="002256DB" w:rsidRDefault="008A3CA0" w:rsidP="002E1A62">
      <w:pPr>
        <w:rPr>
          <w:rFonts w:ascii="Franklin Gothic Book" w:hAnsi="Franklin Gothic Book" w:cs="Arial"/>
          <w:b/>
          <w:smallCaps/>
          <w:szCs w:val="24"/>
          <w:highlight w:val="yellow"/>
        </w:rPr>
      </w:pPr>
      <w:r w:rsidRPr="002256DB">
        <w:rPr>
          <w:rFonts w:ascii="Franklin Gothic Book" w:hAnsi="Franklin Gothic Book" w:cs="Arial"/>
          <w:b/>
          <w:smallCaps/>
          <w:szCs w:val="24"/>
          <w:highlight w:val="yellow"/>
        </w:rPr>
        <w:lastRenderedPageBreak/>
        <w:t>Anexo 6</w:t>
      </w:r>
    </w:p>
    <w:p w:rsidR="00514CA7" w:rsidRDefault="002E1A62" w:rsidP="00514CA7">
      <w:pPr>
        <w:rPr>
          <w:rFonts w:ascii="Franklin Gothic Book" w:hAnsi="Franklin Gothic Book" w:cs="Arial"/>
          <w:b/>
          <w:smallCaps/>
          <w:sz w:val="20"/>
          <w:szCs w:val="24"/>
        </w:rPr>
      </w:pPr>
      <w:r w:rsidRPr="002256DB">
        <w:rPr>
          <w:rFonts w:ascii="Franklin Gothic Book" w:hAnsi="Franklin Gothic Book" w:cs="Arial"/>
          <w:b/>
          <w:smallCaps/>
          <w:szCs w:val="24"/>
          <w:highlight w:val="yellow"/>
        </w:rPr>
        <w:t>Sector Público del Estado de Estado de Nuevo León por Unidad Ejecutora</w:t>
      </w:r>
    </w:p>
    <w:p w:rsidR="004A0632" w:rsidRDefault="004A0632" w:rsidP="00D34689">
      <w:pPr>
        <w:rPr>
          <w:rFonts w:cs="Times New Roman"/>
          <w:sz w:val="20"/>
          <w:szCs w:val="20"/>
          <w:lang w:eastAsia="es-MX"/>
        </w:rPr>
      </w:pPr>
      <w:r>
        <w:fldChar w:fldCharType="begin"/>
      </w:r>
      <w:r>
        <w:instrText xml:space="preserve"> LINK Excel.Sheet.12 "\\\\genl-srvfil01\\egresos\\Pre2017\\Exposición de Motivos\\Archivos de Trabajo\\5. Iniciativa de Ley de Egresos\\Ley de Egresos CORRECCIONES\\17.12.2016\\Lectura Cuadros IMCO 15.12.2016_V.2..xlsx" "Anexo6!F4C2:F318C9" \a \f 4 \h  \* MERGEFORMAT </w:instrText>
      </w:r>
      <w:r>
        <w:fldChar w:fldCharType="separate"/>
      </w:r>
    </w:p>
    <w:p w:rsidR="00426159" w:rsidRDefault="004A0632" w:rsidP="00D34689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fldChar w:fldCharType="end"/>
      </w:r>
    </w:p>
    <w:tbl>
      <w:tblPr>
        <w:tblW w:w="14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404"/>
        <w:gridCol w:w="457"/>
        <w:gridCol w:w="57"/>
        <w:gridCol w:w="629"/>
        <w:gridCol w:w="457"/>
        <w:gridCol w:w="6222"/>
        <w:gridCol w:w="186"/>
        <w:gridCol w:w="200"/>
        <w:gridCol w:w="241"/>
        <w:gridCol w:w="166"/>
        <w:gridCol w:w="2069"/>
        <w:gridCol w:w="97"/>
        <w:gridCol w:w="510"/>
        <w:gridCol w:w="847"/>
        <w:gridCol w:w="199"/>
        <w:gridCol w:w="238"/>
      </w:tblGrid>
      <w:tr w:rsidR="00426159" w:rsidRPr="00426159" w:rsidTr="00426159">
        <w:trPr>
          <w:gridAfter w:val="1"/>
          <w:wAfter w:w="313" w:type="dxa"/>
          <w:trHeight w:val="254"/>
          <w:jc w:val="center"/>
        </w:trPr>
        <w:tc>
          <w:tcPr>
            <w:tcW w:w="2691" w:type="dxa"/>
            <w:gridSpan w:val="4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 o dígito</w:t>
            </w:r>
          </w:p>
        </w:tc>
        <w:tc>
          <w:tcPr>
            <w:tcW w:w="59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7038" w:type="dxa"/>
            <w:gridSpan w:val="4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2618" w:type="dxa"/>
            <w:gridSpan w:val="4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Asignación presupuestal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2.1.1.1.0</w:t>
            </w:r>
          </w:p>
        </w:tc>
        <w:tc>
          <w:tcPr>
            <w:tcW w:w="140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Gobierno Estatal o del Distrito Federal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51" w:type="dxa"/>
            <w:gridSpan w:val="5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75,216,631,640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2.1.1.1.1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38,343,123,230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301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UNIDADES ADMINISTRATIVAS DEL GOBERNADOR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103,717,719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DESPACHO DEL C. GOBERNADOR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3,201,886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PARTICULAR DEL GOBERNADOR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85,413,089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COORDINACION GENERAL DE SEGUIMIENTO DE ACUERDOS GUBERNAMENTALES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346,489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COORDINACION DE ENLACE Y ACCION GUBERNAMENTAL DEL ESTADO DE NUEVO LEON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14,756,255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302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COORDINACIÓN EJECUTIVA DE LA ADMINISTRACIÓN PÚBLICA DE NUEVO LEÓN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32,948,744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COORDINADOR EJECUTIVO DE LA ADMINISTRACIÓN PÚBLICA DE NUEVO LEÓN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32,948,744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GENERAL DE GOBIERNO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1,106,310,847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SECRETARIO GENERAL DE GOBIERNO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204,421,626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PROTECCIÓN CIVIL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113,593,403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INFORMACIÓN PARA LA SEGURIDAD DE ESTADO, DE EVALUACIÓN Y CONTROL DE CONFIANZA, OAD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71,993,595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GENERAL DE COMUNICACIÓN SOCIAL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23,260,925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ENLACE Y PRENSA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78,812,976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TELEVISIÓN ESTATAL Y RADIO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50,979,219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SECRETARIO EJECUTIVO DEL CONSEJO DE COORDINACIÓN DEL SISTEMA INTEGRAL DE SEGURIDAD PÚBLICA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71,609,110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EJECUTIVA DEL FONDO DE APORTACIONES PARA  LA SEGURIDAD PÚBLICA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5,494,946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LA COMISIÓN EJECUTIVA PARA LA REFORMA DEL SISTEMA DE JUSTICIA PENAL DEL ESTADO DE NUEVO LEÓN, OAD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15,126,011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 DESARROLLO Y FORTALECIMIENTO MUNICIPAL, OAD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9,526,828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ENLACE ADMINISTRATIVO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47,994,430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GOBIERNO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25,847,137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GOBIERNO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9,230,865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RELACIONES CON PODERES LEGISLATIVOS E INSTITUCIONES POLÍTICAS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4,859,385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ASUNTOS RELIGIOSOS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4,860,856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ASUNTOS AGRARIOS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2,844,880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ASUNTOS JURÍDICOS Y ATENCIÓN CIUDADANA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7,306,211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GENERAL DE ASUNTOS JURÍDICOS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19,885,318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DEL REGISTRO CIVIL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119,932,093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DEL ARCHIVO GENERAL DE NOTARÍAS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9,444,183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DEL ARCHIVO GENERAL DEL ESTADO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9,175,499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INFORMATEL Y LOCATEL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16,933,002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EJECUTIVA ESTATAL DE ATENCIÓN A VICTIMAS, OAD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28,007,399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LEGALIZACIONES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1,953,009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DESARROLLO POLÍTICO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4,301,581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DESARROLLO POLÍTICO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4,922,336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PARTICIPACIÓN CIUDADANA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12,264,734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FORMACIÓN CÍVICA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7,002,891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PROGRAMA ALIADOS CONTIGO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124,726,397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304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FINANZAS Y TESORERIA GENERAL DEL ESTADO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10,203,896,660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FINANZAS Y TESORERO GENERAL DEL ESTADO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1,275,254,186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EGRESOS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6,959,628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ADMINISTRACIÓN FINANCIERA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74,084,623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ATENCIÓN A MUNICIPIOS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9,904,483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CONTABILIDAD Y CUENTA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393,419,986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PRESUPUESTO Y CONTROL PRESUPUESTAL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200,209,616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DEL CENTRO DE SERVICIOS COMPARTIDOS Y ATENCIÓN A ORGANISMOS PARAESTATALES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125,522,095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INGRESOS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150,040,606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GENERAL DE INGRESOS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218,672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COORDINACIÓN Y PLANEACIÓN HACENDARIA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3,561,763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CRÉDITOS Y COBRANZAS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11,145,994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FISCALIZACIÓN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37,139,013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RECAUDACIÓN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65,595,436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ESPECIALIZADA EN COMERCIO EXTERIOR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17,363,260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PROCURADURÍA FISCAL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36,432,852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PATRIMONIO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165,392,285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DEUDA PÚBLICA Y FINANCIAMIENTO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7,620,098,828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FOMENTO AL FINANCIAMIENTO DE PROYECTOS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8,251,459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INFORMACIÓN FINANCIERA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3,301,875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305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3,512,055,725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DESPACHO DEL C. PROCURADOR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1,261,729,942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SUBPROCURADURÍA DEL MINISTERIO PÚBLICO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33,433,066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LAS FISCALÍAS INVESTIGADORAS, AVERIGUACIONES PREVIAS Y PROCESOS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165,810,276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FISCALÍA REGIONAL CENTRO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247,921,155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FISCALÍA REGIONAL NORTE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176,137,386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FISCALÍA REGIONAL SUR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162,458,094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FISCALÍA ESPECIALIZADA DE ATENCIÓN A LA MUJER 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21,850,178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FISCALÍA ESPECIALIZADA EN JUSTICIA PARA ADOLESCENTES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21,052,327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BIENES ASEGURADOS, RECUPERADOS E INSTRUMENTOS DEL DELITO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11,762,261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VISITADURÍA GENERAL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11,894,361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EVALUACIÓN Y CONTROL DE CONFIANZA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24,135,674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AGENCIA ESTATAL DE INVESTIGACIONES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290,150,274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OPERATIVA Y DESPLIEGUE TERRITORIAL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385,473,134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CONTROL INSTITUCIONAL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22,291,997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CONTROL Y MANTENIMIENTO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12,902,786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ADMINISTRACIÓN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23,680,058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RECURSOS FINANCIEROS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4,722,272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INFORMÁTICA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32,919,736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ESPECIALIZADA ANTISECUESTROS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37,718,854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FISCALÍA ESPECIALIZADA EN OPERACIONES ESTRATÉGICAS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12,384,626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JURÍDICA Y DE AGENTES DEL MINISTERIO PÚBLICO AUXILIARES DEL PROCURADOR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34,621,529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EJECUTIVA DEL PROCURADOR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111,965,138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DIRECCIÓN DE ANÁLISIS E INFORMACIÓN 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15,759,498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SUBPROCURADURÍA JURÍDICA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4,373,622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TRANSPARENCIA, ACCESO A LA INFORMACIÓN, DERECHOS HUMANOS Y PARTICIPACIÓN COMUNITARIA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4,820,489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ORIENTACIÓN, PROTECCIÓN Y APOYO A VÍCTIMAS DE DELITO Y TESTIGOS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37,784,028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CONSULTIVA Y ANÁLISIS JURÍDICO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3,638,280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FORMACIÓN PROFESIONAL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32,175,428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MECANISMOS ALTERNATIVOS DE SOLUCIÓN DE CONTROVERSIAS EN MATERIA PENAL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12,976,458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CRIMINALÍSTA Y SERVICIOS PERICIALES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260,174,457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SUBPROCURADURÍA ESPECIALIZADA EN COMBATE A LA CORRUPCIÓN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30,431,389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INVESTIGACIÓN Y PROCESOS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330,400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ESPECIALIZADA EN INTELIGENCIA PATRIMONIAL Y ECONÓMICA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2,576,555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REPRESENTACIÓN DEL GOBIERNO DEL ESTADO DE NUEVO LEÓN EN LA CIUDAD DE MÉXICO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10,174,478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REPRESENTACIÓN DEL GOBIERNO DEL ESTADO DE NUEVO LEÓN EN LA CIUDAD DE MÉXICO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10,174,478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307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SEGURIDAD PUBLICA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6,026,529,719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SEGURIDAD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2,325,982,690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PLANEACIÓN ESTRATÉGICA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8,735,409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ASUNTOS JURÍDICOS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10,069,663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ADMINISTRACIÓN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85,996,339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INFRAESTRUCTURA Y EQUIPAMIENTO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50,553,160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RECURSOS HUMANOS Y FINANCIEROS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38,400,592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PREVENCIÓN Y PARTICIPACIÓN CIUDADANA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20,557,424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ATENCIÓN INTEGRAL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5,786,706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COMISARÍA DE PROTECCIÓN INSTITUCIONAL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113,448,683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COMISARÍA DE CUSTODIA Y ESCOLTAS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223,616,682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COMISARÍA DE VIGILANCIA INSTITUCIONAL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107,039,236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COMISARÍA DE LA POLICÍA PROCESAL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277,874,894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AGENCIA DE ADMINISTRACIÓN PENITENCIARIA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251,074,962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REINSERCIÓN SOCIAL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12,673,430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PREVENTIVO Y DE REINSERCIÓN SOCIAL TOPO CHICO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262,209,101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REINSERCIÓN SOCIAL APODACA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194,600,397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REINSERCIÓN SOCIAL CADEREYTA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151,145,000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INTERNAMIENTO Y DE ADAPTACIÓN DE ADOLESCENTES INFRACTORES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67,335,985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INSTITUCIÓN POLICIAL ESTATAL FUERZA CIVIL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1,707,549,731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DEL CENTRO DE COORDINACIÓN INTEGRAL DE CONTROL, COMANDO, COMUNICACIONES Y CÓMPUTO DEL ESTADO (C5)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106,272,958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DE HONOR Y JUSTICIA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5,606,676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SECRETARÍA DE EDUCACIÓN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10,725,391,057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EDUCACIÓN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297,955,635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RECURSOS HUMANOS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1,933,196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SELECCIÓN Y CONTRATACIÓN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1,687,167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NÓMINAS Y PRESTACIONES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1,083,585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SUELDOS Y PRESTACIONES DE MAGISTERIO ESTATAL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9,869,445,180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ESCUELA NORMAL SUPERIOR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184,770,430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RELACIONES LABORALES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293,530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EDUCACIÓN BÁSICA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17,397,925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INICIAL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19,633,774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PREESCOLAR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134,347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PRIMARIA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100,213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SECUNDARIA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1,884,351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 IDIOMAS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506,965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 TECNOLOGÍA EDUCATIVA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1,262,686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FÍSICA Y DEPORTES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666,552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EXTRAESCOLAR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2,960,219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DESARROLLO MAGISTERIAL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1,563,721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INSTITUCIONES FORMADORAS DE DOCENTES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362,331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CENTROS DE CAPACITACIÓN DEL MAGISTERIO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1,293,490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CARRERA MAGISTERIAL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877,715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DEL SISTEMA ESTATAL DE EDUCACIÓN PARA ADULTOS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2,401,176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ADMINISTRACIÓN Y FINANZAS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52,379,010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PLANEACIÓN Y COORDINACIÓN EDUCATIVA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125,799,647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EDUCACIÓN MEDIA SUPERIOR Y SUPERIOR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4,417,424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SUPERIOR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148,522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EDUCACIÓN MEDIA SUPERIOR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15,738,315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ACREDITACIÓN, CERTIFICACIÓN Y CONTROL ESCOLAR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1,552,996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RECURSOS MATERIALES Y SERVICIOS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1,154,944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 UNIDADES REGIONALES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250,296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2,056,427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ESTATAL DE BECAS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15,337,210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DEL INSTITUTO DE SALUD MENTAL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5,091,781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CIUDADANA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68,018,305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COLEGIO DE BACHILLERATO MODALIDAD MILITARIZADA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25,231,991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SALUD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45,180,729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SALUD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18,334,098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SALUD MENTAL Y ADICCIONES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10,384,584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PREVENCIÓN Y CONTROL DE ENFERMEDADES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4,565,819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SALUD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1,012,400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REGULACIÓN Y FOMENTO SANITARIO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1,295,751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CONTROL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333,240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FOMENTO Y CALIDAD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823,699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ESTATAL DE ARBITRAJE MÉDICO (COESAMED)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7,652,935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CENTRO DE ESPECIALIDADES DENTALES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778,204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310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ECONOMIA Y TRABAJO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1,049,124,787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ECONOMÍA Y TRABAJO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681,588,460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TÉCNICA DE ECONOMÍA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1,996,611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JURÍDICA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2,572,982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CAPACITACIÓN Y CERTIFICACIÓN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32,006,268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ENLACE DE ADMINISTRACIÓN Y FINANZAS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28,216,014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INVERSIÓN Y FOMENTO INDUSTRIAL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3,169,147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APOYO Y FOMENTO A PYMES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688,408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CADENAS PRODUCTIVAS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3,416,286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INVERSIÓN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4,612,922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INDUSTRIA, COMERCIO Y SERVICIOS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10,145,539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FONDOS DE FOMENTO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119,517,900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DESARROLLO REGIONAL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4,712,396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INFRAESTRUCTURA Y COMUNIDADES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2,008,550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DESARROLLO EMPRESARIAL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966,492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SUBSECRETARIA DE COMPETITIVIDAD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1,009,319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TRABAJO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21,213,779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SERVICIO ESTATAL DEL EMPLEO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101,795,547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INSPECCIÓN Y DEFENSA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17,731,129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PROCURADURÍA DE LA DEFENSA DEL TRABAJO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11,757,038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311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INFRAESTRUCTURA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1,787,500,870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SECRETARIO DE INFRAESTRUCTURA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1,736,000,376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NORMATIVIDAD Y TRANSPARENCIA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4,408,556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PLANEACIÓN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1,805,403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ENLACE ADMINISTRATIVO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6,896,669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LICITACIONES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8,142,371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BIENESTAR CIUDADANO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3,363,614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CONSTRUCCIÓN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6,800,082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PROYECTOS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6,371,861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EDIFICACIÓN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11,803,636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DIRECCIÓN DE OBRAS ESPECIALES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1,908,303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312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DESARROLLO SOCIAL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1,878,747,510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DESARROLLO SOCIAL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492,847,503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ATENCIÓN A GRUPOS VULNERABLES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1,296,890,588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CENTROS COMUNITARIOS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86,094,797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JUNTA DE BENEFICIENCIA PRIVADA DEL ESTADO DE NUEVO LEÓN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2,914,623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313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ADMINISTRACIÓN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1,171,465,293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ADMINISTRACIÓN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15,437,756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EJECUTIVA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178,672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JURÍDICA Y CONTROL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8,724,767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DE COMUNICACIÓN, IMAGEN Y DIFUSIÓN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29,093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ADMINISTRACIÓN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3,286,891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ADMINISTRACIÓN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20,187,181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RECURSOS HUMANOS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961,272,786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SUBSECRETARÍA DE TECNOLOGÍAS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89,408,618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TECNOLOGÍAS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11,638,039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INFORMÁTICA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506,714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GENERAL DE ADQUISICIONES Y SERVICIOS GENERALES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44,520,301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ADQUISICIONES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12,756,902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MANTENIMIENTO Y SERVICIOS GENERALES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3,018,433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CONCURSOS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499,142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SECRETARÍA DE DESARROLLO SUSTENTABLE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93,678,530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DESARROLLO SUSTENTABLE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72,915,791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2,107,067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DESARROLLO URBANO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4,883,374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PLANEACIÓN Y ORDENAMIENTO TERRITORIAL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3,097,432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DEL CENTRO DE COLABORACIÓN GEOESPACIAL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2,095,455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SUBSECRETARÍA DE PROTECCIÓN AL MEDIO AMBIENTE Y RECURSOS NATURALES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8,579,410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CONTRALORÍA Y TRANSPARENCIA GUBERNAMENTAL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86,814,779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CONTRALOR INTERNO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17,397,375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ANTICORRUPCIÓN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16,500,174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3,478,644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8,275,899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ÓRGANOS DE CONTROL INTERNO Y VIGILANCIA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2,969,727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TRANSPARENCIA GUBERNAMENTAL Y CALIDAD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3,811,830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CONTROL Y AUDITORÍA DEL SECTOR CENTRAL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12,527,639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CONTROL Y AUDITORÍA DEL SECTOR PARAESTATAL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7,212,901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CONTROL Y AUDITORÍA DE OBRA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14,640,590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316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SECRETARIA DE DESARROLLO AGROPECUARIO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310,036,976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OFICINA DEL C. SECRETARIO DE DESARROLLO AGROPECUARIO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275,712,681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TÉCNICA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1,324,488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ENLACE INTERINSTITUCIONAL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    425,571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FIDEICOMISOS Y PROYECTOS ESTRATÉGICOS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2,895,311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FOMENTO AGROPECUARIO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4,796,676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SEGURIDAD SANITARIA E INOCUIDAD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2,966,593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FOMENTO RURAL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17,718,780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ORGANIZACIÓN DE PRODUCTORES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2,456,061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DIRECCIÓN DE INFORMACIÓN SECTORIAL Y ESTADÍSTICA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1,740,815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317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JUNTA LOCAL DE CONCILIACIÓN Y ARBITRAJE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132,581,721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JUNTA LOCAL DE CONCILIACIÓN Y ARBITRAJE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132,581,721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318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TRIBUNAL DE JUSTICIA ADMINISTRATIVA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62,984,817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TRIBUNAL DE JUSTICIA ADMINISTRATIVA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62,984,817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319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TRIBUNAL DE ARBITRAJE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3,982,268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TRIBUNAL DE ARBITRAJE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3,982,268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2.1.1.1.2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Poder Legislativo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534,999,000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H. CONGRESO DEL ESTADO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327,000,000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AUDITORÍA SUPERIOR DEL ESTADO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207,999,000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2.1.1.1.3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1,911,000,000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PODER JUDICIAL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1,911,000,000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2.1.1.1.4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Órganos autónomos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7,429,182,201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AUTÓNOMA DE NUEVO LEÓN (UANL)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6,936,158,094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ESTATAL ELECTORAL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357,000,000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ESTATAL DE LOS DERECHOS HUMANOS (CEDH)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58,024,107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TRIBUNAL ELECTORAL DEL ESTADO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43,000,000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COMISIÓN DE ACCESO A LA INFORMACIÓN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35,000,000 </w:t>
            </w:r>
          </w:p>
        </w:tc>
      </w:tr>
      <w:tr w:rsidR="00426159" w:rsidRPr="00426159" w:rsidTr="00426159">
        <w:trPr>
          <w:gridAfter w:val="2"/>
          <w:wAfter w:w="512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2.1.1.2.0</w:t>
            </w:r>
          </w:p>
        </w:tc>
        <w:tc>
          <w:tcPr>
            <w:tcW w:w="11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22,298,390,184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HOSPITAL UNIVERSITARIO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596,000,000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sz w:val="18"/>
                <w:szCs w:val="18"/>
                <w:lang w:eastAsia="es-MX"/>
              </w:rPr>
              <w:t xml:space="preserve">                 3,796,581,144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SISTEMA PARA EL DESARROLLO INTEGRAL DE LA FAMILIA (DIF)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733,206,013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COLEGIO DE ESTUDIOS CIENTÍFICOS Y TENOLÓGICOS (CECYTE)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245,456,701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VIDA SILVESTRE DE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MUSEO DE HISTORIA MEXICANA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60,000,000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PARA LA CULTURA Y LAS ARTES (CONARTE)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165,000,000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SISTEMA DE CAMINOS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23,000,000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ESTATAL DEL TRANSPORTE (CET)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LA REORDENACIÓN COMERCIAL (FIRECOM)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TURISMO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45,000,000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FID. FONDO ESTATAL FOMENTO Y ACTIVIDADES AGROPEC. FORESTALES, FAUNA, PESCA (FONAGRO)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INSTIT. DE CAPACITAC.,EVALUAC. Y CERTIFIC. EN COMPETENCIAS PARA EL TRABAJO(ICET)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78,449,346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GRAL. MARIANO ESCOBEDO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29,000,000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COLEGIO DE EDUCACIÓN PROFESIONAL TÉCNICA DE NUEVO LEÓN (CONALEP)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257,959,887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CONSTRUCTOR DE INFRAESTRUCTURA FISICA, EDUCATIVA Y DEPORTIVA DE N.L.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265,082,941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SANTA CATARINA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30,000,000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INTEGRACIÓN EDUCATIVA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14,481,806,797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SISTEMA INTEGRAL DE TRÁNSITO METROPOLITANO (SINTRAM)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CADEREYTA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18,000,000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LINARES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CORPORACIÓN PARA EL DESARROLLO TURÍSTICO DE NUEVO LEÓN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35,795,504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LAS MUJERES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85,400,000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CULTURA FÍSICA Y DEPORTE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421,918,209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LA JUVENTUD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24,000,000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AGENCIA RACIONALIZACIÓN Y MODERNIZACIÓN SISTEMA DE TRANSPORTE PÚBLICO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106,281,444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INNOVACIÓN Y TRANSFERENCIA DE TECNOLOGÍA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28,380,510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EL DESARROLLO DE LA ZONA CITRÍCOLA (FIDECITRUS)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12,000,000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FONDO EDITORIAL DE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PARQUES Y VIDA SILVESTRE DE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60,000,000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ESTATAL PARA LA PROMOCION DE VALORES Y CULTURA DE LA LEGALIDAD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7,000,000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SERVICIOS DE AGUA Y DRENAJE DE MONTERREY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1,208,136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FESTIVAL INTERNACIONAL DE SANTA LUCÍA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SEGURIDAD PÚBLICA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DEFENSORIA PÚBLICA DE NUEVO LEÓN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250,000,000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POLITÉCNICA DE APODACA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CONTROL VEHICULAR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26,003,371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EL DESARROLLO DEL SUR DEL ESTADO DE NUEVO LEÓN (FIDESUR)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4,000,000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INSTIT. DE INVESTIG. INNOVACIÓN Y ESTUDIOS DE POSGRADO PARA LA EDUCACIÓN DE N.L.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14,000,000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REGISTRAL Y CATASTRAL DEL ESTADO DE NUEVO LEÓN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106,586,157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DE CIENCIAS DE LA SEGURIDAD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66,000,000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ELEVEMOS MEXICO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5,000,000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LINEA 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147,799,025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POLITÉCNICA DE GARCÍA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2,475,000 </w:t>
            </w:r>
          </w:p>
        </w:tc>
      </w:tr>
      <w:tr w:rsidR="00426159" w:rsidRPr="00426159" w:rsidTr="00426159">
        <w:trPr>
          <w:gridAfter w:val="2"/>
          <w:wAfter w:w="512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2.1.1.3.0</w:t>
            </w:r>
          </w:p>
        </w:tc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Instituciones públicas de seguridad social</w:t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4,358,320,296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SEGURIDAD Y SERVICIOS SOCIALES DE TRABAJADORES DEL ESTADO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4,358,320,296 </w:t>
            </w:r>
          </w:p>
        </w:tc>
      </w:tr>
      <w:tr w:rsidR="00426159" w:rsidRPr="00426159" w:rsidTr="00426159">
        <w:trPr>
          <w:gridAfter w:val="2"/>
          <w:wAfter w:w="512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2.1.2.1.0</w:t>
            </w:r>
          </w:p>
        </w:tc>
        <w:tc>
          <w:tcPr>
            <w:tcW w:w="11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341,616,729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FOMENTO METROPOLITANO DE MONTERREY (FOMERREY)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25,000,000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SISTEMA DE TRANSPORTE COLECTIVO METRORREY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270,833,016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PROMOTORA DE DESARROLLO RURAL (PRODERLEON)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13,000,000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PARQUE FUNDIDORA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8,000,000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LA VIVIENDA DE NUEVO LEÓN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21,905,158 </w:t>
            </w:r>
          </w:p>
        </w:tc>
      </w:tr>
      <w:tr w:rsidR="00426159" w:rsidRPr="00426159" w:rsidTr="00426159">
        <w:trPr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ind w:firstLineChars="100" w:firstLine="18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DEL AGUA DEL ESTADO DE NUEVO LEON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        2,878,555 </w:t>
            </w:r>
          </w:p>
        </w:tc>
      </w:tr>
      <w:tr w:rsidR="00426159" w:rsidRPr="00426159" w:rsidTr="00426159">
        <w:trPr>
          <w:gridAfter w:val="2"/>
          <w:wAfter w:w="512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3.1.1.1.0</w:t>
            </w:r>
          </w:p>
        </w:tc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Sector Público Municipal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14,372,864,393 </w:t>
            </w:r>
          </w:p>
        </w:tc>
      </w:tr>
      <w:tr w:rsidR="00426159" w:rsidRPr="00426159" w:rsidTr="00426159">
        <w:trPr>
          <w:gridAfter w:val="2"/>
          <w:wAfter w:w="513" w:type="dxa"/>
          <w:trHeight w:val="226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3.1.1.1.1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TRANSFERENCIAS A MUNICIPIOS DEL ESTADO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159" w:rsidRPr="00426159" w:rsidRDefault="00426159" w:rsidP="0042615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14,372,864,393 </w:t>
            </w:r>
          </w:p>
        </w:tc>
      </w:tr>
      <w:tr w:rsidR="00426159" w:rsidRPr="00426159" w:rsidTr="00426159">
        <w:trPr>
          <w:gridAfter w:val="2"/>
          <w:wAfter w:w="512" w:type="dxa"/>
          <w:trHeight w:val="226"/>
          <w:jc w:val="center"/>
        </w:trPr>
        <w:tc>
          <w:tcPr>
            <w:tcW w:w="2634" w:type="dxa"/>
            <w:gridSpan w:val="3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7"/>
            <w:noWrap/>
            <w:vAlign w:val="center"/>
            <w:hideMark/>
          </w:tcPr>
          <w:p w:rsidR="00426159" w:rsidRPr="00426159" w:rsidRDefault="00426159" w:rsidP="0042615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2615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89,589,496,032 </w:t>
            </w:r>
          </w:p>
        </w:tc>
      </w:tr>
    </w:tbl>
    <w:p w:rsidR="002E1A62" w:rsidRDefault="002E1A62" w:rsidP="00D3468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D34689" w:rsidRDefault="00D34689" w:rsidP="00514CA7">
      <w:pPr>
        <w:rPr>
          <w:rFonts w:ascii="Franklin Gothic Book" w:hAnsi="Franklin Gothic Book" w:cs="Arial"/>
          <w:b/>
          <w:smallCaps/>
          <w:sz w:val="20"/>
          <w:szCs w:val="24"/>
        </w:rPr>
        <w:sectPr w:rsidR="00D34689" w:rsidSect="00334FA1">
          <w:pgSz w:w="15840" w:h="12240" w:orient="landscape"/>
          <w:pgMar w:top="1077" w:right="1440" w:bottom="1077" w:left="1440" w:header="709" w:footer="709" w:gutter="0"/>
          <w:pgNumType w:start="1"/>
          <w:cols w:space="708"/>
          <w:docGrid w:linePitch="360"/>
        </w:sectPr>
      </w:pPr>
    </w:p>
    <w:p w:rsidR="002E1A62" w:rsidRDefault="008A3CA0" w:rsidP="002E1A62">
      <w:pPr>
        <w:rPr>
          <w:rFonts w:ascii="Franklin Gothic Book" w:hAnsi="Franklin Gothic Book" w:cs="Arial"/>
          <w:b/>
          <w:smallCaps/>
          <w:szCs w:val="24"/>
        </w:rPr>
      </w:pPr>
      <w:r>
        <w:rPr>
          <w:rFonts w:ascii="Franklin Gothic Book" w:hAnsi="Franklin Gothic Book" w:cs="Arial"/>
          <w:b/>
          <w:smallCaps/>
          <w:szCs w:val="24"/>
        </w:rPr>
        <w:lastRenderedPageBreak/>
        <w:t>Anexo 7</w:t>
      </w:r>
    </w:p>
    <w:p w:rsidR="002267E8" w:rsidRPr="004D0F22" w:rsidRDefault="002E1A62" w:rsidP="002E1A62">
      <w:pPr>
        <w:rPr>
          <w:rFonts w:ascii="Franklin Gothic Book" w:hAnsi="Franklin Gothic Book" w:cs="Arial"/>
          <w:b/>
          <w:smallCaps/>
          <w:sz w:val="18"/>
          <w:szCs w:val="24"/>
        </w:rPr>
      </w:pPr>
      <w:r w:rsidRPr="004D0F22">
        <w:rPr>
          <w:rFonts w:ascii="Franklin Gothic Book" w:hAnsi="Franklin Gothic Book" w:cs="Arial"/>
          <w:b/>
          <w:smallCaps/>
          <w:sz w:val="20"/>
          <w:szCs w:val="24"/>
        </w:rPr>
        <w:t>Administración Dependencias y Tribunales Administrativos</w:t>
      </w:r>
      <w:r w:rsidRPr="004D0F22">
        <w:rPr>
          <w:rFonts w:ascii="Franklin Gothic Book" w:hAnsi="Franklin Gothic Book" w:cs="Arial"/>
          <w:b/>
          <w:smallCaps/>
          <w:sz w:val="18"/>
          <w:szCs w:val="24"/>
        </w:rPr>
        <w:t xml:space="preserve"> </w:t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85"/>
        <w:gridCol w:w="7320"/>
        <w:gridCol w:w="2115"/>
      </w:tblGrid>
      <w:tr w:rsidR="00CD69A9" w:rsidRPr="00CD69A9" w:rsidTr="00CD69A9">
        <w:trPr>
          <w:trHeight w:val="525"/>
          <w:jc w:val="center"/>
        </w:trPr>
        <w:tc>
          <w:tcPr>
            <w:tcW w:w="118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 o Dígito</w:t>
            </w:r>
          </w:p>
        </w:tc>
        <w:tc>
          <w:tcPr>
            <w:tcW w:w="7460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Ramos Generales</w:t>
            </w:r>
          </w:p>
        </w:tc>
        <w:tc>
          <w:tcPr>
            <w:tcW w:w="216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Asignación Presupuestal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2.1.1.1.1</w:t>
            </w:r>
          </w:p>
        </w:tc>
        <w:tc>
          <w:tcPr>
            <w:tcW w:w="7460" w:type="dxa"/>
            <w:gridSpan w:val="2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Poder Ejecutivo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UNIDADES ADMINISTRATIVAS DEL GOBERNADOR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103,717,719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COORDINACIÓN EJECUTIVA DE LA ADMINISTRACIÓN PÚBLICA DE NUEVO LEÓN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32,948,744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GENERAL DE GOBIERNO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1,106,310,847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FINANZAS Y TESORERÍA GENERAL DEL ESTADO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10,203,896,660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3,512,055,725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REPRESENTACIÓN DEL GOBIERNO DEL ESTADO DE NUEVO LEÓN EN LA CIUDAD DE MÉXICO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10,174,478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DE SEGURIDAD PUBLICA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6,026,529,719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EDUCACIÓN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10,725,391,057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DE SALUD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45,180,729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DE ECONOMIA Y TRABAJO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1,049,124,787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DE INFRAESTRUCTURA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1,787,500,870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DESARROLLO SOCIAL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1,878,747,510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ADMINISTRACIÓN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1,171,465,293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SECRETARÍA DE DESARROLLO SUSTENTABLE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93,678,530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CONTRALORÍA Y TRANSPARENCIA GUBERNAMENTAL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86,814,779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SECRETARIA DE DESARROLLO AGROPECUARIO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310,036,976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JUNTA LOCAL DE CONCILIACIÓN Y ARBITRAJE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132,581,721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TRIBUNAL DE JUSTICIA ADMINISTRATIVA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62,984,817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TRIBUNAL DE ARBITRAJE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3,982,268</w:t>
            </w:r>
          </w:p>
        </w:tc>
      </w:tr>
      <w:tr w:rsidR="00CD69A9" w:rsidRPr="00CD69A9" w:rsidTr="00CD69A9">
        <w:trPr>
          <w:trHeight w:val="263"/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38,343,123,230</w:t>
            </w:r>
          </w:p>
        </w:tc>
      </w:tr>
    </w:tbl>
    <w:p w:rsidR="002E1A62" w:rsidRDefault="002E1A62" w:rsidP="002E1A62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E1A62" w:rsidRDefault="002E1A62" w:rsidP="002E1A62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E1A62" w:rsidRPr="002256DB" w:rsidRDefault="008A3CA0" w:rsidP="002E1A62">
      <w:pPr>
        <w:rPr>
          <w:rFonts w:ascii="Franklin Gothic Book" w:hAnsi="Franklin Gothic Book" w:cs="Arial"/>
          <w:b/>
          <w:smallCaps/>
          <w:szCs w:val="24"/>
          <w:highlight w:val="yellow"/>
        </w:rPr>
      </w:pPr>
      <w:r w:rsidRPr="002256DB">
        <w:rPr>
          <w:rFonts w:ascii="Franklin Gothic Book" w:hAnsi="Franklin Gothic Book" w:cs="Arial"/>
          <w:b/>
          <w:smallCaps/>
          <w:szCs w:val="24"/>
          <w:highlight w:val="yellow"/>
        </w:rPr>
        <w:t>Anexo 8</w:t>
      </w:r>
    </w:p>
    <w:p w:rsidR="002267E8" w:rsidRPr="004D0F22" w:rsidRDefault="002267E8" w:rsidP="00334FA1">
      <w:pPr>
        <w:rPr>
          <w:rFonts w:ascii="Franklin Gothic Book" w:hAnsi="Franklin Gothic Book" w:cs="Arial"/>
          <w:b/>
          <w:smallCaps/>
          <w:szCs w:val="24"/>
        </w:rPr>
      </w:pPr>
      <w:r w:rsidRPr="002256DB">
        <w:rPr>
          <w:rFonts w:ascii="Franklin Gothic Book" w:hAnsi="Franklin Gothic Book" w:cs="Arial"/>
          <w:b/>
          <w:smallCaps/>
          <w:szCs w:val="24"/>
          <w:highlight w:val="yellow"/>
        </w:rPr>
        <w:t>Administración Entidades.</w:t>
      </w:r>
    </w:p>
    <w:p w:rsidR="006E397A" w:rsidRDefault="006E397A" w:rsidP="00514CA7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tbl>
      <w:tblPr>
        <w:tblW w:w="104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60"/>
        <w:gridCol w:w="7311"/>
        <w:gridCol w:w="1901"/>
      </w:tblGrid>
      <w:tr w:rsidR="00CD69A9" w:rsidRPr="00CD69A9" w:rsidTr="00CD69A9">
        <w:trPr>
          <w:trHeight w:val="525"/>
          <w:jc w:val="center"/>
        </w:trPr>
        <w:tc>
          <w:tcPr>
            <w:tcW w:w="849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Nivel o Dígito</w:t>
            </w:r>
          </w:p>
        </w:tc>
        <w:tc>
          <w:tcPr>
            <w:tcW w:w="7671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Ramos Generales</w:t>
            </w:r>
          </w:p>
        </w:tc>
        <w:tc>
          <w:tcPr>
            <w:tcW w:w="190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Asignación Presupuestal </w:t>
            </w:r>
          </w:p>
        </w:tc>
      </w:tr>
      <w:tr w:rsidR="00CD69A9" w:rsidRPr="00CD69A9" w:rsidTr="00CD69A9">
        <w:trPr>
          <w:trHeight w:val="510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2.1.1.2.0</w:t>
            </w:r>
          </w:p>
        </w:tc>
        <w:tc>
          <w:tcPr>
            <w:tcW w:w="7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HOSPITAL UNIVERSITARIO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596,000,000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SERVICIOS DE SALUD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3,796,581,144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SISTEMA PARA EL DESARROLLO INTEGRAL DE LA FAMILIA (DIF)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733,206,013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COLEGIO DE ESTUDIOS CIENTÍFICOS Y TENOLÓGICOS (CECYTE)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245,456,701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VIDA SILVESTRE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2,000,000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MUSEO DE HISTORIA MEXICANA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60,000,000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PARA LA CULTURA Y LAS ARTES (CONARTE)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165,000,000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SISTEMA DE CAMINOS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23,000,000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ESTATAL DEL TRANSPORTE (CET)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5,000,000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LA REORDENACIÓN COMERCIAL (FIRECOM)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TURISMO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45,000,000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FID. FONDO ESTATAL FOMENTO Y ACTIVIDADES AGROPEC. FORESTALES, FAUNA, PESCA (FONAGRO)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INSTIT. DE CAPACITAC.,EVALUAC. Y CERTIFIC. EN COMPETENCIAS PARA EL TRABAJO(ICET)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78,449,346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GRAL. MARIANO ESCOBEDO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29,000,000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COLEGIO DE EDUCACIÓN PROFESIONAL TÉCNICA DE NUEVO LEÓN (CONALEP)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257,959,887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CONSTRUCTOR DE INFRAESTRUCTURA FISICA, EDUCATIVA Y DEPORTIVA DE N.L.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265,082,941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SANTA CATARINA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30,000,000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UNIDAD DE INTEGRACIÓN EDUCATIVA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14,481,806,797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SISTEMA INTEGRAL DE TRÁNSITO METROPOLITANO (SINTRAM)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5,000,000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CADEREYTA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18,000,000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TECNOLÓGICA LINARES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15,000,000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CORPORACIÓN PARA EL DESARROLLO TURÍSTICO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35,795,504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LAS MUJERES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85,400,000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CULTURA FÍSICA Y DEPORTE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421,918,209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LA JUVENTUD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24,000,000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AGENCIA RACIONALIZACIÓN Y MODERNIZACIÓN SISTEMA DE TRANSPORTE PÚBLICO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106,281,444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INNOVACIÓN Y TRANSFERENCIA DE TECNOLOGÍA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28,380,510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EL DESARROLLO DE LA ZONA CITRÍCOLA (FIDECITRUS)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12,000,000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FONDO EDITORIAL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4,000,000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PARQUES Y VIDA SILVESTRE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60,000,000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CONSEJO ESTATAL PARA LA PROMOCION DE VALORES Y CULTURA DE LA LEGALIDAD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7,000,000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SERVICIOS DE AGUA Y DRENAJE DE MONTERREY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1,208,136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FESTIVAL INTERNACIONAL DE SANTA LUCÍA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25,000,000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ESTATAL DE SEGURIDAD PÚBLICA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4,000,000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DEFENSORIA PÚBLICA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250,000,000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POLITÉCNICA DE APODACA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8,000,000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DE CONTROL VEHICULAR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26,003,371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PARA EL DESARROLLO DEL SUR DEL ESTADO DE NUEVO LEÓN (FIDESUR)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4,000,000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INSTIT. DE INVESTIG. INNOVACIÓN Y ESTUDIOS DE POSGRADO PARA LA EDUCACIÓN DE N.L.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14,000,000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INSTITUTO REGISTRAL Y CATASTRAL DEL ESTADO DE NUEVO LEÓN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106,586,157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DE CIENCIAS DE LA SEGURIDAD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66,000,000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ELEVEMOS MEXICO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5,000,000 </w:t>
            </w:r>
          </w:p>
        </w:tc>
      </w:tr>
      <w:tr w:rsidR="00CD69A9" w:rsidRPr="00CD69A9" w:rsidTr="00CD69A9">
        <w:trPr>
          <w:trHeight w:val="252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FIDEICOMISO LINEA 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147,799,025 </w:t>
            </w:r>
          </w:p>
        </w:tc>
      </w:tr>
      <w:tr w:rsidR="00CD69A9" w:rsidRPr="00CD69A9" w:rsidTr="00CD69A9">
        <w:trPr>
          <w:trHeight w:val="255"/>
          <w:jc w:val="center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UNIVERSIDAD POLITÉCNICA DE GARCÍA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 xml:space="preserve">                 2,475,000 </w:t>
            </w:r>
          </w:p>
        </w:tc>
      </w:tr>
      <w:tr w:rsidR="00CD69A9" w:rsidRPr="00CD69A9" w:rsidTr="00CD69A9">
        <w:trPr>
          <w:trHeight w:val="263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E4DFEC"/>
            <w:vAlign w:val="center"/>
            <w:hideMark/>
          </w:tcPr>
          <w:p w:rsidR="00CD69A9" w:rsidRPr="00CD69A9" w:rsidRDefault="00CD69A9" w:rsidP="00CD69A9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E4DFEC"/>
            <w:vAlign w:val="center"/>
            <w:hideMark/>
          </w:tcPr>
          <w:p w:rsidR="00CD69A9" w:rsidRPr="00CD69A9" w:rsidRDefault="00CD69A9" w:rsidP="00CD69A9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D69A9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22,298,390,184 </w:t>
            </w:r>
          </w:p>
        </w:tc>
      </w:tr>
    </w:tbl>
    <w:p w:rsidR="002256DB" w:rsidRDefault="002256DB" w:rsidP="002256DB">
      <w:pPr>
        <w:rPr>
          <w:rFonts w:ascii="Franklin Gothic Book" w:hAnsi="Franklin Gothic Book" w:cs="Arial"/>
          <w:b/>
          <w:smallCaps/>
          <w:szCs w:val="24"/>
        </w:rPr>
      </w:pPr>
    </w:p>
    <w:p w:rsidR="002256DB" w:rsidRDefault="002256DB" w:rsidP="002256DB">
      <w:pPr>
        <w:rPr>
          <w:rFonts w:ascii="Franklin Gothic Book" w:hAnsi="Franklin Gothic Book" w:cs="Arial"/>
          <w:b/>
          <w:smallCaps/>
          <w:szCs w:val="24"/>
        </w:rPr>
      </w:pPr>
    </w:p>
    <w:p w:rsidR="002256DB" w:rsidRDefault="002256DB" w:rsidP="002256DB">
      <w:pPr>
        <w:rPr>
          <w:rFonts w:ascii="Franklin Gothic Book" w:hAnsi="Franklin Gothic Book" w:cs="Arial"/>
          <w:b/>
          <w:smallCaps/>
          <w:szCs w:val="24"/>
        </w:rPr>
      </w:pPr>
    </w:p>
    <w:p w:rsidR="002256DB" w:rsidRDefault="002256DB" w:rsidP="002256DB">
      <w:pPr>
        <w:rPr>
          <w:rFonts w:ascii="Franklin Gothic Book" w:hAnsi="Franklin Gothic Book" w:cs="Arial"/>
          <w:b/>
          <w:smallCaps/>
          <w:szCs w:val="24"/>
        </w:rPr>
      </w:pPr>
    </w:p>
    <w:p w:rsidR="002256DB" w:rsidRDefault="002256DB" w:rsidP="002256DB">
      <w:pPr>
        <w:rPr>
          <w:rFonts w:ascii="Franklin Gothic Book" w:hAnsi="Franklin Gothic Book" w:cs="Arial"/>
          <w:b/>
          <w:smallCaps/>
          <w:szCs w:val="24"/>
        </w:rPr>
      </w:pPr>
    </w:p>
    <w:p w:rsidR="008D11FE" w:rsidRPr="00334FA1" w:rsidRDefault="008A3CA0" w:rsidP="00514CA7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t xml:space="preserve">Anexo </w:t>
      </w:r>
      <w:r>
        <w:rPr>
          <w:rFonts w:ascii="Franklin Gothic Book" w:hAnsi="Franklin Gothic Book" w:cs="Arial"/>
          <w:b/>
          <w:smallCaps/>
          <w:szCs w:val="24"/>
        </w:rPr>
        <w:t>9</w:t>
      </w:r>
    </w:p>
    <w:p w:rsidR="008D11FE" w:rsidRPr="004D0F22" w:rsidRDefault="00BA7E70" w:rsidP="00514CA7">
      <w:pPr>
        <w:rPr>
          <w:rFonts w:ascii="Franklin Gothic Book" w:hAnsi="Franklin Gothic Book" w:cs="Arial"/>
          <w:b/>
          <w:smallCaps/>
          <w:szCs w:val="24"/>
        </w:rPr>
      </w:pPr>
      <w:r w:rsidRPr="004D0F22">
        <w:rPr>
          <w:rFonts w:ascii="Franklin Gothic Book" w:hAnsi="Franklin Gothic Book" w:cs="Arial"/>
          <w:b/>
          <w:smallCaps/>
          <w:szCs w:val="24"/>
        </w:rPr>
        <w:t>Proyectos de Asociación Público-Privada</w:t>
      </w:r>
    </w:p>
    <w:tbl>
      <w:tblPr>
        <w:tblW w:w="1031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369"/>
        <w:gridCol w:w="3071"/>
        <w:gridCol w:w="3874"/>
      </w:tblGrid>
      <w:tr w:rsidR="00BA7E70" w:rsidRPr="006652D8" w:rsidTr="005D6FF8">
        <w:trPr>
          <w:trHeight w:val="20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Dependencia/</w:t>
            </w:r>
            <w:r w:rsidR="008A3CA0"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E</w:t>
            </w: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ntidad</w:t>
            </w:r>
          </w:p>
        </w:tc>
        <w:tc>
          <w:tcPr>
            <w:tcW w:w="307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Asignación presupuestaria</w:t>
            </w:r>
          </w:p>
        </w:tc>
      </w:tr>
      <w:tr w:rsidR="00BA7E70" w:rsidRPr="006652D8" w:rsidTr="005D6FF8">
        <w:trPr>
          <w:trHeight w:val="20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0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Estado de Nuevo León</w:t>
            </w:r>
          </w:p>
        </w:tc>
        <w:tc>
          <w:tcPr>
            <w:tcW w:w="30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Agencia Estatal de Investigaciones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>57,385,332.00</w:t>
            </w:r>
          </w:p>
        </w:tc>
      </w:tr>
      <w:tr w:rsidR="00BA7E70" w:rsidRPr="006652D8" w:rsidTr="005D6FF8">
        <w:trPr>
          <w:trHeight w:val="20"/>
        </w:trPr>
        <w:tc>
          <w:tcPr>
            <w:tcW w:w="644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8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57,385,332.00</w:t>
            </w:r>
          </w:p>
        </w:tc>
      </w:tr>
    </w:tbl>
    <w:p w:rsidR="00BA7E70" w:rsidRDefault="00BA7E7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A3CA0" w:rsidRDefault="008A3CA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A3CA0" w:rsidRDefault="008A3CA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A3CA0" w:rsidRDefault="008A3CA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A3CA0" w:rsidRDefault="008A3CA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E397A" w:rsidRDefault="006E397A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E397A" w:rsidRDefault="006E397A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E397A" w:rsidRDefault="006E397A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E397A" w:rsidRDefault="006E397A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E397A" w:rsidRDefault="006E397A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A3CA0" w:rsidRDefault="00BA7E70" w:rsidP="00BA7E70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lastRenderedPageBreak/>
        <w:t>Anexo</w:t>
      </w:r>
      <w:r w:rsidR="008A3CA0" w:rsidRPr="00334FA1">
        <w:rPr>
          <w:rFonts w:ascii="Franklin Gothic Book" w:hAnsi="Franklin Gothic Book" w:cs="Arial"/>
          <w:b/>
          <w:smallCaps/>
          <w:szCs w:val="24"/>
        </w:rPr>
        <w:t xml:space="preserve"> 1</w:t>
      </w:r>
      <w:r w:rsidR="008A3CA0">
        <w:rPr>
          <w:rFonts w:ascii="Franklin Gothic Book" w:hAnsi="Franklin Gothic Book" w:cs="Arial"/>
          <w:b/>
          <w:smallCaps/>
          <w:szCs w:val="24"/>
        </w:rPr>
        <w:t>0</w:t>
      </w:r>
      <w:r w:rsidR="00411125" w:rsidRPr="00334FA1">
        <w:rPr>
          <w:rFonts w:ascii="Franklin Gothic Book" w:hAnsi="Franklin Gothic Book" w:cs="Arial"/>
          <w:b/>
          <w:smallCaps/>
          <w:szCs w:val="24"/>
        </w:rPr>
        <w:t xml:space="preserve"> </w:t>
      </w:r>
    </w:p>
    <w:p w:rsidR="00BA7E70" w:rsidRPr="00334FA1" w:rsidRDefault="00411125" w:rsidP="00BA7E70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t>Inversión</w:t>
      </w:r>
    </w:p>
    <w:p w:rsidR="00FC5E9B" w:rsidRDefault="00FC5E9B" w:rsidP="00216B08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p w:rsidR="00216B08" w:rsidRPr="00216B08" w:rsidRDefault="00216B08" w:rsidP="00BA7E70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p w:rsidR="00BA7E70" w:rsidRDefault="00BA7E70" w:rsidP="00BA7E70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Erogaciones Plurianuales para Proyectos Aprobados de Inversión en Infraestructura</w:t>
      </w:r>
    </w:p>
    <w:tbl>
      <w:tblPr>
        <w:tblW w:w="636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980"/>
        <w:gridCol w:w="1680"/>
        <w:gridCol w:w="1700"/>
      </w:tblGrid>
      <w:tr w:rsidR="00BA7E70" w:rsidRPr="006652D8" w:rsidTr="005D6FF8">
        <w:trPr>
          <w:trHeight w:val="20"/>
        </w:trPr>
        <w:tc>
          <w:tcPr>
            <w:tcW w:w="298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Proyecto</w:t>
            </w:r>
          </w:p>
        </w:tc>
        <w:tc>
          <w:tcPr>
            <w:tcW w:w="3380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2017</w:t>
            </w: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Estatal</w:t>
            </w: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Federalizado</w:t>
            </w: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Infraestructura Carretera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Línea 3 del Metro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145,440,000</w:t>
            </w: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909,000,000</w:t>
            </w: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Infraestructura Hidráulica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Infraestructura Turística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2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BA7E70" w:rsidRPr="006652D8" w:rsidRDefault="008A3CA0" w:rsidP="00334FA1">
            <w:pPr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n.a. -  </w:t>
            </w:r>
            <w:r w:rsidR="00BA7E70"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>No Aplica.</w:t>
            </w:r>
          </w:p>
        </w:tc>
        <w:tc>
          <w:tcPr>
            <w:tcW w:w="16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</w:tr>
    </w:tbl>
    <w:p w:rsidR="006E397A" w:rsidRDefault="006E397A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16B08" w:rsidRDefault="00216B08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A7E70" w:rsidRDefault="00FC5E9B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  <w:r w:rsidRPr="00FC5E9B">
        <w:rPr>
          <w:rFonts w:ascii="Franklin Gothic Book" w:hAnsi="Franklin Gothic Book" w:cs="Arial"/>
          <w:b/>
          <w:smallCaps/>
          <w:sz w:val="20"/>
          <w:szCs w:val="24"/>
        </w:rPr>
        <w:t>Erogaciones correspondientes a compromisos plurianuales sujetos a disponibilidad presupuestaria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019"/>
        <w:gridCol w:w="1873"/>
      </w:tblGrid>
      <w:tr w:rsidR="00BA7E70" w:rsidRPr="006652D8" w:rsidTr="005D6FF8">
        <w:trPr>
          <w:trHeight w:val="20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Compromisos plurianuales</w:t>
            </w:r>
          </w:p>
        </w:tc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Asignación Presupuestal</w:t>
            </w:r>
          </w:p>
        </w:tc>
      </w:tr>
      <w:tr w:rsidR="00BA7E70" w:rsidRPr="006652D8" w:rsidTr="005D6FF8">
        <w:trPr>
          <w:trHeight w:val="20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n.a.</w:t>
            </w:r>
          </w:p>
        </w:tc>
      </w:tr>
      <w:tr w:rsidR="00BA7E70" w:rsidRPr="006652D8" w:rsidTr="005D6FF8">
        <w:trPr>
          <w:trHeight w:val="20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 </w:t>
            </w:r>
          </w:p>
        </w:tc>
      </w:tr>
      <w:tr w:rsidR="00BA7E70" w:rsidRPr="006652D8" w:rsidTr="005D6FF8">
        <w:trPr>
          <w:trHeight w:val="20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BA7E70" w:rsidRPr="006652D8" w:rsidRDefault="008A3CA0" w:rsidP="00334FA1">
            <w:pPr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n.a. - </w:t>
            </w:r>
            <w:r w:rsidR="00BA7E70"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 No Aplica.</w:t>
            </w:r>
          </w:p>
        </w:tc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</w:tr>
    </w:tbl>
    <w:p w:rsidR="00BA7E70" w:rsidRDefault="00BA7E70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16B08" w:rsidRDefault="00216B08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A7E70" w:rsidRDefault="00FC5E9B" w:rsidP="00334FA1">
      <w:pPr>
        <w:rPr>
          <w:rFonts w:ascii="Franklin Gothic Book" w:hAnsi="Franklin Gothic Book" w:cs="Arial"/>
          <w:b/>
          <w:smallCaps/>
          <w:sz w:val="20"/>
          <w:szCs w:val="24"/>
        </w:rPr>
      </w:pPr>
      <w:r w:rsidRPr="00FC5E9B">
        <w:rPr>
          <w:rFonts w:ascii="Franklin Gothic Book" w:hAnsi="Franklin Gothic Book" w:cs="Arial"/>
          <w:b/>
          <w:smallCaps/>
          <w:sz w:val="20"/>
          <w:szCs w:val="24"/>
        </w:rPr>
        <w:t>Proyectos de infraestructura productiva de largo plazo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476"/>
        <w:gridCol w:w="2198"/>
        <w:gridCol w:w="2196"/>
        <w:gridCol w:w="2196"/>
      </w:tblGrid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Nuevos proyectos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Inversión Directa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Inversión Condicionada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color w:val="000000"/>
                <w:sz w:val="16"/>
                <w:szCs w:val="18"/>
              </w:rPr>
              <w:t>Total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Construcción de Penal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300,000,000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3,200,000,000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3,500,000,000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Proyectos aprobados en ejercicios fiscales anteriores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Inversión directa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Inversión Condicionada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Total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Línea 3 del metro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145,440,000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145,440,000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Planta Armadora de Automóviles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500,547,485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500,547,485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Proyectos aprobados en ejercicios fiscales anteriores y para nuevos proyectos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Inversión directa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Inversión Condicionada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Total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411125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Proyectos de inversión directa autorizados en ejercicios fiscales anteriores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Monto autorizado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Monto contratado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Monto comprometido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411125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Proyectos de Inversión condicionada autorizados en ejercicios fiscales anteriores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Monto autorizado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Monto contratado</w:t>
            </w: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Máximo comprometido</w:t>
            </w: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  <w:t>Proyectos de Inversión directa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Inversión Física</w:t>
            </w:r>
          </w:p>
        </w:tc>
        <w:tc>
          <w:tcPr>
            <w:tcW w:w="1091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Costo Financiero</w:t>
            </w:r>
          </w:p>
        </w:tc>
        <w:tc>
          <w:tcPr>
            <w:tcW w:w="1091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Total</w:t>
            </w:r>
          </w:p>
        </w:tc>
      </w:tr>
      <w:tr w:rsidR="0048039B" w:rsidRPr="006652D8" w:rsidTr="005D6FF8">
        <w:trPr>
          <w:trHeight w:val="20"/>
        </w:trPr>
        <w:tc>
          <w:tcPr>
            <w:tcW w:w="1726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  <w:t>Amortizaciones</w:t>
            </w:r>
          </w:p>
        </w:tc>
        <w:tc>
          <w:tcPr>
            <w:tcW w:w="1091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BA7E70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411125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Arial"/>
                <w:bCs/>
                <w:color w:val="000000"/>
                <w:sz w:val="16"/>
                <w:szCs w:val="18"/>
              </w:rPr>
              <w:t>n.a.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6"/>
                <w:szCs w:val="18"/>
              </w:rPr>
            </w:pPr>
          </w:p>
        </w:tc>
      </w:tr>
      <w:tr w:rsidR="0048039B" w:rsidRPr="006652D8" w:rsidTr="005D6FF8">
        <w:trPr>
          <w:trHeight w:val="20"/>
        </w:trPr>
        <w:tc>
          <w:tcPr>
            <w:tcW w:w="172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BA7E70" w:rsidRPr="006652D8" w:rsidRDefault="00BA7E70" w:rsidP="00334FA1">
            <w:pPr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</w:pPr>
            <w:r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>n.a.</w:t>
            </w:r>
            <w:r w:rsidR="00FC5E9B"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 </w:t>
            </w:r>
            <w:r w:rsidR="008A3CA0"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 - </w:t>
            </w:r>
            <w:r w:rsidRPr="006652D8">
              <w:rPr>
                <w:rFonts w:ascii="Franklin Gothic Book" w:eastAsia="Times New Roman" w:hAnsi="Franklin Gothic Book" w:cs="Times New Roman"/>
                <w:bCs/>
                <w:color w:val="000000"/>
                <w:sz w:val="16"/>
                <w:szCs w:val="18"/>
              </w:rPr>
              <w:t xml:space="preserve"> No Aplica.</w:t>
            </w:r>
          </w:p>
        </w:tc>
        <w:tc>
          <w:tcPr>
            <w:tcW w:w="10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  <w:tc>
          <w:tcPr>
            <w:tcW w:w="109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vAlign w:val="center"/>
            <w:hideMark/>
          </w:tcPr>
          <w:p w:rsidR="00BA7E70" w:rsidRPr="006652D8" w:rsidRDefault="00BA7E70" w:rsidP="005D6FF8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6"/>
                <w:szCs w:val="18"/>
              </w:rPr>
            </w:pPr>
          </w:p>
        </w:tc>
      </w:tr>
    </w:tbl>
    <w:p w:rsidR="00411125" w:rsidRDefault="00411125" w:rsidP="00514CA7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514CA7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514CA7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  <w:sectPr w:rsidR="00411125" w:rsidSect="002E1A62">
          <w:pgSz w:w="12240" w:h="15840"/>
          <w:pgMar w:top="1440" w:right="1077" w:bottom="1440" w:left="1077" w:header="709" w:footer="709" w:gutter="0"/>
          <w:pgNumType w:start="1"/>
          <w:cols w:space="708"/>
          <w:docGrid w:linePitch="360"/>
        </w:sectPr>
      </w:pPr>
    </w:p>
    <w:p w:rsidR="00411125" w:rsidRPr="00334FA1" w:rsidRDefault="006E397A" w:rsidP="00411125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lastRenderedPageBreak/>
        <w:t>Anexo 11</w:t>
      </w:r>
    </w:p>
    <w:p w:rsidR="00411125" w:rsidRDefault="00411125" w:rsidP="00514CA7">
      <w:pPr>
        <w:rPr>
          <w:rFonts w:ascii="Franklin Gothic Book" w:hAnsi="Franklin Gothic Book" w:cs="Arial"/>
          <w:b/>
          <w:smallCaps/>
          <w:szCs w:val="24"/>
        </w:rPr>
      </w:pPr>
      <w:r w:rsidRPr="004D0F22">
        <w:rPr>
          <w:rFonts w:ascii="Franklin Gothic Book" w:hAnsi="Franklin Gothic Book" w:cs="Arial"/>
          <w:b/>
          <w:smallCaps/>
          <w:szCs w:val="24"/>
        </w:rPr>
        <w:t>Número de plazas de la Administración Pública estatal centralizada</w:t>
      </w:r>
    </w:p>
    <w:p w:rsidR="004D0F22" w:rsidRPr="004D0F22" w:rsidRDefault="004D0F22" w:rsidP="004D0F22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tbl>
      <w:tblPr>
        <w:tblW w:w="5000" w:type="pct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079"/>
        <w:gridCol w:w="1615"/>
        <w:gridCol w:w="1436"/>
        <w:gridCol w:w="1415"/>
        <w:gridCol w:w="1415"/>
      </w:tblGrid>
      <w:tr w:rsidR="00411125" w:rsidRPr="006652D8" w:rsidTr="005D6FF8">
        <w:trPr>
          <w:trHeight w:val="209"/>
        </w:trPr>
        <w:tc>
          <w:tcPr>
            <w:tcW w:w="2731" w:type="pct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Dependencias</w:t>
            </w:r>
          </w:p>
        </w:tc>
        <w:tc>
          <w:tcPr>
            <w:tcW w:w="623" w:type="pct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No. de Plazas</w:t>
            </w:r>
          </w:p>
        </w:tc>
        <w:tc>
          <w:tcPr>
            <w:tcW w:w="554" w:type="pct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Confianza</w:t>
            </w:r>
          </w:p>
        </w:tc>
        <w:tc>
          <w:tcPr>
            <w:tcW w:w="546" w:type="pct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Base</w:t>
            </w:r>
          </w:p>
        </w:tc>
        <w:tc>
          <w:tcPr>
            <w:tcW w:w="546" w:type="pct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Honorarios</w:t>
            </w:r>
          </w:p>
        </w:tc>
      </w:tr>
      <w:tr w:rsidR="00411125" w:rsidRPr="006652D8" w:rsidTr="005D6FF8">
        <w:trPr>
          <w:trHeight w:val="209"/>
        </w:trPr>
        <w:tc>
          <w:tcPr>
            <w:tcW w:w="2731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623" w:type="pct"/>
            <w:vMerge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54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46" w:type="pct"/>
            <w:vMerge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46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REPRESENTACION DEL GOBIERNO DEL ESTADO EN LA CD. DE MEXICO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21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8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5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8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UNIDADES ADMINISTRATIVAS DEL GOBERNADOR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4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0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GENERAL DE GOBIERNO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1484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375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752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357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FINANZAS Y TESORERÍA GENERAL DEL ESTADO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670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115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355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200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ADMINISTRACIÓN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694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31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580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83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CONTRALORÍA Y TRANSPARENCIA GUBERNAMENTAL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137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67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63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EDUCACIÓN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305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40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236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29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SALUD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126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41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81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4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ECONOMIA Y TRABAJO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270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44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195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31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INFRAESTRUCTURA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126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17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97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12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COORDINACION EJECUTIVA DE LA ADMINISTRACION PUBLICA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52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9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22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21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DESARROLLO SUSTENTABLE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91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28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61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DESARROLLO SOCIAL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210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16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96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98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SECRETARIA DE DESARROLLO AGROPECUARIO DE NL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102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30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66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6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SECRETARÍA DE SEGURIDAD PÚBLICA</w:t>
            </w:r>
          </w:p>
        </w:tc>
        <w:tc>
          <w:tcPr>
            <w:tcW w:w="623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7767</w:t>
            </w:r>
          </w:p>
        </w:tc>
        <w:tc>
          <w:tcPr>
            <w:tcW w:w="554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7131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559</w:t>
            </w:r>
          </w:p>
        </w:tc>
        <w:tc>
          <w:tcPr>
            <w:tcW w:w="546" w:type="pc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77</w:t>
            </w:r>
          </w:p>
        </w:tc>
      </w:tr>
      <w:tr w:rsidR="00411125" w:rsidRPr="006652D8" w:rsidTr="005D6FF8">
        <w:trPr>
          <w:trHeight w:val="20"/>
        </w:trPr>
        <w:tc>
          <w:tcPr>
            <w:tcW w:w="2731" w:type="pct"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6"/>
                <w:szCs w:val="20"/>
              </w:rPr>
              <w:t>PROCURADURÍA GENERAL DE JUSTICIA</w:t>
            </w: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3983</w:t>
            </w:r>
          </w:p>
        </w:tc>
        <w:tc>
          <w:tcPr>
            <w:tcW w:w="554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3527</w:t>
            </w:r>
          </w:p>
        </w:tc>
        <w:tc>
          <w:tcPr>
            <w:tcW w:w="546" w:type="pct"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379</w:t>
            </w:r>
          </w:p>
        </w:tc>
        <w:tc>
          <w:tcPr>
            <w:tcW w:w="546" w:type="pct"/>
            <w:shd w:val="clear" w:color="auto" w:fill="DFD8E8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6"/>
                <w:szCs w:val="24"/>
              </w:rPr>
              <w:t>77</w:t>
            </w:r>
          </w:p>
        </w:tc>
      </w:tr>
      <w:tr w:rsidR="00411125" w:rsidRPr="006652D8" w:rsidTr="005D6FF8">
        <w:trPr>
          <w:trHeight w:val="209"/>
        </w:trPr>
        <w:tc>
          <w:tcPr>
            <w:tcW w:w="2731" w:type="pct"/>
            <w:vMerge w:val="restart"/>
            <w:shd w:val="clear" w:color="auto" w:fill="auto"/>
            <w:hideMark/>
          </w:tcPr>
          <w:p w:rsidR="00411125" w:rsidRPr="006652D8" w:rsidRDefault="00411125" w:rsidP="005D6FF8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TOTAL GENERAL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16,042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11,480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3,547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411125" w:rsidRPr="006652D8" w:rsidRDefault="00411125" w:rsidP="00CD69A9">
            <w:pPr>
              <w:spacing w:line="276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  <w:t>1,015</w:t>
            </w:r>
          </w:p>
        </w:tc>
      </w:tr>
      <w:tr w:rsidR="00411125" w:rsidRPr="006652D8" w:rsidTr="005D6FF8">
        <w:trPr>
          <w:trHeight w:val="209"/>
        </w:trPr>
        <w:tc>
          <w:tcPr>
            <w:tcW w:w="2731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623" w:type="pct"/>
            <w:vMerge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54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46" w:type="pct"/>
            <w:vMerge/>
            <w:tcBorders>
              <w:left w:val="nil"/>
              <w:right w:val="nil"/>
            </w:tcBorders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  <w:tc>
          <w:tcPr>
            <w:tcW w:w="546" w:type="pct"/>
            <w:vMerge/>
            <w:shd w:val="clear" w:color="auto" w:fill="DFD8E8"/>
            <w:hideMark/>
          </w:tcPr>
          <w:p w:rsidR="00411125" w:rsidRPr="006652D8" w:rsidRDefault="00411125" w:rsidP="005D6FF8">
            <w:pPr>
              <w:spacing w:line="276" w:lineRule="auto"/>
              <w:rPr>
                <w:rFonts w:ascii="Franklin Gothic Book" w:eastAsia="Times New Roman" w:hAnsi="Franklin Gothic Book" w:cs="Arial"/>
                <w:b/>
                <w:bCs/>
                <w:sz w:val="16"/>
                <w:szCs w:val="24"/>
              </w:rPr>
            </w:pPr>
          </w:p>
        </w:tc>
      </w:tr>
    </w:tbl>
    <w:p w:rsidR="00411125" w:rsidRDefault="00411125" w:rsidP="00411125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411125" w:rsidRDefault="00411125" w:rsidP="00411125">
      <w:pPr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411125" w:rsidRDefault="00411125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Default="00411125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CD69A9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D69A9" w:rsidRDefault="00CD69A9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11125" w:rsidRPr="00334FA1" w:rsidRDefault="00411125" w:rsidP="00411125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lastRenderedPageBreak/>
        <w:t>Anexo 1</w:t>
      </w:r>
      <w:r w:rsidR="006E397A">
        <w:rPr>
          <w:rFonts w:ascii="Franklin Gothic Book" w:hAnsi="Franklin Gothic Book" w:cs="Arial"/>
          <w:b/>
          <w:smallCaps/>
          <w:szCs w:val="24"/>
        </w:rPr>
        <w:t>2</w:t>
      </w:r>
    </w:p>
    <w:p w:rsidR="00411125" w:rsidRDefault="00411125" w:rsidP="00411125">
      <w:pPr>
        <w:rPr>
          <w:rFonts w:ascii="Franklin Gothic Book" w:hAnsi="Franklin Gothic Book" w:cs="Arial"/>
          <w:b/>
          <w:smallCaps/>
          <w:szCs w:val="24"/>
        </w:rPr>
      </w:pPr>
      <w:r w:rsidRPr="004D0F22">
        <w:rPr>
          <w:rFonts w:ascii="Franklin Gothic Book" w:hAnsi="Franklin Gothic Book" w:cs="Arial"/>
          <w:b/>
          <w:smallCaps/>
          <w:szCs w:val="24"/>
        </w:rPr>
        <w:t xml:space="preserve">Tabulador </w:t>
      </w:r>
      <w:r w:rsidR="0012387E" w:rsidRPr="004D0F22">
        <w:rPr>
          <w:rFonts w:ascii="Franklin Gothic Book" w:hAnsi="Franklin Gothic Book" w:cs="Arial"/>
          <w:b/>
          <w:smallCaps/>
          <w:szCs w:val="24"/>
        </w:rPr>
        <w:t>de Sueldos</w:t>
      </w:r>
      <w:r w:rsidR="00692CF2" w:rsidRPr="004D0F22">
        <w:rPr>
          <w:rFonts w:ascii="Franklin Gothic Book" w:hAnsi="Franklin Gothic Book" w:cs="Arial"/>
          <w:b/>
          <w:smallCaps/>
          <w:szCs w:val="24"/>
        </w:rPr>
        <w:t xml:space="preserve"> de la Administración Pública Centralizada</w:t>
      </w:r>
    </w:p>
    <w:p w:rsidR="004D0F22" w:rsidRPr="004D0F22" w:rsidRDefault="004D0F22" w:rsidP="00411125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tbl>
      <w:tblPr>
        <w:tblW w:w="3804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397"/>
        <w:gridCol w:w="1248"/>
        <w:gridCol w:w="1552"/>
        <w:gridCol w:w="1550"/>
        <w:gridCol w:w="1550"/>
        <w:gridCol w:w="1548"/>
      </w:tblGrid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  <w:t>Tipo de Personal</w:t>
            </w:r>
          </w:p>
        </w:tc>
        <w:tc>
          <w:tcPr>
            <w:tcW w:w="634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  <w:t>NIVEL</w:t>
            </w:r>
          </w:p>
        </w:tc>
        <w:tc>
          <w:tcPr>
            <w:tcW w:w="1575" w:type="pct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  <w:t>MINIMO</w:t>
            </w:r>
          </w:p>
        </w:tc>
        <w:tc>
          <w:tcPr>
            <w:tcW w:w="1573" w:type="pct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  <w:t>MAXIMO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b/>
                <w:bCs/>
                <w:sz w:val="18"/>
                <w:szCs w:val="24"/>
              </w:rPr>
            </w:pP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0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0"/>
              </w:rPr>
              <w:t>Jornada Amplia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0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0"/>
              </w:rPr>
              <w:t>Jornada Normal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0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0"/>
              </w:rPr>
              <w:t>Jornada Amplia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0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0"/>
              </w:rPr>
              <w:t>Jornada Normal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Encargado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1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4,367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3,397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6,551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5,095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2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5,174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4,025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7,762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6,037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3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6,051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4,706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CD69A9">
            <w:pPr>
              <w:jc w:val="both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9,077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7,060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Auxiliar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4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7,140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5,554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10,710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8,330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5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8,426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6,553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12,638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9,830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Asistente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6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9,950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7,739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14,924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11,608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7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11,840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9,209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17,760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13,814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Analista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8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14,036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10,917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21,053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16,375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  9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16,686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12,978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25,029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19,467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J</w:t>
            </w: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  <w:shd w:val="clear" w:color="auto" w:fill="FFFFFF"/>
              </w:rPr>
              <w:t>efe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10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19,908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15,484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29,862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23,227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11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23,650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18,394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35,474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27,591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12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28,134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21,882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42,201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32,823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Coordinador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13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34,085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26,511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50,296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39,119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14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39,836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30,984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57,817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44,970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15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47,374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36,847 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67,067 </w:t>
            </w:r>
          </w:p>
        </w:tc>
        <w:tc>
          <w:tcPr>
            <w:tcW w:w="78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52,164 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Director de Área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16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55,208 </w:t>
            </w:r>
          </w:p>
        </w:tc>
        <w:tc>
          <w:tcPr>
            <w:tcW w:w="787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>No aplica</w:t>
            </w: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76,209 </w:t>
            </w:r>
          </w:p>
        </w:tc>
        <w:tc>
          <w:tcPr>
            <w:tcW w:w="786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  <w:p w:rsidR="0090138F" w:rsidRPr="006652D8" w:rsidRDefault="0090138F" w:rsidP="00896221">
            <w:pPr>
              <w:jc w:val="center"/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>No aplica</w:t>
            </w: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17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61,679 </w:t>
            </w:r>
          </w:p>
        </w:tc>
        <w:tc>
          <w:tcPr>
            <w:tcW w:w="787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83,710 </w:t>
            </w:r>
          </w:p>
        </w:tc>
        <w:tc>
          <w:tcPr>
            <w:tcW w:w="786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18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69,841 </w:t>
            </w:r>
          </w:p>
        </w:tc>
        <w:tc>
          <w:tcPr>
            <w:tcW w:w="787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92,365 </w:t>
            </w:r>
          </w:p>
        </w:tc>
        <w:tc>
          <w:tcPr>
            <w:tcW w:w="786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vAlign w:val="center"/>
            <w:hideMark/>
          </w:tcPr>
          <w:p w:rsidR="0090138F" w:rsidRPr="006652D8" w:rsidRDefault="0090138F" w:rsidP="004D0F22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  <w:t>Director General</w:t>
            </w: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19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77,218 </w:t>
            </w:r>
          </w:p>
        </w:tc>
        <w:tc>
          <w:tcPr>
            <w:tcW w:w="787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102,121 </w:t>
            </w:r>
          </w:p>
        </w:tc>
        <w:tc>
          <w:tcPr>
            <w:tcW w:w="786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</w:tr>
      <w:tr w:rsidR="0090138F" w:rsidRPr="006652D8" w:rsidTr="00CD69A9">
        <w:trPr>
          <w:trHeight w:val="20"/>
        </w:trPr>
        <w:tc>
          <w:tcPr>
            <w:tcW w:w="1218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vAlign w:val="center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3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  20 </w:t>
            </w:r>
          </w:p>
        </w:tc>
        <w:tc>
          <w:tcPr>
            <w:tcW w:w="78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  84,221 </w:t>
            </w:r>
          </w:p>
        </w:tc>
        <w:tc>
          <w:tcPr>
            <w:tcW w:w="787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  <w:tc>
          <w:tcPr>
            <w:tcW w:w="78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  <w:r w:rsidRPr="006652D8">
              <w:rPr>
                <w:rFonts w:ascii="Franklin Gothic Book" w:eastAsia="Times New Roman" w:hAnsi="Franklin Gothic Book" w:cs="Arial"/>
                <w:sz w:val="18"/>
                <w:szCs w:val="24"/>
              </w:rPr>
              <w:t xml:space="preserve">       111,382 </w:t>
            </w:r>
          </w:p>
        </w:tc>
        <w:tc>
          <w:tcPr>
            <w:tcW w:w="786" w:type="pct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90138F" w:rsidRPr="006652D8" w:rsidRDefault="0090138F" w:rsidP="00896221">
            <w:pPr>
              <w:rPr>
                <w:rFonts w:ascii="Franklin Gothic Book" w:eastAsia="Times New Roman" w:hAnsi="Franklin Gothic Book" w:cs="Arial"/>
                <w:sz w:val="18"/>
                <w:szCs w:val="24"/>
              </w:rPr>
            </w:pPr>
          </w:p>
        </w:tc>
      </w:tr>
    </w:tbl>
    <w:p w:rsidR="00411125" w:rsidRDefault="00411125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90138F" w:rsidRDefault="0090138F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90138F" w:rsidRDefault="0090138F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90138F" w:rsidRDefault="0090138F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Default="00E05644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CD69A9" w:rsidRDefault="00CD69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90138F" w:rsidRDefault="0090138F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Pr="00334FA1" w:rsidRDefault="00E05644" w:rsidP="00E05644">
      <w:pPr>
        <w:rPr>
          <w:rFonts w:ascii="Franklin Gothic Book" w:hAnsi="Franklin Gothic Book" w:cs="Arial"/>
          <w:b/>
          <w:smallCaps/>
          <w:szCs w:val="24"/>
        </w:rPr>
      </w:pPr>
      <w:r w:rsidRPr="00334FA1">
        <w:rPr>
          <w:rFonts w:ascii="Franklin Gothic Book" w:hAnsi="Franklin Gothic Book" w:cs="Arial"/>
          <w:b/>
          <w:smallCaps/>
          <w:szCs w:val="24"/>
        </w:rPr>
        <w:lastRenderedPageBreak/>
        <w:t>Anexo 13</w:t>
      </w:r>
    </w:p>
    <w:p w:rsidR="00E05644" w:rsidRPr="004D0F22" w:rsidRDefault="00E05644" w:rsidP="00E05644">
      <w:pPr>
        <w:rPr>
          <w:rFonts w:ascii="Franklin Gothic Book" w:hAnsi="Franklin Gothic Book" w:cs="Arial"/>
          <w:b/>
          <w:smallCaps/>
          <w:szCs w:val="24"/>
        </w:rPr>
      </w:pPr>
      <w:r w:rsidRPr="004D0F22">
        <w:rPr>
          <w:rFonts w:ascii="Franklin Gothic Book" w:hAnsi="Franklin Gothic Book" w:cs="Arial"/>
          <w:b/>
          <w:smallCaps/>
          <w:szCs w:val="24"/>
        </w:rPr>
        <w:t>Formatos 7: Proyecciones y Resultados de Ingresos y Egresos - LDF</w:t>
      </w:r>
    </w:p>
    <w:p w:rsidR="00E05644" w:rsidRDefault="00E05644" w:rsidP="00E05644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Default="00E05644" w:rsidP="00E05644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14"/>
        <w:tblW w:w="14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58"/>
        <w:gridCol w:w="1558"/>
        <w:gridCol w:w="1558"/>
        <w:gridCol w:w="1558"/>
        <w:gridCol w:w="1558"/>
        <w:gridCol w:w="1564"/>
      </w:tblGrid>
      <w:tr w:rsidR="00E05644" w:rsidRPr="00E05644" w:rsidTr="00E05644">
        <w:trPr>
          <w:trHeight w:val="216"/>
        </w:trPr>
        <w:tc>
          <w:tcPr>
            <w:tcW w:w="14216" w:type="dxa"/>
            <w:gridSpan w:val="7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 S T A D O   D E   N U E V O   L E Ó N</w:t>
            </w:r>
          </w:p>
        </w:tc>
      </w:tr>
      <w:tr w:rsidR="00E05644" w:rsidRPr="00E05644" w:rsidTr="00E05644">
        <w:trPr>
          <w:trHeight w:val="206"/>
        </w:trPr>
        <w:tc>
          <w:tcPr>
            <w:tcW w:w="14216" w:type="dxa"/>
            <w:gridSpan w:val="7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</w:tr>
      <w:tr w:rsidR="00E05644" w:rsidRPr="00E05644" w:rsidTr="00E05644">
        <w:trPr>
          <w:trHeight w:val="206"/>
        </w:trPr>
        <w:tc>
          <w:tcPr>
            <w:tcW w:w="14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05644" w:rsidRPr="00E05644" w:rsidTr="00E05644">
        <w:trPr>
          <w:trHeight w:val="206"/>
        </w:trPr>
        <w:tc>
          <w:tcPr>
            <w:tcW w:w="14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(CIFRAS NOMINALES) 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both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351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1.   Ingresos de Libre Disposición (1=A+B+C+D+E+F+G+H+I+J+K+L)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47,717,452,403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48,646,035,206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51,720,911,485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54,984,944,054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58,990,971,877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63,294,405,459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     Impuestos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10,436,178,707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9,365,293,329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9,990,861,326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10,650,403,823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11,481,135,321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12,376,663,876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B.     Cuotas y Aportaciones de Seguridad Social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C.     Contribuciones de Mejoras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D.     Derechos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1,388,115,732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1,448,639,089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1,511,292,018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1,576,167,077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1,643,382,780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1,713,065,059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E.     Productos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350,601,187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211,119,223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217,452,799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223,976,383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230,695,675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237,616,545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F.     Aprovechamientos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1,804,220,640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1,858,347,260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1,914,097,677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1,971,520,608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2,030,666,226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2,091,586,213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G.     Ingresos por Ventas de Bienes y Servicios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H.     Participaciones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31,618,182,949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33,515,273,926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35,693,766,731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38,013,861,569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40,864,901,187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43,929,768,776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I.      Incentivos Derivados de la Colaboración Fiscal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2,120,153,187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2,247,362,378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2,393,440,933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2,549,014,594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2,740,190,688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2,945,704,990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J.      Transferencias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K.     Convenios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L.     Otros Ingresos de Libre Disposición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   Transferencias Federales Etiquetadas (2=A+B+C+D+E)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29,127,704,264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30,001,535,392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30,901,581,454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31,828,628,897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32,783,487,764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33,766,992,397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     Aportaciones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21,949,441,584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22,607,924,831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23,286,162,576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23,984,747,454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24,704,289,877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25,445,418,574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B.     Convenios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623,360,466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642,061,280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661,323,119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681,162,812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701,597,697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722,645,628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C.     Fondos Distintos de Aportaciones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351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D.     Transferencias, Subsidios y Subvenciones, y Pensiones y Jubilaciones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E.     Otras Transferencias Federales Etiquetadas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6,554,902,214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6,751,549,280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6,954,095,758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7,162,718,631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7,377,600,190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7,598,928,196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3.   Ingresos Derivados de Financiamientos (3=A)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10,004,048,161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300" w:firstLine="54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     Ingresos Derivados de Financiamientos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10,004,048,161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4.   Total de Ingresos Proyectados (4=1+2+3)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86,849,204,828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78,647,570,597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82,622,492,939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86,813,572,951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91,774,459,641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97,061,397,856</w:t>
            </w:r>
          </w:p>
        </w:tc>
      </w:tr>
      <w:tr w:rsidR="00E05644" w:rsidRPr="00E05644" w:rsidTr="00E05644">
        <w:trPr>
          <w:trHeight w:val="14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12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Datos Informativos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351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1. Ingresos Derivados de Financiamientos con Fuente de Pago de Recursos de Libre Disposición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351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20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5644" w:rsidRPr="00E05644" w:rsidTr="00E05644">
        <w:trPr>
          <w:trHeight w:val="82"/>
        </w:trPr>
        <w:tc>
          <w:tcPr>
            <w:tcW w:w="4863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E05644" w:rsidRDefault="00E05644" w:rsidP="00E05644">
      <w:pPr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4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69"/>
        <w:gridCol w:w="2375"/>
        <w:gridCol w:w="1860"/>
        <w:gridCol w:w="1467"/>
        <w:gridCol w:w="1467"/>
        <w:gridCol w:w="1467"/>
        <w:gridCol w:w="1575"/>
        <w:gridCol w:w="2057"/>
      </w:tblGrid>
      <w:tr w:rsidR="00B02A8E" w:rsidRPr="00B02A8E" w:rsidTr="00B02A8E">
        <w:trPr>
          <w:trHeight w:val="203"/>
          <w:jc w:val="center"/>
        </w:trPr>
        <w:tc>
          <w:tcPr>
            <w:tcW w:w="14005" w:type="dxa"/>
            <w:gridSpan w:val="9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lastRenderedPageBreak/>
              <w:t>E S T A D O   D E   N U E V O   L E Ó N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14005" w:type="dxa"/>
            <w:gridSpan w:val="9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Resultados de Egresos - LDF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(PESOS)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14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(CIFRAS NOMINALES)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Concepto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2021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2022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1. Gasto No Etiquetado  (1 =  A+B+C+D+E+F+G+H+I)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 60,048,410,058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62,448,818,650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63,677,828,213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65,719,934,545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68,309,328,538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70,564,074,749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A. Servicios Personales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18,019,811,705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19,010,901,348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19,961,446,416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20,959,518,736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22,007,494,673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23,107,869,407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B. Materiales y Suministros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658,419,454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678,172,037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698,517,198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719,472,714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741,056,896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763,288,602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C. Servicios Generales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2,523,625,442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2,599,334,206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2,677,314,232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2,757,633,659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2,840,362,668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2,925,573,548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17,972,350,562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18,511,521,079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19,066,866,712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19,638,872,713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20,228,038,894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20,834,880,061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E. Bienes Muebles, Inmuebles e Intangibles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2,534,551,487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2,610,588,031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2,688,905,672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2,769,572,843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2,852,660,028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2,938,239,829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F. Inversión Pública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2,097,439,367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2,160,362,548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2,225,173,424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2,291,928,627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2,360,686,486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2,431,507,081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G. Inversiones Financieras y Otras Provisiones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1,873,221,645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1,929,418,294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1,987,300,843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2,046,919,869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2,108,327,465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2,171,577,289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H. Participaciones y  Aportaciones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6,751,722,593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6,751,722,593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6,051,139,101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6,233,053,274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6,420,409,872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6,613,372,168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I. Deuda Pública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7,617,267,803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8,196,798,513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8,321,164,615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8,302,962,112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8,750,291,556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8,777,766,764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2. Gasto Etiquetado ( 2 =  A+B+C+D+E+F+G+H+I)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 29,541,085,974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30,001,535,393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30,901,581,454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31,828,628,898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32,783,487,765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33,766,992,398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A. Servicios Personales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799,850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791,154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814,889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839,336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864,516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890,451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B. Materiales y Suministros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29,027,860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28,712,294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29,573,663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30,460,873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31,374,699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32,315,940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C. Servicios Generales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92,766,760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91,758,281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94,511,029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97,346,360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100,266,751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103,274,754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1,686,179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1,667,848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1,717,883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1,769,420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1,822,502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1,877,178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E. Bienes Muebles, Inmuebles e Intangibles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413,219,250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408,727,092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420,988,905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433,618,572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446,627,129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460,025,943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F. Inversión Pública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108,431,896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107,253,119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110,470,713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113,784,834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117,198,379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120,714,331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G. Inversiones Financieras y Otras Provisiones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7,664,751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7,581,426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7,808,869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8,043,135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8,284,429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8,532,962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H. Participaciones y  Aportaciones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28,887,489,429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29,355,044,177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30,235,695,503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31,142,766,368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32,077,049,359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33,039,360,840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I. Deuda Pública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- 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-  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-   </w:t>
            </w:r>
          </w:p>
        </w:tc>
      </w:tr>
      <w:tr w:rsidR="00B02A8E" w:rsidRPr="00B02A8E" w:rsidTr="00B02A8E">
        <w:trPr>
          <w:trHeight w:val="194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</w:tr>
      <w:tr w:rsidR="00B02A8E" w:rsidRPr="00B02A8E" w:rsidTr="00B02A8E">
        <w:trPr>
          <w:trHeight w:val="80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3. Total de Egresos Proyectados (3 = 1 + 2 )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ind w:firstLineChars="100" w:firstLine="17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ind w:firstLineChars="100" w:firstLine="171"/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89,589,496,032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92,450,354,043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94,579,409,667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97,548,563,443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101,092,816,303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104,331,067,147</w:t>
            </w:r>
          </w:p>
        </w:tc>
      </w:tr>
    </w:tbl>
    <w:p w:rsidR="00E05644" w:rsidRDefault="00E05644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rPr>
          <w:rFonts w:eastAsia="Times New Roman" w:cs="Times New Roman"/>
          <w:sz w:val="20"/>
          <w:szCs w:val="20"/>
        </w:rPr>
      </w:pPr>
    </w:p>
    <w:p w:rsidR="00E05644" w:rsidRPr="00E05644" w:rsidRDefault="00E05644" w:rsidP="00E05644">
      <w:pPr>
        <w:tabs>
          <w:tab w:val="left" w:pos="2805"/>
        </w:tabs>
        <w:rPr>
          <w:rFonts w:eastAsia="Times New Roman" w:cs="Times New Roman"/>
          <w:sz w:val="20"/>
          <w:szCs w:val="20"/>
        </w:rPr>
      </w:pPr>
    </w:p>
    <w:p w:rsidR="0090138F" w:rsidRPr="00E05644" w:rsidRDefault="0090138F" w:rsidP="00E05644">
      <w:pPr>
        <w:rPr>
          <w:rFonts w:eastAsia="Times New Roman" w:cs="Times New Roman"/>
          <w:sz w:val="20"/>
          <w:szCs w:val="20"/>
        </w:rPr>
      </w:pPr>
    </w:p>
    <w:p w:rsidR="0012387E" w:rsidRDefault="0012387E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426159" w:rsidRDefault="0042615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426159" w:rsidRDefault="0042615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7B2FC0" w:rsidRDefault="007B2FC0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90138F" w:rsidRDefault="0090138F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Default="00E05644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Default="00E05644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E05644" w:rsidRDefault="00E05644" w:rsidP="00411125">
      <w:pPr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3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1486"/>
        <w:gridCol w:w="1486"/>
        <w:gridCol w:w="1594"/>
        <w:gridCol w:w="1486"/>
        <w:gridCol w:w="1486"/>
        <w:gridCol w:w="1487"/>
      </w:tblGrid>
      <w:tr w:rsidR="00E05644" w:rsidRPr="00E05644" w:rsidTr="00B02A8E">
        <w:trPr>
          <w:trHeight w:val="166"/>
        </w:trPr>
        <w:tc>
          <w:tcPr>
            <w:tcW w:w="13486" w:type="dxa"/>
            <w:gridSpan w:val="7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E S T A D O   D E   N U E V O   L E Ó N</w:t>
            </w:r>
          </w:p>
        </w:tc>
      </w:tr>
      <w:tr w:rsidR="00E05644" w:rsidRPr="00E05644" w:rsidTr="00B02A8E">
        <w:trPr>
          <w:trHeight w:val="156"/>
        </w:trPr>
        <w:tc>
          <w:tcPr>
            <w:tcW w:w="13486" w:type="dxa"/>
            <w:gridSpan w:val="7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</w:tr>
      <w:tr w:rsidR="00E05644" w:rsidRPr="00E05644" w:rsidTr="00B02A8E">
        <w:trPr>
          <w:trHeight w:val="114"/>
        </w:trPr>
        <w:tc>
          <w:tcPr>
            <w:tcW w:w="1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1. Ingresos de Libre Disposición (1=A+B+C+D+E+F+G+H+I+J+K+L)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32,859,402,030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34,804,072,145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40,855,451,626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45,209,577,136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42,452,754,006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49,640,207,161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     Impuestos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4,675,088,536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4,830,291,472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7,080,127,369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7,879,490,659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8,658,658,009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9,020,840,975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B.     Cuotas y Aportaciones de Seguridad Social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C.     Contribuciones de Mejoras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D.     Derechos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2,598,297,677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1,701,319,527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2,068,332,226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2,416,178,266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2,822,368,093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3,397,330,021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E.     Productos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166,842,862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449,980,570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299,167,719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215,811,000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170,490,190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194,745,486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F.     Aprovechamientos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2,381,679,444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4,888,877,373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7,122,963,334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8,283,231,256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1,917,935,675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3,463,256,306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G.     Ingresos por Ventas de Bienes y Servicios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H.     Participaciones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20,047,439,610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21,647,480,024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22,736,553,100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24,757,211,556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26,993,986,077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31,400,369,525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I.      Incentivos Derivados de la Colaboración Fiscal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2,990,053,902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1,286,123,178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1,548,307,878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1,657,654,398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1,889,315,962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2,163,664,848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J.      Transferencias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K.     Convenios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L.     Otros Ingresos de Libre Disposición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342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2. Transferencias Federales Etiquetadas</w:t>
            </w: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 xml:space="preserve"> </w:t>
            </w: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(2=A+B+C+D+E)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23,442,411,428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29,728,310,519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32,135,093,325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35,972,634,158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38,432,706,997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32,078,727,589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     Aportaciones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15,210,148,136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16,576,282,136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17,669,273,344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18,885,871,158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20,768,086,878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20,338,398,347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B.     Convenios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1,070,825,794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1,212,797,233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1,476,497,559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1,785,740,881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1,108,371,613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823,153,590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C.     Fondos Distintos de Aportaciones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99,285,698</w:t>
            </w: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D.     Transferencias, Subsidios y Subvenciones, y Pensiones y Jubilaciones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61,788,767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128,094,988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90,521,064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145,666,000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27,468,691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476,354,031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E.     Otras Transferencias Federales Etiquetadas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7,099,648,731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11,811,136,162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12,898,801,357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15,155,356,119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16,528,779,816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10,341,535,923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3. Ingresos Derivados de Financiamientos (3=A)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14,979,343,684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13,175,982,409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34,476,913,801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5,820,563,000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5,594,000,000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5,100,000,000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400" w:firstLine="720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A. Ingresos Derivados de Financiamientos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14,979,343,684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13,175,982,409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34,476,913,801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5,820,563,000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5,594,000,000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  <w:t>5,100,000,000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ind w:firstLineChars="100" w:firstLine="18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4. Total de Resultados de Ingresos (4=1+2+3)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71,281,157,142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77,708,365,073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107,467,458,752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87,002,774,294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86,479,461,003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  <w:t>86,818,934,750</w:t>
            </w: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Datos Informativos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1. Ingresos Derivados de Financiamientos con Fuente de Pago de Recursos de Libre Disposición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31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15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</w:pPr>
            <w:r w:rsidRPr="00E05644">
              <w:rPr>
                <w:rFonts w:ascii="Franklin Gothic Book" w:eastAsia="Times New Roman" w:hAnsi="Franklin Gothic Book" w:cs="Times New Roman"/>
                <w:color w:val="000000"/>
                <w:sz w:val="16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E05644" w:rsidRPr="00E05644" w:rsidTr="00B02A8E">
        <w:trPr>
          <w:trHeight w:val="166"/>
        </w:trPr>
        <w:tc>
          <w:tcPr>
            <w:tcW w:w="4462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000000" w:fill="FFFFFF"/>
            <w:vAlign w:val="center"/>
            <w:hideMark/>
          </w:tcPr>
          <w:p w:rsidR="00E05644" w:rsidRPr="00E05644" w:rsidRDefault="00E05644" w:rsidP="00E05644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E20A9" w:rsidRDefault="001E20A9" w:rsidP="00411125">
      <w:pPr>
        <w:rPr>
          <w:rFonts w:eastAsia="Times New Roman" w:cs="Times New Roman"/>
          <w:color w:val="000000"/>
          <w:sz w:val="20"/>
          <w:szCs w:val="20"/>
        </w:rPr>
      </w:pPr>
    </w:p>
    <w:p w:rsidR="000F0037" w:rsidRDefault="000F0037" w:rsidP="000F0037">
      <w:pPr>
        <w:rPr>
          <w:rFonts w:ascii="Franklin Gothic Book" w:hAnsi="Franklin Gothic Book" w:cs="Arial"/>
          <w:b/>
          <w:smallCaps/>
          <w:szCs w:val="24"/>
        </w:rPr>
      </w:pPr>
    </w:p>
    <w:tbl>
      <w:tblPr>
        <w:tblW w:w="14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88"/>
        <w:gridCol w:w="3482"/>
        <w:gridCol w:w="1381"/>
        <w:gridCol w:w="1537"/>
        <w:gridCol w:w="1482"/>
        <w:gridCol w:w="1381"/>
        <w:gridCol w:w="1381"/>
        <w:gridCol w:w="1382"/>
      </w:tblGrid>
      <w:tr w:rsidR="00B02A8E" w:rsidRPr="00B02A8E" w:rsidTr="00B02A8E">
        <w:trPr>
          <w:trHeight w:val="134"/>
          <w:jc w:val="center"/>
        </w:trPr>
        <w:tc>
          <w:tcPr>
            <w:tcW w:w="14224" w:type="dxa"/>
            <w:gridSpan w:val="9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E S T A D O   D E   N U E V O   L E Ó N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4224" w:type="dxa"/>
            <w:gridSpan w:val="9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Resultados de Egresos - LDF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4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(PESOS)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Concepto ( c 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2016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1. Gasto No Etiquetado  (1 =  A+B+C+D+E+F+G+H+I)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47,632,814,808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 56,467,244,743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81,352,729,755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50,996,804,030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52,678,994,918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56,116,598,781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A. Servicios Personales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11,467,550,711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12,707,866,293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13,833,965,178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14,274,014,277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15,636,609,379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16,133,589,149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B. Materiales y Suministros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270,791,122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526,613,595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517,403,400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621,368,650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489,492,411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618,887,066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C. Servicios Generales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2,426,577,732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4,846,836,955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3,622,447,841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4,230,205,376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3,649,645,745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2,506,232,169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16,372,648,849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19,135,165,547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28,726,359,679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21,489,179,341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18,874,515,366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17,212,864,898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E. Bienes Muebles, Inmuebles e Intangibles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375,568,506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834,351,257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419,423,148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565,393,383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224,854,712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313,324,310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F. Inversión Pública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857,027,451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2,473,849,686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1,347,888,875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485,123,174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341,664,033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35,032,166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G. Inversiones Financieras y Otras Provisiones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4,000,000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50,000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994,130,184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2,179,852,346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H. Participaciones y  Aportaciones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4,629,275,570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4,804,522,042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5,305,144,079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5,580,554,145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5,874,821,615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6,741,335,254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I. Deuda Pública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11,229,374,867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11,138,039,368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27,580,097,556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3,750,915,684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6,593,261,473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10,375,481,424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eastAsia="Times New Roman" w:cs="Times New Roman"/>
                <w:color w:val="000000"/>
                <w:sz w:val="17"/>
                <w:szCs w:val="17"/>
                <w:lang w:eastAsia="es-MX"/>
              </w:rPr>
            </w:pP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2. Gasto Etiquetado ( 2 =  A+B+C+D+E+F+G+H+I)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21,381,059,415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 24,728,546,293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27,058,022,531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33,340,295,772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33,952,476,677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30,581,107,861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A. Servicios Personales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27,494,947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2,745,686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1,778,379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511,250,611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14,353,806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533,233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B. Materiales y Suministros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16,255,241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93,409,369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96,092,087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94,595,192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59,191,086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28,357,901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C. Servicios Generales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48,056,653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172,025,525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90,201,210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207,431,970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132,472,783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45,814,940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1,461,240,485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1,370,865,496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931,531,395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374,939,883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132,855,540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1,637,067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E. Bienes Muebles, Inmuebles e Intangibles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380,849,612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436,366,199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222,432,354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318,694,407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272,516,316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685,049,475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F. Inversión Pública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286,669,966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421,591,174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872,447,079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273,519,181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89,159,601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390,555,918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G. Inversiones Financieras y Otras Provisiones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2,348,624,928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17,884,418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H. Participaciones y  Aportaciones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19,160,492,512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22,231,542,843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24,843,540,028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31,559,864,529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30,903,302,619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29,411,274,908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I. Deuda Pública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 xml:space="preserve">                                 -   </w:t>
            </w:r>
          </w:p>
        </w:tc>
      </w:tr>
      <w:tr w:rsidR="00B02A8E" w:rsidRPr="00B02A8E" w:rsidTr="00B02A8E">
        <w:trPr>
          <w:trHeight w:val="127"/>
          <w:jc w:val="center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 xml:space="preserve"> 3. Total de Egresos Proyectados (3 = 1 + 2 )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ind w:firstLineChars="100" w:firstLine="171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69,013,874,224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vAlign w:val="center"/>
            <w:hideMark/>
          </w:tcPr>
          <w:p w:rsidR="00B02A8E" w:rsidRPr="00B02A8E" w:rsidRDefault="00B02A8E" w:rsidP="00B02A8E">
            <w:pPr>
              <w:ind w:firstLineChars="100" w:firstLine="171"/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81,195,791,036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108,410,752,287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84,337,099,802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86,631,471,595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FD8E8"/>
            <w:noWrap/>
            <w:vAlign w:val="center"/>
            <w:hideMark/>
          </w:tcPr>
          <w:p w:rsidR="00B02A8E" w:rsidRPr="00B02A8E" w:rsidRDefault="00B02A8E" w:rsidP="00B02A8E">
            <w:pPr>
              <w:jc w:val="right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86,697,706,642</w:t>
            </w:r>
          </w:p>
        </w:tc>
      </w:tr>
      <w:tr w:rsidR="00B02A8E" w:rsidRPr="00B02A8E" w:rsidTr="00B02A8E">
        <w:trPr>
          <w:trHeight w:val="134"/>
          <w:jc w:val="center"/>
        </w:trPr>
        <w:tc>
          <w:tcPr>
            <w:tcW w:w="1931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B02A8E" w:rsidRPr="00B02A8E" w:rsidRDefault="00B02A8E" w:rsidP="00B02A8E">
            <w:pPr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</w:pPr>
            <w:r w:rsidRPr="00B02A8E">
              <w:rPr>
                <w:rFonts w:ascii="Franklin Gothic Book" w:eastAsia="Times New Roman" w:hAnsi="Franklin Gothic Book" w:cs="Times New Roman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</w:tbl>
    <w:p w:rsidR="000F0037" w:rsidRDefault="000F0037" w:rsidP="00692CF2">
      <w:pPr>
        <w:rPr>
          <w:rFonts w:ascii="Franklin Gothic Book" w:hAnsi="Franklin Gothic Book" w:cs="Arial"/>
          <w:b/>
          <w:smallCaps/>
          <w:szCs w:val="24"/>
        </w:rPr>
        <w:sectPr w:rsidR="000F0037" w:rsidSect="00334FA1">
          <w:pgSz w:w="15840" w:h="12240" w:orient="landscape"/>
          <w:pgMar w:top="1077" w:right="1440" w:bottom="1077" w:left="1440" w:header="709" w:footer="709" w:gutter="0"/>
          <w:pgNumType w:start="1"/>
          <w:cols w:space="708"/>
          <w:docGrid w:linePitch="360"/>
        </w:sectPr>
      </w:pPr>
    </w:p>
    <w:p w:rsidR="00692CF2" w:rsidRPr="00334FA1" w:rsidRDefault="00692CF2" w:rsidP="00692CF2">
      <w:pPr>
        <w:rPr>
          <w:rFonts w:ascii="Franklin Gothic Book" w:hAnsi="Franklin Gothic Book" w:cs="Arial"/>
          <w:b/>
          <w:smallCaps/>
          <w:szCs w:val="24"/>
        </w:rPr>
      </w:pPr>
      <w:r>
        <w:rPr>
          <w:rFonts w:ascii="Franklin Gothic Book" w:hAnsi="Franklin Gothic Book" w:cs="Arial"/>
          <w:b/>
          <w:smallCaps/>
          <w:szCs w:val="24"/>
        </w:rPr>
        <w:lastRenderedPageBreak/>
        <w:t>Anexo 14</w:t>
      </w:r>
    </w:p>
    <w:p w:rsidR="00715FB1" w:rsidRPr="004D0F22" w:rsidRDefault="00692CF2" w:rsidP="00411125">
      <w:pPr>
        <w:rPr>
          <w:rFonts w:ascii="Franklin Gothic Book" w:hAnsi="Franklin Gothic Book" w:cs="Arial"/>
          <w:b/>
          <w:smallCaps/>
          <w:szCs w:val="24"/>
        </w:rPr>
      </w:pPr>
      <w:r w:rsidRPr="004D0F22">
        <w:rPr>
          <w:rFonts w:ascii="Franklin Gothic Book" w:hAnsi="Franklin Gothic Book" w:cs="Arial"/>
          <w:b/>
          <w:smallCaps/>
          <w:szCs w:val="24"/>
        </w:rPr>
        <w:t>Tabulador de Sueldos de Poderes y Organismos Autónomos.</w:t>
      </w:r>
    </w:p>
    <w:p w:rsidR="00715FB1" w:rsidRDefault="00715FB1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A60D0" w:rsidRDefault="002A60D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Poder Legislativo</w:t>
      </w:r>
    </w:p>
    <w:p w:rsidR="002A60D0" w:rsidRDefault="004205D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ab/>
        <w:t>Congreso del Estado</w:t>
      </w:r>
    </w:p>
    <w:p w:rsidR="00BC463B" w:rsidRDefault="004A0632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753745</wp:posOffset>
            </wp:positionH>
            <wp:positionV relativeFrom="margin">
              <wp:posOffset>814705</wp:posOffset>
            </wp:positionV>
            <wp:extent cx="4440555" cy="6064250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0" t="17523" r="44730" b="1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F3E6A" w:rsidRDefault="00CF3E6A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15FB1" w:rsidRDefault="00715FB1" w:rsidP="007B2FC0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lastRenderedPageBreak/>
        <w:t>Auditoria Superior del Estado</w:t>
      </w:r>
    </w:p>
    <w:p w:rsidR="00216B08" w:rsidRPr="00216B08" w:rsidRDefault="00216B08" w:rsidP="00411125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769"/>
        <w:gridCol w:w="689"/>
        <w:gridCol w:w="591"/>
        <w:gridCol w:w="895"/>
        <w:gridCol w:w="895"/>
      </w:tblGrid>
      <w:tr w:rsidR="006652D8" w:rsidRPr="00373847" w:rsidTr="00410184">
        <w:trPr>
          <w:trHeight w:val="700"/>
        </w:trPr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715FB1" w:rsidRPr="00373847" w:rsidRDefault="00715FB1" w:rsidP="0083210D">
            <w:pPr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Tipo de Personal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Plazas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  <w:hideMark/>
          </w:tcPr>
          <w:p w:rsidR="00715FB1" w:rsidRPr="00373847" w:rsidRDefault="00216B08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Nivel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715FB1" w:rsidRPr="00373847" w:rsidRDefault="00216B08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Mínimo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vAlign w:val="center"/>
          </w:tcPr>
          <w:p w:rsidR="00715FB1" w:rsidRPr="00373847" w:rsidRDefault="00216B08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Máximo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8D373D" w:rsidRDefault="00715FB1" w:rsidP="00715FB1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Titular de la ASENL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114,001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132,000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Auditor Especial y Titular de Unidad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84,001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114,000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8D373D" w:rsidRDefault="00715FB1" w:rsidP="00715FB1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Director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51,501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84,000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Sub Director y Coordinador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43,501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51,500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Supervisor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35,001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43,500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Jefe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24,800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35,000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Auditor y Analista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14,800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24,800</w:t>
            </w:r>
          </w:p>
        </w:tc>
      </w:tr>
      <w:tr w:rsidR="006652D8" w:rsidRPr="00373847" w:rsidTr="00410184">
        <w:trPr>
          <w:trHeight w:val="20"/>
        </w:trPr>
        <w:tc>
          <w:tcPr>
            <w:tcW w:w="0" w:type="auto"/>
            <w:shd w:val="clear" w:color="auto" w:fill="auto"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Personal Administrativo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10,301</w:t>
            </w:r>
          </w:p>
        </w:tc>
        <w:tc>
          <w:tcPr>
            <w:tcW w:w="0" w:type="auto"/>
            <w:shd w:val="clear" w:color="auto" w:fill="auto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15,600</w:t>
            </w:r>
          </w:p>
        </w:tc>
      </w:tr>
      <w:tr w:rsidR="0083210D" w:rsidRPr="00373847" w:rsidTr="00410184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8D373D" w:rsidRDefault="00715FB1" w:rsidP="00537780">
            <w:pPr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</w:pPr>
            <w:r w:rsidRPr="008D373D">
              <w:rPr>
                <w:rFonts w:ascii="Franklin Gothic Book" w:hAnsi="Franklin Gothic Book" w:cs="Arial"/>
                <w:bCs/>
                <w:smallCaps/>
                <w:sz w:val="18"/>
                <w:szCs w:val="18"/>
              </w:rPr>
              <w:t>Personal Intendencia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hideMark/>
          </w:tcPr>
          <w:p w:rsidR="00715FB1" w:rsidRPr="00373847" w:rsidRDefault="00715FB1" w:rsidP="00373847">
            <w:pPr>
              <w:jc w:val="center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5,500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</w:tcPr>
          <w:p w:rsidR="00715FB1" w:rsidRPr="00373847" w:rsidRDefault="00715FB1" w:rsidP="00373847">
            <w:pPr>
              <w:jc w:val="right"/>
              <w:rPr>
                <w:rFonts w:ascii="Franklin Gothic Book" w:hAnsi="Franklin Gothic Book" w:cs="Arial"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smallCaps/>
                <w:sz w:val="18"/>
                <w:szCs w:val="18"/>
              </w:rPr>
              <w:t>10,300</w:t>
            </w:r>
          </w:p>
        </w:tc>
      </w:tr>
    </w:tbl>
    <w:p w:rsidR="00715FB1" w:rsidRDefault="00715FB1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CF3E6A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F3E6A" w:rsidRDefault="00CF3E6A" w:rsidP="00CF3E6A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Poder Judicial</w:t>
      </w:r>
    </w:p>
    <w:p w:rsidR="002324D7" w:rsidRDefault="004205D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ab/>
        <w:t>Tribunal Superior de Justicia</w:t>
      </w:r>
    </w:p>
    <w:p w:rsidR="004205D0" w:rsidRDefault="004205D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205D0" w:rsidRDefault="004205D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216B08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Comisión E</w:t>
      </w:r>
      <w:r w:rsidR="002324D7">
        <w:rPr>
          <w:rFonts w:ascii="Franklin Gothic Book" w:hAnsi="Franklin Gothic Book" w:cs="Arial"/>
          <w:b/>
          <w:smallCaps/>
          <w:sz w:val="20"/>
          <w:szCs w:val="24"/>
        </w:rPr>
        <w:t xml:space="preserve">statal </w:t>
      </w:r>
      <w:r>
        <w:rPr>
          <w:rFonts w:ascii="Franklin Gothic Book" w:hAnsi="Franklin Gothic Book" w:cs="Arial"/>
          <w:b/>
          <w:smallCaps/>
          <w:sz w:val="20"/>
          <w:szCs w:val="24"/>
        </w:rPr>
        <w:t>E</w:t>
      </w:r>
      <w:r w:rsidR="002324D7">
        <w:rPr>
          <w:rFonts w:ascii="Franklin Gothic Book" w:hAnsi="Franklin Gothic Book" w:cs="Arial"/>
          <w:b/>
          <w:smallCaps/>
          <w:sz w:val="20"/>
          <w:szCs w:val="24"/>
        </w:rPr>
        <w:t>lectoral</w:t>
      </w:r>
      <w:r>
        <w:rPr>
          <w:rFonts w:ascii="Franklin Gothic Book" w:hAnsi="Franklin Gothic Book" w:cs="Arial"/>
          <w:b/>
          <w:smallCaps/>
          <w:sz w:val="20"/>
          <w:szCs w:val="24"/>
        </w:rPr>
        <w:t xml:space="preserve"> (CEE)</w:t>
      </w:r>
    </w:p>
    <w:p w:rsidR="00685717" w:rsidRDefault="00685717" w:rsidP="00685717">
      <w:pPr>
        <w:rPr>
          <w:rFonts w:ascii="Franklin Gothic Book" w:hAnsi="Franklin Gothic Book" w:cs="Arial"/>
          <w:color w:val="000000"/>
          <w:szCs w:val="24"/>
        </w:rPr>
      </w:pPr>
    </w:p>
    <w:p w:rsidR="00685717" w:rsidRDefault="00685717" w:rsidP="00685717">
      <w:pPr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>A la fecha de elaboración de la presente Ley de Egresos, el tabulador de sueldos para el ejercicio 2017de la CEE</w:t>
      </w:r>
      <w:r w:rsidRPr="005659C5">
        <w:rPr>
          <w:rFonts w:ascii="Franklin Gothic Book" w:hAnsi="Franklin Gothic Book" w:cs="Arial"/>
          <w:color w:val="000000"/>
          <w:szCs w:val="24"/>
        </w:rPr>
        <w:t xml:space="preserve"> está pendiente de a</w:t>
      </w:r>
      <w:r>
        <w:rPr>
          <w:rFonts w:ascii="Franklin Gothic Book" w:hAnsi="Franklin Gothic Book" w:cs="Arial"/>
          <w:color w:val="000000"/>
          <w:szCs w:val="24"/>
        </w:rPr>
        <w:t>utorización por parte del C</w:t>
      </w:r>
      <w:r w:rsidR="007B0482">
        <w:rPr>
          <w:rFonts w:ascii="Franklin Gothic Book" w:hAnsi="Franklin Gothic Book" w:cs="Arial"/>
          <w:color w:val="000000"/>
          <w:szCs w:val="24"/>
        </w:rPr>
        <w:t>onsejero Presidente;</w:t>
      </w:r>
    </w:p>
    <w:p w:rsidR="00216B08" w:rsidRPr="00216B08" w:rsidRDefault="00216B08" w:rsidP="00411125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323"/>
        <w:gridCol w:w="1286"/>
        <w:gridCol w:w="1286"/>
      </w:tblGrid>
      <w:tr w:rsidR="00216B08" w:rsidRPr="00685717" w:rsidTr="006A1E2E">
        <w:trPr>
          <w:trHeight w:val="504"/>
        </w:trPr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16B08" w:rsidRPr="0068571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Nivel Valuación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Mínimo</w:t>
            </w:r>
          </w:p>
        </w:tc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  <w:noWrap/>
            <w:vAlign w:val="center"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</w:pPr>
            <w:r w:rsidRPr="00373847">
              <w:rPr>
                <w:rFonts w:ascii="Franklin Gothic Book" w:hAnsi="Franklin Gothic Book" w:cs="Arial"/>
                <w:b/>
                <w:bCs/>
                <w:smallCaps/>
                <w:sz w:val="18"/>
                <w:szCs w:val="18"/>
              </w:rPr>
              <w:t>Máximo</w:t>
            </w:r>
          </w:p>
        </w:tc>
      </w:tr>
      <w:tr w:rsidR="00216B08" w:rsidRPr="0068571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68571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68571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4,510.13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68571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6,194.51 </w:t>
            </w:r>
          </w:p>
        </w:tc>
      </w:tr>
      <w:tr w:rsidR="00216B08" w:rsidRPr="0068571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68571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68571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5,219.34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68571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7,180.75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68571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68571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6,061.53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8,344.30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7,036.70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9,674.07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8,155.92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11,225.47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  9,463.52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13,020.66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10,981.68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15,103.96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12,743.62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17,519.71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14,771.52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20,323.31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17,142.94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23,570.16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20,057.35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27,581.63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23,403.94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32,202.58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27,448.65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37,754.36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32,113.92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44,170.50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37,577.06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51,683.69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48,481.17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66,676.84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59,481.17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82,002.43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73,336.77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100,862.99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  87,266.10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120,022.75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102,979.54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141,630.49 </w:t>
            </w:r>
          </w:p>
        </w:tc>
      </w:tr>
      <w:tr w:rsidR="00216B08" w:rsidRPr="00373847" w:rsidTr="006A1E2E">
        <w:trPr>
          <w:trHeight w:val="2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373847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119,446.51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FD8E8"/>
            <w:noWrap/>
            <w:hideMark/>
          </w:tcPr>
          <w:p w:rsidR="00216B08" w:rsidRPr="00373847" w:rsidRDefault="00216B08" w:rsidP="00216B08">
            <w:pPr>
              <w:rPr>
                <w:rFonts w:ascii="Franklin Gothic Book" w:eastAsia="Times New Roman" w:hAnsi="Franklin Gothic Book" w:cs="Times New Roman"/>
                <w:sz w:val="18"/>
                <w:szCs w:val="18"/>
                <w:lang w:val="en-US"/>
              </w:rPr>
            </w:pPr>
            <w:r w:rsidRPr="00373847">
              <w:rPr>
                <w:rFonts w:ascii="Franklin Gothic Book" w:eastAsia="Times New Roman" w:hAnsi="Franklin Gothic Book" w:cs="Times New Roman"/>
                <w:sz w:val="18"/>
                <w:szCs w:val="18"/>
              </w:rPr>
              <w:t xml:space="preserve">   164,292.98 </w:t>
            </w:r>
          </w:p>
        </w:tc>
      </w:tr>
    </w:tbl>
    <w:p w:rsidR="00216B08" w:rsidRDefault="00216B08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5659C5" w:rsidRDefault="005659C5" w:rsidP="00CF3E6A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CF3E6A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F3E6A" w:rsidRDefault="00CF3E6A" w:rsidP="00CF3E6A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lastRenderedPageBreak/>
        <w:t xml:space="preserve">Comisión Estatal </w:t>
      </w:r>
      <w:r w:rsidR="008D373D">
        <w:rPr>
          <w:rFonts w:ascii="Franklin Gothic Book" w:hAnsi="Franklin Gothic Book" w:cs="Arial"/>
          <w:b/>
          <w:smallCaps/>
          <w:sz w:val="20"/>
          <w:szCs w:val="24"/>
        </w:rPr>
        <w:t>de Derechos Humanos</w:t>
      </w:r>
    </w:p>
    <w:p w:rsidR="00685717" w:rsidRPr="00685717" w:rsidRDefault="00685717" w:rsidP="00CF3E6A">
      <w:pPr>
        <w:rPr>
          <w:rFonts w:ascii="Franklin Gothic Book" w:hAnsi="Franklin Gothic Book" w:cs="Arial"/>
          <w:b/>
          <w:smallCaps/>
          <w:sz w:val="10"/>
          <w:szCs w:val="24"/>
        </w:rPr>
      </w:pPr>
    </w:p>
    <w:p w:rsidR="00BC463B" w:rsidRDefault="004A0632" w:rsidP="007B2FC0">
      <w:pPr>
        <w:jc w:val="center"/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drawing>
          <wp:inline distT="0" distB="0" distL="0" distR="0" wp14:anchorId="5EB3EC76" wp14:editId="37835D35">
            <wp:extent cx="4975860" cy="29451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CF3E6A" w:rsidRDefault="00CF3E6A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T</w:t>
      </w:r>
      <w:r w:rsidR="008D373D">
        <w:rPr>
          <w:rFonts w:ascii="Franklin Gothic Book" w:hAnsi="Franklin Gothic Book" w:cs="Arial"/>
          <w:b/>
          <w:smallCaps/>
          <w:sz w:val="20"/>
          <w:szCs w:val="24"/>
        </w:rPr>
        <w:t>ribunal Electoral del Estado</w:t>
      </w:r>
    </w:p>
    <w:p w:rsidR="008D373D" w:rsidRDefault="007B2FC0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4656" behindDoc="0" locked="0" layoutInCell="1" allowOverlap="1" wp14:anchorId="21FF0B4D" wp14:editId="5061510E">
            <wp:simplePos x="0" y="0"/>
            <wp:positionH relativeFrom="margin">
              <wp:posOffset>778510</wp:posOffset>
            </wp:positionH>
            <wp:positionV relativeFrom="margin">
              <wp:posOffset>3538855</wp:posOffset>
            </wp:positionV>
            <wp:extent cx="4576445" cy="4556125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8" t="13898" r="42857" b="1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9C5" w:rsidRDefault="005659C5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D373D" w:rsidRDefault="008D373D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4227" w:rsidRDefault="0068422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685717" w:rsidRDefault="00685717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BC463B" w:rsidRDefault="00BC463B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8D373D" w:rsidRDefault="008D373D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lastRenderedPageBreak/>
        <w:t>Comisión de Transparencia y Acceso a la Información del Estado de Nuevo León (CTAINL)</w:t>
      </w:r>
    </w:p>
    <w:p w:rsidR="008D373D" w:rsidRDefault="008D373D" w:rsidP="00411125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5659C5" w:rsidRDefault="005659C5" w:rsidP="00411125">
      <w:pPr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color w:val="000000"/>
          <w:szCs w:val="24"/>
        </w:rPr>
        <w:t xml:space="preserve">A la fecha de elaboración de la presente Ley de Egresos, el tabulador de sueldos </w:t>
      </w:r>
      <w:r w:rsidR="00685717">
        <w:rPr>
          <w:rFonts w:ascii="Franklin Gothic Book" w:hAnsi="Franklin Gothic Book" w:cs="Arial"/>
          <w:color w:val="000000"/>
          <w:szCs w:val="24"/>
        </w:rPr>
        <w:t>para el ejercicio 2017</w:t>
      </w:r>
      <w:r>
        <w:rPr>
          <w:rFonts w:ascii="Franklin Gothic Book" w:hAnsi="Franklin Gothic Book" w:cs="Arial"/>
          <w:color w:val="000000"/>
          <w:szCs w:val="24"/>
        </w:rPr>
        <w:t>de la CTAINL</w:t>
      </w:r>
      <w:r w:rsidRPr="005659C5">
        <w:rPr>
          <w:rFonts w:ascii="Franklin Gothic Book" w:hAnsi="Franklin Gothic Book" w:cs="Arial"/>
          <w:color w:val="000000"/>
          <w:szCs w:val="24"/>
        </w:rPr>
        <w:t xml:space="preserve"> está pendiente de a</w:t>
      </w:r>
      <w:r>
        <w:rPr>
          <w:rFonts w:ascii="Franklin Gothic Book" w:hAnsi="Franklin Gothic Book" w:cs="Arial"/>
          <w:color w:val="000000"/>
          <w:szCs w:val="24"/>
        </w:rPr>
        <w:t>utorización por parte del Pleno.</w:t>
      </w:r>
    </w:p>
    <w:p w:rsidR="00685717" w:rsidRDefault="00685717" w:rsidP="00411125">
      <w:pPr>
        <w:rPr>
          <w:rFonts w:ascii="Franklin Gothic Book" w:hAnsi="Franklin Gothic Book" w:cs="Arial"/>
          <w:color w:val="000000"/>
          <w:szCs w:val="24"/>
        </w:rPr>
      </w:pPr>
    </w:p>
    <w:p w:rsidR="00685717" w:rsidRDefault="004A0632" w:rsidP="00685717">
      <w:pPr>
        <w:jc w:val="center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noProof/>
          <w:color w:val="000000"/>
          <w:szCs w:val="24"/>
          <w:lang w:eastAsia="es-MX"/>
        </w:rPr>
        <w:drawing>
          <wp:inline distT="0" distB="0" distL="0" distR="0">
            <wp:extent cx="3004185" cy="457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9C5" w:rsidRDefault="005659C5" w:rsidP="00411125">
      <w:pPr>
        <w:rPr>
          <w:rFonts w:ascii="Franklin Gothic Book" w:hAnsi="Franklin Gothic Book" w:cs="Arial"/>
          <w:color w:val="000000"/>
          <w:szCs w:val="24"/>
        </w:rPr>
      </w:pPr>
    </w:p>
    <w:p w:rsidR="005659C5" w:rsidRDefault="005659C5" w:rsidP="00411125">
      <w:pPr>
        <w:rPr>
          <w:rFonts w:ascii="Franklin Gothic Book" w:hAnsi="Franklin Gothic Book" w:cs="Arial"/>
          <w:color w:val="000000"/>
          <w:szCs w:val="24"/>
        </w:rPr>
      </w:pPr>
    </w:p>
    <w:p w:rsidR="005659C5" w:rsidRDefault="005659C5" w:rsidP="00411125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5659C5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t>Universidad Autónoma de Nuevo León (UANL)</w:t>
      </w:r>
      <w:r w:rsidR="004B1BA2">
        <w:rPr>
          <w:rFonts w:ascii="Franklin Gothic Book" w:hAnsi="Franklin Gothic Book" w:cs="Arial"/>
          <w:b/>
          <w:smallCaps/>
          <w:sz w:val="20"/>
          <w:szCs w:val="24"/>
        </w:rPr>
        <w:t xml:space="preserve">  </w:t>
      </w:r>
      <w:r>
        <w:rPr>
          <w:rFonts w:ascii="Franklin Gothic Book" w:hAnsi="Franklin Gothic Book" w:cs="Arial"/>
          <w:color w:val="000000"/>
          <w:szCs w:val="24"/>
        </w:rPr>
        <w:t>A la fecha de elaboración de la presente Ley de Egresos, el tabulador de sueldos de la UANL</w:t>
      </w:r>
      <w:r w:rsidRPr="005659C5">
        <w:rPr>
          <w:rFonts w:ascii="Franklin Gothic Book" w:hAnsi="Franklin Gothic Book" w:cs="Arial"/>
          <w:color w:val="000000"/>
          <w:szCs w:val="24"/>
        </w:rPr>
        <w:t xml:space="preserve"> está pendiente de auto</w:t>
      </w:r>
      <w:r>
        <w:rPr>
          <w:rFonts w:ascii="Franklin Gothic Book" w:hAnsi="Franklin Gothic Book" w:cs="Arial"/>
          <w:color w:val="000000"/>
          <w:szCs w:val="24"/>
        </w:rPr>
        <w:t xml:space="preserve">rización por parte del H. Consejo Universitario. </w:t>
      </w:r>
    </w:p>
    <w:p w:rsidR="004B1BA2" w:rsidRDefault="004B1BA2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7B2FC0" w:rsidRDefault="007B2FC0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4B1BA2">
      <w:pPr>
        <w:jc w:val="both"/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4B1BA2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sz w:val="20"/>
          <w:szCs w:val="24"/>
        </w:rPr>
        <w:lastRenderedPageBreak/>
        <w:t>Poder Judicial</w:t>
      </w:r>
    </w:p>
    <w:p w:rsidR="004B1BA2" w:rsidRDefault="00A87593" w:rsidP="00BC463B">
      <w:pPr>
        <w:rPr>
          <w:rFonts w:ascii="Franklin Gothic Book" w:hAnsi="Franklin Gothic Book" w:cs="Arial"/>
          <w:color w:val="000000"/>
          <w:szCs w:val="24"/>
        </w:rPr>
      </w:pPr>
      <w:r>
        <w:rPr>
          <w:rFonts w:ascii="Franklin Gothic Book" w:hAnsi="Franklin Gothic Book" w:cs="Arial"/>
          <w:noProof/>
          <w:color w:val="000000"/>
          <w:szCs w:val="24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Objeto" o:spid="_x0000_s1032" type="#_x0000_t75" style="position:absolute;margin-left:11.6pt;margin-top:10.75pt;width:427.35pt;height:490.3pt;z-index:251656704;visibility:visible">
            <v:imagedata r:id="rId14" o:title=""/>
          </v:shape>
          <o:OLEObject Type="Embed" ProgID="Excel.Sheet.12" ShapeID="2 Objeto" DrawAspect="Content" ObjectID="_1543517852" r:id="rId15"/>
        </w:object>
      </w:r>
    </w:p>
    <w:p w:rsidR="00217855" w:rsidRDefault="00217855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color w:val="00000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A87593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lastRenderedPageBreak/>
        <w:object w:dxaOrig="1440" w:dyaOrig="1440">
          <v:shape id="1 Objeto" o:spid="_x0000_s1033" type="#_x0000_t75" style="position:absolute;margin-left:60.15pt;margin-top:-23.85pt;width:468.25pt;height:536.45pt;z-index:251657728;visibility:visible">
            <v:imagedata r:id="rId16" o:title=""/>
          </v:shape>
          <o:OLEObject Type="Embed" ProgID="Excel.Sheet.12" ShapeID="1 Objeto" DrawAspect="Content" ObjectID="_1543517853" r:id="rId17"/>
        </w:object>
      </w: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A87593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lastRenderedPageBreak/>
        <w:object w:dxaOrig="1440" w:dyaOrig="1440">
          <v:shape id="_x0000_s1034" type="#_x0000_t75" style="position:absolute;margin-left:14.3pt;margin-top:-10pt;width:455.3pt;height:522.4pt;z-index:251658752;visibility:visible">
            <v:imagedata r:id="rId18" o:title=""/>
          </v:shape>
          <o:OLEObject Type="Embed" ProgID="Excel.Sheet.12" ShapeID="_x0000_s1034" DrawAspect="Content" ObjectID="_1543517854" r:id="rId19"/>
        </w:object>
      </w: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A87593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object w:dxaOrig="1440" w:dyaOrig="1440">
          <v:shape id="_x0000_s1035" type="#_x0000_t75" style="position:absolute;margin-left:30.85pt;margin-top:10.6pt;width:436.55pt;height:500.85pt;z-index:251659776;visibility:visible">
            <v:imagedata r:id="rId20" o:title=""/>
          </v:shape>
          <o:OLEObject Type="Embed" ProgID="Excel.Sheet.12" ShapeID="_x0000_s1035" DrawAspect="Content" ObjectID="_1543517855" r:id="rId21"/>
        </w:object>
      </w: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4B1BA2" w:rsidRDefault="004B1BA2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Default="007B2FC0" w:rsidP="00BC463B">
      <w:pPr>
        <w:rPr>
          <w:rFonts w:ascii="Franklin Gothic Book" w:hAnsi="Franklin Gothic Book" w:cs="Arial"/>
          <w:b/>
          <w:smallCaps/>
          <w:sz w:val="20"/>
          <w:szCs w:val="24"/>
        </w:rPr>
      </w:pP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7B2FC0" w:rsidRPr="007B2FC0" w:rsidRDefault="00A87593" w:rsidP="007B2FC0">
      <w:pPr>
        <w:rPr>
          <w:rFonts w:ascii="Franklin Gothic Book" w:hAnsi="Franklin Gothic Book" w:cs="Arial"/>
          <w:sz w:val="20"/>
          <w:szCs w:val="24"/>
        </w:rPr>
      </w:pPr>
      <w:r>
        <w:rPr>
          <w:rFonts w:ascii="Franklin Gothic Book" w:hAnsi="Franklin Gothic Book" w:cs="Arial"/>
          <w:b/>
          <w:smallCaps/>
          <w:noProof/>
          <w:sz w:val="20"/>
          <w:szCs w:val="24"/>
          <w:lang w:eastAsia="es-MX"/>
        </w:rPr>
        <w:object w:dxaOrig="1440" w:dyaOrig="1440">
          <v:shape id="_x0000_s1036" type="#_x0000_t75" style="position:absolute;margin-left:26.65pt;margin-top:1.9pt;width:456.65pt;height:495.2pt;z-index:251660800;visibility:visible">
            <v:imagedata r:id="rId22" o:title=""/>
          </v:shape>
          <o:OLEObject Type="Embed" ProgID="Excel.Sheet.12" ShapeID="_x0000_s1036" DrawAspect="Content" ObjectID="_1543517856" r:id="rId23"/>
        </w:object>
      </w: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7B2FC0" w:rsidRPr="007B2FC0" w:rsidRDefault="007B2FC0" w:rsidP="007B2FC0">
      <w:pPr>
        <w:rPr>
          <w:rFonts w:ascii="Franklin Gothic Book" w:hAnsi="Franklin Gothic Book" w:cs="Arial"/>
          <w:sz w:val="20"/>
          <w:szCs w:val="24"/>
        </w:rPr>
      </w:pPr>
    </w:p>
    <w:p w:rsidR="004B1BA2" w:rsidRPr="007B2FC0" w:rsidRDefault="004B1BA2" w:rsidP="007B2FC0">
      <w:pPr>
        <w:tabs>
          <w:tab w:val="left" w:pos="954"/>
        </w:tabs>
        <w:rPr>
          <w:rFonts w:ascii="Franklin Gothic Book" w:hAnsi="Franklin Gothic Book" w:cs="Arial"/>
          <w:sz w:val="20"/>
          <w:szCs w:val="24"/>
        </w:rPr>
      </w:pPr>
    </w:p>
    <w:sectPr w:rsidR="004B1BA2" w:rsidRPr="007B2FC0" w:rsidSect="00AC1916">
      <w:pgSz w:w="12240" w:h="15840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93" w:rsidRDefault="00A87593" w:rsidP="002806E3">
      <w:r>
        <w:separator/>
      </w:r>
    </w:p>
  </w:endnote>
  <w:endnote w:type="continuationSeparator" w:id="0">
    <w:p w:rsidR="00A87593" w:rsidRDefault="00A87593" w:rsidP="0028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NNA E+ 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93" w:rsidRDefault="00A87593" w:rsidP="002806E3">
      <w:r>
        <w:separator/>
      </w:r>
    </w:p>
  </w:footnote>
  <w:footnote w:type="continuationSeparator" w:id="0">
    <w:p w:rsidR="00A87593" w:rsidRDefault="00A87593" w:rsidP="0028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59" w:rsidRDefault="00426159">
    <w:pPr>
      <w:pStyle w:val="Encabezado"/>
    </w:pPr>
  </w:p>
  <w:p w:rsidR="00426159" w:rsidRPr="004F200D" w:rsidRDefault="00426159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0C"/>
    <w:multiLevelType w:val="hybridMultilevel"/>
    <w:tmpl w:val="2556D44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2617E"/>
    <w:multiLevelType w:val="hybridMultilevel"/>
    <w:tmpl w:val="17D6AB68"/>
    <w:lvl w:ilvl="0" w:tplc="3FCE1598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lang w:val="es-ES_tradnl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42CF"/>
    <w:multiLevelType w:val="hybridMultilevel"/>
    <w:tmpl w:val="29F86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427"/>
    <w:multiLevelType w:val="hybridMultilevel"/>
    <w:tmpl w:val="97345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AE"/>
    <w:multiLevelType w:val="hybridMultilevel"/>
    <w:tmpl w:val="83585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0A98"/>
    <w:multiLevelType w:val="hybridMultilevel"/>
    <w:tmpl w:val="1812E5D8"/>
    <w:lvl w:ilvl="0" w:tplc="080A0017">
      <w:start w:val="1"/>
      <w:numFmt w:val="lowerLetter"/>
      <w:lvlText w:val="%1)"/>
      <w:lvlJc w:val="left"/>
      <w:pPr>
        <w:ind w:left="1855" w:hanging="360"/>
      </w:pPr>
    </w:lvl>
    <w:lvl w:ilvl="1" w:tplc="080A0019" w:tentative="1">
      <w:start w:val="1"/>
      <w:numFmt w:val="lowerLetter"/>
      <w:lvlText w:val="%2."/>
      <w:lvlJc w:val="left"/>
      <w:pPr>
        <w:ind w:left="2575" w:hanging="360"/>
      </w:pPr>
    </w:lvl>
    <w:lvl w:ilvl="2" w:tplc="080A001B" w:tentative="1">
      <w:start w:val="1"/>
      <w:numFmt w:val="lowerRoman"/>
      <w:lvlText w:val="%3."/>
      <w:lvlJc w:val="right"/>
      <w:pPr>
        <w:ind w:left="3295" w:hanging="180"/>
      </w:pPr>
    </w:lvl>
    <w:lvl w:ilvl="3" w:tplc="080A000F" w:tentative="1">
      <w:start w:val="1"/>
      <w:numFmt w:val="decimal"/>
      <w:lvlText w:val="%4."/>
      <w:lvlJc w:val="left"/>
      <w:pPr>
        <w:ind w:left="4015" w:hanging="360"/>
      </w:pPr>
    </w:lvl>
    <w:lvl w:ilvl="4" w:tplc="080A0019" w:tentative="1">
      <w:start w:val="1"/>
      <w:numFmt w:val="lowerLetter"/>
      <w:lvlText w:val="%5."/>
      <w:lvlJc w:val="left"/>
      <w:pPr>
        <w:ind w:left="4735" w:hanging="360"/>
      </w:pPr>
    </w:lvl>
    <w:lvl w:ilvl="5" w:tplc="080A001B" w:tentative="1">
      <w:start w:val="1"/>
      <w:numFmt w:val="lowerRoman"/>
      <w:lvlText w:val="%6."/>
      <w:lvlJc w:val="right"/>
      <w:pPr>
        <w:ind w:left="5455" w:hanging="180"/>
      </w:pPr>
    </w:lvl>
    <w:lvl w:ilvl="6" w:tplc="080A000F" w:tentative="1">
      <w:start w:val="1"/>
      <w:numFmt w:val="decimal"/>
      <w:lvlText w:val="%7."/>
      <w:lvlJc w:val="left"/>
      <w:pPr>
        <w:ind w:left="6175" w:hanging="360"/>
      </w:pPr>
    </w:lvl>
    <w:lvl w:ilvl="7" w:tplc="080A0019" w:tentative="1">
      <w:start w:val="1"/>
      <w:numFmt w:val="lowerLetter"/>
      <w:lvlText w:val="%8."/>
      <w:lvlJc w:val="left"/>
      <w:pPr>
        <w:ind w:left="6895" w:hanging="360"/>
      </w:pPr>
    </w:lvl>
    <w:lvl w:ilvl="8" w:tplc="0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0575854"/>
    <w:multiLevelType w:val="hybridMultilevel"/>
    <w:tmpl w:val="E33E75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0C51"/>
    <w:multiLevelType w:val="hybridMultilevel"/>
    <w:tmpl w:val="53EC1F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98D"/>
    <w:multiLevelType w:val="hybridMultilevel"/>
    <w:tmpl w:val="17D6AB68"/>
    <w:lvl w:ilvl="0" w:tplc="3FCE159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  <w:lang w:val="es-ES_tradn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639E8"/>
    <w:multiLevelType w:val="hybridMultilevel"/>
    <w:tmpl w:val="84AE9C82"/>
    <w:lvl w:ilvl="0" w:tplc="774615E0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194D37"/>
    <w:multiLevelType w:val="hybridMultilevel"/>
    <w:tmpl w:val="CCAC9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0A16"/>
    <w:multiLevelType w:val="hybridMultilevel"/>
    <w:tmpl w:val="349CB3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B28FB"/>
    <w:multiLevelType w:val="hybridMultilevel"/>
    <w:tmpl w:val="C44AE648"/>
    <w:lvl w:ilvl="0" w:tplc="D1042A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81DD7"/>
    <w:multiLevelType w:val="hybridMultilevel"/>
    <w:tmpl w:val="17D6AB68"/>
    <w:lvl w:ilvl="0" w:tplc="3FCE159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  <w:lang w:val="es-ES_tradn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68E5"/>
    <w:multiLevelType w:val="hybridMultilevel"/>
    <w:tmpl w:val="51E0976A"/>
    <w:lvl w:ilvl="0" w:tplc="8C9CABD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C"/>
    <w:rsid w:val="0000122F"/>
    <w:rsid w:val="00002798"/>
    <w:rsid w:val="00004197"/>
    <w:rsid w:val="00005CC6"/>
    <w:rsid w:val="00006829"/>
    <w:rsid w:val="00011A58"/>
    <w:rsid w:val="00012101"/>
    <w:rsid w:val="00013A00"/>
    <w:rsid w:val="00015DFD"/>
    <w:rsid w:val="000208D9"/>
    <w:rsid w:val="00024525"/>
    <w:rsid w:val="00024B2F"/>
    <w:rsid w:val="00025615"/>
    <w:rsid w:val="000338C0"/>
    <w:rsid w:val="00033D13"/>
    <w:rsid w:val="00033DA5"/>
    <w:rsid w:val="00035B08"/>
    <w:rsid w:val="0003630B"/>
    <w:rsid w:val="00036E3F"/>
    <w:rsid w:val="0004089C"/>
    <w:rsid w:val="00042436"/>
    <w:rsid w:val="00042F85"/>
    <w:rsid w:val="0004443F"/>
    <w:rsid w:val="000452CC"/>
    <w:rsid w:val="00045C23"/>
    <w:rsid w:val="00051647"/>
    <w:rsid w:val="00051F1F"/>
    <w:rsid w:val="000521FC"/>
    <w:rsid w:val="000528C0"/>
    <w:rsid w:val="00052960"/>
    <w:rsid w:val="00052A25"/>
    <w:rsid w:val="00057771"/>
    <w:rsid w:val="000603B4"/>
    <w:rsid w:val="000611D7"/>
    <w:rsid w:val="00061540"/>
    <w:rsid w:val="000625A2"/>
    <w:rsid w:val="00062DC0"/>
    <w:rsid w:val="00064168"/>
    <w:rsid w:val="00066B78"/>
    <w:rsid w:val="00066D39"/>
    <w:rsid w:val="000704BA"/>
    <w:rsid w:val="0007234A"/>
    <w:rsid w:val="00073FA1"/>
    <w:rsid w:val="00075F17"/>
    <w:rsid w:val="000802B9"/>
    <w:rsid w:val="00081CE4"/>
    <w:rsid w:val="00081DD4"/>
    <w:rsid w:val="00081EB7"/>
    <w:rsid w:val="00081F12"/>
    <w:rsid w:val="0008390C"/>
    <w:rsid w:val="00084FB3"/>
    <w:rsid w:val="0008543B"/>
    <w:rsid w:val="00086B4B"/>
    <w:rsid w:val="00087D35"/>
    <w:rsid w:val="000941AD"/>
    <w:rsid w:val="0009505D"/>
    <w:rsid w:val="00097145"/>
    <w:rsid w:val="000A0231"/>
    <w:rsid w:val="000A0494"/>
    <w:rsid w:val="000A04F3"/>
    <w:rsid w:val="000A2EF7"/>
    <w:rsid w:val="000A39F6"/>
    <w:rsid w:val="000A7323"/>
    <w:rsid w:val="000A79E7"/>
    <w:rsid w:val="000A7C52"/>
    <w:rsid w:val="000A7CCF"/>
    <w:rsid w:val="000B302A"/>
    <w:rsid w:val="000B3584"/>
    <w:rsid w:val="000B3A5E"/>
    <w:rsid w:val="000B3A7C"/>
    <w:rsid w:val="000B56FF"/>
    <w:rsid w:val="000B626A"/>
    <w:rsid w:val="000B660E"/>
    <w:rsid w:val="000C3B36"/>
    <w:rsid w:val="000C3DA5"/>
    <w:rsid w:val="000C3F41"/>
    <w:rsid w:val="000C512A"/>
    <w:rsid w:val="000C7809"/>
    <w:rsid w:val="000D1739"/>
    <w:rsid w:val="000D1882"/>
    <w:rsid w:val="000D2944"/>
    <w:rsid w:val="000D3D0B"/>
    <w:rsid w:val="000D4107"/>
    <w:rsid w:val="000D410F"/>
    <w:rsid w:val="000D42CA"/>
    <w:rsid w:val="000D51A2"/>
    <w:rsid w:val="000D59FE"/>
    <w:rsid w:val="000D5DC7"/>
    <w:rsid w:val="000D6EA8"/>
    <w:rsid w:val="000E0681"/>
    <w:rsid w:val="000E081E"/>
    <w:rsid w:val="000E0B64"/>
    <w:rsid w:val="000E127D"/>
    <w:rsid w:val="000E1D84"/>
    <w:rsid w:val="000E325C"/>
    <w:rsid w:val="000E3D4C"/>
    <w:rsid w:val="000E54B5"/>
    <w:rsid w:val="000E7D0E"/>
    <w:rsid w:val="000F0037"/>
    <w:rsid w:val="000F16A1"/>
    <w:rsid w:val="000F1A5D"/>
    <w:rsid w:val="000F2954"/>
    <w:rsid w:val="000F2B7B"/>
    <w:rsid w:val="000F3034"/>
    <w:rsid w:val="000F3EC3"/>
    <w:rsid w:val="000F46BE"/>
    <w:rsid w:val="000F5E0B"/>
    <w:rsid w:val="001002ED"/>
    <w:rsid w:val="001003E4"/>
    <w:rsid w:val="00101C51"/>
    <w:rsid w:val="0010389C"/>
    <w:rsid w:val="00103CB1"/>
    <w:rsid w:val="00103FA0"/>
    <w:rsid w:val="00105C83"/>
    <w:rsid w:val="00106043"/>
    <w:rsid w:val="00112C47"/>
    <w:rsid w:val="00113909"/>
    <w:rsid w:val="001144BC"/>
    <w:rsid w:val="0012152E"/>
    <w:rsid w:val="00121A6D"/>
    <w:rsid w:val="00122776"/>
    <w:rsid w:val="0012387E"/>
    <w:rsid w:val="00123D69"/>
    <w:rsid w:val="001244D0"/>
    <w:rsid w:val="00125B81"/>
    <w:rsid w:val="00127080"/>
    <w:rsid w:val="00131128"/>
    <w:rsid w:val="001312A0"/>
    <w:rsid w:val="00132302"/>
    <w:rsid w:val="00133CD0"/>
    <w:rsid w:val="001404F5"/>
    <w:rsid w:val="001440C0"/>
    <w:rsid w:val="00144EA6"/>
    <w:rsid w:val="00145172"/>
    <w:rsid w:val="00145EDF"/>
    <w:rsid w:val="001467CD"/>
    <w:rsid w:val="00146D19"/>
    <w:rsid w:val="00150441"/>
    <w:rsid w:val="001526B8"/>
    <w:rsid w:val="00153B1E"/>
    <w:rsid w:val="001557D8"/>
    <w:rsid w:val="0015650A"/>
    <w:rsid w:val="00156711"/>
    <w:rsid w:val="00160FBD"/>
    <w:rsid w:val="00161102"/>
    <w:rsid w:val="00162E9B"/>
    <w:rsid w:val="001652CF"/>
    <w:rsid w:val="00166CDA"/>
    <w:rsid w:val="00170381"/>
    <w:rsid w:val="00171308"/>
    <w:rsid w:val="001713AA"/>
    <w:rsid w:val="001724E1"/>
    <w:rsid w:val="00173754"/>
    <w:rsid w:val="001778F9"/>
    <w:rsid w:val="001805A8"/>
    <w:rsid w:val="00180A01"/>
    <w:rsid w:val="001863A9"/>
    <w:rsid w:val="0018668E"/>
    <w:rsid w:val="001900B4"/>
    <w:rsid w:val="0019057D"/>
    <w:rsid w:val="00191954"/>
    <w:rsid w:val="00192796"/>
    <w:rsid w:val="00192DDB"/>
    <w:rsid w:val="001977AA"/>
    <w:rsid w:val="00197A0B"/>
    <w:rsid w:val="001A0FAA"/>
    <w:rsid w:val="001A3114"/>
    <w:rsid w:val="001B0A10"/>
    <w:rsid w:val="001B0E17"/>
    <w:rsid w:val="001B12D6"/>
    <w:rsid w:val="001B3F61"/>
    <w:rsid w:val="001B524D"/>
    <w:rsid w:val="001B6315"/>
    <w:rsid w:val="001B6D7A"/>
    <w:rsid w:val="001C0D68"/>
    <w:rsid w:val="001C1878"/>
    <w:rsid w:val="001C229A"/>
    <w:rsid w:val="001C2C37"/>
    <w:rsid w:val="001C4976"/>
    <w:rsid w:val="001C4C53"/>
    <w:rsid w:val="001C6075"/>
    <w:rsid w:val="001C6242"/>
    <w:rsid w:val="001C6BC4"/>
    <w:rsid w:val="001C7ACA"/>
    <w:rsid w:val="001D0C30"/>
    <w:rsid w:val="001D1E96"/>
    <w:rsid w:val="001D2190"/>
    <w:rsid w:val="001D4719"/>
    <w:rsid w:val="001D4E93"/>
    <w:rsid w:val="001D6FB1"/>
    <w:rsid w:val="001E026A"/>
    <w:rsid w:val="001E1045"/>
    <w:rsid w:val="001E1B49"/>
    <w:rsid w:val="001E20A9"/>
    <w:rsid w:val="001E2155"/>
    <w:rsid w:val="001E3007"/>
    <w:rsid w:val="001E705C"/>
    <w:rsid w:val="001E7202"/>
    <w:rsid w:val="001E7A15"/>
    <w:rsid w:val="001F45D2"/>
    <w:rsid w:val="001F792A"/>
    <w:rsid w:val="002001B8"/>
    <w:rsid w:val="00202264"/>
    <w:rsid w:val="0020584C"/>
    <w:rsid w:val="00205F3E"/>
    <w:rsid w:val="0020644C"/>
    <w:rsid w:val="00207309"/>
    <w:rsid w:val="00211BB5"/>
    <w:rsid w:val="00212E28"/>
    <w:rsid w:val="0021345F"/>
    <w:rsid w:val="00215F46"/>
    <w:rsid w:val="00216B08"/>
    <w:rsid w:val="00216CE6"/>
    <w:rsid w:val="00217855"/>
    <w:rsid w:val="002210DC"/>
    <w:rsid w:val="002222E2"/>
    <w:rsid w:val="002256DB"/>
    <w:rsid w:val="002261CF"/>
    <w:rsid w:val="00226646"/>
    <w:rsid w:val="002267E8"/>
    <w:rsid w:val="00227087"/>
    <w:rsid w:val="002324D7"/>
    <w:rsid w:val="00233556"/>
    <w:rsid w:val="00234208"/>
    <w:rsid w:val="002347FA"/>
    <w:rsid w:val="00234F1C"/>
    <w:rsid w:val="0023511D"/>
    <w:rsid w:val="00237FC8"/>
    <w:rsid w:val="00241A98"/>
    <w:rsid w:val="00242EF9"/>
    <w:rsid w:val="00246362"/>
    <w:rsid w:val="00246377"/>
    <w:rsid w:val="00250663"/>
    <w:rsid w:val="002513AC"/>
    <w:rsid w:val="00252A33"/>
    <w:rsid w:val="00252B89"/>
    <w:rsid w:val="002533AE"/>
    <w:rsid w:val="002539EB"/>
    <w:rsid w:val="002540F6"/>
    <w:rsid w:val="00254A43"/>
    <w:rsid w:val="00260D1C"/>
    <w:rsid w:val="00261E44"/>
    <w:rsid w:val="00263583"/>
    <w:rsid w:val="00263FBC"/>
    <w:rsid w:val="00264331"/>
    <w:rsid w:val="00264686"/>
    <w:rsid w:val="00266930"/>
    <w:rsid w:val="00266C0B"/>
    <w:rsid w:val="00266F0E"/>
    <w:rsid w:val="00267C94"/>
    <w:rsid w:val="002725B2"/>
    <w:rsid w:val="002806E3"/>
    <w:rsid w:val="002811FB"/>
    <w:rsid w:val="00283812"/>
    <w:rsid w:val="00284C32"/>
    <w:rsid w:val="0029019C"/>
    <w:rsid w:val="0029068F"/>
    <w:rsid w:val="002910B7"/>
    <w:rsid w:val="00292647"/>
    <w:rsid w:val="00292B37"/>
    <w:rsid w:val="00292C6E"/>
    <w:rsid w:val="00293DBF"/>
    <w:rsid w:val="0029433B"/>
    <w:rsid w:val="002955B1"/>
    <w:rsid w:val="00295B04"/>
    <w:rsid w:val="00295EA2"/>
    <w:rsid w:val="00297704"/>
    <w:rsid w:val="002A0230"/>
    <w:rsid w:val="002A0DC3"/>
    <w:rsid w:val="002A21DF"/>
    <w:rsid w:val="002A24EF"/>
    <w:rsid w:val="002A2BDA"/>
    <w:rsid w:val="002A60D0"/>
    <w:rsid w:val="002A6815"/>
    <w:rsid w:val="002A7FF5"/>
    <w:rsid w:val="002B1343"/>
    <w:rsid w:val="002B1B46"/>
    <w:rsid w:val="002B2D60"/>
    <w:rsid w:val="002B411B"/>
    <w:rsid w:val="002B453E"/>
    <w:rsid w:val="002B48F7"/>
    <w:rsid w:val="002B6A00"/>
    <w:rsid w:val="002B7405"/>
    <w:rsid w:val="002C0B48"/>
    <w:rsid w:val="002C0F20"/>
    <w:rsid w:val="002C1E89"/>
    <w:rsid w:val="002C3AC2"/>
    <w:rsid w:val="002C5D75"/>
    <w:rsid w:val="002C6B1F"/>
    <w:rsid w:val="002C6ECA"/>
    <w:rsid w:val="002D1029"/>
    <w:rsid w:val="002D2283"/>
    <w:rsid w:val="002D3520"/>
    <w:rsid w:val="002D40A3"/>
    <w:rsid w:val="002D4BDC"/>
    <w:rsid w:val="002D5405"/>
    <w:rsid w:val="002D5DBC"/>
    <w:rsid w:val="002D5DF6"/>
    <w:rsid w:val="002D615C"/>
    <w:rsid w:val="002E1A62"/>
    <w:rsid w:val="002E1DC2"/>
    <w:rsid w:val="002E38B7"/>
    <w:rsid w:val="002E54D7"/>
    <w:rsid w:val="002E5E4A"/>
    <w:rsid w:val="002E6641"/>
    <w:rsid w:val="002E7756"/>
    <w:rsid w:val="002F0FDD"/>
    <w:rsid w:val="002F1968"/>
    <w:rsid w:val="002F340A"/>
    <w:rsid w:val="002F34DE"/>
    <w:rsid w:val="002F3BD2"/>
    <w:rsid w:val="002F5A94"/>
    <w:rsid w:val="002F5F66"/>
    <w:rsid w:val="0030289A"/>
    <w:rsid w:val="00304E32"/>
    <w:rsid w:val="00305299"/>
    <w:rsid w:val="00305E35"/>
    <w:rsid w:val="00310324"/>
    <w:rsid w:val="0031107A"/>
    <w:rsid w:val="00313633"/>
    <w:rsid w:val="00315BB5"/>
    <w:rsid w:val="00316D26"/>
    <w:rsid w:val="003208FD"/>
    <w:rsid w:val="0032135D"/>
    <w:rsid w:val="003219DF"/>
    <w:rsid w:val="00323AAD"/>
    <w:rsid w:val="00323CF1"/>
    <w:rsid w:val="00325638"/>
    <w:rsid w:val="00325BB7"/>
    <w:rsid w:val="00326180"/>
    <w:rsid w:val="00326191"/>
    <w:rsid w:val="003267EA"/>
    <w:rsid w:val="00326B75"/>
    <w:rsid w:val="00330782"/>
    <w:rsid w:val="00332132"/>
    <w:rsid w:val="00333193"/>
    <w:rsid w:val="00333E34"/>
    <w:rsid w:val="00334D5D"/>
    <w:rsid w:val="00334FA1"/>
    <w:rsid w:val="0033521F"/>
    <w:rsid w:val="00336C73"/>
    <w:rsid w:val="00337D89"/>
    <w:rsid w:val="00341C50"/>
    <w:rsid w:val="00343398"/>
    <w:rsid w:val="00343B46"/>
    <w:rsid w:val="00343E25"/>
    <w:rsid w:val="00346ADD"/>
    <w:rsid w:val="003471A9"/>
    <w:rsid w:val="00351828"/>
    <w:rsid w:val="00353838"/>
    <w:rsid w:val="003554BE"/>
    <w:rsid w:val="00362C81"/>
    <w:rsid w:val="00364196"/>
    <w:rsid w:val="00366DB1"/>
    <w:rsid w:val="003706E8"/>
    <w:rsid w:val="003715A9"/>
    <w:rsid w:val="00372CC8"/>
    <w:rsid w:val="00373847"/>
    <w:rsid w:val="00374ADC"/>
    <w:rsid w:val="00375892"/>
    <w:rsid w:val="00376F55"/>
    <w:rsid w:val="00377445"/>
    <w:rsid w:val="00381462"/>
    <w:rsid w:val="00382823"/>
    <w:rsid w:val="00383E86"/>
    <w:rsid w:val="003844BA"/>
    <w:rsid w:val="0038645E"/>
    <w:rsid w:val="00387148"/>
    <w:rsid w:val="003902A6"/>
    <w:rsid w:val="00390954"/>
    <w:rsid w:val="00390DC5"/>
    <w:rsid w:val="00392419"/>
    <w:rsid w:val="0039247A"/>
    <w:rsid w:val="00392894"/>
    <w:rsid w:val="00392ABB"/>
    <w:rsid w:val="00393136"/>
    <w:rsid w:val="003954EB"/>
    <w:rsid w:val="003959BE"/>
    <w:rsid w:val="003973C0"/>
    <w:rsid w:val="003A2939"/>
    <w:rsid w:val="003A3773"/>
    <w:rsid w:val="003A3D84"/>
    <w:rsid w:val="003A49E6"/>
    <w:rsid w:val="003A51E0"/>
    <w:rsid w:val="003A6B39"/>
    <w:rsid w:val="003A77F4"/>
    <w:rsid w:val="003A7C42"/>
    <w:rsid w:val="003B1120"/>
    <w:rsid w:val="003B2EA4"/>
    <w:rsid w:val="003B2EE7"/>
    <w:rsid w:val="003B3244"/>
    <w:rsid w:val="003B3424"/>
    <w:rsid w:val="003B4F81"/>
    <w:rsid w:val="003B56EA"/>
    <w:rsid w:val="003B5C72"/>
    <w:rsid w:val="003B759B"/>
    <w:rsid w:val="003B7E3F"/>
    <w:rsid w:val="003C24EE"/>
    <w:rsid w:val="003C2A7E"/>
    <w:rsid w:val="003C34F4"/>
    <w:rsid w:val="003C4E40"/>
    <w:rsid w:val="003D0CC0"/>
    <w:rsid w:val="003D18D1"/>
    <w:rsid w:val="003D326A"/>
    <w:rsid w:val="003D3D1A"/>
    <w:rsid w:val="003D4950"/>
    <w:rsid w:val="003D559E"/>
    <w:rsid w:val="003D5917"/>
    <w:rsid w:val="003D5A9C"/>
    <w:rsid w:val="003D5B0E"/>
    <w:rsid w:val="003D73D2"/>
    <w:rsid w:val="003D7ED9"/>
    <w:rsid w:val="003E1AC0"/>
    <w:rsid w:val="003E23F4"/>
    <w:rsid w:val="003E2408"/>
    <w:rsid w:val="003E2C6A"/>
    <w:rsid w:val="003E3ED3"/>
    <w:rsid w:val="003E5098"/>
    <w:rsid w:val="003E5805"/>
    <w:rsid w:val="003E5BD4"/>
    <w:rsid w:val="003E6993"/>
    <w:rsid w:val="003E7F4A"/>
    <w:rsid w:val="003F410A"/>
    <w:rsid w:val="00400AF1"/>
    <w:rsid w:val="00400B9B"/>
    <w:rsid w:val="0040113A"/>
    <w:rsid w:val="00401FD2"/>
    <w:rsid w:val="0040240F"/>
    <w:rsid w:val="00403087"/>
    <w:rsid w:val="00403271"/>
    <w:rsid w:val="00404DD7"/>
    <w:rsid w:val="00407226"/>
    <w:rsid w:val="0040774A"/>
    <w:rsid w:val="00410184"/>
    <w:rsid w:val="00410609"/>
    <w:rsid w:val="00411125"/>
    <w:rsid w:val="00412274"/>
    <w:rsid w:val="004123DE"/>
    <w:rsid w:val="0041551E"/>
    <w:rsid w:val="00415968"/>
    <w:rsid w:val="00416FEB"/>
    <w:rsid w:val="00417373"/>
    <w:rsid w:val="00417B7D"/>
    <w:rsid w:val="00420350"/>
    <w:rsid w:val="004205D0"/>
    <w:rsid w:val="00420B32"/>
    <w:rsid w:val="00420BFA"/>
    <w:rsid w:val="00422237"/>
    <w:rsid w:val="004228A6"/>
    <w:rsid w:val="0042399B"/>
    <w:rsid w:val="00423E13"/>
    <w:rsid w:val="00425DC9"/>
    <w:rsid w:val="00426159"/>
    <w:rsid w:val="00426D49"/>
    <w:rsid w:val="00427E69"/>
    <w:rsid w:val="00427E99"/>
    <w:rsid w:val="00430217"/>
    <w:rsid w:val="00435559"/>
    <w:rsid w:val="00435FD0"/>
    <w:rsid w:val="00436A00"/>
    <w:rsid w:val="0044000A"/>
    <w:rsid w:val="00442325"/>
    <w:rsid w:val="004423DF"/>
    <w:rsid w:val="004427DF"/>
    <w:rsid w:val="00445026"/>
    <w:rsid w:val="004459BD"/>
    <w:rsid w:val="00445D18"/>
    <w:rsid w:val="004500A1"/>
    <w:rsid w:val="00450C7E"/>
    <w:rsid w:val="004513D5"/>
    <w:rsid w:val="0045184B"/>
    <w:rsid w:val="00454EA5"/>
    <w:rsid w:val="004555D3"/>
    <w:rsid w:val="00457F2C"/>
    <w:rsid w:val="00461B45"/>
    <w:rsid w:val="004620CF"/>
    <w:rsid w:val="00462D1D"/>
    <w:rsid w:val="00465D8C"/>
    <w:rsid w:val="00465F5C"/>
    <w:rsid w:val="00466091"/>
    <w:rsid w:val="00467166"/>
    <w:rsid w:val="0047278E"/>
    <w:rsid w:val="004728CB"/>
    <w:rsid w:val="00474BB4"/>
    <w:rsid w:val="00476170"/>
    <w:rsid w:val="00476753"/>
    <w:rsid w:val="0047732F"/>
    <w:rsid w:val="0048039B"/>
    <w:rsid w:val="00482BEE"/>
    <w:rsid w:val="00483644"/>
    <w:rsid w:val="00486055"/>
    <w:rsid w:val="00492176"/>
    <w:rsid w:val="0049303B"/>
    <w:rsid w:val="00494CC4"/>
    <w:rsid w:val="004951A7"/>
    <w:rsid w:val="00496C8F"/>
    <w:rsid w:val="004974E5"/>
    <w:rsid w:val="004A0632"/>
    <w:rsid w:val="004A06D1"/>
    <w:rsid w:val="004A1346"/>
    <w:rsid w:val="004A33ED"/>
    <w:rsid w:val="004A37F0"/>
    <w:rsid w:val="004A455F"/>
    <w:rsid w:val="004A5999"/>
    <w:rsid w:val="004A6BC3"/>
    <w:rsid w:val="004A6EE5"/>
    <w:rsid w:val="004B1BA2"/>
    <w:rsid w:val="004B1C36"/>
    <w:rsid w:val="004B311C"/>
    <w:rsid w:val="004B4DC2"/>
    <w:rsid w:val="004B55FA"/>
    <w:rsid w:val="004B646B"/>
    <w:rsid w:val="004B6F08"/>
    <w:rsid w:val="004B72C7"/>
    <w:rsid w:val="004B7AFB"/>
    <w:rsid w:val="004C0ADE"/>
    <w:rsid w:val="004C0EA2"/>
    <w:rsid w:val="004C175B"/>
    <w:rsid w:val="004C3276"/>
    <w:rsid w:val="004C4176"/>
    <w:rsid w:val="004C5293"/>
    <w:rsid w:val="004D0816"/>
    <w:rsid w:val="004D0F22"/>
    <w:rsid w:val="004D128A"/>
    <w:rsid w:val="004D13B4"/>
    <w:rsid w:val="004D41FC"/>
    <w:rsid w:val="004D43C2"/>
    <w:rsid w:val="004D4764"/>
    <w:rsid w:val="004D5BBE"/>
    <w:rsid w:val="004D62CC"/>
    <w:rsid w:val="004D6F39"/>
    <w:rsid w:val="004E000D"/>
    <w:rsid w:val="004E142C"/>
    <w:rsid w:val="004E1D80"/>
    <w:rsid w:val="004E2A5E"/>
    <w:rsid w:val="004E41EE"/>
    <w:rsid w:val="004E44D1"/>
    <w:rsid w:val="004E4C24"/>
    <w:rsid w:val="004E557B"/>
    <w:rsid w:val="004F0FC2"/>
    <w:rsid w:val="004F200D"/>
    <w:rsid w:val="004F28EC"/>
    <w:rsid w:val="004F3A2A"/>
    <w:rsid w:val="004F555A"/>
    <w:rsid w:val="004F5866"/>
    <w:rsid w:val="004F694E"/>
    <w:rsid w:val="004F7651"/>
    <w:rsid w:val="004F7C3D"/>
    <w:rsid w:val="00502D9A"/>
    <w:rsid w:val="00503675"/>
    <w:rsid w:val="005047F0"/>
    <w:rsid w:val="00505337"/>
    <w:rsid w:val="0050650B"/>
    <w:rsid w:val="0050705E"/>
    <w:rsid w:val="00513355"/>
    <w:rsid w:val="00514CA7"/>
    <w:rsid w:val="005178EF"/>
    <w:rsid w:val="0052126F"/>
    <w:rsid w:val="00521E12"/>
    <w:rsid w:val="005220E2"/>
    <w:rsid w:val="00522278"/>
    <w:rsid w:val="00522985"/>
    <w:rsid w:val="00524BD0"/>
    <w:rsid w:val="005267A0"/>
    <w:rsid w:val="00526910"/>
    <w:rsid w:val="00530837"/>
    <w:rsid w:val="005311FA"/>
    <w:rsid w:val="00531303"/>
    <w:rsid w:val="00533EF2"/>
    <w:rsid w:val="00533F12"/>
    <w:rsid w:val="00534FEB"/>
    <w:rsid w:val="00535DFC"/>
    <w:rsid w:val="00535E99"/>
    <w:rsid w:val="00537780"/>
    <w:rsid w:val="00542F02"/>
    <w:rsid w:val="00545408"/>
    <w:rsid w:val="005517BF"/>
    <w:rsid w:val="005537F7"/>
    <w:rsid w:val="005576EF"/>
    <w:rsid w:val="005601E9"/>
    <w:rsid w:val="00560598"/>
    <w:rsid w:val="005613B4"/>
    <w:rsid w:val="00561A19"/>
    <w:rsid w:val="00561D0B"/>
    <w:rsid w:val="00561E9A"/>
    <w:rsid w:val="00562507"/>
    <w:rsid w:val="0056261F"/>
    <w:rsid w:val="00565535"/>
    <w:rsid w:val="005659C5"/>
    <w:rsid w:val="00566C03"/>
    <w:rsid w:val="00567232"/>
    <w:rsid w:val="00570DB9"/>
    <w:rsid w:val="00573350"/>
    <w:rsid w:val="00577BA4"/>
    <w:rsid w:val="00577DEF"/>
    <w:rsid w:val="00581E00"/>
    <w:rsid w:val="00584586"/>
    <w:rsid w:val="00584E4A"/>
    <w:rsid w:val="00590C8A"/>
    <w:rsid w:val="00591011"/>
    <w:rsid w:val="005921C9"/>
    <w:rsid w:val="00592AAC"/>
    <w:rsid w:val="005936C5"/>
    <w:rsid w:val="005A3AAA"/>
    <w:rsid w:val="005A5A8F"/>
    <w:rsid w:val="005A6271"/>
    <w:rsid w:val="005A6729"/>
    <w:rsid w:val="005B2F97"/>
    <w:rsid w:val="005B3F11"/>
    <w:rsid w:val="005B42CB"/>
    <w:rsid w:val="005B47F5"/>
    <w:rsid w:val="005B5456"/>
    <w:rsid w:val="005B5A39"/>
    <w:rsid w:val="005B62B8"/>
    <w:rsid w:val="005B688B"/>
    <w:rsid w:val="005B6937"/>
    <w:rsid w:val="005B72E1"/>
    <w:rsid w:val="005B76BC"/>
    <w:rsid w:val="005C0395"/>
    <w:rsid w:val="005C1ECF"/>
    <w:rsid w:val="005C288C"/>
    <w:rsid w:val="005C384B"/>
    <w:rsid w:val="005C52BE"/>
    <w:rsid w:val="005C65D7"/>
    <w:rsid w:val="005C7824"/>
    <w:rsid w:val="005C7C76"/>
    <w:rsid w:val="005D0774"/>
    <w:rsid w:val="005D236A"/>
    <w:rsid w:val="005D28E2"/>
    <w:rsid w:val="005D55F6"/>
    <w:rsid w:val="005D68B1"/>
    <w:rsid w:val="005D6FF8"/>
    <w:rsid w:val="005D7232"/>
    <w:rsid w:val="005D76DA"/>
    <w:rsid w:val="005E0606"/>
    <w:rsid w:val="005E1C32"/>
    <w:rsid w:val="005E470E"/>
    <w:rsid w:val="005E5133"/>
    <w:rsid w:val="005E6099"/>
    <w:rsid w:val="005E6372"/>
    <w:rsid w:val="005E6D3F"/>
    <w:rsid w:val="005E6DFF"/>
    <w:rsid w:val="005E74AF"/>
    <w:rsid w:val="005E758C"/>
    <w:rsid w:val="005F33F0"/>
    <w:rsid w:val="005F4042"/>
    <w:rsid w:val="005F4728"/>
    <w:rsid w:val="005F472A"/>
    <w:rsid w:val="005F519A"/>
    <w:rsid w:val="005F5D4A"/>
    <w:rsid w:val="00600144"/>
    <w:rsid w:val="0060073F"/>
    <w:rsid w:val="00600ACF"/>
    <w:rsid w:val="00601197"/>
    <w:rsid w:val="00604FC5"/>
    <w:rsid w:val="006059C1"/>
    <w:rsid w:val="00606ADF"/>
    <w:rsid w:val="0060796E"/>
    <w:rsid w:val="00612415"/>
    <w:rsid w:val="00614013"/>
    <w:rsid w:val="006202B1"/>
    <w:rsid w:val="00620BDC"/>
    <w:rsid w:val="006213A2"/>
    <w:rsid w:val="0062235C"/>
    <w:rsid w:val="006224E7"/>
    <w:rsid w:val="006232BC"/>
    <w:rsid w:val="00624AE8"/>
    <w:rsid w:val="00624E18"/>
    <w:rsid w:val="00624FEB"/>
    <w:rsid w:val="00625957"/>
    <w:rsid w:val="00627614"/>
    <w:rsid w:val="00630B47"/>
    <w:rsid w:val="0063206E"/>
    <w:rsid w:val="00633125"/>
    <w:rsid w:val="0063570F"/>
    <w:rsid w:val="00636A1D"/>
    <w:rsid w:val="00636CAA"/>
    <w:rsid w:val="0064130D"/>
    <w:rsid w:val="00644190"/>
    <w:rsid w:val="00645464"/>
    <w:rsid w:val="00645914"/>
    <w:rsid w:val="00646917"/>
    <w:rsid w:val="00646A6E"/>
    <w:rsid w:val="00650790"/>
    <w:rsid w:val="006518D3"/>
    <w:rsid w:val="00651A44"/>
    <w:rsid w:val="006529B9"/>
    <w:rsid w:val="00652E14"/>
    <w:rsid w:val="00654602"/>
    <w:rsid w:val="00655670"/>
    <w:rsid w:val="00655C75"/>
    <w:rsid w:val="006560E9"/>
    <w:rsid w:val="00657033"/>
    <w:rsid w:val="00662CD0"/>
    <w:rsid w:val="00663315"/>
    <w:rsid w:val="00663AF4"/>
    <w:rsid w:val="00663ED5"/>
    <w:rsid w:val="006640D1"/>
    <w:rsid w:val="006652D8"/>
    <w:rsid w:val="006706AE"/>
    <w:rsid w:val="00671868"/>
    <w:rsid w:val="00674CD9"/>
    <w:rsid w:val="00676641"/>
    <w:rsid w:val="00676751"/>
    <w:rsid w:val="00676DBB"/>
    <w:rsid w:val="00677136"/>
    <w:rsid w:val="00680825"/>
    <w:rsid w:val="00683EF4"/>
    <w:rsid w:val="00684227"/>
    <w:rsid w:val="00685717"/>
    <w:rsid w:val="006876AD"/>
    <w:rsid w:val="00690312"/>
    <w:rsid w:val="0069107F"/>
    <w:rsid w:val="00691566"/>
    <w:rsid w:val="00692CF2"/>
    <w:rsid w:val="006954AB"/>
    <w:rsid w:val="0069625B"/>
    <w:rsid w:val="006963B6"/>
    <w:rsid w:val="006A1B93"/>
    <w:rsid w:val="006A1DAD"/>
    <w:rsid w:val="006A1E2E"/>
    <w:rsid w:val="006A32C5"/>
    <w:rsid w:val="006A3C7A"/>
    <w:rsid w:val="006B2E03"/>
    <w:rsid w:val="006B3734"/>
    <w:rsid w:val="006B409F"/>
    <w:rsid w:val="006B4EEC"/>
    <w:rsid w:val="006B5E14"/>
    <w:rsid w:val="006B6922"/>
    <w:rsid w:val="006B6EC6"/>
    <w:rsid w:val="006C2E5B"/>
    <w:rsid w:val="006C522C"/>
    <w:rsid w:val="006C5777"/>
    <w:rsid w:val="006C5F7D"/>
    <w:rsid w:val="006D19EF"/>
    <w:rsid w:val="006D1CAE"/>
    <w:rsid w:val="006D1E3A"/>
    <w:rsid w:val="006D4A69"/>
    <w:rsid w:val="006D7E2B"/>
    <w:rsid w:val="006E15C9"/>
    <w:rsid w:val="006E2C35"/>
    <w:rsid w:val="006E31E2"/>
    <w:rsid w:val="006E397A"/>
    <w:rsid w:val="006E46E9"/>
    <w:rsid w:val="006E48A8"/>
    <w:rsid w:val="006E4DBA"/>
    <w:rsid w:val="006E4DD0"/>
    <w:rsid w:val="006E6E18"/>
    <w:rsid w:val="006F2052"/>
    <w:rsid w:val="006F2EB9"/>
    <w:rsid w:val="006F3183"/>
    <w:rsid w:val="006F346C"/>
    <w:rsid w:val="006F38E4"/>
    <w:rsid w:val="006F4A0C"/>
    <w:rsid w:val="006F7C02"/>
    <w:rsid w:val="006F7EA2"/>
    <w:rsid w:val="007006BC"/>
    <w:rsid w:val="0070163E"/>
    <w:rsid w:val="00703CDC"/>
    <w:rsid w:val="00705E86"/>
    <w:rsid w:val="0070670E"/>
    <w:rsid w:val="007075E3"/>
    <w:rsid w:val="00710A53"/>
    <w:rsid w:val="00710CE8"/>
    <w:rsid w:val="007123F4"/>
    <w:rsid w:val="007137F2"/>
    <w:rsid w:val="00713B99"/>
    <w:rsid w:val="00714998"/>
    <w:rsid w:val="00714B79"/>
    <w:rsid w:val="00714F2A"/>
    <w:rsid w:val="00715FB1"/>
    <w:rsid w:val="00717765"/>
    <w:rsid w:val="0072069A"/>
    <w:rsid w:val="00720F84"/>
    <w:rsid w:val="007247F4"/>
    <w:rsid w:val="0072581C"/>
    <w:rsid w:val="00725B00"/>
    <w:rsid w:val="00726107"/>
    <w:rsid w:val="00726941"/>
    <w:rsid w:val="00726952"/>
    <w:rsid w:val="00727006"/>
    <w:rsid w:val="007274F3"/>
    <w:rsid w:val="00727875"/>
    <w:rsid w:val="00731CEE"/>
    <w:rsid w:val="00733179"/>
    <w:rsid w:val="007338CA"/>
    <w:rsid w:val="00735064"/>
    <w:rsid w:val="00735ED4"/>
    <w:rsid w:val="00736212"/>
    <w:rsid w:val="00736AB9"/>
    <w:rsid w:val="00736F0A"/>
    <w:rsid w:val="00740777"/>
    <w:rsid w:val="00746007"/>
    <w:rsid w:val="00746449"/>
    <w:rsid w:val="0075240C"/>
    <w:rsid w:val="00752DEF"/>
    <w:rsid w:val="00752EDB"/>
    <w:rsid w:val="0075369E"/>
    <w:rsid w:val="00754191"/>
    <w:rsid w:val="0075426F"/>
    <w:rsid w:val="0075574B"/>
    <w:rsid w:val="00755E80"/>
    <w:rsid w:val="00755FA7"/>
    <w:rsid w:val="00756F6A"/>
    <w:rsid w:val="00763AC5"/>
    <w:rsid w:val="007659C7"/>
    <w:rsid w:val="00766814"/>
    <w:rsid w:val="00767E07"/>
    <w:rsid w:val="00770569"/>
    <w:rsid w:val="00773313"/>
    <w:rsid w:val="00773DF2"/>
    <w:rsid w:val="00774067"/>
    <w:rsid w:val="00774B55"/>
    <w:rsid w:val="0077507D"/>
    <w:rsid w:val="007767BF"/>
    <w:rsid w:val="00776D03"/>
    <w:rsid w:val="0077714F"/>
    <w:rsid w:val="00782ACF"/>
    <w:rsid w:val="007851F2"/>
    <w:rsid w:val="007853FB"/>
    <w:rsid w:val="007900CC"/>
    <w:rsid w:val="007916CA"/>
    <w:rsid w:val="00793669"/>
    <w:rsid w:val="007956A6"/>
    <w:rsid w:val="00796361"/>
    <w:rsid w:val="007A2B8D"/>
    <w:rsid w:val="007A4D15"/>
    <w:rsid w:val="007A523F"/>
    <w:rsid w:val="007B0482"/>
    <w:rsid w:val="007B2FC0"/>
    <w:rsid w:val="007B31D8"/>
    <w:rsid w:val="007B3260"/>
    <w:rsid w:val="007B5424"/>
    <w:rsid w:val="007B7199"/>
    <w:rsid w:val="007B724B"/>
    <w:rsid w:val="007C095D"/>
    <w:rsid w:val="007C26DF"/>
    <w:rsid w:val="007C31BC"/>
    <w:rsid w:val="007D0D6C"/>
    <w:rsid w:val="007D18FC"/>
    <w:rsid w:val="007D39D3"/>
    <w:rsid w:val="007D5374"/>
    <w:rsid w:val="007D56F5"/>
    <w:rsid w:val="007D67B1"/>
    <w:rsid w:val="007D6D47"/>
    <w:rsid w:val="007D773F"/>
    <w:rsid w:val="007D7F5C"/>
    <w:rsid w:val="007E00D0"/>
    <w:rsid w:val="007E3189"/>
    <w:rsid w:val="007E5E19"/>
    <w:rsid w:val="007E7317"/>
    <w:rsid w:val="007F0035"/>
    <w:rsid w:val="007F0283"/>
    <w:rsid w:val="007F139A"/>
    <w:rsid w:val="007F1F0B"/>
    <w:rsid w:val="007F1FB5"/>
    <w:rsid w:val="007F268B"/>
    <w:rsid w:val="007F2DCC"/>
    <w:rsid w:val="007F3542"/>
    <w:rsid w:val="007F42F6"/>
    <w:rsid w:val="007F4BAF"/>
    <w:rsid w:val="007F4E51"/>
    <w:rsid w:val="007F4F60"/>
    <w:rsid w:val="007F6A73"/>
    <w:rsid w:val="007F7E1E"/>
    <w:rsid w:val="00800BD6"/>
    <w:rsid w:val="00800FF3"/>
    <w:rsid w:val="0080143D"/>
    <w:rsid w:val="00803104"/>
    <w:rsid w:val="008037FA"/>
    <w:rsid w:val="00805E45"/>
    <w:rsid w:val="00807453"/>
    <w:rsid w:val="00810B10"/>
    <w:rsid w:val="00810D99"/>
    <w:rsid w:val="008121DE"/>
    <w:rsid w:val="00812CFC"/>
    <w:rsid w:val="008174FD"/>
    <w:rsid w:val="00820301"/>
    <w:rsid w:val="008211E8"/>
    <w:rsid w:val="008213F2"/>
    <w:rsid w:val="0082184C"/>
    <w:rsid w:val="008225A5"/>
    <w:rsid w:val="00822A4D"/>
    <w:rsid w:val="008234FD"/>
    <w:rsid w:val="008240B3"/>
    <w:rsid w:val="008302D8"/>
    <w:rsid w:val="00830D57"/>
    <w:rsid w:val="00830E28"/>
    <w:rsid w:val="00831421"/>
    <w:rsid w:val="0083210D"/>
    <w:rsid w:val="00836090"/>
    <w:rsid w:val="008412CB"/>
    <w:rsid w:val="008419CB"/>
    <w:rsid w:val="008419DB"/>
    <w:rsid w:val="00842BCD"/>
    <w:rsid w:val="00843230"/>
    <w:rsid w:val="00843FFA"/>
    <w:rsid w:val="00844854"/>
    <w:rsid w:val="00845092"/>
    <w:rsid w:val="0084672E"/>
    <w:rsid w:val="00847093"/>
    <w:rsid w:val="008530D8"/>
    <w:rsid w:val="0085450C"/>
    <w:rsid w:val="008550F4"/>
    <w:rsid w:val="00857413"/>
    <w:rsid w:val="00864123"/>
    <w:rsid w:val="00864CF3"/>
    <w:rsid w:val="00874200"/>
    <w:rsid w:val="00875876"/>
    <w:rsid w:val="00876090"/>
    <w:rsid w:val="00877242"/>
    <w:rsid w:val="00877910"/>
    <w:rsid w:val="008829D6"/>
    <w:rsid w:val="0088477A"/>
    <w:rsid w:val="00885006"/>
    <w:rsid w:val="00885A38"/>
    <w:rsid w:val="00885F3C"/>
    <w:rsid w:val="00887FFB"/>
    <w:rsid w:val="00894C18"/>
    <w:rsid w:val="008954F7"/>
    <w:rsid w:val="00896221"/>
    <w:rsid w:val="008A0544"/>
    <w:rsid w:val="008A0BBC"/>
    <w:rsid w:val="008A2316"/>
    <w:rsid w:val="008A255F"/>
    <w:rsid w:val="008A2B38"/>
    <w:rsid w:val="008A3BA1"/>
    <w:rsid w:val="008A3CA0"/>
    <w:rsid w:val="008A4B5A"/>
    <w:rsid w:val="008A4DDC"/>
    <w:rsid w:val="008B094B"/>
    <w:rsid w:val="008B1697"/>
    <w:rsid w:val="008B1917"/>
    <w:rsid w:val="008B3406"/>
    <w:rsid w:val="008B3D2C"/>
    <w:rsid w:val="008B4BDB"/>
    <w:rsid w:val="008B7164"/>
    <w:rsid w:val="008C0BEE"/>
    <w:rsid w:val="008C0E23"/>
    <w:rsid w:val="008C1568"/>
    <w:rsid w:val="008C4EBD"/>
    <w:rsid w:val="008C7D44"/>
    <w:rsid w:val="008D06A1"/>
    <w:rsid w:val="008D0FC4"/>
    <w:rsid w:val="008D11FE"/>
    <w:rsid w:val="008D14BB"/>
    <w:rsid w:val="008D2572"/>
    <w:rsid w:val="008D373D"/>
    <w:rsid w:val="008D3927"/>
    <w:rsid w:val="008D3A48"/>
    <w:rsid w:val="008E08C0"/>
    <w:rsid w:val="008E0BAB"/>
    <w:rsid w:val="008E1CD2"/>
    <w:rsid w:val="008E26C8"/>
    <w:rsid w:val="008E35AD"/>
    <w:rsid w:val="008E6489"/>
    <w:rsid w:val="008F0379"/>
    <w:rsid w:val="008F071A"/>
    <w:rsid w:val="008F1C23"/>
    <w:rsid w:val="008F3DE8"/>
    <w:rsid w:val="008F3FD4"/>
    <w:rsid w:val="0090138F"/>
    <w:rsid w:val="00902C05"/>
    <w:rsid w:val="00905515"/>
    <w:rsid w:val="009100CD"/>
    <w:rsid w:val="00910BBC"/>
    <w:rsid w:val="00911F07"/>
    <w:rsid w:val="00913672"/>
    <w:rsid w:val="00913909"/>
    <w:rsid w:val="00913CE4"/>
    <w:rsid w:val="00914561"/>
    <w:rsid w:val="00914D73"/>
    <w:rsid w:val="009150B5"/>
    <w:rsid w:val="0091629C"/>
    <w:rsid w:val="00920703"/>
    <w:rsid w:val="0092320C"/>
    <w:rsid w:val="00924286"/>
    <w:rsid w:val="00925192"/>
    <w:rsid w:val="00930078"/>
    <w:rsid w:val="00930D01"/>
    <w:rsid w:val="00932179"/>
    <w:rsid w:val="009330C0"/>
    <w:rsid w:val="009338F8"/>
    <w:rsid w:val="00936B14"/>
    <w:rsid w:val="009411DF"/>
    <w:rsid w:val="00941E79"/>
    <w:rsid w:val="00945876"/>
    <w:rsid w:val="00945969"/>
    <w:rsid w:val="00951AF8"/>
    <w:rsid w:val="009531A2"/>
    <w:rsid w:val="00953B8A"/>
    <w:rsid w:val="00955943"/>
    <w:rsid w:val="00961D4E"/>
    <w:rsid w:val="009624AB"/>
    <w:rsid w:val="00964D5B"/>
    <w:rsid w:val="009661A9"/>
    <w:rsid w:val="00966531"/>
    <w:rsid w:val="00966A03"/>
    <w:rsid w:val="00966CBF"/>
    <w:rsid w:val="00966D8B"/>
    <w:rsid w:val="00971658"/>
    <w:rsid w:val="00973055"/>
    <w:rsid w:val="009762FF"/>
    <w:rsid w:val="00976DF8"/>
    <w:rsid w:val="00977601"/>
    <w:rsid w:val="00977F9B"/>
    <w:rsid w:val="00980D0D"/>
    <w:rsid w:val="00981DCF"/>
    <w:rsid w:val="00982339"/>
    <w:rsid w:val="00986A65"/>
    <w:rsid w:val="0098770A"/>
    <w:rsid w:val="00987C87"/>
    <w:rsid w:val="00990A53"/>
    <w:rsid w:val="00991B8E"/>
    <w:rsid w:val="009922EC"/>
    <w:rsid w:val="00992890"/>
    <w:rsid w:val="0099322D"/>
    <w:rsid w:val="00994488"/>
    <w:rsid w:val="00994912"/>
    <w:rsid w:val="00995936"/>
    <w:rsid w:val="00997399"/>
    <w:rsid w:val="00997E9D"/>
    <w:rsid w:val="009A1923"/>
    <w:rsid w:val="009A24CE"/>
    <w:rsid w:val="009A2B06"/>
    <w:rsid w:val="009A3E3F"/>
    <w:rsid w:val="009A6C05"/>
    <w:rsid w:val="009A7DD5"/>
    <w:rsid w:val="009B247E"/>
    <w:rsid w:val="009B3A5E"/>
    <w:rsid w:val="009B3DE7"/>
    <w:rsid w:val="009B48EC"/>
    <w:rsid w:val="009B537C"/>
    <w:rsid w:val="009B5850"/>
    <w:rsid w:val="009B5E93"/>
    <w:rsid w:val="009B673A"/>
    <w:rsid w:val="009C047B"/>
    <w:rsid w:val="009C1533"/>
    <w:rsid w:val="009C3187"/>
    <w:rsid w:val="009C7DD3"/>
    <w:rsid w:val="009D02FA"/>
    <w:rsid w:val="009D03DD"/>
    <w:rsid w:val="009D1278"/>
    <w:rsid w:val="009D42CB"/>
    <w:rsid w:val="009D659D"/>
    <w:rsid w:val="009D6D2B"/>
    <w:rsid w:val="009D7D70"/>
    <w:rsid w:val="009E152F"/>
    <w:rsid w:val="009E17F6"/>
    <w:rsid w:val="009E1E93"/>
    <w:rsid w:val="009E6408"/>
    <w:rsid w:val="009E6BC9"/>
    <w:rsid w:val="009E71B8"/>
    <w:rsid w:val="009E7EDD"/>
    <w:rsid w:val="009F22DE"/>
    <w:rsid w:val="009F2662"/>
    <w:rsid w:val="009F2FAE"/>
    <w:rsid w:val="009F40A6"/>
    <w:rsid w:val="009F5E61"/>
    <w:rsid w:val="009F6974"/>
    <w:rsid w:val="009F794C"/>
    <w:rsid w:val="00A0101E"/>
    <w:rsid w:val="00A01AB1"/>
    <w:rsid w:val="00A021F2"/>
    <w:rsid w:val="00A02571"/>
    <w:rsid w:val="00A028D5"/>
    <w:rsid w:val="00A04AEB"/>
    <w:rsid w:val="00A06BA2"/>
    <w:rsid w:val="00A1252D"/>
    <w:rsid w:val="00A1314D"/>
    <w:rsid w:val="00A13D8B"/>
    <w:rsid w:val="00A1489D"/>
    <w:rsid w:val="00A14C41"/>
    <w:rsid w:val="00A159C6"/>
    <w:rsid w:val="00A17612"/>
    <w:rsid w:val="00A2172C"/>
    <w:rsid w:val="00A21CEE"/>
    <w:rsid w:val="00A30B3B"/>
    <w:rsid w:val="00A30E59"/>
    <w:rsid w:val="00A312DE"/>
    <w:rsid w:val="00A326C0"/>
    <w:rsid w:val="00A34F4B"/>
    <w:rsid w:val="00A355A3"/>
    <w:rsid w:val="00A361D7"/>
    <w:rsid w:val="00A36908"/>
    <w:rsid w:val="00A36E26"/>
    <w:rsid w:val="00A4465E"/>
    <w:rsid w:val="00A477CC"/>
    <w:rsid w:val="00A50ADA"/>
    <w:rsid w:val="00A526A4"/>
    <w:rsid w:val="00A55A28"/>
    <w:rsid w:val="00A567BA"/>
    <w:rsid w:val="00A5698A"/>
    <w:rsid w:val="00A5708D"/>
    <w:rsid w:val="00A621CC"/>
    <w:rsid w:val="00A62897"/>
    <w:rsid w:val="00A6636C"/>
    <w:rsid w:val="00A66EB7"/>
    <w:rsid w:val="00A71095"/>
    <w:rsid w:val="00A73111"/>
    <w:rsid w:val="00A73EAD"/>
    <w:rsid w:val="00A74AFD"/>
    <w:rsid w:val="00A753CC"/>
    <w:rsid w:val="00A7559E"/>
    <w:rsid w:val="00A75D06"/>
    <w:rsid w:val="00A75D42"/>
    <w:rsid w:val="00A80EA8"/>
    <w:rsid w:val="00A80FEF"/>
    <w:rsid w:val="00A816ED"/>
    <w:rsid w:val="00A81C9B"/>
    <w:rsid w:val="00A839D5"/>
    <w:rsid w:val="00A83F77"/>
    <w:rsid w:val="00A8530C"/>
    <w:rsid w:val="00A85A50"/>
    <w:rsid w:val="00A8683E"/>
    <w:rsid w:val="00A87593"/>
    <w:rsid w:val="00A90270"/>
    <w:rsid w:val="00A902A3"/>
    <w:rsid w:val="00A912C6"/>
    <w:rsid w:val="00A91F6E"/>
    <w:rsid w:val="00A9312C"/>
    <w:rsid w:val="00A9368A"/>
    <w:rsid w:val="00A94A39"/>
    <w:rsid w:val="00A967DE"/>
    <w:rsid w:val="00A9754D"/>
    <w:rsid w:val="00AA0400"/>
    <w:rsid w:val="00AA1260"/>
    <w:rsid w:val="00AA2684"/>
    <w:rsid w:val="00AA3725"/>
    <w:rsid w:val="00AA4BA4"/>
    <w:rsid w:val="00AA527A"/>
    <w:rsid w:val="00AA5F89"/>
    <w:rsid w:val="00AA7960"/>
    <w:rsid w:val="00AB0687"/>
    <w:rsid w:val="00AB2101"/>
    <w:rsid w:val="00AB2295"/>
    <w:rsid w:val="00AB3731"/>
    <w:rsid w:val="00AB43D8"/>
    <w:rsid w:val="00AB6678"/>
    <w:rsid w:val="00AB6858"/>
    <w:rsid w:val="00AC0218"/>
    <w:rsid w:val="00AC0500"/>
    <w:rsid w:val="00AC1075"/>
    <w:rsid w:val="00AC1916"/>
    <w:rsid w:val="00AC41C0"/>
    <w:rsid w:val="00AC7681"/>
    <w:rsid w:val="00AD1AA3"/>
    <w:rsid w:val="00AD1B1D"/>
    <w:rsid w:val="00AD1B87"/>
    <w:rsid w:val="00AD5B40"/>
    <w:rsid w:val="00AD6DDF"/>
    <w:rsid w:val="00AD6E9E"/>
    <w:rsid w:val="00AD71B4"/>
    <w:rsid w:val="00AD7AE0"/>
    <w:rsid w:val="00AE0921"/>
    <w:rsid w:val="00AE0D71"/>
    <w:rsid w:val="00AE0D75"/>
    <w:rsid w:val="00AE0F8C"/>
    <w:rsid w:val="00AE1839"/>
    <w:rsid w:val="00AE239E"/>
    <w:rsid w:val="00AE2894"/>
    <w:rsid w:val="00AE395A"/>
    <w:rsid w:val="00AE753A"/>
    <w:rsid w:val="00AF0146"/>
    <w:rsid w:val="00AF2240"/>
    <w:rsid w:val="00AF6D5B"/>
    <w:rsid w:val="00B0002C"/>
    <w:rsid w:val="00B01650"/>
    <w:rsid w:val="00B02474"/>
    <w:rsid w:val="00B02A8E"/>
    <w:rsid w:val="00B04896"/>
    <w:rsid w:val="00B07D1D"/>
    <w:rsid w:val="00B118F6"/>
    <w:rsid w:val="00B12C27"/>
    <w:rsid w:val="00B137D9"/>
    <w:rsid w:val="00B14242"/>
    <w:rsid w:val="00B159AF"/>
    <w:rsid w:val="00B2054D"/>
    <w:rsid w:val="00B207F6"/>
    <w:rsid w:val="00B23FA6"/>
    <w:rsid w:val="00B24C5F"/>
    <w:rsid w:val="00B26909"/>
    <w:rsid w:val="00B27D6F"/>
    <w:rsid w:val="00B31EBB"/>
    <w:rsid w:val="00B32DD8"/>
    <w:rsid w:val="00B330DA"/>
    <w:rsid w:val="00B338B6"/>
    <w:rsid w:val="00B34B57"/>
    <w:rsid w:val="00B40169"/>
    <w:rsid w:val="00B40587"/>
    <w:rsid w:val="00B40CFF"/>
    <w:rsid w:val="00B41C8B"/>
    <w:rsid w:val="00B43175"/>
    <w:rsid w:val="00B44C80"/>
    <w:rsid w:val="00B44E08"/>
    <w:rsid w:val="00B53C87"/>
    <w:rsid w:val="00B53F04"/>
    <w:rsid w:val="00B55410"/>
    <w:rsid w:val="00B5588F"/>
    <w:rsid w:val="00B558FB"/>
    <w:rsid w:val="00B573C9"/>
    <w:rsid w:val="00B6056F"/>
    <w:rsid w:val="00B6353A"/>
    <w:rsid w:val="00B644DA"/>
    <w:rsid w:val="00B70FD6"/>
    <w:rsid w:val="00B71F0A"/>
    <w:rsid w:val="00B72480"/>
    <w:rsid w:val="00B7254A"/>
    <w:rsid w:val="00B72BC2"/>
    <w:rsid w:val="00B72F4A"/>
    <w:rsid w:val="00B7375F"/>
    <w:rsid w:val="00B746F3"/>
    <w:rsid w:val="00B74D7F"/>
    <w:rsid w:val="00B805D5"/>
    <w:rsid w:val="00B816F1"/>
    <w:rsid w:val="00B82597"/>
    <w:rsid w:val="00B83292"/>
    <w:rsid w:val="00B84799"/>
    <w:rsid w:val="00B8511C"/>
    <w:rsid w:val="00B85BF3"/>
    <w:rsid w:val="00B86166"/>
    <w:rsid w:val="00B87367"/>
    <w:rsid w:val="00B87800"/>
    <w:rsid w:val="00B94B37"/>
    <w:rsid w:val="00B956FF"/>
    <w:rsid w:val="00B9676A"/>
    <w:rsid w:val="00BA0829"/>
    <w:rsid w:val="00BA26E2"/>
    <w:rsid w:val="00BA4C3A"/>
    <w:rsid w:val="00BA5339"/>
    <w:rsid w:val="00BA60AB"/>
    <w:rsid w:val="00BA7136"/>
    <w:rsid w:val="00BA7575"/>
    <w:rsid w:val="00BA7E70"/>
    <w:rsid w:val="00BB0BCA"/>
    <w:rsid w:val="00BB1E28"/>
    <w:rsid w:val="00BB3668"/>
    <w:rsid w:val="00BB5FD1"/>
    <w:rsid w:val="00BB6008"/>
    <w:rsid w:val="00BB7D8D"/>
    <w:rsid w:val="00BC463B"/>
    <w:rsid w:val="00BC6BCE"/>
    <w:rsid w:val="00BC7A50"/>
    <w:rsid w:val="00BD2149"/>
    <w:rsid w:val="00BD3165"/>
    <w:rsid w:val="00BD3F4A"/>
    <w:rsid w:val="00BD414F"/>
    <w:rsid w:val="00BD54C2"/>
    <w:rsid w:val="00BD76A8"/>
    <w:rsid w:val="00BE0F25"/>
    <w:rsid w:val="00BE2AC3"/>
    <w:rsid w:val="00BE2FF8"/>
    <w:rsid w:val="00BE73DE"/>
    <w:rsid w:val="00BF29D7"/>
    <w:rsid w:val="00BF527F"/>
    <w:rsid w:val="00BF6104"/>
    <w:rsid w:val="00C019E1"/>
    <w:rsid w:val="00C1044C"/>
    <w:rsid w:val="00C1064F"/>
    <w:rsid w:val="00C10D56"/>
    <w:rsid w:val="00C11227"/>
    <w:rsid w:val="00C1198E"/>
    <w:rsid w:val="00C11FCC"/>
    <w:rsid w:val="00C12BDE"/>
    <w:rsid w:val="00C14BDA"/>
    <w:rsid w:val="00C14BDF"/>
    <w:rsid w:val="00C157B2"/>
    <w:rsid w:val="00C15D0B"/>
    <w:rsid w:val="00C161F2"/>
    <w:rsid w:val="00C16E11"/>
    <w:rsid w:val="00C200EF"/>
    <w:rsid w:val="00C2354A"/>
    <w:rsid w:val="00C244EB"/>
    <w:rsid w:val="00C277DD"/>
    <w:rsid w:val="00C27D8B"/>
    <w:rsid w:val="00C27DA9"/>
    <w:rsid w:val="00C30784"/>
    <w:rsid w:val="00C30A9A"/>
    <w:rsid w:val="00C33172"/>
    <w:rsid w:val="00C33F8C"/>
    <w:rsid w:val="00C35667"/>
    <w:rsid w:val="00C35BFA"/>
    <w:rsid w:val="00C376BF"/>
    <w:rsid w:val="00C37A93"/>
    <w:rsid w:val="00C423B6"/>
    <w:rsid w:val="00C42D4B"/>
    <w:rsid w:val="00C433CF"/>
    <w:rsid w:val="00C43D97"/>
    <w:rsid w:val="00C44875"/>
    <w:rsid w:val="00C44CCF"/>
    <w:rsid w:val="00C4559D"/>
    <w:rsid w:val="00C455ED"/>
    <w:rsid w:val="00C50914"/>
    <w:rsid w:val="00C52006"/>
    <w:rsid w:val="00C52306"/>
    <w:rsid w:val="00C52EF7"/>
    <w:rsid w:val="00C54CBD"/>
    <w:rsid w:val="00C555F2"/>
    <w:rsid w:val="00C563AD"/>
    <w:rsid w:val="00C573DD"/>
    <w:rsid w:val="00C577B9"/>
    <w:rsid w:val="00C64BF5"/>
    <w:rsid w:val="00C6689E"/>
    <w:rsid w:val="00C67123"/>
    <w:rsid w:val="00C70DD6"/>
    <w:rsid w:val="00C7162A"/>
    <w:rsid w:val="00C75CD1"/>
    <w:rsid w:val="00C7756B"/>
    <w:rsid w:val="00C77D0D"/>
    <w:rsid w:val="00C8060C"/>
    <w:rsid w:val="00C81A10"/>
    <w:rsid w:val="00C85537"/>
    <w:rsid w:val="00C86576"/>
    <w:rsid w:val="00C86DEA"/>
    <w:rsid w:val="00C91047"/>
    <w:rsid w:val="00C91480"/>
    <w:rsid w:val="00C91C0D"/>
    <w:rsid w:val="00C97607"/>
    <w:rsid w:val="00CA1CAD"/>
    <w:rsid w:val="00CA2448"/>
    <w:rsid w:val="00CA2969"/>
    <w:rsid w:val="00CA2E9E"/>
    <w:rsid w:val="00CA5941"/>
    <w:rsid w:val="00CA6D1D"/>
    <w:rsid w:val="00CB633B"/>
    <w:rsid w:val="00CC0809"/>
    <w:rsid w:val="00CC1B9D"/>
    <w:rsid w:val="00CC3075"/>
    <w:rsid w:val="00CC41F9"/>
    <w:rsid w:val="00CC7750"/>
    <w:rsid w:val="00CC7E29"/>
    <w:rsid w:val="00CD088C"/>
    <w:rsid w:val="00CD0E5C"/>
    <w:rsid w:val="00CD0EFD"/>
    <w:rsid w:val="00CD3EA6"/>
    <w:rsid w:val="00CD4A63"/>
    <w:rsid w:val="00CD69A9"/>
    <w:rsid w:val="00CD6F94"/>
    <w:rsid w:val="00CD71FF"/>
    <w:rsid w:val="00CE098F"/>
    <w:rsid w:val="00CE0A26"/>
    <w:rsid w:val="00CE2E0A"/>
    <w:rsid w:val="00CE33DB"/>
    <w:rsid w:val="00CE3C48"/>
    <w:rsid w:val="00CE3D6E"/>
    <w:rsid w:val="00CE7031"/>
    <w:rsid w:val="00CF1BAF"/>
    <w:rsid w:val="00CF2B65"/>
    <w:rsid w:val="00CF3E6A"/>
    <w:rsid w:val="00CF5409"/>
    <w:rsid w:val="00CF5C45"/>
    <w:rsid w:val="00D02456"/>
    <w:rsid w:val="00D02856"/>
    <w:rsid w:val="00D02BA7"/>
    <w:rsid w:val="00D04951"/>
    <w:rsid w:val="00D101DE"/>
    <w:rsid w:val="00D12A7C"/>
    <w:rsid w:val="00D12D08"/>
    <w:rsid w:val="00D12D3E"/>
    <w:rsid w:val="00D143B6"/>
    <w:rsid w:val="00D1759E"/>
    <w:rsid w:val="00D17818"/>
    <w:rsid w:val="00D17D4A"/>
    <w:rsid w:val="00D17F93"/>
    <w:rsid w:val="00D20641"/>
    <w:rsid w:val="00D20DB8"/>
    <w:rsid w:val="00D21AFF"/>
    <w:rsid w:val="00D23334"/>
    <w:rsid w:val="00D236A9"/>
    <w:rsid w:val="00D23C45"/>
    <w:rsid w:val="00D23E25"/>
    <w:rsid w:val="00D23FAF"/>
    <w:rsid w:val="00D25BEB"/>
    <w:rsid w:val="00D31D65"/>
    <w:rsid w:val="00D332D3"/>
    <w:rsid w:val="00D339CB"/>
    <w:rsid w:val="00D34208"/>
    <w:rsid w:val="00D34689"/>
    <w:rsid w:val="00D34E7C"/>
    <w:rsid w:val="00D34FA1"/>
    <w:rsid w:val="00D37646"/>
    <w:rsid w:val="00D402DA"/>
    <w:rsid w:val="00D420F4"/>
    <w:rsid w:val="00D4338E"/>
    <w:rsid w:val="00D44870"/>
    <w:rsid w:val="00D44ECC"/>
    <w:rsid w:val="00D4508D"/>
    <w:rsid w:val="00D47BCF"/>
    <w:rsid w:val="00D52E3D"/>
    <w:rsid w:val="00D55BA3"/>
    <w:rsid w:val="00D61D2D"/>
    <w:rsid w:val="00D6261B"/>
    <w:rsid w:val="00D664BE"/>
    <w:rsid w:val="00D701CE"/>
    <w:rsid w:val="00D7028E"/>
    <w:rsid w:val="00D70EF5"/>
    <w:rsid w:val="00D7384A"/>
    <w:rsid w:val="00D76D50"/>
    <w:rsid w:val="00D77515"/>
    <w:rsid w:val="00D778C1"/>
    <w:rsid w:val="00D807DB"/>
    <w:rsid w:val="00D821F0"/>
    <w:rsid w:val="00D850FC"/>
    <w:rsid w:val="00D858FC"/>
    <w:rsid w:val="00D86429"/>
    <w:rsid w:val="00D90E3C"/>
    <w:rsid w:val="00D918B9"/>
    <w:rsid w:val="00D92177"/>
    <w:rsid w:val="00D92AF3"/>
    <w:rsid w:val="00D94B87"/>
    <w:rsid w:val="00D9502C"/>
    <w:rsid w:val="00D95BA2"/>
    <w:rsid w:val="00D97772"/>
    <w:rsid w:val="00D97D67"/>
    <w:rsid w:val="00DA014D"/>
    <w:rsid w:val="00DA2345"/>
    <w:rsid w:val="00DA2E3E"/>
    <w:rsid w:val="00DA3301"/>
    <w:rsid w:val="00DA439F"/>
    <w:rsid w:val="00DA4B03"/>
    <w:rsid w:val="00DA5D21"/>
    <w:rsid w:val="00DA62B0"/>
    <w:rsid w:val="00DA6A0B"/>
    <w:rsid w:val="00DA7621"/>
    <w:rsid w:val="00DA7F3D"/>
    <w:rsid w:val="00DB25FE"/>
    <w:rsid w:val="00DC10C3"/>
    <w:rsid w:val="00DC1BC7"/>
    <w:rsid w:val="00DC234E"/>
    <w:rsid w:val="00DC6264"/>
    <w:rsid w:val="00DC6AA6"/>
    <w:rsid w:val="00DC6CBA"/>
    <w:rsid w:val="00DC6EF7"/>
    <w:rsid w:val="00DD17AA"/>
    <w:rsid w:val="00DD2846"/>
    <w:rsid w:val="00DD5683"/>
    <w:rsid w:val="00DD592C"/>
    <w:rsid w:val="00DD6ED0"/>
    <w:rsid w:val="00DE17AC"/>
    <w:rsid w:val="00DE1C77"/>
    <w:rsid w:val="00DE46D9"/>
    <w:rsid w:val="00DE6C85"/>
    <w:rsid w:val="00DF2F4F"/>
    <w:rsid w:val="00DF3941"/>
    <w:rsid w:val="00DF7954"/>
    <w:rsid w:val="00E01AD4"/>
    <w:rsid w:val="00E02A33"/>
    <w:rsid w:val="00E02E5D"/>
    <w:rsid w:val="00E03FC2"/>
    <w:rsid w:val="00E05644"/>
    <w:rsid w:val="00E06C9B"/>
    <w:rsid w:val="00E07BB4"/>
    <w:rsid w:val="00E1158A"/>
    <w:rsid w:val="00E148F1"/>
    <w:rsid w:val="00E15BA9"/>
    <w:rsid w:val="00E1610F"/>
    <w:rsid w:val="00E201FC"/>
    <w:rsid w:val="00E2053C"/>
    <w:rsid w:val="00E21FD2"/>
    <w:rsid w:val="00E22768"/>
    <w:rsid w:val="00E232A4"/>
    <w:rsid w:val="00E24B81"/>
    <w:rsid w:val="00E25DF9"/>
    <w:rsid w:val="00E2665A"/>
    <w:rsid w:val="00E2694D"/>
    <w:rsid w:val="00E26D19"/>
    <w:rsid w:val="00E30604"/>
    <w:rsid w:val="00E31579"/>
    <w:rsid w:val="00E34267"/>
    <w:rsid w:val="00E34FF4"/>
    <w:rsid w:val="00E35497"/>
    <w:rsid w:val="00E3617C"/>
    <w:rsid w:val="00E36733"/>
    <w:rsid w:val="00E37755"/>
    <w:rsid w:val="00E37825"/>
    <w:rsid w:val="00E422FD"/>
    <w:rsid w:val="00E45C23"/>
    <w:rsid w:val="00E473F4"/>
    <w:rsid w:val="00E4782C"/>
    <w:rsid w:val="00E5068B"/>
    <w:rsid w:val="00E50890"/>
    <w:rsid w:val="00E52A1F"/>
    <w:rsid w:val="00E5331F"/>
    <w:rsid w:val="00E53880"/>
    <w:rsid w:val="00E550F1"/>
    <w:rsid w:val="00E57034"/>
    <w:rsid w:val="00E574AD"/>
    <w:rsid w:val="00E607B7"/>
    <w:rsid w:val="00E60E75"/>
    <w:rsid w:val="00E615AE"/>
    <w:rsid w:val="00E62424"/>
    <w:rsid w:val="00E63519"/>
    <w:rsid w:val="00E67996"/>
    <w:rsid w:val="00E67C60"/>
    <w:rsid w:val="00E71DA7"/>
    <w:rsid w:val="00E72CAC"/>
    <w:rsid w:val="00E73AED"/>
    <w:rsid w:val="00E74FAD"/>
    <w:rsid w:val="00E76C80"/>
    <w:rsid w:val="00E77B6B"/>
    <w:rsid w:val="00E857AF"/>
    <w:rsid w:val="00E863C1"/>
    <w:rsid w:val="00E91F30"/>
    <w:rsid w:val="00E932D7"/>
    <w:rsid w:val="00E93B53"/>
    <w:rsid w:val="00E94755"/>
    <w:rsid w:val="00E96812"/>
    <w:rsid w:val="00E96CD4"/>
    <w:rsid w:val="00E97D6B"/>
    <w:rsid w:val="00EA0823"/>
    <w:rsid w:val="00EA1477"/>
    <w:rsid w:val="00EA2D97"/>
    <w:rsid w:val="00EA33C7"/>
    <w:rsid w:val="00EA4404"/>
    <w:rsid w:val="00EA4A1B"/>
    <w:rsid w:val="00EA4C75"/>
    <w:rsid w:val="00EA6B94"/>
    <w:rsid w:val="00EB0B7F"/>
    <w:rsid w:val="00EB329A"/>
    <w:rsid w:val="00EB3747"/>
    <w:rsid w:val="00EB5671"/>
    <w:rsid w:val="00EB668B"/>
    <w:rsid w:val="00EB6841"/>
    <w:rsid w:val="00EC3B25"/>
    <w:rsid w:val="00EC6262"/>
    <w:rsid w:val="00EC6449"/>
    <w:rsid w:val="00ED005B"/>
    <w:rsid w:val="00ED0ABB"/>
    <w:rsid w:val="00ED1F28"/>
    <w:rsid w:val="00ED5A9E"/>
    <w:rsid w:val="00ED5B7F"/>
    <w:rsid w:val="00ED7D92"/>
    <w:rsid w:val="00EE117A"/>
    <w:rsid w:val="00EE2562"/>
    <w:rsid w:val="00EE2C66"/>
    <w:rsid w:val="00EE3D34"/>
    <w:rsid w:val="00EE661D"/>
    <w:rsid w:val="00EE7E5B"/>
    <w:rsid w:val="00EF1DBD"/>
    <w:rsid w:val="00EF1F49"/>
    <w:rsid w:val="00EF3D1C"/>
    <w:rsid w:val="00EF432F"/>
    <w:rsid w:val="00EF4547"/>
    <w:rsid w:val="00EF52F5"/>
    <w:rsid w:val="00EF6120"/>
    <w:rsid w:val="00EF61C3"/>
    <w:rsid w:val="00EF6531"/>
    <w:rsid w:val="00EF65A0"/>
    <w:rsid w:val="00EF7727"/>
    <w:rsid w:val="00EF7972"/>
    <w:rsid w:val="00F01272"/>
    <w:rsid w:val="00F01BB9"/>
    <w:rsid w:val="00F024EF"/>
    <w:rsid w:val="00F04718"/>
    <w:rsid w:val="00F05BD4"/>
    <w:rsid w:val="00F05E98"/>
    <w:rsid w:val="00F06A39"/>
    <w:rsid w:val="00F10E84"/>
    <w:rsid w:val="00F151EF"/>
    <w:rsid w:val="00F1591D"/>
    <w:rsid w:val="00F15BB7"/>
    <w:rsid w:val="00F16228"/>
    <w:rsid w:val="00F16716"/>
    <w:rsid w:val="00F22238"/>
    <w:rsid w:val="00F26C8C"/>
    <w:rsid w:val="00F27872"/>
    <w:rsid w:val="00F279B3"/>
    <w:rsid w:val="00F30078"/>
    <w:rsid w:val="00F30233"/>
    <w:rsid w:val="00F315E1"/>
    <w:rsid w:val="00F31854"/>
    <w:rsid w:val="00F32DCE"/>
    <w:rsid w:val="00F34F7B"/>
    <w:rsid w:val="00F35671"/>
    <w:rsid w:val="00F358F0"/>
    <w:rsid w:val="00F37A61"/>
    <w:rsid w:val="00F37B03"/>
    <w:rsid w:val="00F425B9"/>
    <w:rsid w:val="00F4620E"/>
    <w:rsid w:val="00F46C49"/>
    <w:rsid w:val="00F5084C"/>
    <w:rsid w:val="00F53C66"/>
    <w:rsid w:val="00F56C17"/>
    <w:rsid w:val="00F57151"/>
    <w:rsid w:val="00F604C2"/>
    <w:rsid w:val="00F609FE"/>
    <w:rsid w:val="00F6142C"/>
    <w:rsid w:val="00F63194"/>
    <w:rsid w:val="00F632C6"/>
    <w:rsid w:val="00F66398"/>
    <w:rsid w:val="00F67769"/>
    <w:rsid w:val="00F71161"/>
    <w:rsid w:val="00F7778F"/>
    <w:rsid w:val="00F77D99"/>
    <w:rsid w:val="00F81A20"/>
    <w:rsid w:val="00F82E35"/>
    <w:rsid w:val="00F9028A"/>
    <w:rsid w:val="00F92B24"/>
    <w:rsid w:val="00F93AAA"/>
    <w:rsid w:val="00F93E72"/>
    <w:rsid w:val="00F9410E"/>
    <w:rsid w:val="00F965AC"/>
    <w:rsid w:val="00FA0A1B"/>
    <w:rsid w:val="00FA3EC5"/>
    <w:rsid w:val="00FA469B"/>
    <w:rsid w:val="00FA4A13"/>
    <w:rsid w:val="00FA5E20"/>
    <w:rsid w:val="00FA658C"/>
    <w:rsid w:val="00FB09BA"/>
    <w:rsid w:val="00FB1FD1"/>
    <w:rsid w:val="00FB377F"/>
    <w:rsid w:val="00FB4244"/>
    <w:rsid w:val="00FB7F74"/>
    <w:rsid w:val="00FC3493"/>
    <w:rsid w:val="00FC54FB"/>
    <w:rsid w:val="00FC5E9B"/>
    <w:rsid w:val="00FD1507"/>
    <w:rsid w:val="00FD2089"/>
    <w:rsid w:val="00FD2CF3"/>
    <w:rsid w:val="00FD3306"/>
    <w:rsid w:val="00FD429C"/>
    <w:rsid w:val="00FD5251"/>
    <w:rsid w:val="00FD59BA"/>
    <w:rsid w:val="00FD5D47"/>
    <w:rsid w:val="00FD656E"/>
    <w:rsid w:val="00FD7D14"/>
    <w:rsid w:val="00FE02A9"/>
    <w:rsid w:val="00FE05B5"/>
    <w:rsid w:val="00FE10A1"/>
    <w:rsid w:val="00FE16C9"/>
    <w:rsid w:val="00FE230D"/>
    <w:rsid w:val="00FE2701"/>
    <w:rsid w:val="00FE66C4"/>
    <w:rsid w:val="00FE69EE"/>
    <w:rsid w:val="00FE7A3F"/>
    <w:rsid w:val="00FF028B"/>
    <w:rsid w:val="00FF1D3D"/>
    <w:rsid w:val="00FF2084"/>
    <w:rsid w:val="00FF430C"/>
    <w:rsid w:val="00FF4C66"/>
    <w:rsid w:val="00FF610C"/>
    <w:rsid w:val="00FF684B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682C7-9682-413E-9306-1FC6A4A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0C"/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320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2320C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92320C"/>
    <w:rPr>
      <w:sz w:val="24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2320C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320C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92320C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320C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92320C"/>
    <w:rPr>
      <w:rFonts w:ascii="Calibri" w:hAnsi="Calibri" w:cs="Calibri"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92320C"/>
    <w:rPr>
      <w:b/>
      <w:bCs/>
      <w:sz w:val="24"/>
      <w:szCs w:val="24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92320C"/>
    <w:rPr>
      <w:rFonts w:ascii="Calibri" w:hAnsi="Calibri" w:cs="Calibri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20C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92320C"/>
    <w:rPr>
      <w:rFonts w:ascii="Lucida Grande" w:hAnsi="Lucida Grande" w:cs="Lucida Grande"/>
      <w:sz w:val="18"/>
      <w:szCs w:val="18"/>
      <w:lang w:eastAsia="es-ES"/>
    </w:rPr>
  </w:style>
  <w:style w:type="paragraph" w:styleId="Revisin">
    <w:name w:val="Revision"/>
    <w:basedOn w:val="Normal"/>
    <w:uiPriority w:val="99"/>
    <w:semiHidden/>
    <w:rsid w:val="0092320C"/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2320C"/>
    <w:pPr>
      <w:ind w:left="720"/>
      <w:contextualSpacing/>
    </w:pPr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6E6E18"/>
    <w:rPr>
      <w:rFonts w:cs="Calibri"/>
      <w:sz w:val="24"/>
      <w:szCs w:val="24"/>
      <w:lang w:eastAsia="es-ES"/>
    </w:rPr>
  </w:style>
  <w:style w:type="character" w:customStyle="1" w:styleId="TextoCar">
    <w:name w:val="Texto Car"/>
    <w:link w:val="Texto"/>
    <w:locked/>
    <w:rsid w:val="0092320C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92320C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customStyle="1" w:styleId="ANOTACIONCar">
    <w:name w:val="ANOTACION Car"/>
    <w:link w:val="ANOTACION"/>
    <w:locked/>
    <w:rsid w:val="0092320C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92320C"/>
    <w:pPr>
      <w:spacing w:before="101" w:after="101" w:line="216" w:lineRule="atLeast"/>
      <w:jc w:val="center"/>
    </w:pPr>
    <w:rPr>
      <w:rFonts w:cs="Times New Roman"/>
      <w:b/>
      <w:bCs/>
      <w:lang w:eastAsia="es-ES"/>
    </w:rPr>
  </w:style>
  <w:style w:type="character" w:customStyle="1" w:styleId="estilocorreo34">
    <w:name w:val="estilocorreo34"/>
    <w:semiHidden/>
    <w:rsid w:val="0092320C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uiPriority w:val="99"/>
    <w:rsid w:val="0092320C"/>
    <w:rPr>
      <w:rFonts w:ascii="Times New Roman" w:hAnsi="Times New Roman" w:cs="Times New Roman" w:hint="default"/>
      <w:b/>
      <w:bCs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320C"/>
  </w:style>
  <w:style w:type="table" w:styleId="Tablaconcuadrcula">
    <w:name w:val="Table Grid"/>
    <w:basedOn w:val="Tablanormal"/>
    <w:uiPriority w:val="39"/>
    <w:rsid w:val="00FA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A48"/>
    <w:pPr>
      <w:autoSpaceDE w:val="0"/>
      <w:autoSpaceDN w:val="0"/>
      <w:adjustRightInd w:val="0"/>
    </w:pPr>
    <w:rPr>
      <w:rFonts w:ascii="GNNNA E+ Eureka Sans" w:hAnsi="GNNNA E+ Eureka Sans" w:cs="GNNNA E+ Eureka Sans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06E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806E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semiHidden/>
    <w:unhideWhenUsed/>
    <w:rsid w:val="002806E3"/>
    <w:rPr>
      <w:vertAlign w:val="superscript"/>
    </w:rPr>
  </w:style>
  <w:style w:type="paragraph" w:styleId="Sinespaciado">
    <w:name w:val="No Spacing"/>
    <w:link w:val="SinespaciadoCar"/>
    <w:uiPriority w:val="1"/>
    <w:qFormat/>
    <w:rsid w:val="00C52006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52006"/>
    <w:rPr>
      <w:rFonts w:eastAsia="Times New Roman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C52006"/>
    <w:pPr>
      <w:spacing w:line="216" w:lineRule="auto"/>
      <w:contextualSpacing/>
    </w:pPr>
    <w:rPr>
      <w:rFonts w:ascii="Cambria" w:eastAsia="Times New Roman" w:hAnsi="Cambria" w:cs="Times New Roman"/>
      <w:color w:val="404040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link w:val="Puesto"/>
    <w:uiPriority w:val="10"/>
    <w:rsid w:val="00C52006"/>
    <w:rPr>
      <w:rFonts w:ascii="Cambria" w:eastAsia="Times New Roman" w:hAnsi="Cambria" w:cs="Times New Roman"/>
      <w:color w:val="404040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52006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  <w:lang w:val="es-ES" w:eastAsia="es-ES"/>
    </w:rPr>
  </w:style>
  <w:style w:type="character" w:customStyle="1" w:styleId="SubttuloCar">
    <w:name w:val="Subtítulo Car"/>
    <w:link w:val="Subttulo"/>
    <w:uiPriority w:val="11"/>
    <w:rsid w:val="00C52006"/>
    <w:rPr>
      <w:rFonts w:eastAsia="Times New Roman" w:cs="Times New Roman"/>
      <w:color w:val="5A5A5A"/>
      <w:spacing w:val="15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7093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47093"/>
    <w:rPr>
      <w:rFonts w:ascii="Calibri" w:hAnsi="Calibri" w:cs="Calibri"/>
      <w:sz w:val="20"/>
      <w:szCs w:val="20"/>
    </w:rPr>
  </w:style>
  <w:style w:type="character" w:styleId="Refdenotaalfinal">
    <w:name w:val="endnote reference"/>
    <w:uiPriority w:val="99"/>
    <w:semiHidden/>
    <w:unhideWhenUsed/>
    <w:rsid w:val="00847093"/>
    <w:rPr>
      <w:vertAlign w:val="superscript"/>
    </w:rPr>
  </w:style>
  <w:style w:type="paragraph" w:styleId="Textoindependiente">
    <w:name w:val="Body Text"/>
    <w:basedOn w:val="Normal"/>
    <w:link w:val="TextoindependienteCar"/>
    <w:rsid w:val="001D6FB1"/>
    <w:pPr>
      <w:jc w:val="both"/>
    </w:pPr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link w:val="Textoindependiente"/>
    <w:rsid w:val="001D6FB1"/>
    <w:rPr>
      <w:rFonts w:ascii="Arial" w:eastAsia="Times New Roman" w:hAnsi="Arial"/>
      <w:sz w:val="24"/>
      <w:szCs w:val="24"/>
      <w:lang w:val="x-none" w:eastAsia="es-ES"/>
    </w:rPr>
  </w:style>
  <w:style w:type="table" w:styleId="Cuadrculaclara-nfasis4">
    <w:name w:val="Light Grid Accent 4"/>
    <w:basedOn w:val="Tablanormal"/>
    <w:uiPriority w:val="62"/>
    <w:rsid w:val="003E7F4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claro-nfasis4">
    <w:name w:val="Light Shading Accent 4"/>
    <w:basedOn w:val="Tablanormal"/>
    <w:uiPriority w:val="60"/>
    <w:rsid w:val="002540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xl65">
    <w:name w:val="xl65"/>
    <w:basedOn w:val="Normal"/>
    <w:rsid w:val="00D34689"/>
    <w:pPr>
      <w:pBdr>
        <w:top w:val="single" w:sz="8" w:space="0" w:color="8064A2"/>
        <w:bottom w:val="single" w:sz="8" w:space="0" w:color="8064A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D34689"/>
    <w:pPr>
      <w:pBdr>
        <w:top w:val="single" w:sz="8" w:space="0" w:color="8064A2"/>
        <w:bottom w:val="single" w:sz="8" w:space="0" w:color="8064A2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7">
    <w:name w:val="xl67"/>
    <w:basedOn w:val="Normal"/>
    <w:rsid w:val="00D34689"/>
    <w:pPr>
      <w:shd w:val="clear" w:color="000000" w:fill="DFD8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D3468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69">
    <w:name w:val="xl69"/>
    <w:basedOn w:val="Normal"/>
    <w:rsid w:val="00D34689"/>
    <w:pPr>
      <w:shd w:val="clear" w:color="000000" w:fill="DFD8E8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0">
    <w:name w:val="xl70"/>
    <w:basedOn w:val="Normal"/>
    <w:rsid w:val="00D34689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D3468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D34689"/>
    <w:pPr>
      <w:shd w:val="clear" w:color="000000" w:fill="DFD8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D34689"/>
    <w:pPr>
      <w:shd w:val="clear" w:color="000000" w:fill="DFD8E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D34689"/>
    <w:pPr>
      <w:shd w:val="clear" w:color="000000" w:fill="DFD8E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D34689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D34689"/>
    <w:pPr>
      <w:shd w:val="clear" w:color="000000" w:fill="DFD8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D34689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34689"/>
    <w:pPr>
      <w:shd w:val="clear" w:color="000000" w:fill="DFD8E8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D34689"/>
    <w:pPr>
      <w:pBdr>
        <w:top w:val="single" w:sz="8" w:space="0" w:color="8064A2"/>
        <w:bottom w:val="single" w:sz="8" w:space="0" w:color="8064A2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table" w:styleId="Sombreadomedio1-nfasis4">
    <w:name w:val="Medium Shading 1 Accent 4"/>
    <w:basedOn w:val="Tablanormal"/>
    <w:uiPriority w:val="63"/>
    <w:rsid w:val="008321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3197">
    <w:name w:val="xl3197"/>
    <w:basedOn w:val="Normal"/>
    <w:rsid w:val="002256DB"/>
    <w:pP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198">
    <w:name w:val="xl3198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199">
    <w:name w:val="xl3199"/>
    <w:basedOn w:val="Normal"/>
    <w:rsid w:val="002256DB"/>
    <w:pPr>
      <w:pBdr>
        <w:top w:val="single" w:sz="8" w:space="0" w:color="8064A2"/>
        <w:bottom w:val="single" w:sz="8" w:space="0" w:color="8064A2"/>
      </w:pBd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0">
    <w:name w:val="xl3200"/>
    <w:basedOn w:val="Normal"/>
    <w:rsid w:val="002256DB"/>
    <w:pP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1">
    <w:name w:val="xl3201"/>
    <w:basedOn w:val="Normal"/>
    <w:rsid w:val="002256DB"/>
    <w:pPr>
      <w:spacing w:before="100" w:beforeAutospacing="1" w:after="100" w:afterAutospacing="1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02">
    <w:name w:val="xl3202"/>
    <w:basedOn w:val="Normal"/>
    <w:rsid w:val="002256DB"/>
    <w:pPr>
      <w:pBdr>
        <w:top w:val="single" w:sz="8" w:space="0" w:color="8064A2"/>
      </w:pBd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3">
    <w:name w:val="xl3203"/>
    <w:basedOn w:val="Normal"/>
    <w:rsid w:val="002256DB"/>
    <w:pPr>
      <w:shd w:val="clear" w:color="000000" w:fill="DFD8E8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4">
    <w:name w:val="xl3204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5">
    <w:name w:val="xl3205"/>
    <w:basedOn w:val="Normal"/>
    <w:rsid w:val="002256DB"/>
    <w:pPr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06">
    <w:name w:val="xl3206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07">
    <w:name w:val="xl3207"/>
    <w:basedOn w:val="Normal"/>
    <w:rsid w:val="002256DB"/>
    <w:pPr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08">
    <w:name w:val="xl3208"/>
    <w:basedOn w:val="Normal"/>
    <w:rsid w:val="002256DB"/>
    <w:pPr>
      <w:shd w:val="clear" w:color="000000" w:fill="DFD8E8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09">
    <w:name w:val="xl3209"/>
    <w:basedOn w:val="Normal"/>
    <w:rsid w:val="002256DB"/>
    <w:pPr>
      <w:spacing w:before="100" w:beforeAutospacing="1" w:after="100" w:afterAutospacing="1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0">
    <w:name w:val="xl3210"/>
    <w:basedOn w:val="Normal"/>
    <w:rsid w:val="002256DB"/>
    <w:pP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11">
    <w:name w:val="xl3211"/>
    <w:basedOn w:val="Normal"/>
    <w:rsid w:val="002256DB"/>
    <w:pPr>
      <w:shd w:val="clear" w:color="000000" w:fill="E4DFEC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2">
    <w:name w:val="xl3212"/>
    <w:basedOn w:val="Normal"/>
    <w:rsid w:val="002256DB"/>
    <w:pPr>
      <w:shd w:val="clear" w:color="000000" w:fill="E4DFEC"/>
      <w:spacing w:before="100" w:beforeAutospacing="1" w:after="100" w:afterAutospacing="1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13">
    <w:name w:val="xl3213"/>
    <w:basedOn w:val="Normal"/>
    <w:rsid w:val="002256DB"/>
    <w:pPr>
      <w:shd w:val="clear" w:color="000000" w:fill="E4DFEC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14">
    <w:name w:val="xl3214"/>
    <w:basedOn w:val="Normal"/>
    <w:rsid w:val="002256DB"/>
    <w:pPr>
      <w:shd w:val="clear" w:color="000000" w:fill="E4DFEC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15">
    <w:name w:val="xl3215"/>
    <w:basedOn w:val="Normal"/>
    <w:rsid w:val="002256DB"/>
    <w:pPr>
      <w:shd w:val="clear" w:color="000000" w:fill="E4DFEC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6">
    <w:name w:val="xl3216"/>
    <w:basedOn w:val="Normal"/>
    <w:rsid w:val="002256DB"/>
    <w:pPr>
      <w:shd w:val="clear" w:color="000000" w:fill="E4DFEC"/>
      <w:spacing w:before="100" w:beforeAutospacing="1" w:after="100" w:afterAutospacing="1"/>
      <w:textAlignment w:val="top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7">
    <w:name w:val="xl3217"/>
    <w:basedOn w:val="Normal"/>
    <w:rsid w:val="002256DB"/>
    <w:pPr>
      <w:shd w:val="clear" w:color="000000" w:fill="E4DFEC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8">
    <w:name w:val="xl3218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19">
    <w:name w:val="xl3219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0">
    <w:name w:val="xl3220"/>
    <w:basedOn w:val="Normal"/>
    <w:rsid w:val="002256DB"/>
    <w:pPr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1">
    <w:name w:val="xl3221"/>
    <w:basedOn w:val="Normal"/>
    <w:rsid w:val="002256DB"/>
    <w:pPr>
      <w:spacing w:before="100" w:beforeAutospacing="1" w:after="100" w:afterAutospacing="1"/>
      <w:ind w:firstLineChars="100" w:firstLine="100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2">
    <w:name w:val="xl3222"/>
    <w:basedOn w:val="Normal"/>
    <w:rsid w:val="002256DB"/>
    <w:pPr>
      <w:spacing w:before="100" w:beforeAutospacing="1" w:after="100" w:afterAutospacing="1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3">
    <w:name w:val="xl3223"/>
    <w:basedOn w:val="Normal"/>
    <w:rsid w:val="002256DB"/>
    <w:pPr>
      <w:spacing w:before="100" w:beforeAutospacing="1" w:after="100" w:afterAutospacing="1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4">
    <w:name w:val="xl3224"/>
    <w:basedOn w:val="Normal"/>
    <w:rsid w:val="002256DB"/>
    <w:pPr>
      <w:shd w:val="clear" w:color="000000" w:fill="DFD8E7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25">
    <w:name w:val="xl3225"/>
    <w:basedOn w:val="Normal"/>
    <w:rsid w:val="002256DB"/>
    <w:pPr>
      <w:shd w:val="clear" w:color="000000" w:fill="DFD8E7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6">
    <w:name w:val="xl3226"/>
    <w:basedOn w:val="Normal"/>
    <w:rsid w:val="002256DB"/>
    <w:pPr>
      <w:shd w:val="clear" w:color="000000" w:fill="DFD8E7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7">
    <w:name w:val="xl3227"/>
    <w:basedOn w:val="Normal"/>
    <w:rsid w:val="002256DB"/>
    <w:pPr>
      <w:shd w:val="clear" w:color="000000" w:fill="DFD8E7"/>
      <w:spacing w:before="100" w:beforeAutospacing="1" w:after="100" w:afterAutospacing="1"/>
      <w:ind w:firstLineChars="100" w:firstLine="100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8">
    <w:name w:val="xl3228"/>
    <w:basedOn w:val="Normal"/>
    <w:rsid w:val="002256DB"/>
    <w:pPr>
      <w:shd w:val="clear" w:color="000000" w:fill="DFD8E7"/>
      <w:spacing w:before="100" w:beforeAutospacing="1" w:after="100" w:afterAutospacing="1"/>
    </w:pPr>
    <w:rPr>
      <w:rFonts w:ascii="Franklin Gothic Book" w:eastAsia="Times New Roman" w:hAnsi="Franklin Gothic Book" w:cs="Times New Roman"/>
      <w:sz w:val="18"/>
      <w:szCs w:val="18"/>
      <w:lang w:val="en-US"/>
    </w:rPr>
  </w:style>
  <w:style w:type="paragraph" w:customStyle="1" w:styleId="xl3229">
    <w:name w:val="xl3229"/>
    <w:basedOn w:val="Normal"/>
    <w:rsid w:val="002256DB"/>
    <w:pPr>
      <w:shd w:val="clear" w:color="000000" w:fill="DFD8E7"/>
      <w:spacing w:before="100" w:beforeAutospacing="1" w:after="100" w:afterAutospacing="1"/>
      <w:jc w:val="right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0">
    <w:name w:val="xl3230"/>
    <w:basedOn w:val="Normal"/>
    <w:rsid w:val="002256DB"/>
    <w:pPr>
      <w:pBdr>
        <w:bottom w:val="single" w:sz="8" w:space="0" w:color="8064A2"/>
      </w:pBdr>
      <w:shd w:val="clear" w:color="000000" w:fill="DFD8E7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1">
    <w:name w:val="xl3231"/>
    <w:basedOn w:val="Normal"/>
    <w:rsid w:val="002256DB"/>
    <w:pPr>
      <w:pBdr>
        <w:bottom w:val="single" w:sz="8" w:space="0" w:color="8064A2"/>
      </w:pBdr>
      <w:shd w:val="clear" w:color="000000" w:fill="DFD8E7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2">
    <w:name w:val="xl3232"/>
    <w:basedOn w:val="Normal"/>
    <w:rsid w:val="002256DB"/>
    <w:pP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3">
    <w:name w:val="xl3233"/>
    <w:basedOn w:val="Normal"/>
    <w:rsid w:val="002256DB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4">
    <w:name w:val="xl3234"/>
    <w:basedOn w:val="Normal"/>
    <w:rsid w:val="002256DB"/>
    <w:pPr>
      <w:spacing w:before="100" w:beforeAutospacing="1" w:after="100" w:afterAutospacing="1"/>
      <w:textAlignment w:val="top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5">
    <w:name w:val="xl3235"/>
    <w:basedOn w:val="Normal"/>
    <w:rsid w:val="002256DB"/>
    <w:pPr>
      <w:pBdr>
        <w:top w:val="single" w:sz="8" w:space="0" w:color="8064A2"/>
        <w:bottom w:val="single" w:sz="8" w:space="0" w:color="8064A2"/>
      </w:pBd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236">
    <w:name w:val="xl3236"/>
    <w:basedOn w:val="Normal"/>
    <w:rsid w:val="002256DB"/>
    <w:pPr>
      <w:pBdr>
        <w:bottom w:val="single" w:sz="8" w:space="0" w:color="8064A2"/>
      </w:pBdr>
      <w:shd w:val="clear" w:color="000000" w:fill="DFD8E7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  <w:lang w:val="en-US"/>
    </w:rPr>
  </w:style>
  <w:style w:type="paragraph" w:customStyle="1" w:styleId="xl3195">
    <w:name w:val="xl3195"/>
    <w:basedOn w:val="Normal"/>
    <w:rsid w:val="00426159"/>
    <w:pPr>
      <w:shd w:val="clear" w:color="000000" w:fill="DFD8E8"/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3196">
    <w:name w:val="xl3196"/>
    <w:basedOn w:val="Normal"/>
    <w:rsid w:val="00426159"/>
    <w:pPr>
      <w:spacing w:before="100" w:beforeAutospacing="1" w:after="100" w:afterAutospacing="1"/>
      <w:textAlignment w:val="center"/>
    </w:pPr>
    <w:rPr>
      <w:rFonts w:ascii="Franklin Gothic Book" w:eastAsia="Times New Roman" w:hAnsi="Franklin Gothic Book" w:cs="Times New Roman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numbering" Target="numbering.xml"/><Relationship Id="rId21" Type="http://schemas.openxmlformats.org/officeDocument/2006/relationships/package" Target="embeddings/Hoja_de_c_lculo_de_Microsoft_Excel4.xlsx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package" Target="embeddings/Hoja_de_c_lculo_de_Microsoft_Excel2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1.xlsx"/><Relationship Id="rId23" Type="http://schemas.openxmlformats.org/officeDocument/2006/relationships/package" Target="embeddings/Hoja_de_c_lculo_de_Microsoft_Excel5.xlsx"/><Relationship Id="rId10" Type="http://schemas.openxmlformats.org/officeDocument/2006/relationships/image" Target="media/image1.png"/><Relationship Id="rId19" Type="http://schemas.openxmlformats.org/officeDocument/2006/relationships/package" Target="embeddings/Hoja_de_c_lculo_de_Microsoft_Excel3.xlsx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Documento de apoyo a las entidades federativas en la elaboración de sus presupuestos de egresos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7EC50-6B61-4F7A-97F2-2205BE9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8284</Words>
  <Characters>45568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de Egresos Modelo</vt:lpstr>
    </vt:vector>
  </TitlesOfParts>
  <Company>Toshiba</Company>
  <LinksUpToDate>false</LinksUpToDate>
  <CharactersWithSpaces>53745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de Egresos Modelo</dc:title>
  <dc:subject>Entidades federativas</dc:subject>
  <dc:creator>PC-IMCO_6</dc:creator>
  <cp:lastModifiedBy>JUANA MARIA MALDONADO MEDRAN</cp:lastModifiedBy>
  <cp:revision>2</cp:revision>
  <cp:lastPrinted>2016-12-18T04:10:00Z</cp:lastPrinted>
  <dcterms:created xsi:type="dcterms:W3CDTF">2016-12-18T04:11:00Z</dcterms:created>
  <dcterms:modified xsi:type="dcterms:W3CDTF">2016-12-18T04:11:00Z</dcterms:modified>
</cp:coreProperties>
</file>