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09" w:rsidRPr="00A8137D" w:rsidRDefault="00D16909" w:rsidP="00A00BAA">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rsidR="00D16909" w:rsidRPr="00A8137D" w:rsidRDefault="00D16909" w:rsidP="00A00BAA">
      <w:pPr>
        <w:spacing w:line="360" w:lineRule="auto"/>
        <w:jc w:val="both"/>
        <w:rPr>
          <w:rFonts w:ascii="Arial" w:hAnsi="Arial" w:cs="Arial"/>
          <w:color w:val="000000" w:themeColor="text1"/>
          <w:lang w:val="es-MX"/>
        </w:rPr>
      </w:pPr>
    </w:p>
    <w:p w:rsidR="00661E1C" w:rsidRDefault="00D16909" w:rsidP="00A00BAA">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Pr>
          <w:rFonts w:ascii="Arial" w:hAnsi="Arial" w:cs="Arial"/>
          <w:b/>
          <w:color w:val="000000" w:themeColor="text1"/>
          <w:lang w:val="es-MX"/>
        </w:rPr>
        <w:t>09 de agosto del 2017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el expediente número </w:t>
      </w:r>
      <w:r>
        <w:rPr>
          <w:rFonts w:ascii="Arial" w:hAnsi="Arial" w:cs="Arial"/>
          <w:b/>
          <w:bCs/>
          <w:color w:val="000000" w:themeColor="text1"/>
          <w:lang w:val="es-MX"/>
        </w:rPr>
        <w:t>11001/LXXIV</w:t>
      </w:r>
      <w:r w:rsidRPr="00A8137D">
        <w:rPr>
          <w:rFonts w:ascii="Arial" w:hAnsi="Arial" w:cs="Arial"/>
          <w:b/>
          <w:bCs/>
          <w:color w:val="000000" w:themeColor="text1"/>
          <w:lang w:val="es-MX"/>
        </w:rPr>
        <w:t>,</w:t>
      </w:r>
      <w:r w:rsidRPr="00A8137D">
        <w:rPr>
          <w:rFonts w:ascii="Arial" w:hAnsi="Arial" w:cs="Arial"/>
          <w:color w:val="000000" w:themeColor="text1"/>
          <w:lang w:val="es-MX"/>
        </w:rPr>
        <w:t xml:space="preserve"> el cual contiene </w:t>
      </w:r>
      <w:r w:rsidRPr="00A8137D">
        <w:rPr>
          <w:rFonts w:ascii="Arial" w:hAnsi="Arial" w:cs="Arial"/>
          <w:color w:val="000000" w:themeColor="text1"/>
        </w:rPr>
        <w:t xml:space="preserve">escrito debidamente signado por </w:t>
      </w:r>
      <w:r>
        <w:rPr>
          <w:rFonts w:ascii="Arial" w:hAnsi="Arial" w:cs="Arial"/>
          <w:color w:val="000000" w:themeColor="text1"/>
        </w:rPr>
        <w:t xml:space="preserve">el </w:t>
      </w:r>
      <w:r>
        <w:rPr>
          <w:rFonts w:ascii="Arial" w:hAnsi="Arial" w:cs="Arial"/>
          <w:b/>
          <w:color w:val="000000" w:themeColor="text1"/>
        </w:rPr>
        <w:t>Lic. Epigmenio Gaza Villarreal, Secretario del Ayuntamiento de Guadalupe, Nuevo León,</w:t>
      </w:r>
      <w:r w:rsidRPr="00A8137D">
        <w:rPr>
          <w:rFonts w:ascii="Arial" w:hAnsi="Arial" w:cs="Arial"/>
          <w:color w:val="000000" w:themeColor="text1"/>
          <w:lang w:val="es-MX"/>
        </w:rPr>
        <w:t xml:space="preserve"> mediante el cual,</w:t>
      </w:r>
      <w:r>
        <w:rPr>
          <w:rFonts w:ascii="Arial" w:hAnsi="Arial" w:cs="Arial"/>
          <w:color w:val="000000" w:themeColor="text1"/>
          <w:lang w:val="es-MX"/>
        </w:rPr>
        <w:t xml:space="preserve"> solicita se haga la </w:t>
      </w:r>
      <w:bookmarkStart w:id="0" w:name="_Hlk499625977"/>
      <w:r w:rsidR="00EE2564" w:rsidRPr="00EE2564">
        <w:rPr>
          <w:rFonts w:ascii="Arial" w:hAnsi="Arial" w:cs="Arial"/>
          <w:b/>
          <w:color w:val="000000" w:themeColor="text1"/>
          <w:lang w:val="es-MX"/>
        </w:rPr>
        <w:t xml:space="preserve">CORRECCIÓN AL DECRETO NÚMERO </w:t>
      </w:r>
      <w:bookmarkStart w:id="1" w:name="_Hlk499650603"/>
      <w:r w:rsidR="00EE2564" w:rsidRPr="00EE2564">
        <w:rPr>
          <w:rFonts w:ascii="Arial" w:hAnsi="Arial" w:cs="Arial"/>
          <w:b/>
          <w:color w:val="000000" w:themeColor="text1"/>
          <w:lang w:val="es-MX"/>
        </w:rPr>
        <w:t xml:space="preserve">469 </w:t>
      </w:r>
      <w:r w:rsidR="00EE2564" w:rsidRPr="00EE2564">
        <w:rPr>
          <w:rFonts w:ascii="Arial" w:hAnsi="Arial" w:cs="Arial"/>
          <w:color w:val="000000" w:themeColor="text1"/>
          <w:lang w:val="es-MX"/>
        </w:rPr>
        <w:t>de fecha 30 de junio de 1997, del nombre d</w:t>
      </w:r>
      <w:bookmarkStart w:id="2" w:name="_GoBack"/>
      <w:bookmarkEnd w:id="2"/>
      <w:r w:rsidR="00EE2564" w:rsidRPr="00EE2564">
        <w:rPr>
          <w:rFonts w:ascii="Arial" w:hAnsi="Arial" w:cs="Arial"/>
          <w:color w:val="000000" w:themeColor="text1"/>
          <w:lang w:val="es-MX"/>
        </w:rPr>
        <w:t>el beneficiario de la desafectación</w:t>
      </w:r>
      <w:r w:rsidR="00EE2564">
        <w:rPr>
          <w:rFonts w:ascii="Arial" w:hAnsi="Arial" w:cs="Arial"/>
          <w:color w:val="000000" w:themeColor="text1"/>
          <w:lang w:val="es-MX"/>
        </w:rPr>
        <w:t xml:space="preserve"> </w:t>
      </w:r>
      <w:r>
        <w:rPr>
          <w:rFonts w:ascii="Arial" w:hAnsi="Arial" w:cs="Arial"/>
          <w:color w:val="000000" w:themeColor="text1"/>
          <w:lang w:val="es-MX"/>
        </w:rPr>
        <w:t xml:space="preserve">que consta en el acuerdo No. 1 del acta 149 de fecha 18 de junio de 1997, respecto de un lote ubicado en la manzana 71 de segundo sector del Fraccionamiento Valle del </w:t>
      </w:r>
      <w:proofErr w:type="spellStart"/>
      <w:r>
        <w:rPr>
          <w:rFonts w:ascii="Arial" w:hAnsi="Arial" w:cs="Arial"/>
          <w:color w:val="000000" w:themeColor="text1"/>
          <w:lang w:val="es-MX"/>
        </w:rPr>
        <w:t>Contry</w:t>
      </w:r>
      <w:proofErr w:type="spellEnd"/>
      <w:r>
        <w:rPr>
          <w:rFonts w:ascii="Arial" w:hAnsi="Arial" w:cs="Arial"/>
          <w:color w:val="000000" w:themeColor="text1"/>
          <w:lang w:val="es-MX"/>
        </w:rPr>
        <w:t xml:space="preserve">, a favor del </w:t>
      </w:r>
      <w:r w:rsidRPr="00D16909">
        <w:rPr>
          <w:rFonts w:ascii="Arial" w:hAnsi="Arial" w:cs="Arial"/>
          <w:b/>
          <w:color w:val="000000" w:themeColor="text1"/>
          <w:lang w:val="es-MX"/>
        </w:rPr>
        <w:t>C. ABEL FRANCISCO PEÑA CANALES</w:t>
      </w:r>
      <w:r>
        <w:rPr>
          <w:rFonts w:ascii="Arial" w:hAnsi="Arial" w:cs="Arial"/>
          <w:color w:val="000000" w:themeColor="text1"/>
          <w:lang w:val="es-MX"/>
        </w:rPr>
        <w:t xml:space="preserve">, debiendo ser el nombre correcto, motivo de la presente corrección el de </w:t>
      </w:r>
      <w:r w:rsidRPr="00D16909">
        <w:rPr>
          <w:rFonts w:ascii="Arial" w:hAnsi="Arial" w:cs="Arial"/>
          <w:b/>
          <w:color w:val="000000" w:themeColor="text1"/>
          <w:lang w:val="es-MX"/>
        </w:rPr>
        <w:t>C. ABEL FERNANDO PEÑA CANALES</w:t>
      </w:r>
      <w:bookmarkEnd w:id="0"/>
      <w:r>
        <w:rPr>
          <w:rFonts w:ascii="Arial" w:hAnsi="Arial" w:cs="Arial"/>
          <w:color w:val="000000" w:themeColor="text1"/>
          <w:lang w:val="es-MX"/>
        </w:rPr>
        <w:t xml:space="preserve">, a efecto de seguir con los trámites legales para su escritura. </w:t>
      </w:r>
    </w:p>
    <w:bookmarkEnd w:id="1"/>
    <w:p w:rsidR="00D16909" w:rsidRDefault="00D16909" w:rsidP="00A00BAA">
      <w:pPr>
        <w:spacing w:line="360" w:lineRule="auto"/>
        <w:jc w:val="both"/>
        <w:rPr>
          <w:rFonts w:ascii="Arial" w:hAnsi="Arial" w:cs="Arial"/>
          <w:color w:val="000000" w:themeColor="text1"/>
          <w:lang w:val="es-MX"/>
        </w:rPr>
      </w:pPr>
    </w:p>
    <w:p w:rsidR="00D16909" w:rsidRDefault="00AE6631" w:rsidP="00A00BAA">
      <w:pPr>
        <w:spacing w:line="360" w:lineRule="auto"/>
        <w:jc w:val="center"/>
        <w:rPr>
          <w:rFonts w:ascii="Arial" w:hAnsi="Arial" w:cs="Arial"/>
          <w:b/>
          <w:color w:val="000000" w:themeColor="text1"/>
          <w:lang w:val="es-MX"/>
        </w:rPr>
      </w:pPr>
      <w:r>
        <w:rPr>
          <w:rFonts w:ascii="Arial" w:hAnsi="Arial" w:cs="Arial"/>
          <w:b/>
          <w:color w:val="000000" w:themeColor="text1"/>
          <w:lang w:val="es-MX"/>
        </w:rPr>
        <w:t xml:space="preserve">ANTECEDENTES </w:t>
      </w:r>
    </w:p>
    <w:p w:rsidR="00AE6631" w:rsidRDefault="00D16909" w:rsidP="004A175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Con fundamento en el artículo </w:t>
      </w:r>
      <w:r w:rsidR="00A00BAA">
        <w:rPr>
          <w:rFonts w:ascii="Arial" w:hAnsi="Arial" w:cs="Arial"/>
          <w:color w:val="000000" w:themeColor="text1"/>
          <w:lang w:val="es-MX"/>
        </w:rPr>
        <w:t>115 de la Constitución Política de los Estados Unidos Mexicanos; 118 de la Constitución Política del Estado Libre y Soberano de Nuevo León; 15 párrafo segundo de la Ley de Gobierno Municipal del Estado de Nuevo León</w:t>
      </w:r>
      <w:r>
        <w:rPr>
          <w:rFonts w:ascii="Arial" w:hAnsi="Arial" w:cs="Arial"/>
          <w:color w:val="000000" w:themeColor="text1"/>
          <w:lang w:val="es-MX"/>
        </w:rPr>
        <w:t xml:space="preserve">, </w:t>
      </w:r>
      <w:r w:rsidR="00A00BAA">
        <w:rPr>
          <w:rFonts w:ascii="Arial" w:hAnsi="Arial" w:cs="Arial"/>
          <w:color w:val="000000" w:themeColor="text1"/>
          <w:lang w:val="es-MX"/>
        </w:rPr>
        <w:t xml:space="preserve">se presentó ante el R. Ayuntamiento de Guadalupe Nuevo León, dictamen por la </w:t>
      </w:r>
      <w:r w:rsidR="00EE2564" w:rsidRPr="00EE2564">
        <w:rPr>
          <w:rFonts w:ascii="Arial" w:hAnsi="Arial" w:cs="Arial"/>
          <w:b/>
          <w:color w:val="000000" w:themeColor="text1"/>
          <w:lang w:val="es-MX"/>
        </w:rPr>
        <w:t>Comisión</w:t>
      </w:r>
      <w:r w:rsidR="00A00BAA" w:rsidRPr="00EE2564">
        <w:rPr>
          <w:rFonts w:ascii="Arial" w:hAnsi="Arial" w:cs="Arial"/>
          <w:b/>
          <w:color w:val="000000" w:themeColor="text1"/>
          <w:lang w:val="es-MX"/>
        </w:rPr>
        <w:t xml:space="preserve"> de Patrimonio</w:t>
      </w:r>
      <w:r w:rsidR="00A00BAA">
        <w:rPr>
          <w:rFonts w:ascii="Arial" w:hAnsi="Arial" w:cs="Arial"/>
          <w:color w:val="000000" w:themeColor="text1"/>
          <w:lang w:val="es-MX"/>
        </w:rPr>
        <w:t xml:space="preserve"> relativo a </w:t>
      </w:r>
      <w:r w:rsidR="00D12C60">
        <w:rPr>
          <w:rFonts w:ascii="Arial" w:hAnsi="Arial" w:cs="Arial"/>
          <w:color w:val="000000" w:themeColor="text1"/>
          <w:lang w:val="es-MX"/>
        </w:rPr>
        <w:t>la solicitud de</w:t>
      </w:r>
      <w:r w:rsidR="00A00BAA">
        <w:rPr>
          <w:rFonts w:ascii="Arial" w:hAnsi="Arial" w:cs="Arial"/>
          <w:color w:val="000000" w:themeColor="text1"/>
          <w:lang w:val="es-MX"/>
        </w:rPr>
        <w:t xml:space="preserve"> la </w:t>
      </w:r>
      <w:r w:rsidR="00EE2564" w:rsidRPr="00EE2564">
        <w:rPr>
          <w:rFonts w:ascii="Arial" w:hAnsi="Arial" w:cs="Arial"/>
          <w:b/>
          <w:color w:val="000000" w:themeColor="text1"/>
          <w:lang w:val="es-MX"/>
        </w:rPr>
        <w:t xml:space="preserve">CORRECCIÓN DEL NOMBRE DEL BENEFICIARIO </w:t>
      </w:r>
      <w:r w:rsidR="00EE2564" w:rsidRPr="00EE2564">
        <w:rPr>
          <w:rFonts w:ascii="Arial" w:hAnsi="Arial" w:cs="Arial"/>
          <w:color w:val="000000" w:themeColor="text1"/>
          <w:lang w:val="es-MX"/>
        </w:rPr>
        <w:t>en la autorización de la desafectación</w:t>
      </w:r>
      <w:r w:rsidR="00EE2564">
        <w:rPr>
          <w:rFonts w:ascii="Arial" w:hAnsi="Arial" w:cs="Arial"/>
          <w:color w:val="000000" w:themeColor="text1"/>
          <w:lang w:val="es-MX"/>
        </w:rPr>
        <w:t xml:space="preserve"> que consta en el acuerdo</w:t>
      </w:r>
      <w:r w:rsidR="002527AC">
        <w:rPr>
          <w:rFonts w:ascii="Arial" w:hAnsi="Arial" w:cs="Arial"/>
          <w:color w:val="000000" w:themeColor="text1"/>
          <w:lang w:val="es-MX"/>
        </w:rPr>
        <w:t xml:space="preserve"> de cabildo municipal,</w:t>
      </w:r>
      <w:r w:rsidR="00EE2564">
        <w:rPr>
          <w:rFonts w:ascii="Arial" w:hAnsi="Arial" w:cs="Arial"/>
          <w:color w:val="000000" w:themeColor="text1"/>
          <w:lang w:val="es-MX"/>
        </w:rPr>
        <w:t xml:space="preserve"> </w:t>
      </w:r>
      <w:proofErr w:type="spellStart"/>
      <w:r w:rsidR="00EE2564">
        <w:rPr>
          <w:rFonts w:ascii="Arial" w:hAnsi="Arial" w:cs="Arial"/>
          <w:color w:val="000000" w:themeColor="text1"/>
          <w:lang w:val="es-MX"/>
        </w:rPr>
        <w:t>numero</w:t>
      </w:r>
      <w:proofErr w:type="spellEnd"/>
      <w:r w:rsidR="00EE2564">
        <w:rPr>
          <w:rFonts w:ascii="Arial" w:hAnsi="Arial" w:cs="Arial"/>
          <w:color w:val="000000" w:themeColor="text1"/>
          <w:lang w:val="es-MX"/>
        </w:rPr>
        <w:t xml:space="preserve"> 1, del </w:t>
      </w:r>
      <w:r w:rsidR="002527AC">
        <w:rPr>
          <w:rFonts w:ascii="Arial" w:hAnsi="Arial" w:cs="Arial"/>
          <w:color w:val="000000" w:themeColor="text1"/>
          <w:lang w:val="es-MX"/>
        </w:rPr>
        <w:t>a</w:t>
      </w:r>
      <w:r w:rsidR="00EE2564">
        <w:rPr>
          <w:rFonts w:ascii="Arial" w:hAnsi="Arial" w:cs="Arial"/>
          <w:color w:val="000000" w:themeColor="text1"/>
          <w:lang w:val="es-MX"/>
        </w:rPr>
        <w:t>cta 149, de fecha 18 de junio de 1997</w:t>
      </w:r>
      <w:r w:rsidR="00AE6631">
        <w:rPr>
          <w:rFonts w:ascii="Arial" w:hAnsi="Arial" w:cs="Arial"/>
          <w:color w:val="000000" w:themeColor="text1"/>
          <w:lang w:val="es-MX"/>
        </w:rPr>
        <w:t>.</w:t>
      </w:r>
    </w:p>
    <w:p w:rsidR="00AE6631" w:rsidRDefault="00AE6631" w:rsidP="00A00BAA">
      <w:pPr>
        <w:spacing w:line="360" w:lineRule="auto"/>
        <w:jc w:val="both"/>
        <w:rPr>
          <w:rFonts w:ascii="Arial" w:hAnsi="Arial" w:cs="Arial"/>
          <w:color w:val="000000" w:themeColor="text1"/>
          <w:lang w:val="es-MX"/>
        </w:rPr>
      </w:pPr>
    </w:p>
    <w:p w:rsidR="00096741" w:rsidRDefault="00AE6631" w:rsidP="004A1759">
      <w:pPr>
        <w:spacing w:line="360" w:lineRule="auto"/>
        <w:jc w:val="both"/>
        <w:rPr>
          <w:rFonts w:ascii="Arial" w:hAnsi="Arial" w:cs="Arial"/>
          <w:color w:val="000000" w:themeColor="text1"/>
          <w:lang w:val="es-MX"/>
        </w:rPr>
      </w:pPr>
      <w:r>
        <w:rPr>
          <w:rFonts w:ascii="Arial" w:hAnsi="Arial" w:cs="Arial"/>
          <w:color w:val="000000" w:themeColor="text1"/>
          <w:lang w:val="es-MX"/>
        </w:rPr>
        <w:lastRenderedPageBreak/>
        <w:t xml:space="preserve">Por lo tanto se transcribe el acuerdo número </w:t>
      </w:r>
      <w:r w:rsidR="002527AC">
        <w:rPr>
          <w:rFonts w:ascii="Arial" w:hAnsi="Arial" w:cs="Arial"/>
          <w:color w:val="000000" w:themeColor="text1"/>
          <w:lang w:val="es-MX"/>
        </w:rPr>
        <w:t>uno</w:t>
      </w:r>
      <w:r>
        <w:rPr>
          <w:rFonts w:ascii="Arial" w:hAnsi="Arial" w:cs="Arial"/>
          <w:color w:val="000000" w:themeColor="text1"/>
          <w:lang w:val="es-MX"/>
        </w:rPr>
        <w:t xml:space="preserve"> que consta en</w:t>
      </w:r>
      <w:r w:rsidR="00096741">
        <w:rPr>
          <w:rFonts w:ascii="Arial" w:hAnsi="Arial" w:cs="Arial"/>
          <w:color w:val="000000" w:themeColor="text1"/>
          <w:lang w:val="es-MX"/>
        </w:rPr>
        <w:t xml:space="preserve"> </w:t>
      </w:r>
      <w:r>
        <w:rPr>
          <w:rFonts w:ascii="Arial" w:hAnsi="Arial" w:cs="Arial"/>
          <w:color w:val="000000" w:themeColor="text1"/>
          <w:lang w:val="es-MX"/>
        </w:rPr>
        <w:t xml:space="preserve">dicha </w:t>
      </w:r>
      <w:r w:rsidR="002527AC">
        <w:rPr>
          <w:rFonts w:ascii="Arial" w:hAnsi="Arial" w:cs="Arial"/>
          <w:color w:val="000000" w:themeColor="text1"/>
          <w:lang w:val="es-MX"/>
        </w:rPr>
        <w:t>a</w:t>
      </w:r>
      <w:r>
        <w:rPr>
          <w:rFonts w:ascii="Arial" w:hAnsi="Arial" w:cs="Arial"/>
          <w:color w:val="000000" w:themeColor="text1"/>
          <w:lang w:val="es-MX"/>
        </w:rPr>
        <w:t xml:space="preserve">cta </w:t>
      </w:r>
      <w:r w:rsidR="002527AC">
        <w:rPr>
          <w:rFonts w:ascii="Arial" w:hAnsi="Arial" w:cs="Arial"/>
          <w:color w:val="000000" w:themeColor="text1"/>
          <w:lang w:val="es-MX"/>
        </w:rPr>
        <w:t xml:space="preserve"> y que a la letra dice lo siguiente:</w:t>
      </w:r>
      <w:r w:rsidR="00096741">
        <w:rPr>
          <w:rFonts w:ascii="Arial" w:hAnsi="Arial" w:cs="Arial"/>
          <w:color w:val="000000" w:themeColor="text1"/>
          <w:lang w:val="es-MX"/>
        </w:rPr>
        <w:t xml:space="preserve"> </w:t>
      </w:r>
      <w:r w:rsidR="004F1874">
        <w:rPr>
          <w:rFonts w:ascii="Arial" w:hAnsi="Arial" w:cs="Arial"/>
          <w:color w:val="000000" w:themeColor="text1"/>
          <w:lang w:val="es-MX"/>
        </w:rPr>
        <w:t>“</w:t>
      </w:r>
      <w:r>
        <w:rPr>
          <w:rFonts w:ascii="Arial" w:hAnsi="Arial" w:cs="Arial"/>
          <w:color w:val="000000" w:themeColor="text1"/>
          <w:lang w:val="es-MX"/>
        </w:rPr>
        <w:t xml:space="preserve">Este </w:t>
      </w:r>
      <w:r w:rsidR="00096741">
        <w:rPr>
          <w:rFonts w:ascii="Arial" w:hAnsi="Arial" w:cs="Arial"/>
          <w:color w:val="000000" w:themeColor="text1"/>
          <w:lang w:val="es-MX"/>
        </w:rPr>
        <w:t>Ayuntamiento</w:t>
      </w:r>
      <w:r>
        <w:rPr>
          <w:rFonts w:ascii="Arial" w:hAnsi="Arial" w:cs="Arial"/>
          <w:color w:val="000000" w:themeColor="text1"/>
          <w:lang w:val="es-MX"/>
        </w:rPr>
        <w:t xml:space="preserve"> por mayoría de votos aprueba</w:t>
      </w:r>
      <w:r w:rsidR="00096741">
        <w:rPr>
          <w:rFonts w:ascii="Arial" w:hAnsi="Arial" w:cs="Arial"/>
          <w:color w:val="000000" w:themeColor="text1"/>
          <w:lang w:val="es-MX"/>
        </w:rPr>
        <w:t xml:space="preserve"> la regularización, desafectación y enajenación de un Bien Inmueble Propiedad Municipal que forma parte de otro de mayor extensión; el cual se encuentra ubicado en la Manzana número 71, del Segundo Sector del Fraccionamiento Valle del </w:t>
      </w:r>
      <w:proofErr w:type="spellStart"/>
      <w:r w:rsidR="00096741">
        <w:rPr>
          <w:rFonts w:ascii="Arial" w:hAnsi="Arial" w:cs="Arial"/>
          <w:color w:val="000000" w:themeColor="text1"/>
          <w:lang w:val="es-MX"/>
        </w:rPr>
        <w:t>Contry</w:t>
      </w:r>
      <w:proofErr w:type="spellEnd"/>
      <w:r w:rsidR="00096741">
        <w:rPr>
          <w:rFonts w:ascii="Arial" w:hAnsi="Arial" w:cs="Arial"/>
          <w:color w:val="000000" w:themeColor="text1"/>
          <w:lang w:val="es-MX"/>
        </w:rPr>
        <w:t xml:space="preserve">, de Ciudad Guadalupe, Nuevo León </w:t>
      </w:r>
      <w:r w:rsidR="00B5370E">
        <w:rPr>
          <w:rFonts w:ascii="Arial" w:hAnsi="Arial" w:cs="Arial"/>
          <w:color w:val="000000" w:themeColor="text1"/>
          <w:lang w:val="es-MX"/>
        </w:rPr>
        <w:t xml:space="preserve">y cuya superficie total es de 5,027,10 metros cuadrados, proponiéndose enajenar únicamente una </w:t>
      </w:r>
      <w:r w:rsidR="002527AC">
        <w:rPr>
          <w:rFonts w:ascii="Arial" w:hAnsi="Arial" w:cs="Arial"/>
          <w:color w:val="000000" w:themeColor="text1"/>
          <w:lang w:val="es-MX"/>
        </w:rPr>
        <w:t>superficie</w:t>
      </w:r>
      <w:r w:rsidR="00B5370E">
        <w:rPr>
          <w:rFonts w:ascii="Arial" w:hAnsi="Arial" w:cs="Arial"/>
          <w:color w:val="000000" w:themeColor="text1"/>
          <w:lang w:val="es-MX"/>
        </w:rPr>
        <w:t xml:space="preserve"> de 918.69 metros cuadrados; mismo que tiene las medidas y colindancias que se describen a continuación: A Norte: 60.71 metros y colinda con 8- ocho Propiedad de Particulares; Al Sur; Se compone de dos líneas quebradas, la primera de 17.17 Metros, colindando por dicho lado con Propiedad que se reserva en Municipio; la segunda línea mide 46.82 metros a colindar con Propiedad que se reserva el Municipio; Al Oriente: 16.32 Metros a colindar con Propiedad Particular; Al PONIENTE: 8.57 metros a colindar con Propiedad que se reserva el Municipio , con una Superficie total de:918.69 metros cuadrados. El Inmueble antes señalado, se venderá a las personas que se señalan a continuación y con la condición de que una vez que el H. Congreso del Estado emita el Decreto de la desafectación correspondiente, se conceda un plazo no mayor de 6- seis meses a partir de la publicación del mismo en el Periódico Oficial del Estado, con el </w:t>
      </w:r>
      <w:r w:rsidR="002527AC">
        <w:rPr>
          <w:rFonts w:ascii="Arial" w:hAnsi="Arial" w:cs="Arial"/>
          <w:color w:val="000000" w:themeColor="text1"/>
          <w:lang w:val="es-MX"/>
        </w:rPr>
        <w:t>f</w:t>
      </w:r>
      <w:r w:rsidR="00B5370E">
        <w:rPr>
          <w:rFonts w:ascii="Arial" w:hAnsi="Arial" w:cs="Arial"/>
          <w:color w:val="000000" w:themeColor="text1"/>
          <w:lang w:val="es-MX"/>
        </w:rPr>
        <w:t xml:space="preserve">in de que se liquide el monto total de la operación de </w:t>
      </w:r>
      <w:r w:rsidR="002527AC">
        <w:rPr>
          <w:rFonts w:ascii="Arial" w:hAnsi="Arial" w:cs="Arial"/>
          <w:color w:val="000000" w:themeColor="text1"/>
          <w:lang w:val="es-MX"/>
        </w:rPr>
        <w:t>c</w:t>
      </w:r>
      <w:r w:rsidR="00B5370E">
        <w:rPr>
          <w:rFonts w:ascii="Arial" w:hAnsi="Arial" w:cs="Arial"/>
          <w:color w:val="000000" w:themeColor="text1"/>
          <w:lang w:val="es-MX"/>
        </w:rPr>
        <w:t>ompraventa:</w:t>
      </w:r>
    </w:p>
    <w:p w:rsidR="00B5370E" w:rsidRDefault="00B5370E" w:rsidP="00A00BAA">
      <w:pPr>
        <w:spacing w:line="360" w:lineRule="auto"/>
        <w:jc w:val="both"/>
        <w:rPr>
          <w:rFonts w:ascii="Arial" w:hAnsi="Arial" w:cs="Arial"/>
          <w:color w:val="000000" w:themeColor="text1"/>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4135"/>
      </w:tblGrid>
      <w:tr w:rsidR="00B5370E" w:rsidTr="00AE6631">
        <w:tc>
          <w:tcPr>
            <w:tcW w:w="4414" w:type="dxa"/>
          </w:tcPr>
          <w:p w:rsidR="00B5370E" w:rsidRDefault="00B5370E"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NOMBRE</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SUPERFICIE QUE OCUPA EN POSESIÓN (MTS. 2)</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REYNALDO CAMACHO MORA</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81.26</w:t>
            </w:r>
          </w:p>
        </w:tc>
      </w:tr>
      <w:tr w:rsidR="00B5370E" w:rsidTr="00AE6631">
        <w:trPr>
          <w:trHeight w:val="70"/>
        </w:trPr>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lastRenderedPageBreak/>
              <w:t>RICARDO ALMAGUER RAMOS</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105.28</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ABEL FRANCISCO PEÑA CANALES</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119.91</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BERTHA MARTINEZ SEGOVIA</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 xml:space="preserve">JORGE HUMBERTO TORRES </w:t>
            </w:r>
            <w:proofErr w:type="spellStart"/>
            <w:r>
              <w:rPr>
                <w:rFonts w:ascii="Arial" w:hAnsi="Arial" w:cs="Arial"/>
                <w:color w:val="000000" w:themeColor="text1"/>
                <w:lang w:val="es-MX"/>
              </w:rPr>
              <w:t>TORRES</w:t>
            </w:r>
            <w:proofErr w:type="spellEnd"/>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NORMA LETICIA GONZALEZ DE PEÑA</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 xml:space="preserve">ALICIA LOZANO PADRON </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B5370E" w:rsidTr="00AE6631">
        <w:tc>
          <w:tcPr>
            <w:tcW w:w="4414" w:type="dxa"/>
          </w:tcPr>
          <w:p w:rsidR="00B5370E" w:rsidRDefault="00B5370E" w:rsidP="00B5370E">
            <w:pPr>
              <w:spacing w:line="360" w:lineRule="auto"/>
              <w:rPr>
                <w:rFonts w:ascii="Arial" w:hAnsi="Arial" w:cs="Arial"/>
                <w:color w:val="000000" w:themeColor="text1"/>
                <w:lang w:val="es-MX"/>
              </w:rPr>
            </w:pPr>
            <w:r>
              <w:rPr>
                <w:rFonts w:ascii="Arial" w:hAnsi="Arial" w:cs="Arial"/>
                <w:color w:val="000000" w:themeColor="text1"/>
                <w:lang w:val="es-MX"/>
              </w:rPr>
              <w:t xml:space="preserve">RODOLFO GERARDO CAVAZOS URIEGAS </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132.24</w:t>
            </w:r>
          </w:p>
        </w:tc>
      </w:tr>
      <w:tr w:rsidR="00B5370E" w:rsidTr="00AE6631">
        <w:tc>
          <w:tcPr>
            <w:tcW w:w="4414" w:type="dxa"/>
          </w:tcPr>
          <w:p w:rsidR="00B5370E" w:rsidRDefault="00B5370E" w:rsidP="00B5370E">
            <w:pPr>
              <w:spacing w:line="360" w:lineRule="auto"/>
              <w:jc w:val="center"/>
              <w:rPr>
                <w:rFonts w:ascii="Arial" w:hAnsi="Arial" w:cs="Arial"/>
                <w:color w:val="000000" w:themeColor="text1"/>
                <w:lang w:val="es-MX"/>
              </w:rPr>
            </w:pPr>
            <w:r>
              <w:rPr>
                <w:rFonts w:ascii="Arial" w:hAnsi="Arial" w:cs="Arial"/>
                <w:color w:val="000000" w:themeColor="text1"/>
                <w:lang w:val="es-MX"/>
              </w:rPr>
              <w:t>SUPERFICIE TOTAL</w:t>
            </w:r>
          </w:p>
        </w:tc>
        <w:tc>
          <w:tcPr>
            <w:tcW w:w="4414" w:type="dxa"/>
          </w:tcPr>
          <w:p w:rsidR="00B5370E" w:rsidRDefault="00AE6631" w:rsidP="00AE6631">
            <w:pPr>
              <w:spacing w:line="360" w:lineRule="auto"/>
              <w:jc w:val="center"/>
              <w:rPr>
                <w:rFonts w:ascii="Arial" w:hAnsi="Arial" w:cs="Arial"/>
                <w:color w:val="000000" w:themeColor="text1"/>
                <w:lang w:val="es-MX"/>
              </w:rPr>
            </w:pPr>
            <w:r>
              <w:rPr>
                <w:rFonts w:ascii="Arial" w:hAnsi="Arial" w:cs="Arial"/>
                <w:color w:val="000000" w:themeColor="text1"/>
                <w:lang w:val="es-MX"/>
              </w:rPr>
              <w:t>918.69</w:t>
            </w:r>
            <w:r w:rsidR="004F1874">
              <w:rPr>
                <w:rFonts w:ascii="Arial" w:hAnsi="Arial" w:cs="Arial"/>
                <w:color w:val="000000" w:themeColor="text1"/>
                <w:lang w:val="es-MX"/>
              </w:rPr>
              <w:t>”</w:t>
            </w:r>
          </w:p>
        </w:tc>
      </w:tr>
    </w:tbl>
    <w:p w:rsidR="00B5370E" w:rsidRDefault="00B5370E" w:rsidP="00A00BAA">
      <w:pPr>
        <w:spacing w:line="360" w:lineRule="auto"/>
        <w:jc w:val="both"/>
        <w:rPr>
          <w:rFonts w:ascii="Arial" w:hAnsi="Arial" w:cs="Arial"/>
          <w:color w:val="000000" w:themeColor="text1"/>
          <w:lang w:val="es-MX"/>
        </w:rPr>
      </w:pPr>
    </w:p>
    <w:p w:rsidR="00D12C60" w:rsidRDefault="00D12C60" w:rsidP="00A00BAA">
      <w:pPr>
        <w:spacing w:line="360" w:lineRule="auto"/>
        <w:jc w:val="both"/>
        <w:rPr>
          <w:rFonts w:ascii="Arial" w:hAnsi="Arial" w:cs="Arial"/>
          <w:color w:val="000000" w:themeColor="text1"/>
          <w:lang w:val="es-MX"/>
        </w:rPr>
      </w:pPr>
      <w:r>
        <w:rPr>
          <w:rFonts w:ascii="Arial" w:hAnsi="Arial" w:cs="Arial"/>
          <w:color w:val="000000" w:themeColor="text1"/>
          <w:lang w:val="es-MX"/>
        </w:rPr>
        <w:t>Dicho Acuerdo fue publicado en el Periódico Oficial del Gobierno del Estado de Nuevo León</w:t>
      </w:r>
      <w:r w:rsidR="00A42F3E">
        <w:rPr>
          <w:rFonts w:ascii="Arial" w:hAnsi="Arial" w:cs="Arial"/>
          <w:color w:val="000000" w:themeColor="text1"/>
          <w:lang w:val="es-MX"/>
        </w:rPr>
        <w:t>, Tomo CXXXIV, de fecha</w:t>
      </w:r>
      <w:r>
        <w:rPr>
          <w:rFonts w:ascii="Arial" w:hAnsi="Arial" w:cs="Arial"/>
          <w:color w:val="000000" w:themeColor="text1"/>
          <w:lang w:val="es-MX"/>
        </w:rPr>
        <w:t xml:space="preserve"> 11 de julio de 1997,</w:t>
      </w:r>
      <w:r w:rsidR="00A42F3E">
        <w:rPr>
          <w:rFonts w:ascii="Arial" w:hAnsi="Arial" w:cs="Arial"/>
          <w:color w:val="000000" w:themeColor="text1"/>
          <w:lang w:val="es-MX"/>
        </w:rPr>
        <w:t xml:space="preserve"> número 83,</w:t>
      </w:r>
      <w:r>
        <w:rPr>
          <w:rFonts w:ascii="Arial" w:hAnsi="Arial" w:cs="Arial"/>
          <w:color w:val="000000" w:themeColor="text1"/>
          <w:lang w:val="es-MX"/>
        </w:rPr>
        <w:t xml:space="preserve"> bajo el </w:t>
      </w:r>
      <w:r w:rsidRPr="00D12C60">
        <w:rPr>
          <w:rFonts w:ascii="Arial" w:hAnsi="Arial" w:cs="Arial"/>
          <w:b/>
          <w:color w:val="000000" w:themeColor="text1"/>
          <w:lang w:val="es-MX"/>
        </w:rPr>
        <w:t>DECRETO NÚMERO 469,</w:t>
      </w:r>
      <w:r>
        <w:rPr>
          <w:rFonts w:ascii="Arial" w:hAnsi="Arial" w:cs="Arial"/>
          <w:color w:val="000000" w:themeColor="text1"/>
          <w:lang w:val="es-MX"/>
        </w:rPr>
        <w:t xml:space="preserve"> el cu</w:t>
      </w:r>
      <w:r w:rsidR="00A42F3E">
        <w:rPr>
          <w:rFonts w:ascii="Arial" w:hAnsi="Arial" w:cs="Arial"/>
          <w:color w:val="000000" w:themeColor="text1"/>
          <w:lang w:val="es-MX"/>
        </w:rPr>
        <w:t>a</w:t>
      </w:r>
      <w:r>
        <w:rPr>
          <w:rFonts w:ascii="Arial" w:hAnsi="Arial" w:cs="Arial"/>
          <w:color w:val="000000" w:themeColor="text1"/>
          <w:lang w:val="es-MX"/>
        </w:rPr>
        <w:t xml:space="preserve">l se </w:t>
      </w:r>
      <w:r w:rsidR="00A42F3E">
        <w:rPr>
          <w:rFonts w:ascii="Arial" w:hAnsi="Arial" w:cs="Arial"/>
          <w:color w:val="000000" w:themeColor="text1"/>
          <w:lang w:val="es-MX"/>
        </w:rPr>
        <w:t>instituy</w:t>
      </w:r>
      <w:r>
        <w:rPr>
          <w:rFonts w:ascii="Arial" w:hAnsi="Arial" w:cs="Arial"/>
          <w:color w:val="000000" w:themeColor="text1"/>
          <w:lang w:val="es-MX"/>
        </w:rPr>
        <w:t>e de la siguiente manera:</w:t>
      </w:r>
    </w:p>
    <w:p w:rsidR="00D12C60" w:rsidRDefault="00D12C60" w:rsidP="00A00BAA">
      <w:pPr>
        <w:spacing w:line="360" w:lineRule="auto"/>
        <w:jc w:val="both"/>
        <w:rPr>
          <w:rFonts w:ascii="Arial" w:hAnsi="Arial" w:cs="Arial"/>
          <w:color w:val="000000" w:themeColor="text1"/>
          <w:lang w:val="es-MX"/>
        </w:rPr>
      </w:pPr>
    </w:p>
    <w:p w:rsidR="00D12C60" w:rsidRPr="00D12C60" w:rsidRDefault="004F1874" w:rsidP="0059085A">
      <w:pPr>
        <w:spacing w:line="360" w:lineRule="auto"/>
        <w:ind w:left="1416"/>
        <w:jc w:val="center"/>
        <w:rPr>
          <w:rFonts w:ascii="Arial" w:hAnsi="Arial" w:cs="Arial"/>
          <w:b/>
          <w:color w:val="000000" w:themeColor="text1"/>
          <w:lang w:val="es-MX"/>
        </w:rPr>
      </w:pPr>
      <w:r>
        <w:rPr>
          <w:rFonts w:ascii="Arial" w:hAnsi="Arial" w:cs="Arial"/>
          <w:b/>
          <w:color w:val="000000" w:themeColor="text1"/>
          <w:lang w:val="es-MX"/>
        </w:rPr>
        <w:t>“</w:t>
      </w:r>
      <w:r w:rsidR="00D12C60" w:rsidRPr="00D12C60">
        <w:rPr>
          <w:rFonts w:ascii="Arial" w:hAnsi="Arial" w:cs="Arial"/>
          <w:b/>
          <w:color w:val="000000" w:themeColor="text1"/>
          <w:lang w:val="es-MX"/>
        </w:rPr>
        <w:t>DECRETO</w:t>
      </w:r>
    </w:p>
    <w:p w:rsidR="00D12C60" w:rsidRDefault="00D12C60" w:rsidP="0059085A">
      <w:pPr>
        <w:spacing w:line="360" w:lineRule="auto"/>
        <w:ind w:left="1416"/>
        <w:jc w:val="center"/>
        <w:rPr>
          <w:rFonts w:ascii="Arial" w:hAnsi="Arial" w:cs="Arial"/>
          <w:b/>
          <w:color w:val="000000" w:themeColor="text1"/>
          <w:lang w:val="es-MX"/>
        </w:rPr>
      </w:pPr>
      <w:r w:rsidRPr="00D12C60">
        <w:rPr>
          <w:rFonts w:ascii="Arial" w:hAnsi="Arial" w:cs="Arial"/>
          <w:b/>
          <w:color w:val="000000" w:themeColor="text1"/>
          <w:lang w:val="es-MX"/>
        </w:rPr>
        <w:t>NUM…469</w:t>
      </w:r>
    </w:p>
    <w:p w:rsidR="00D12C60" w:rsidRDefault="00D12C60" w:rsidP="0059085A">
      <w:pPr>
        <w:spacing w:line="360" w:lineRule="auto"/>
        <w:ind w:left="1416"/>
        <w:jc w:val="center"/>
        <w:rPr>
          <w:rFonts w:ascii="Arial" w:hAnsi="Arial" w:cs="Arial"/>
          <w:b/>
          <w:color w:val="000000" w:themeColor="text1"/>
          <w:lang w:val="es-MX"/>
        </w:rPr>
      </w:pPr>
    </w:p>
    <w:p w:rsidR="00D12C60" w:rsidRDefault="00D12C60" w:rsidP="0059085A">
      <w:pPr>
        <w:spacing w:line="360" w:lineRule="auto"/>
        <w:ind w:left="1416"/>
        <w:jc w:val="both"/>
        <w:rPr>
          <w:rFonts w:ascii="Arial" w:hAnsi="Arial" w:cs="Arial"/>
          <w:color w:val="000000" w:themeColor="text1"/>
          <w:lang w:val="es-MX"/>
        </w:rPr>
      </w:pPr>
      <w:r>
        <w:rPr>
          <w:rFonts w:ascii="Arial" w:hAnsi="Arial" w:cs="Arial"/>
          <w:b/>
          <w:color w:val="000000" w:themeColor="text1"/>
          <w:lang w:val="es-MX"/>
        </w:rPr>
        <w:tab/>
        <w:t>ARTÍCULO PRIMERO</w:t>
      </w:r>
      <w:r w:rsidR="00A42F3E">
        <w:rPr>
          <w:rFonts w:ascii="Arial" w:hAnsi="Arial" w:cs="Arial"/>
          <w:b/>
          <w:color w:val="000000" w:themeColor="text1"/>
          <w:lang w:val="es-MX"/>
        </w:rPr>
        <w:t xml:space="preserve">:- </w:t>
      </w:r>
      <w:r w:rsidR="00A42F3E">
        <w:rPr>
          <w:rFonts w:ascii="Arial" w:hAnsi="Arial" w:cs="Arial"/>
          <w:color w:val="000000" w:themeColor="text1"/>
          <w:lang w:val="es-MX"/>
        </w:rPr>
        <w:t xml:space="preserve">Con fundamento en el Artículo 23 de la Constitución Política Local y los diversos 147, 151 y 154 de la Ley Orgánica de la Administración Pública Municipal, se desafecta del servicio público al que se encuentra destinado un bien inmueble propiedad del Municipio de Guadalupe, Nuevo </w:t>
      </w:r>
      <w:r w:rsidR="00A42F3E">
        <w:rPr>
          <w:rFonts w:ascii="Arial" w:hAnsi="Arial" w:cs="Arial"/>
          <w:color w:val="000000" w:themeColor="text1"/>
          <w:lang w:val="es-MX"/>
        </w:rPr>
        <w:lastRenderedPageBreak/>
        <w:t xml:space="preserve">León, ubicado en la Manzana Número 71 del Segundo Sector del Fraccionamiento Valle del </w:t>
      </w:r>
      <w:proofErr w:type="spellStart"/>
      <w:r w:rsidR="00A42F3E">
        <w:rPr>
          <w:rFonts w:ascii="Arial" w:hAnsi="Arial" w:cs="Arial"/>
          <w:color w:val="000000" w:themeColor="text1"/>
          <w:lang w:val="es-MX"/>
        </w:rPr>
        <w:t>Contry</w:t>
      </w:r>
      <w:proofErr w:type="spellEnd"/>
      <w:r w:rsidR="00A42F3E">
        <w:rPr>
          <w:rFonts w:ascii="Arial" w:hAnsi="Arial" w:cs="Arial"/>
          <w:color w:val="000000" w:themeColor="text1"/>
          <w:lang w:val="es-MX"/>
        </w:rPr>
        <w:t xml:space="preserve"> en esa municipalidad, el que forma parte de una extensión mayor cuya superficie total es de 5,027.10 desafectándose únicamente 918.69 metros cuadrados, con las medidas y colindancias que se describen a continuación: Al Norte mide 60.71 metros y colinda con propiedad particular; al Sur mide en dos líneas quebradas, la primera de 17.17 metros y colinda con propiedad municipal y la segunda mide 46.82 metro colindando con propiedad municipal; al Oriente mide 16.32 metros y colinda con propiedad particular y al Poniente mide 8.57 metros a colindar con propiedad municipal. </w:t>
      </w:r>
    </w:p>
    <w:p w:rsidR="00A42F3E" w:rsidRDefault="00A42F3E" w:rsidP="0059085A">
      <w:pPr>
        <w:spacing w:line="360" w:lineRule="auto"/>
        <w:ind w:left="1416"/>
        <w:jc w:val="both"/>
        <w:rPr>
          <w:rFonts w:ascii="Arial" w:hAnsi="Arial" w:cs="Arial"/>
          <w:color w:val="000000" w:themeColor="text1"/>
          <w:lang w:val="es-MX"/>
        </w:rPr>
      </w:pPr>
    </w:p>
    <w:p w:rsidR="00A42F3E" w:rsidRDefault="00A42F3E" w:rsidP="0059085A">
      <w:pPr>
        <w:spacing w:line="360" w:lineRule="auto"/>
        <w:ind w:left="1416"/>
        <w:jc w:val="both"/>
        <w:rPr>
          <w:rFonts w:ascii="Arial" w:hAnsi="Arial" w:cs="Arial"/>
          <w:color w:val="000000" w:themeColor="text1"/>
          <w:lang w:val="es-MX"/>
        </w:rPr>
      </w:pPr>
      <w:r>
        <w:rPr>
          <w:rFonts w:ascii="Arial" w:hAnsi="Arial" w:cs="Arial"/>
          <w:color w:val="000000" w:themeColor="text1"/>
          <w:lang w:val="es-MX"/>
        </w:rPr>
        <w:tab/>
      </w:r>
      <w:r w:rsidRPr="00A42F3E">
        <w:rPr>
          <w:rFonts w:ascii="Arial" w:hAnsi="Arial" w:cs="Arial"/>
          <w:b/>
          <w:color w:val="000000" w:themeColor="text1"/>
          <w:lang w:val="es-MX"/>
        </w:rPr>
        <w:t>ARTÍCULO SEGUNDO:-</w:t>
      </w:r>
      <w:r>
        <w:rPr>
          <w:rFonts w:ascii="Arial" w:hAnsi="Arial" w:cs="Arial"/>
          <w:color w:val="000000" w:themeColor="text1"/>
          <w:lang w:val="es-MX"/>
        </w:rPr>
        <w:t xml:space="preserve"> Se autoriza </w:t>
      </w:r>
      <w:r w:rsidR="00EE6A60">
        <w:rPr>
          <w:rFonts w:ascii="Arial" w:hAnsi="Arial" w:cs="Arial"/>
          <w:color w:val="000000" w:themeColor="text1"/>
          <w:lang w:val="es-MX"/>
        </w:rPr>
        <w:t xml:space="preserve">al R. Ayuntamiento de Guadalupe N.L., a través de sus representantes legales a enajenar mediante venta, el inmueble descrito en el Artículo anterior, fijándose como precio, el valor más alto del que emita una institución privada debidamente autorizada y que emita la Dirección de Catastro dependiente de la Secretaría de Finanzas y Tesorería General del Estado, en favor de los siguientes jefes de familias: </w:t>
      </w:r>
    </w:p>
    <w:p w:rsidR="00EE6A60" w:rsidRDefault="00EE6A60" w:rsidP="0059085A">
      <w:pPr>
        <w:spacing w:line="360" w:lineRule="auto"/>
        <w:ind w:left="1416"/>
        <w:jc w:val="both"/>
        <w:rPr>
          <w:rFonts w:ascii="Arial" w:hAnsi="Arial" w:cs="Arial"/>
          <w:color w:val="000000" w:themeColor="text1"/>
          <w:lang w:val="es-MX"/>
        </w:rPr>
      </w:pPr>
    </w:p>
    <w:tbl>
      <w:tblPr>
        <w:tblStyle w:val="Tablaconcuadrcula"/>
        <w:tblW w:w="8828"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EE6A60" w:rsidTr="0059085A">
        <w:tc>
          <w:tcPr>
            <w:tcW w:w="2942"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NOMBRE</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LOTES:</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SUPERFICIE</w:t>
            </w:r>
          </w:p>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EN M2</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t>1.- REYNALDO CAMACHO MORA</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2</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81.26</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lastRenderedPageBreak/>
              <w:t>2.- RICARDO ALMAGUER RAMOS</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3</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105.28</w:t>
            </w:r>
          </w:p>
        </w:tc>
      </w:tr>
      <w:tr w:rsidR="00EE6A60" w:rsidTr="0059085A">
        <w:tc>
          <w:tcPr>
            <w:tcW w:w="2942" w:type="dxa"/>
          </w:tcPr>
          <w:p w:rsidR="00EE6A60" w:rsidRPr="00F71B85" w:rsidRDefault="00EE6A60" w:rsidP="00152FF7">
            <w:pPr>
              <w:spacing w:line="360" w:lineRule="auto"/>
              <w:rPr>
                <w:rFonts w:ascii="Arial" w:hAnsi="Arial" w:cs="Arial"/>
                <w:b/>
                <w:color w:val="000000" w:themeColor="text1"/>
                <w:lang w:val="es-MX"/>
              </w:rPr>
            </w:pPr>
            <w:r w:rsidRPr="00F71B85">
              <w:rPr>
                <w:rFonts w:ascii="Arial" w:hAnsi="Arial" w:cs="Arial"/>
                <w:b/>
                <w:color w:val="000000" w:themeColor="text1"/>
                <w:lang w:val="es-MX"/>
              </w:rPr>
              <w:t>3.- ABEL FRANCISCO PEÑA CANALES</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4</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119.91</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t>4.- BERTHA MARTÍNEZ SEGOVIA</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5</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t xml:space="preserve">5.- JORGE HUMBERTO TORRES </w:t>
            </w:r>
            <w:proofErr w:type="spellStart"/>
            <w:r>
              <w:rPr>
                <w:rFonts w:ascii="Arial" w:hAnsi="Arial" w:cs="Arial"/>
                <w:color w:val="000000" w:themeColor="text1"/>
                <w:lang w:val="es-MX"/>
              </w:rPr>
              <w:t>TORRES</w:t>
            </w:r>
            <w:proofErr w:type="spellEnd"/>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6</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t>6.- NORMA LETICIA GONZALEZ DE PEÑA</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7</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t>7.-ALICIA LOZANO PADRON</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8</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EE6A60" w:rsidTr="0059085A">
        <w:tc>
          <w:tcPr>
            <w:tcW w:w="2942" w:type="dxa"/>
          </w:tcPr>
          <w:p w:rsidR="00EE6A60" w:rsidRDefault="00EE6A60" w:rsidP="00152FF7">
            <w:pPr>
              <w:spacing w:line="360" w:lineRule="auto"/>
              <w:rPr>
                <w:rFonts w:ascii="Arial" w:hAnsi="Arial" w:cs="Arial"/>
                <w:color w:val="000000" w:themeColor="text1"/>
                <w:lang w:val="es-MX"/>
              </w:rPr>
            </w:pPr>
            <w:r>
              <w:rPr>
                <w:rFonts w:ascii="Arial" w:hAnsi="Arial" w:cs="Arial"/>
                <w:color w:val="000000" w:themeColor="text1"/>
                <w:lang w:val="es-MX"/>
              </w:rPr>
              <w:t>8.- RODOLFO GERARDO CAVAZOS URIEGAS</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9</w:t>
            </w:r>
          </w:p>
        </w:tc>
        <w:tc>
          <w:tcPr>
            <w:tcW w:w="2943" w:type="dxa"/>
          </w:tcPr>
          <w:p w:rsidR="00EE6A60" w:rsidRDefault="00EE6A60" w:rsidP="00152FF7">
            <w:pPr>
              <w:spacing w:line="360" w:lineRule="auto"/>
              <w:jc w:val="center"/>
              <w:rPr>
                <w:rFonts w:ascii="Arial" w:hAnsi="Arial" w:cs="Arial"/>
                <w:color w:val="000000" w:themeColor="text1"/>
                <w:lang w:val="es-MX"/>
              </w:rPr>
            </w:pPr>
            <w:r>
              <w:rPr>
                <w:rFonts w:ascii="Arial" w:hAnsi="Arial" w:cs="Arial"/>
                <w:color w:val="000000" w:themeColor="text1"/>
                <w:lang w:val="es-MX"/>
              </w:rPr>
              <w:t>132.24</w:t>
            </w:r>
          </w:p>
        </w:tc>
      </w:tr>
    </w:tbl>
    <w:p w:rsidR="00EE6A60" w:rsidRDefault="00EE6A60" w:rsidP="0059085A">
      <w:pPr>
        <w:spacing w:line="360" w:lineRule="auto"/>
        <w:ind w:left="1416"/>
        <w:rPr>
          <w:rFonts w:ascii="Arial" w:hAnsi="Arial" w:cs="Arial"/>
          <w:color w:val="000000" w:themeColor="text1"/>
          <w:lang w:val="es-MX"/>
        </w:rPr>
      </w:pPr>
    </w:p>
    <w:p w:rsidR="00152FF7" w:rsidRDefault="00152FF7" w:rsidP="0059085A">
      <w:pPr>
        <w:spacing w:line="360" w:lineRule="auto"/>
        <w:ind w:left="1416"/>
        <w:jc w:val="both"/>
        <w:rPr>
          <w:rFonts w:ascii="Arial" w:hAnsi="Arial" w:cs="Arial"/>
          <w:color w:val="000000" w:themeColor="text1"/>
          <w:lang w:val="es-MX"/>
        </w:rPr>
      </w:pPr>
    </w:p>
    <w:p w:rsidR="00152FF7" w:rsidRDefault="00152FF7" w:rsidP="0059085A">
      <w:pPr>
        <w:spacing w:line="360" w:lineRule="auto"/>
        <w:ind w:left="1416"/>
        <w:jc w:val="both"/>
        <w:rPr>
          <w:rFonts w:ascii="Arial" w:hAnsi="Arial" w:cs="Arial"/>
          <w:color w:val="000000" w:themeColor="text1"/>
          <w:lang w:val="es-MX"/>
        </w:rPr>
      </w:pPr>
      <w:r>
        <w:rPr>
          <w:rFonts w:ascii="Arial" w:hAnsi="Arial" w:cs="Arial"/>
          <w:color w:val="000000" w:themeColor="text1"/>
          <w:lang w:val="es-MX"/>
        </w:rPr>
        <w:tab/>
      </w:r>
      <w:r w:rsidRPr="00972ACE">
        <w:rPr>
          <w:rFonts w:ascii="Arial" w:hAnsi="Arial" w:cs="Arial"/>
          <w:b/>
          <w:color w:val="000000" w:themeColor="text1"/>
          <w:lang w:val="es-MX"/>
        </w:rPr>
        <w:t>ARTÍCULO TERCERO:-</w:t>
      </w:r>
      <w:r>
        <w:rPr>
          <w:rFonts w:ascii="Arial" w:hAnsi="Arial" w:cs="Arial"/>
          <w:color w:val="000000" w:themeColor="text1"/>
          <w:lang w:val="es-MX"/>
        </w:rPr>
        <w:t xml:space="preserve">El producto de la venta deberá destinarse a la realización y </w:t>
      </w:r>
      <w:r w:rsidR="00972ACE">
        <w:rPr>
          <w:rFonts w:ascii="Arial" w:hAnsi="Arial" w:cs="Arial"/>
          <w:color w:val="000000" w:themeColor="text1"/>
          <w:lang w:val="es-MX"/>
        </w:rPr>
        <w:t>conclusión de obras y proyectos de beneficio general para comunidad de Ciudad Guadalupe, Nuevo León, debiendo informar al Congreso del Estado en la Cuenta Pública del ejercicio fiscal en que se realice la operación.</w:t>
      </w:r>
      <w:r>
        <w:rPr>
          <w:rFonts w:ascii="Arial" w:hAnsi="Arial" w:cs="Arial"/>
          <w:color w:val="000000" w:themeColor="text1"/>
          <w:lang w:val="es-MX"/>
        </w:rPr>
        <w:t xml:space="preserve"> </w:t>
      </w:r>
    </w:p>
    <w:p w:rsidR="00972ACE" w:rsidRDefault="00972ACE" w:rsidP="0059085A">
      <w:pPr>
        <w:spacing w:line="360" w:lineRule="auto"/>
        <w:ind w:left="1416"/>
        <w:jc w:val="both"/>
        <w:rPr>
          <w:rFonts w:ascii="Arial" w:hAnsi="Arial" w:cs="Arial"/>
          <w:color w:val="000000" w:themeColor="text1"/>
          <w:lang w:val="es-MX"/>
        </w:rPr>
      </w:pPr>
    </w:p>
    <w:p w:rsidR="00972ACE" w:rsidRDefault="00972ACE" w:rsidP="0059085A">
      <w:pPr>
        <w:spacing w:line="360" w:lineRule="auto"/>
        <w:ind w:left="1416"/>
        <w:jc w:val="center"/>
        <w:rPr>
          <w:rFonts w:ascii="Arial" w:hAnsi="Arial" w:cs="Arial"/>
          <w:b/>
          <w:color w:val="000000" w:themeColor="text1"/>
          <w:lang w:val="es-MX"/>
        </w:rPr>
      </w:pPr>
      <w:r w:rsidRPr="00972ACE">
        <w:rPr>
          <w:rFonts w:ascii="Arial" w:hAnsi="Arial" w:cs="Arial"/>
          <w:b/>
          <w:color w:val="000000" w:themeColor="text1"/>
          <w:lang w:val="es-MX"/>
        </w:rPr>
        <w:t>TRANSITORIO</w:t>
      </w:r>
    </w:p>
    <w:p w:rsidR="00F71B85" w:rsidRDefault="00F71B85" w:rsidP="0059085A">
      <w:pPr>
        <w:spacing w:line="360" w:lineRule="auto"/>
        <w:ind w:left="1416"/>
        <w:jc w:val="center"/>
        <w:rPr>
          <w:rFonts w:ascii="Arial" w:hAnsi="Arial" w:cs="Arial"/>
          <w:b/>
          <w:color w:val="000000" w:themeColor="text1"/>
          <w:lang w:val="es-MX"/>
        </w:rPr>
      </w:pPr>
    </w:p>
    <w:p w:rsidR="00972ACE" w:rsidRDefault="00972ACE" w:rsidP="0059085A">
      <w:pPr>
        <w:spacing w:line="360" w:lineRule="auto"/>
        <w:ind w:left="1416" w:firstLine="708"/>
        <w:jc w:val="both"/>
        <w:rPr>
          <w:rFonts w:ascii="Arial" w:hAnsi="Arial" w:cs="Arial"/>
          <w:color w:val="000000" w:themeColor="text1"/>
          <w:lang w:val="es-MX"/>
        </w:rPr>
      </w:pPr>
      <w:r>
        <w:rPr>
          <w:rFonts w:ascii="Arial" w:hAnsi="Arial" w:cs="Arial"/>
          <w:b/>
          <w:color w:val="000000" w:themeColor="text1"/>
          <w:lang w:val="es-MX"/>
        </w:rPr>
        <w:lastRenderedPageBreak/>
        <w:t xml:space="preserve">ÚNICO.- </w:t>
      </w:r>
      <w:r>
        <w:rPr>
          <w:rFonts w:ascii="Arial" w:hAnsi="Arial" w:cs="Arial"/>
          <w:color w:val="000000" w:themeColor="text1"/>
          <w:lang w:val="es-MX"/>
        </w:rPr>
        <w:t>El presente Decreto entrará e</w:t>
      </w:r>
      <w:r w:rsidR="002527AC">
        <w:rPr>
          <w:rFonts w:ascii="Arial" w:hAnsi="Arial" w:cs="Arial"/>
          <w:color w:val="000000" w:themeColor="text1"/>
          <w:lang w:val="es-MX"/>
        </w:rPr>
        <w:t>n</w:t>
      </w:r>
      <w:r>
        <w:rPr>
          <w:rFonts w:ascii="Arial" w:hAnsi="Arial" w:cs="Arial"/>
          <w:color w:val="000000" w:themeColor="text1"/>
          <w:lang w:val="es-MX"/>
        </w:rPr>
        <w:t xml:space="preserve"> vigor al día siguiente de su publicación en el Periódico Oficial del Estado. </w:t>
      </w:r>
    </w:p>
    <w:p w:rsidR="00972ACE" w:rsidRDefault="00972ACE" w:rsidP="0059085A">
      <w:pPr>
        <w:spacing w:line="360" w:lineRule="auto"/>
        <w:ind w:left="1416" w:firstLine="708"/>
        <w:jc w:val="both"/>
        <w:rPr>
          <w:rFonts w:ascii="Arial" w:hAnsi="Arial" w:cs="Arial"/>
          <w:color w:val="000000" w:themeColor="text1"/>
          <w:lang w:val="es-MX"/>
        </w:rPr>
      </w:pPr>
    </w:p>
    <w:p w:rsidR="00972ACE" w:rsidRDefault="00972ACE" w:rsidP="0059085A">
      <w:pPr>
        <w:spacing w:line="360" w:lineRule="auto"/>
        <w:ind w:left="1416" w:firstLine="708"/>
        <w:jc w:val="both"/>
        <w:rPr>
          <w:rFonts w:ascii="Arial" w:hAnsi="Arial" w:cs="Arial"/>
          <w:color w:val="000000" w:themeColor="text1"/>
          <w:lang w:val="es-MX"/>
        </w:rPr>
      </w:pPr>
      <w:r>
        <w:rPr>
          <w:rFonts w:ascii="Arial" w:hAnsi="Arial" w:cs="Arial"/>
          <w:color w:val="000000" w:themeColor="text1"/>
          <w:lang w:val="es-MX"/>
        </w:rPr>
        <w:tab/>
        <w:t xml:space="preserve">Por lo tanto envíese al Ejecutivo para su publicación y promulgación en el Periódico Oficial del Estado. </w:t>
      </w:r>
    </w:p>
    <w:p w:rsidR="00972ACE" w:rsidRDefault="00972ACE" w:rsidP="0059085A">
      <w:pPr>
        <w:spacing w:line="360" w:lineRule="auto"/>
        <w:ind w:left="1416" w:firstLine="708"/>
        <w:jc w:val="both"/>
        <w:rPr>
          <w:rFonts w:ascii="Arial" w:hAnsi="Arial" w:cs="Arial"/>
          <w:color w:val="000000" w:themeColor="text1"/>
          <w:lang w:val="es-MX"/>
        </w:rPr>
      </w:pPr>
    </w:p>
    <w:p w:rsidR="00F71B85" w:rsidRDefault="00972ACE" w:rsidP="0059085A">
      <w:pPr>
        <w:spacing w:line="360" w:lineRule="auto"/>
        <w:ind w:left="1416" w:firstLine="708"/>
        <w:jc w:val="both"/>
        <w:rPr>
          <w:rFonts w:ascii="Arial" w:hAnsi="Arial" w:cs="Arial"/>
          <w:color w:val="000000" w:themeColor="text1"/>
          <w:lang w:val="es-MX"/>
        </w:rPr>
      </w:pPr>
      <w:r>
        <w:rPr>
          <w:rFonts w:ascii="Arial" w:hAnsi="Arial" w:cs="Arial"/>
          <w:color w:val="000000" w:themeColor="text1"/>
          <w:lang w:val="es-MX"/>
        </w:rPr>
        <w:t xml:space="preserve">Dado en el salón de Sesiones del H. Congreso del Estado Libre y Soberano de Nuevo León, en Monterrey, su Capital, a los treinta días del mes de </w:t>
      </w:r>
      <w:r w:rsidR="00E70A09">
        <w:rPr>
          <w:rFonts w:ascii="Arial" w:hAnsi="Arial" w:cs="Arial"/>
          <w:color w:val="000000" w:themeColor="text1"/>
          <w:lang w:val="es-MX"/>
        </w:rPr>
        <w:t>junio</w:t>
      </w:r>
      <w:r>
        <w:rPr>
          <w:rFonts w:ascii="Arial" w:hAnsi="Arial" w:cs="Arial"/>
          <w:color w:val="000000" w:themeColor="text1"/>
          <w:lang w:val="es-MX"/>
        </w:rPr>
        <w:t xml:space="preserve"> de mil novecientos noventa y </w:t>
      </w:r>
      <w:r w:rsidR="00E70A09">
        <w:rPr>
          <w:rFonts w:ascii="Arial" w:hAnsi="Arial" w:cs="Arial"/>
          <w:color w:val="000000" w:themeColor="text1"/>
          <w:lang w:val="es-MX"/>
        </w:rPr>
        <w:t>siete. -</w:t>
      </w:r>
      <w:r w:rsidR="00F71B85">
        <w:rPr>
          <w:rFonts w:ascii="Arial" w:hAnsi="Arial" w:cs="Arial"/>
          <w:color w:val="000000" w:themeColor="text1"/>
          <w:lang w:val="es-MX"/>
        </w:rPr>
        <w:t xml:space="preserve"> PRESIDENTE: DIP. ALFREDO GERARDO GARZA DE LA GARZA, DIP. SECRETARIO: SUSANA </w:t>
      </w:r>
      <w:r w:rsidR="00E70A09">
        <w:rPr>
          <w:rFonts w:ascii="Arial" w:hAnsi="Arial" w:cs="Arial"/>
          <w:color w:val="000000" w:themeColor="text1"/>
          <w:lang w:val="es-MX"/>
        </w:rPr>
        <w:t>GONZALEZ ZAMBRANO</w:t>
      </w:r>
      <w:r w:rsidR="00F71B85">
        <w:rPr>
          <w:rFonts w:ascii="Arial" w:hAnsi="Arial" w:cs="Arial"/>
          <w:color w:val="000000" w:themeColor="text1"/>
          <w:lang w:val="es-MX"/>
        </w:rPr>
        <w:t xml:space="preserve">; DIP. SECRETARIO: CARLOS RAMIREZ </w:t>
      </w:r>
      <w:r w:rsidR="00E70A09">
        <w:rPr>
          <w:rFonts w:ascii="Arial" w:hAnsi="Arial" w:cs="Arial"/>
          <w:color w:val="000000" w:themeColor="text1"/>
          <w:lang w:val="es-MX"/>
        </w:rPr>
        <w:t>CAMPOS. -</w:t>
      </w:r>
      <w:r w:rsidR="00F71B85">
        <w:rPr>
          <w:rFonts w:ascii="Arial" w:hAnsi="Arial" w:cs="Arial"/>
          <w:color w:val="000000" w:themeColor="text1"/>
          <w:lang w:val="es-MX"/>
        </w:rPr>
        <w:t xml:space="preserve"> Rúbricas. </w:t>
      </w:r>
    </w:p>
    <w:p w:rsidR="00F71B85" w:rsidRDefault="00F71B85" w:rsidP="0059085A">
      <w:pPr>
        <w:spacing w:line="360" w:lineRule="auto"/>
        <w:ind w:left="1416" w:firstLine="708"/>
        <w:jc w:val="both"/>
        <w:rPr>
          <w:rFonts w:ascii="Arial" w:hAnsi="Arial" w:cs="Arial"/>
          <w:color w:val="000000" w:themeColor="text1"/>
          <w:lang w:val="es-MX"/>
        </w:rPr>
      </w:pPr>
    </w:p>
    <w:p w:rsidR="00972ACE" w:rsidRDefault="00F71B85" w:rsidP="0094770D">
      <w:pPr>
        <w:spacing w:line="360" w:lineRule="auto"/>
        <w:ind w:left="1416" w:firstLine="708"/>
        <w:jc w:val="both"/>
        <w:rPr>
          <w:rFonts w:ascii="Arial" w:hAnsi="Arial" w:cs="Arial"/>
          <w:color w:val="000000" w:themeColor="text1"/>
          <w:lang w:val="es-MX"/>
        </w:rPr>
      </w:pPr>
      <w:r>
        <w:rPr>
          <w:rFonts w:ascii="Arial" w:hAnsi="Arial" w:cs="Arial"/>
          <w:color w:val="000000" w:themeColor="text1"/>
          <w:lang w:val="es-MX"/>
        </w:rPr>
        <w:t xml:space="preserve">Por lo </w:t>
      </w:r>
      <w:r w:rsidR="00AE6631">
        <w:rPr>
          <w:rFonts w:ascii="Arial" w:hAnsi="Arial" w:cs="Arial"/>
          <w:color w:val="000000" w:themeColor="text1"/>
          <w:lang w:val="es-MX"/>
        </w:rPr>
        <w:t>tanto,</w:t>
      </w:r>
      <w:r>
        <w:rPr>
          <w:rFonts w:ascii="Arial" w:hAnsi="Arial" w:cs="Arial"/>
          <w:color w:val="000000" w:themeColor="text1"/>
          <w:lang w:val="es-MX"/>
        </w:rPr>
        <w:t xml:space="preserve"> mando se imprima, publique, circule y se le </w:t>
      </w:r>
      <w:proofErr w:type="spellStart"/>
      <w:r>
        <w:rPr>
          <w:rFonts w:ascii="Arial" w:hAnsi="Arial" w:cs="Arial"/>
          <w:color w:val="000000" w:themeColor="text1"/>
          <w:lang w:val="es-MX"/>
        </w:rPr>
        <w:t>de</w:t>
      </w:r>
      <w:proofErr w:type="spellEnd"/>
      <w:r>
        <w:rPr>
          <w:rFonts w:ascii="Arial" w:hAnsi="Arial" w:cs="Arial"/>
          <w:color w:val="000000" w:themeColor="text1"/>
          <w:lang w:val="es-MX"/>
        </w:rPr>
        <w:t xml:space="preserve"> el debido cumplimiento. Dado en el Despacho del Poder Ejecutivo del Estado de Nuevo León, en Monterrey, su Capital, a los dos días del mes de julio de mil novecientos noventa y siete.</w:t>
      </w:r>
      <w:r w:rsidR="00AE6631">
        <w:rPr>
          <w:rFonts w:ascii="Arial" w:hAnsi="Arial" w:cs="Arial"/>
          <w:color w:val="000000" w:themeColor="text1"/>
          <w:lang w:val="es-MX"/>
        </w:rPr>
        <w:t>”</w:t>
      </w:r>
    </w:p>
    <w:p w:rsidR="0059085A" w:rsidRDefault="0059085A" w:rsidP="00F71B85">
      <w:pPr>
        <w:spacing w:line="360" w:lineRule="auto"/>
        <w:ind w:firstLine="708"/>
        <w:jc w:val="both"/>
        <w:rPr>
          <w:rFonts w:ascii="Arial" w:hAnsi="Arial" w:cs="Arial"/>
          <w:color w:val="000000" w:themeColor="text1"/>
          <w:lang w:val="es-MX"/>
        </w:rPr>
      </w:pPr>
    </w:p>
    <w:p w:rsidR="004A1759" w:rsidRDefault="004A1759" w:rsidP="004A1759">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Debido al Acuerdo celebrado en sesión Extraordinaria en fecha 18 de junio de 1997, aprobado por este H. Congreso y publicado en el Periódico Oficial del Estado como se refiere en el anterior Decreto, el R. Ayuntamiento de Guadalupe, Nuevo León </w:t>
      </w:r>
      <w:r w:rsidR="000D0E74">
        <w:rPr>
          <w:rFonts w:ascii="Arial" w:hAnsi="Arial" w:cs="Arial"/>
          <w:color w:val="000000" w:themeColor="text1"/>
          <w:lang w:val="es-MX"/>
        </w:rPr>
        <w:t xml:space="preserve">en fecha 9 de junio del 2017, </w:t>
      </w:r>
      <w:r>
        <w:rPr>
          <w:rFonts w:ascii="Arial" w:hAnsi="Arial" w:cs="Arial"/>
          <w:color w:val="000000" w:themeColor="text1"/>
          <w:lang w:val="es-MX"/>
        </w:rPr>
        <w:t xml:space="preserve">aprobó y autorizó </w:t>
      </w:r>
      <w:r w:rsidR="000D0E74">
        <w:rPr>
          <w:rFonts w:ascii="Arial" w:hAnsi="Arial" w:cs="Arial"/>
          <w:color w:val="000000" w:themeColor="text1"/>
          <w:lang w:val="es-MX"/>
        </w:rPr>
        <w:t xml:space="preserve">en el acta de sesión de Cabildo No. 55, Acuerdo No. 03, por las dos terceras partes de sus integrantes, </w:t>
      </w:r>
      <w:r>
        <w:rPr>
          <w:rFonts w:ascii="Arial" w:hAnsi="Arial" w:cs="Arial"/>
          <w:color w:val="000000" w:themeColor="text1"/>
          <w:lang w:val="es-MX"/>
        </w:rPr>
        <w:t xml:space="preserve">se hiciera la </w:t>
      </w:r>
      <w:r w:rsidRPr="002527AC">
        <w:rPr>
          <w:rFonts w:ascii="Arial" w:hAnsi="Arial" w:cs="Arial"/>
          <w:b/>
          <w:color w:val="000000" w:themeColor="text1"/>
          <w:u w:val="single"/>
          <w:lang w:val="es-MX"/>
        </w:rPr>
        <w:t>corrección del nombre del beneficiario</w:t>
      </w:r>
      <w:r>
        <w:rPr>
          <w:rFonts w:ascii="Arial" w:hAnsi="Arial" w:cs="Arial"/>
          <w:color w:val="000000" w:themeColor="text1"/>
          <w:lang w:val="es-MX"/>
        </w:rPr>
        <w:t xml:space="preserve"> en </w:t>
      </w:r>
      <w:r>
        <w:rPr>
          <w:rFonts w:ascii="Arial" w:hAnsi="Arial" w:cs="Arial"/>
          <w:color w:val="000000" w:themeColor="text1"/>
          <w:lang w:val="es-MX"/>
        </w:rPr>
        <w:lastRenderedPageBreak/>
        <w:t xml:space="preserve">la autorización de la desafectación que consta en dicha Acta, respecto al lote ubicado en la manzana 71 del Segundo Sector del Fraccionamiento Valle del </w:t>
      </w:r>
      <w:proofErr w:type="spellStart"/>
      <w:r>
        <w:rPr>
          <w:rFonts w:ascii="Arial" w:hAnsi="Arial" w:cs="Arial"/>
          <w:color w:val="000000" w:themeColor="text1"/>
          <w:lang w:val="es-MX"/>
        </w:rPr>
        <w:t>Contry</w:t>
      </w:r>
      <w:proofErr w:type="spellEnd"/>
      <w:r>
        <w:rPr>
          <w:rFonts w:ascii="Arial" w:hAnsi="Arial" w:cs="Arial"/>
          <w:color w:val="000000" w:themeColor="text1"/>
          <w:lang w:val="es-MX"/>
        </w:rPr>
        <w:t xml:space="preserve">, entre ellos uno con una superficie de 119.91 m2, identificado con el expediente catastral número 44-071-017, a favor del </w:t>
      </w:r>
      <w:r w:rsidRPr="00EE2564">
        <w:rPr>
          <w:rFonts w:ascii="Arial" w:hAnsi="Arial" w:cs="Arial"/>
          <w:b/>
          <w:color w:val="000000" w:themeColor="text1"/>
          <w:lang w:val="es-MX"/>
        </w:rPr>
        <w:t>C. ABEL F</w:t>
      </w:r>
      <w:r w:rsidRPr="004F4C6F">
        <w:rPr>
          <w:rFonts w:ascii="Arial" w:hAnsi="Arial" w:cs="Arial"/>
          <w:b/>
          <w:color w:val="000000" w:themeColor="text1"/>
          <w:u w:val="single"/>
          <w:lang w:val="es-MX"/>
        </w:rPr>
        <w:t>RANCISCO</w:t>
      </w:r>
      <w:r w:rsidRPr="00EE2564">
        <w:rPr>
          <w:rFonts w:ascii="Arial" w:hAnsi="Arial" w:cs="Arial"/>
          <w:b/>
          <w:color w:val="000000" w:themeColor="text1"/>
          <w:lang w:val="es-MX"/>
        </w:rPr>
        <w:t xml:space="preserve"> PEÑA CANALES</w:t>
      </w:r>
      <w:r>
        <w:rPr>
          <w:rFonts w:ascii="Arial" w:hAnsi="Arial" w:cs="Arial"/>
          <w:color w:val="000000" w:themeColor="text1"/>
          <w:lang w:val="es-MX"/>
        </w:rPr>
        <w:t xml:space="preserve"> debiendo ser el nombre correcto, motivo de la presente corrección el de </w:t>
      </w:r>
      <w:r w:rsidRPr="00EE2564">
        <w:rPr>
          <w:rFonts w:ascii="Arial" w:hAnsi="Arial" w:cs="Arial"/>
          <w:b/>
          <w:color w:val="000000" w:themeColor="text1"/>
          <w:lang w:val="es-MX"/>
        </w:rPr>
        <w:t xml:space="preserve">C. ABEL </w:t>
      </w:r>
      <w:r w:rsidRPr="004F4C6F">
        <w:rPr>
          <w:rFonts w:ascii="Arial" w:hAnsi="Arial" w:cs="Arial"/>
          <w:b/>
          <w:color w:val="000000" w:themeColor="text1"/>
          <w:u w:val="single"/>
          <w:lang w:val="es-MX"/>
        </w:rPr>
        <w:t>FERNANDO</w:t>
      </w:r>
      <w:r w:rsidRPr="00EE2564">
        <w:rPr>
          <w:rFonts w:ascii="Arial" w:hAnsi="Arial" w:cs="Arial"/>
          <w:b/>
          <w:color w:val="000000" w:themeColor="text1"/>
          <w:lang w:val="es-MX"/>
        </w:rPr>
        <w:t xml:space="preserve"> PEÑA CANALES</w:t>
      </w:r>
      <w:r>
        <w:rPr>
          <w:rFonts w:ascii="Arial" w:hAnsi="Arial" w:cs="Arial"/>
          <w:color w:val="000000" w:themeColor="text1"/>
          <w:lang w:val="es-MX"/>
        </w:rPr>
        <w:t>, a efecto de seguir con los trámites legales para su escrituración.</w:t>
      </w:r>
    </w:p>
    <w:p w:rsidR="004A1759" w:rsidRDefault="004A1759" w:rsidP="004F1874">
      <w:pPr>
        <w:autoSpaceDE w:val="0"/>
        <w:autoSpaceDN w:val="0"/>
        <w:adjustRightInd w:val="0"/>
        <w:spacing w:line="360" w:lineRule="auto"/>
        <w:jc w:val="both"/>
        <w:rPr>
          <w:rFonts w:ascii="Arial" w:hAnsi="Arial" w:cs="Arial"/>
          <w:color w:val="000000" w:themeColor="text1"/>
        </w:rPr>
      </w:pPr>
    </w:p>
    <w:p w:rsidR="004F1874" w:rsidRDefault="004F1874" w:rsidP="004F1874">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 de Guadalupe, Nuevo León, la identidad</w:t>
      </w:r>
      <w:r w:rsidR="000D0E74">
        <w:rPr>
          <w:rFonts w:ascii="Arial" w:hAnsi="Arial" w:cs="Arial"/>
          <w:color w:val="000000" w:themeColor="text1"/>
        </w:rPr>
        <w:t xml:space="preserve"> y personalidad</w:t>
      </w:r>
      <w:r>
        <w:rPr>
          <w:rFonts w:ascii="Arial" w:hAnsi="Arial" w:cs="Arial"/>
          <w:color w:val="000000" w:themeColor="text1"/>
        </w:rPr>
        <w:t xml:space="preserve"> del </w:t>
      </w:r>
      <w:r w:rsidRPr="004A1759">
        <w:rPr>
          <w:rFonts w:ascii="Arial" w:hAnsi="Arial" w:cs="Arial"/>
          <w:b/>
          <w:color w:val="000000" w:themeColor="text1"/>
        </w:rPr>
        <w:t>C. ABEL FERNANDO PEÑA CANALES</w:t>
      </w:r>
      <w:r>
        <w:rPr>
          <w:rFonts w:ascii="Arial" w:hAnsi="Arial" w:cs="Arial"/>
          <w:color w:val="000000" w:themeColor="text1"/>
        </w:rPr>
        <w:t>, con los siguientes documentos:</w:t>
      </w:r>
    </w:p>
    <w:p w:rsidR="004A1759" w:rsidRPr="004A1759" w:rsidRDefault="004A1759" w:rsidP="004A1759">
      <w:pPr>
        <w:pStyle w:val="Prrafodelista"/>
        <w:numPr>
          <w:ilvl w:val="0"/>
          <w:numId w:val="1"/>
        </w:numPr>
        <w:overflowPunct w:val="0"/>
        <w:autoSpaceDE w:val="0"/>
        <w:autoSpaceDN w:val="0"/>
        <w:adjustRightInd w:val="0"/>
        <w:ind w:left="1800"/>
        <w:jc w:val="both"/>
        <w:textAlignment w:val="baseline"/>
        <w:rPr>
          <w:rFonts w:ascii="Arial" w:hAnsi="Arial" w:cs="Arial"/>
        </w:rPr>
      </w:pPr>
      <w:r w:rsidRPr="004A1759">
        <w:rPr>
          <w:rFonts w:ascii="Arial" w:hAnsi="Arial" w:cs="Arial"/>
          <w:color w:val="000000" w:themeColor="text1"/>
        </w:rPr>
        <w:t xml:space="preserve">Original de Constancia de Identidad </w:t>
      </w:r>
      <w:r>
        <w:rPr>
          <w:rFonts w:ascii="Arial" w:hAnsi="Arial" w:cs="Arial"/>
          <w:color w:val="000000" w:themeColor="text1"/>
        </w:rPr>
        <w:t>con fecha de 31 de mayo del 2017, ante la Fe del Licenciado Epigmenio Garza Villarreal, Secretario del Ayuntamiento de Guadalupe, Nuevo León.</w:t>
      </w:r>
    </w:p>
    <w:p w:rsidR="004F1874" w:rsidRPr="004A1759" w:rsidRDefault="004F1874" w:rsidP="004A1759">
      <w:pPr>
        <w:pStyle w:val="Prrafodelista"/>
        <w:numPr>
          <w:ilvl w:val="0"/>
          <w:numId w:val="1"/>
        </w:numPr>
        <w:overflowPunct w:val="0"/>
        <w:autoSpaceDE w:val="0"/>
        <w:autoSpaceDN w:val="0"/>
        <w:adjustRightInd w:val="0"/>
        <w:ind w:left="1800"/>
        <w:jc w:val="both"/>
        <w:textAlignment w:val="baseline"/>
        <w:rPr>
          <w:rFonts w:ascii="Arial" w:hAnsi="Arial" w:cs="Arial"/>
        </w:rPr>
      </w:pPr>
      <w:r w:rsidRPr="004A1759">
        <w:rPr>
          <w:rFonts w:ascii="Arial" w:hAnsi="Arial" w:cs="Arial"/>
          <w:color w:val="000000" w:themeColor="text1"/>
        </w:rPr>
        <w:t xml:space="preserve">Copia Certificada de Acta de Nacimiento número </w:t>
      </w:r>
      <w:r w:rsidR="004A1759">
        <w:rPr>
          <w:rFonts w:ascii="Arial" w:hAnsi="Arial" w:cs="Arial"/>
          <w:color w:val="000000" w:themeColor="text1"/>
        </w:rPr>
        <w:t>1542 de fecha 29 de octubre del año 1952, levantada ante el Oficial 1 del Registro Civil, con fecha de nacimiento 5 de octubre de 1952.</w:t>
      </w:r>
    </w:p>
    <w:p w:rsidR="004A1759" w:rsidRPr="004A1759" w:rsidRDefault="004A1759" w:rsidP="004A1759">
      <w:pPr>
        <w:pStyle w:val="Prrafodelista"/>
        <w:numPr>
          <w:ilvl w:val="0"/>
          <w:numId w:val="1"/>
        </w:numPr>
        <w:overflowPunct w:val="0"/>
        <w:autoSpaceDE w:val="0"/>
        <w:autoSpaceDN w:val="0"/>
        <w:adjustRightInd w:val="0"/>
        <w:ind w:left="1800"/>
        <w:jc w:val="both"/>
        <w:textAlignment w:val="baseline"/>
        <w:rPr>
          <w:rFonts w:ascii="Arial" w:hAnsi="Arial" w:cs="Arial"/>
        </w:rPr>
      </w:pPr>
      <w:r>
        <w:rPr>
          <w:rFonts w:ascii="Arial" w:hAnsi="Arial" w:cs="Arial"/>
        </w:rPr>
        <w:t>Copia certificada de credencial para votar emitida por el Instituto Nacional Electoral con clave de elector número PECNAB52100519H000.</w:t>
      </w:r>
    </w:p>
    <w:p w:rsidR="004A1759" w:rsidRDefault="004A1759" w:rsidP="004F1874">
      <w:pPr>
        <w:autoSpaceDE w:val="0"/>
        <w:autoSpaceDN w:val="0"/>
        <w:adjustRightInd w:val="0"/>
        <w:spacing w:line="360" w:lineRule="auto"/>
        <w:jc w:val="both"/>
        <w:rPr>
          <w:rFonts w:ascii="Arial" w:hAnsi="Arial" w:cs="Arial"/>
          <w:color w:val="000000" w:themeColor="text1"/>
        </w:rPr>
      </w:pPr>
    </w:p>
    <w:p w:rsidR="004A1759" w:rsidRDefault="00551039" w:rsidP="004A1759">
      <w:pPr>
        <w:autoSpaceDE w:val="0"/>
        <w:autoSpaceDN w:val="0"/>
        <w:adjustRightInd w:val="0"/>
        <w:spacing w:line="360" w:lineRule="auto"/>
        <w:jc w:val="both"/>
        <w:rPr>
          <w:rFonts w:ascii="Arial" w:hAnsi="Arial" w:cs="Arial"/>
          <w:color w:val="000000" w:themeColor="text1"/>
        </w:rPr>
      </w:pPr>
      <w:r w:rsidRPr="00A8137D">
        <w:rPr>
          <w:rFonts w:ascii="Arial" w:hAnsi="Arial" w:cs="Arial"/>
          <w:color w:val="000000" w:themeColor="text1"/>
        </w:rPr>
        <w:t>Conforme a lo anterior</w:t>
      </w:r>
      <w:r>
        <w:rPr>
          <w:rFonts w:ascii="Arial" w:hAnsi="Arial" w:cs="Arial"/>
          <w:color w:val="000000" w:themeColor="text1"/>
        </w:rPr>
        <w:t>mente establecido</w:t>
      </w:r>
      <w:r w:rsidRPr="00A8137D">
        <w:rPr>
          <w:rFonts w:ascii="Arial" w:hAnsi="Arial" w:cs="Arial"/>
          <w:color w:val="000000" w:themeColor="text1"/>
        </w:rPr>
        <w:t xml:space="preserve"> solicitan a esta Representación Popular </w:t>
      </w:r>
    </w:p>
    <w:p w:rsidR="0059085A" w:rsidRDefault="00551039" w:rsidP="004A1759">
      <w:pPr>
        <w:autoSpaceDE w:val="0"/>
        <w:autoSpaceDN w:val="0"/>
        <w:adjustRightInd w:val="0"/>
        <w:spacing w:line="360" w:lineRule="auto"/>
        <w:jc w:val="both"/>
        <w:rPr>
          <w:rFonts w:ascii="Arial" w:hAnsi="Arial" w:cs="Arial"/>
          <w:b/>
          <w:color w:val="000000" w:themeColor="text1"/>
          <w:lang w:val="es-MX"/>
        </w:rPr>
      </w:pPr>
      <w:proofErr w:type="gramStart"/>
      <w:r w:rsidRPr="00A8137D">
        <w:rPr>
          <w:rFonts w:ascii="Arial" w:hAnsi="Arial" w:cs="Arial"/>
          <w:color w:val="000000" w:themeColor="text1"/>
        </w:rPr>
        <w:t>realizar</w:t>
      </w:r>
      <w:proofErr w:type="gramEnd"/>
      <w:r w:rsidRPr="00A8137D">
        <w:rPr>
          <w:rFonts w:ascii="Arial" w:hAnsi="Arial" w:cs="Arial"/>
          <w:color w:val="000000" w:themeColor="text1"/>
        </w:rPr>
        <w:t xml:space="preserve"> el trámite legislativo correspondiente a efecto de que el R. </w:t>
      </w:r>
      <w:r>
        <w:rPr>
          <w:rFonts w:ascii="Arial" w:hAnsi="Arial" w:cs="Arial"/>
          <w:color w:val="000000" w:themeColor="text1"/>
        </w:rPr>
        <w:t>Ayuntamiento de Guadalupe</w:t>
      </w:r>
      <w:r w:rsidRPr="00A8137D">
        <w:rPr>
          <w:rFonts w:ascii="Arial" w:hAnsi="Arial" w:cs="Arial"/>
          <w:color w:val="000000" w:themeColor="text1"/>
        </w:rPr>
        <w:t xml:space="preserve"> Nuevo León, cuente con la aprobación para </w:t>
      </w:r>
      <w:r>
        <w:rPr>
          <w:rFonts w:ascii="Arial" w:hAnsi="Arial" w:cs="Arial"/>
          <w:color w:val="000000" w:themeColor="text1"/>
        </w:rPr>
        <w:t xml:space="preserve">realizar </w:t>
      </w:r>
      <w:r w:rsidR="0094770D">
        <w:rPr>
          <w:rFonts w:ascii="Arial" w:hAnsi="Arial" w:cs="Arial"/>
          <w:color w:val="000000" w:themeColor="text1"/>
        </w:rPr>
        <w:t>la</w:t>
      </w:r>
      <w:r>
        <w:rPr>
          <w:rFonts w:ascii="Arial" w:hAnsi="Arial" w:cs="Arial"/>
          <w:color w:val="000000" w:themeColor="text1"/>
        </w:rPr>
        <w:t xml:space="preserve"> </w:t>
      </w:r>
      <w:r w:rsidR="0094770D" w:rsidRPr="00EE2564">
        <w:rPr>
          <w:rFonts w:ascii="Arial" w:hAnsi="Arial" w:cs="Arial"/>
          <w:b/>
          <w:color w:val="000000" w:themeColor="text1"/>
          <w:lang w:val="es-MX"/>
        </w:rPr>
        <w:t xml:space="preserve">CORRECCIÓN AL DECRETO NÚMERO 469 </w:t>
      </w:r>
      <w:r w:rsidR="0094770D" w:rsidRPr="00EE2564">
        <w:rPr>
          <w:rFonts w:ascii="Arial" w:hAnsi="Arial" w:cs="Arial"/>
          <w:color w:val="000000" w:themeColor="text1"/>
          <w:lang w:val="es-MX"/>
        </w:rPr>
        <w:t>de fecha 30 de junio de 1997, del nombre del beneficiario de la desafectación</w:t>
      </w:r>
      <w:r w:rsidR="0094770D">
        <w:rPr>
          <w:rFonts w:ascii="Arial" w:hAnsi="Arial" w:cs="Arial"/>
          <w:color w:val="000000" w:themeColor="text1"/>
          <w:lang w:val="es-MX"/>
        </w:rPr>
        <w:t xml:space="preserve"> a favor del </w:t>
      </w:r>
      <w:r w:rsidR="0094770D" w:rsidRPr="00D16909">
        <w:rPr>
          <w:rFonts w:ascii="Arial" w:hAnsi="Arial" w:cs="Arial"/>
          <w:b/>
          <w:color w:val="000000" w:themeColor="text1"/>
          <w:lang w:val="es-MX"/>
        </w:rPr>
        <w:t xml:space="preserve">C. ABEL </w:t>
      </w:r>
      <w:r w:rsidR="0094770D" w:rsidRPr="00D16909">
        <w:rPr>
          <w:rFonts w:ascii="Arial" w:hAnsi="Arial" w:cs="Arial"/>
          <w:b/>
          <w:color w:val="000000" w:themeColor="text1"/>
          <w:lang w:val="es-MX"/>
        </w:rPr>
        <w:lastRenderedPageBreak/>
        <w:t>FRANCISCO PEÑA CANALES</w:t>
      </w:r>
      <w:r w:rsidR="0094770D">
        <w:rPr>
          <w:rFonts w:ascii="Arial" w:hAnsi="Arial" w:cs="Arial"/>
          <w:color w:val="000000" w:themeColor="text1"/>
          <w:lang w:val="es-MX"/>
        </w:rPr>
        <w:t xml:space="preserve">, debiendo ser el nombre correcto el de </w:t>
      </w:r>
      <w:r w:rsidR="0094770D" w:rsidRPr="00D16909">
        <w:rPr>
          <w:rFonts w:ascii="Arial" w:hAnsi="Arial" w:cs="Arial"/>
          <w:b/>
          <w:color w:val="000000" w:themeColor="text1"/>
          <w:lang w:val="es-MX"/>
        </w:rPr>
        <w:t>C. ABEL FERNANDO PEÑACANALES</w:t>
      </w:r>
      <w:r w:rsidR="0094770D">
        <w:rPr>
          <w:rFonts w:ascii="Arial" w:hAnsi="Arial" w:cs="Arial"/>
          <w:b/>
          <w:color w:val="000000" w:themeColor="text1"/>
          <w:lang w:val="es-MX"/>
        </w:rPr>
        <w:t xml:space="preserve">. </w:t>
      </w:r>
    </w:p>
    <w:p w:rsidR="000D0E74" w:rsidRDefault="000D0E74" w:rsidP="004A1759">
      <w:pPr>
        <w:autoSpaceDE w:val="0"/>
        <w:autoSpaceDN w:val="0"/>
        <w:adjustRightInd w:val="0"/>
        <w:spacing w:line="360" w:lineRule="auto"/>
        <w:jc w:val="both"/>
        <w:rPr>
          <w:rFonts w:ascii="Arial" w:hAnsi="Arial" w:cs="Arial"/>
          <w:b/>
          <w:color w:val="000000" w:themeColor="text1"/>
          <w:lang w:val="es-MX"/>
        </w:rPr>
      </w:pPr>
    </w:p>
    <w:p w:rsidR="000D0E74" w:rsidRPr="00A8137D" w:rsidRDefault="000D0E74" w:rsidP="000D0E74">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rsidR="000D0E74" w:rsidRPr="00A8137D" w:rsidRDefault="000D0E74" w:rsidP="000D0E74">
      <w:pPr>
        <w:spacing w:line="360" w:lineRule="auto"/>
        <w:jc w:val="both"/>
        <w:rPr>
          <w:rFonts w:ascii="Arial" w:hAnsi="Arial" w:cs="Arial"/>
          <w:color w:val="000000" w:themeColor="text1"/>
        </w:rPr>
      </w:pPr>
    </w:p>
    <w:p w:rsidR="000D0E74" w:rsidRPr="00A8137D" w:rsidRDefault="000D0E74" w:rsidP="000D0E74">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Pr>
          <w:rFonts w:ascii="Arial" w:hAnsi="Arial" w:cs="Arial"/>
          <w:color w:val="000000" w:themeColor="text1"/>
          <w:lang w:val="es-MX"/>
        </w:rPr>
        <w:t>IX</w:t>
      </w:r>
      <w:r w:rsidRPr="00A8137D">
        <w:rPr>
          <w:rFonts w:ascii="Arial" w:hAnsi="Arial" w:cs="Arial"/>
          <w:color w:val="000000" w:themeColor="text1"/>
          <w:lang w:val="es-MX"/>
        </w:rPr>
        <w:t xml:space="preserve">, inciso e), del Reglamento para el Gobierno Interior del Congreso del Estado de Nuevo León, y </w:t>
      </w:r>
      <w:r w:rsidR="00317EA1">
        <w:rPr>
          <w:rFonts w:ascii="Arial" w:hAnsi="Arial" w:cs="Arial"/>
          <w:color w:val="000000" w:themeColor="text1"/>
          <w:lang w:val="es-MX"/>
        </w:rPr>
        <w:t>63, fracción LVII</w:t>
      </w:r>
      <w:r w:rsidRPr="00A8137D">
        <w:rPr>
          <w:rFonts w:ascii="Arial" w:hAnsi="Arial" w:cs="Arial"/>
          <w:color w:val="000000" w:themeColor="text1"/>
          <w:lang w:val="es-MX"/>
        </w:rPr>
        <w:t xml:space="preserve">, de la </w:t>
      </w:r>
      <w:r w:rsidR="00317EA1">
        <w:rPr>
          <w:rFonts w:ascii="Arial" w:hAnsi="Arial" w:cs="Arial"/>
          <w:color w:val="000000" w:themeColor="text1"/>
          <w:lang w:val="es-MX"/>
        </w:rPr>
        <w:t xml:space="preserve">Constitución Política </w:t>
      </w:r>
      <w:r w:rsidRPr="00A8137D">
        <w:rPr>
          <w:rFonts w:ascii="Arial" w:hAnsi="Arial" w:cs="Arial"/>
          <w:color w:val="000000" w:themeColor="text1"/>
          <w:lang w:val="es-MX"/>
        </w:rPr>
        <w:t xml:space="preserve">del Estado </w:t>
      </w:r>
      <w:r w:rsidR="00317EA1">
        <w:rPr>
          <w:rFonts w:ascii="Arial" w:hAnsi="Arial" w:cs="Arial"/>
          <w:color w:val="000000" w:themeColor="text1"/>
          <w:lang w:val="es-MX"/>
        </w:rPr>
        <w:t xml:space="preserve">Libre y Soberano de </w:t>
      </w:r>
      <w:r w:rsidRPr="00A8137D">
        <w:rPr>
          <w:rFonts w:ascii="Arial" w:hAnsi="Arial" w:cs="Arial"/>
          <w:color w:val="000000" w:themeColor="text1"/>
          <w:lang w:val="es-MX"/>
        </w:rPr>
        <w:t>Nuevo León, derivado de lo cual sometemos al Pleno las siguientes consideraciones:</w:t>
      </w:r>
    </w:p>
    <w:p w:rsidR="000D0E74" w:rsidRPr="00A8137D" w:rsidRDefault="000D0E74" w:rsidP="000D0E74">
      <w:pPr>
        <w:spacing w:line="360" w:lineRule="auto"/>
        <w:jc w:val="both"/>
        <w:rPr>
          <w:rFonts w:ascii="Arial" w:hAnsi="Arial" w:cs="Arial"/>
          <w:color w:val="000000" w:themeColor="text1"/>
          <w:lang w:val="es-MX"/>
        </w:rPr>
      </w:pPr>
    </w:p>
    <w:p w:rsidR="00317EA1" w:rsidRDefault="000D0E74" w:rsidP="000D0E74">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Pr>
          <w:rFonts w:ascii="Arial" w:hAnsi="Arial" w:cs="Arial"/>
          <w:color w:val="000000" w:themeColor="text1"/>
          <w:lang w:val="es-MX"/>
        </w:rPr>
        <w:t xml:space="preserve">dio, </w:t>
      </w:r>
      <w:r w:rsidRPr="00A8137D">
        <w:rPr>
          <w:rFonts w:ascii="Arial" w:hAnsi="Arial" w:cs="Arial"/>
          <w:color w:val="000000" w:themeColor="text1"/>
          <w:lang w:val="es-MX"/>
        </w:rPr>
        <w:t>análisis</w:t>
      </w:r>
      <w:r>
        <w:rPr>
          <w:rFonts w:ascii="Arial" w:hAnsi="Arial" w:cs="Arial"/>
          <w:color w:val="000000" w:themeColor="text1"/>
          <w:lang w:val="es-MX"/>
        </w:rPr>
        <w:t xml:space="preserve"> y revisión </w:t>
      </w:r>
      <w:r w:rsidR="00317EA1">
        <w:rPr>
          <w:rFonts w:ascii="Arial" w:hAnsi="Arial" w:cs="Arial"/>
          <w:color w:val="000000" w:themeColor="text1"/>
          <w:lang w:val="es-MX"/>
        </w:rPr>
        <w:t>exhaustiva</w:t>
      </w:r>
      <w:r>
        <w:rPr>
          <w:rFonts w:ascii="Arial" w:hAnsi="Arial" w:cs="Arial"/>
          <w:color w:val="000000" w:themeColor="text1"/>
          <w:lang w:val="es-MX"/>
        </w:rPr>
        <w:t xml:space="preserve"> del expediente legislativo que nos ocupa, y que fue turnado para su respectivo trámite legislativo, </w:t>
      </w:r>
      <w:r w:rsidRPr="00A8137D">
        <w:rPr>
          <w:rFonts w:ascii="Arial" w:hAnsi="Arial" w:cs="Arial"/>
          <w:color w:val="000000" w:themeColor="text1"/>
          <w:lang w:val="es-MX"/>
        </w:rPr>
        <w:t xml:space="preserve">realizado por esta Comisión ponente, se tiene que </w:t>
      </w:r>
      <w:r w:rsidR="00317EA1">
        <w:rPr>
          <w:rFonts w:ascii="Arial" w:hAnsi="Arial" w:cs="Arial"/>
          <w:color w:val="000000" w:themeColor="text1"/>
          <w:lang w:val="es-MX"/>
        </w:rPr>
        <w:t xml:space="preserve">dicho asunto promovido por </w:t>
      </w:r>
      <w:r w:rsidRPr="00A8137D">
        <w:rPr>
          <w:rFonts w:ascii="Arial" w:hAnsi="Arial" w:cs="Arial"/>
          <w:color w:val="000000" w:themeColor="text1"/>
          <w:lang w:val="es-MX"/>
        </w:rPr>
        <w:t xml:space="preserve">el Municipio de </w:t>
      </w:r>
      <w:r w:rsidR="00317EA1">
        <w:rPr>
          <w:rFonts w:ascii="Arial" w:hAnsi="Arial" w:cs="Arial"/>
          <w:color w:val="000000" w:themeColor="text1"/>
          <w:lang w:val="es-MX"/>
        </w:rPr>
        <w:t>Guadalupe</w:t>
      </w:r>
      <w:r w:rsidRPr="00A8137D">
        <w:rPr>
          <w:rFonts w:ascii="Arial" w:hAnsi="Arial" w:cs="Arial"/>
          <w:color w:val="000000" w:themeColor="text1"/>
          <w:lang w:val="es-MX"/>
        </w:rPr>
        <w:t>, Nuevo</w:t>
      </w:r>
      <w:r>
        <w:rPr>
          <w:rFonts w:ascii="Arial" w:hAnsi="Arial" w:cs="Arial"/>
          <w:color w:val="000000" w:themeColor="text1"/>
          <w:lang w:val="es-MX"/>
        </w:rPr>
        <w:t xml:space="preserve"> León, </w:t>
      </w:r>
      <w:r w:rsidR="00317EA1">
        <w:rPr>
          <w:rFonts w:ascii="Arial" w:hAnsi="Arial" w:cs="Arial"/>
          <w:color w:val="000000" w:themeColor="text1"/>
          <w:lang w:val="es-MX"/>
        </w:rPr>
        <w:t xml:space="preserve">cuenta con </w:t>
      </w:r>
      <w:r w:rsidR="00317EA1" w:rsidRPr="004F4C6F">
        <w:rPr>
          <w:rFonts w:ascii="Arial" w:hAnsi="Arial" w:cs="Arial"/>
          <w:b/>
          <w:color w:val="000000" w:themeColor="text1"/>
          <w:lang w:val="es-MX"/>
        </w:rPr>
        <w:t>un error de origen</w:t>
      </w:r>
      <w:r w:rsidR="00317EA1">
        <w:rPr>
          <w:rFonts w:ascii="Arial" w:hAnsi="Arial" w:cs="Arial"/>
          <w:color w:val="000000" w:themeColor="text1"/>
          <w:lang w:val="es-MX"/>
        </w:rPr>
        <w:t>, el cual se presentó desde su respectivo trámite legal en el Acta No. 149 del R. Ayuntamiento de Guadalupe, Nuevo León</w:t>
      </w:r>
      <w:r w:rsidR="00464211">
        <w:rPr>
          <w:rFonts w:ascii="Arial" w:hAnsi="Arial" w:cs="Arial"/>
          <w:color w:val="000000" w:themeColor="text1"/>
          <w:lang w:val="es-MX"/>
        </w:rPr>
        <w:t xml:space="preserve"> aprobada en fecha 18 de junio de 1997. Por tanto, nos allegan a este H. Congreso del Estado de Nuevo León, el cual turnó dicho asunto a su respectiva Comisión</w:t>
      </w:r>
      <w:r w:rsidR="004F4C6F">
        <w:rPr>
          <w:rFonts w:ascii="Arial" w:hAnsi="Arial" w:cs="Arial"/>
          <w:color w:val="000000" w:themeColor="text1"/>
          <w:lang w:val="es-MX"/>
        </w:rPr>
        <w:t xml:space="preserve">, </w:t>
      </w:r>
      <w:r w:rsidR="00464211">
        <w:rPr>
          <w:rFonts w:ascii="Arial" w:hAnsi="Arial" w:cs="Arial"/>
          <w:color w:val="000000" w:themeColor="text1"/>
          <w:lang w:val="es-MX"/>
        </w:rPr>
        <w:t>para dar una oportuna solución en materia a la cuestión planteada, documentos fehacientes que demuestran el equívoco supuesto por el que se rige dicho Decreto</w:t>
      </w:r>
      <w:r w:rsidR="004F4C6F">
        <w:rPr>
          <w:rFonts w:ascii="Arial" w:hAnsi="Arial" w:cs="Arial"/>
          <w:color w:val="000000" w:themeColor="text1"/>
          <w:lang w:val="es-MX"/>
        </w:rPr>
        <w:t xml:space="preserve"> 469, el cual </w:t>
      </w:r>
      <w:proofErr w:type="spellStart"/>
      <w:r w:rsidR="004F4C6F">
        <w:rPr>
          <w:rFonts w:ascii="Arial" w:hAnsi="Arial" w:cs="Arial"/>
          <w:color w:val="000000" w:themeColor="text1"/>
          <w:lang w:val="es-MX"/>
        </w:rPr>
        <w:t>esta</w:t>
      </w:r>
      <w:proofErr w:type="spellEnd"/>
      <w:r w:rsidR="004F4C6F">
        <w:rPr>
          <w:rFonts w:ascii="Arial" w:hAnsi="Arial" w:cs="Arial"/>
          <w:color w:val="000000" w:themeColor="text1"/>
          <w:lang w:val="es-MX"/>
        </w:rPr>
        <w:t xml:space="preserve"> vigente y en el que se establece</w:t>
      </w:r>
      <w:r w:rsidR="00464211">
        <w:rPr>
          <w:rFonts w:ascii="Arial" w:hAnsi="Arial" w:cs="Arial"/>
          <w:color w:val="000000" w:themeColor="text1"/>
          <w:lang w:val="es-MX"/>
        </w:rPr>
        <w:t xml:space="preserve"> una desafectación a favor de una persona inexistente, inexacta y erróneamente referida. </w:t>
      </w:r>
    </w:p>
    <w:p w:rsidR="00464211" w:rsidRDefault="00464211" w:rsidP="000D0E74">
      <w:pPr>
        <w:spacing w:line="360" w:lineRule="auto"/>
        <w:jc w:val="both"/>
        <w:rPr>
          <w:rFonts w:ascii="Arial" w:hAnsi="Arial" w:cs="Arial"/>
          <w:color w:val="000000" w:themeColor="text1"/>
          <w:lang w:val="es-MX"/>
        </w:rPr>
      </w:pPr>
    </w:p>
    <w:p w:rsidR="00464211" w:rsidRPr="00A8137D" w:rsidRDefault="00464211" w:rsidP="00464211">
      <w:pPr>
        <w:spacing w:line="360" w:lineRule="auto"/>
        <w:jc w:val="both"/>
        <w:rPr>
          <w:rFonts w:ascii="Arial" w:hAnsi="Arial" w:cs="Arial"/>
          <w:color w:val="000000" w:themeColor="text1"/>
        </w:rPr>
      </w:pPr>
      <w:r w:rsidRPr="00A8137D">
        <w:rPr>
          <w:rFonts w:ascii="Arial" w:hAnsi="Arial" w:cs="Arial"/>
          <w:color w:val="000000" w:themeColor="text1"/>
        </w:rPr>
        <w:t xml:space="preserve">Por consiguiente, al estar </w:t>
      </w:r>
      <w:r>
        <w:rPr>
          <w:rFonts w:ascii="Arial" w:hAnsi="Arial" w:cs="Arial"/>
          <w:color w:val="000000" w:themeColor="text1"/>
        </w:rPr>
        <w:t>inconcusa</w:t>
      </w:r>
      <w:r w:rsidRPr="00A8137D">
        <w:rPr>
          <w:rFonts w:ascii="Arial" w:hAnsi="Arial" w:cs="Arial"/>
          <w:color w:val="000000" w:themeColor="text1"/>
        </w:rPr>
        <w:t xml:space="preserve">mente demostrada la </w:t>
      </w:r>
      <w:r>
        <w:rPr>
          <w:rFonts w:ascii="Arial" w:hAnsi="Arial" w:cs="Arial"/>
          <w:color w:val="000000" w:themeColor="text1"/>
        </w:rPr>
        <w:t xml:space="preserve">personalidad e identidad del </w:t>
      </w:r>
      <w:r w:rsidRPr="00464211">
        <w:rPr>
          <w:rFonts w:ascii="Arial" w:hAnsi="Arial" w:cs="Arial"/>
          <w:b/>
          <w:color w:val="000000" w:themeColor="text1"/>
        </w:rPr>
        <w:t>C. ABEL FERNANDO PEÑA CANALES,</w:t>
      </w:r>
      <w:r>
        <w:rPr>
          <w:rFonts w:ascii="Arial" w:hAnsi="Arial" w:cs="Arial"/>
          <w:color w:val="000000" w:themeColor="text1"/>
        </w:rPr>
        <w:t xml:space="preserve"> así como el error que fue cometido por parte del R. Ayuntamiento de Guadalupe, Nuevo León</w:t>
      </w:r>
      <w:r w:rsidR="00FB163B">
        <w:rPr>
          <w:rFonts w:ascii="Arial" w:hAnsi="Arial" w:cs="Arial"/>
          <w:color w:val="000000" w:themeColor="text1"/>
        </w:rPr>
        <w:t xml:space="preserve">, </w:t>
      </w:r>
      <w:r w:rsidRPr="00A8137D">
        <w:rPr>
          <w:rFonts w:ascii="Arial" w:hAnsi="Arial" w:cs="Arial"/>
          <w:color w:val="000000" w:themeColor="text1"/>
        </w:rPr>
        <w:t>los integrantes de la Comisión de Desarrollo Urbano, procedimos al estudio del fondo de la solicitud de mérito y demás docum</w:t>
      </w:r>
      <w:r>
        <w:rPr>
          <w:rFonts w:ascii="Arial" w:hAnsi="Arial" w:cs="Arial"/>
          <w:color w:val="000000" w:themeColor="text1"/>
        </w:rPr>
        <w:t>entales allegadas a la misma.</w:t>
      </w:r>
    </w:p>
    <w:p w:rsidR="00464211" w:rsidRDefault="00464211" w:rsidP="00464211">
      <w:pPr>
        <w:spacing w:line="360" w:lineRule="auto"/>
        <w:jc w:val="both"/>
        <w:rPr>
          <w:rFonts w:ascii="Arial" w:hAnsi="Arial" w:cs="Arial"/>
          <w:color w:val="000000" w:themeColor="text1"/>
        </w:rPr>
      </w:pPr>
    </w:p>
    <w:p w:rsidR="00FB163B" w:rsidRPr="00FB163B" w:rsidRDefault="00464211" w:rsidP="00464211">
      <w:pPr>
        <w:spacing w:line="360" w:lineRule="auto"/>
        <w:jc w:val="both"/>
        <w:rPr>
          <w:rFonts w:ascii="Arial" w:hAnsi="Arial" w:cs="Arial"/>
          <w:color w:val="000000" w:themeColor="text1"/>
        </w:rPr>
      </w:pPr>
      <w:r w:rsidRPr="00A8137D">
        <w:rPr>
          <w:rFonts w:ascii="Arial" w:hAnsi="Arial" w:cs="Arial"/>
          <w:color w:val="000000" w:themeColor="text1"/>
        </w:rPr>
        <w:t xml:space="preserve">En la especie se tiene que </w:t>
      </w:r>
      <w:r>
        <w:rPr>
          <w:rFonts w:ascii="Arial" w:hAnsi="Arial" w:cs="Arial"/>
          <w:color w:val="000000" w:themeColor="text1"/>
        </w:rPr>
        <w:t>el</w:t>
      </w:r>
      <w:r w:rsidRPr="00A8137D">
        <w:rPr>
          <w:rFonts w:ascii="Arial" w:hAnsi="Arial" w:cs="Arial"/>
          <w:color w:val="000000" w:themeColor="text1"/>
        </w:rPr>
        <w:t xml:space="preserve"> bien inmueble municipal </w:t>
      </w:r>
      <w:r w:rsidR="00FB163B">
        <w:rPr>
          <w:rFonts w:ascii="Arial" w:hAnsi="Arial" w:cs="Arial"/>
          <w:color w:val="000000" w:themeColor="text1"/>
        </w:rPr>
        <w:t xml:space="preserve">ha sido desafectado en favor del </w:t>
      </w:r>
      <w:r w:rsidR="00FB163B" w:rsidRPr="00FB163B">
        <w:rPr>
          <w:rFonts w:ascii="Arial" w:hAnsi="Arial" w:cs="Arial"/>
          <w:b/>
          <w:color w:val="000000" w:themeColor="text1"/>
        </w:rPr>
        <w:t xml:space="preserve">C. ABEL </w:t>
      </w:r>
      <w:r w:rsidR="00FB163B" w:rsidRPr="004F4C6F">
        <w:rPr>
          <w:rFonts w:ascii="Arial" w:hAnsi="Arial" w:cs="Arial"/>
          <w:b/>
          <w:color w:val="000000" w:themeColor="text1"/>
          <w:u w:val="single"/>
        </w:rPr>
        <w:t>FRANCISCO</w:t>
      </w:r>
      <w:r w:rsidR="00FB163B" w:rsidRPr="00FB163B">
        <w:rPr>
          <w:rFonts w:ascii="Arial" w:hAnsi="Arial" w:cs="Arial"/>
          <w:b/>
          <w:color w:val="000000" w:themeColor="text1"/>
        </w:rPr>
        <w:t xml:space="preserve"> PEÑA CANALES</w:t>
      </w:r>
      <w:r w:rsidR="00FB163B">
        <w:rPr>
          <w:rFonts w:ascii="Arial" w:hAnsi="Arial" w:cs="Arial"/>
          <w:color w:val="000000" w:themeColor="text1"/>
        </w:rPr>
        <w:t xml:space="preserve">, siendo el nombre correcto </w:t>
      </w:r>
      <w:r w:rsidR="00FB163B" w:rsidRPr="00FB163B">
        <w:rPr>
          <w:rFonts w:ascii="Arial" w:hAnsi="Arial" w:cs="Arial"/>
          <w:b/>
          <w:color w:val="000000" w:themeColor="text1"/>
        </w:rPr>
        <w:t xml:space="preserve">C. ABEL </w:t>
      </w:r>
      <w:r w:rsidR="00FB163B" w:rsidRPr="004F4C6F">
        <w:rPr>
          <w:rFonts w:ascii="Arial" w:hAnsi="Arial" w:cs="Arial"/>
          <w:b/>
          <w:color w:val="000000" w:themeColor="text1"/>
          <w:u w:val="single"/>
        </w:rPr>
        <w:t>FERNANDO</w:t>
      </w:r>
      <w:r w:rsidR="00FB163B" w:rsidRPr="00FB163B">
        <w:rPr>
          <w:rFonts w:ascii="Arial" w:hAnsi="Arial" w:cs="Arial"/>
          <w:b/>
          <w:color w:val="000000" w:themeColor="text1"/>
        </w:rPr>
        <w:t xml:space="preserve"> PEÑA CANALES</w:t>
      </w:r>
      <w:r w:rsidR="00FB163B" w:rsidRPr="00FB163B">
        <w:rPr>
          <w:rFonts w:ascii="Arial" w:hAnsi="Arial" w:cs="Arial"/>
          <w:color w:val="000000" w:themeColor="text1"/>
        </w:rPr>
        <w:t>,</w:t>
      </w:r>
      <w:r w:rsidR="00FB163B">
        <w:rPr>
          <w:rFonts w:ascii="Arial" w:hAnsi="Arial" w:cs="Arial"/>
          <w:b/>
          <w:color w:val="000000" w:themeColor="text1"/>
        </w:rPr>
        <w:t xml:space="preserve"> </w:t>
      </w:r>
      <w:r w:rsidR="00FB163B">
        <w:rPr>
          <w:rFonts w:ascii="Arial" w:hAnsi="Arial" w:cs="Arial"/>
          <w:color w:val="000000" w:themeColor="text1"/>
        </w:rPr>
        <w:t>quien acorde a los artículos 24, 25 y 25 BIS del Código Civil del Estado de Nuevo León, cuenta con la atribución de perseguir, actuar, ejercer, proceder y conducirse libremente para realizar los actos jurídicos de pleno derecho a los que le permita acceder su personalidad e identidad</w:t>
      </w:r>
      <w:r w:rsidR="000D07A0">
        <w:rPr>
          <w:rFonts w:ascii="Arial" w:hAnsi="Arial" w:cs="Arial"/>
          <w:color w:val="000000" w:themeColor="text1"/>
        </w:rPr>
        <w:t xml:space="preserve">, así también otorgadas como Derecho Humano previsto en el artículo 4to. Constitucional, el cual nos permite gozar de una libre identidad para así poder trascender como ciudadanos y celebrar los actos materiales que emerjan de nuestra identidad y personalidad reconocida legalmente ante el propio Estado. </w:t>
      </w:r>
    </w:p>
    <w:p w:rsidR="00FB163B" w:rsidRDefault="00FB163B" w:rsidP="00464211">
      <w:pPr>
        <w:spacing w:line="360" w:lineRule="auto"/>
        <w:jc w:val="both"/>
        <w:rPr>
          <w:rFonts w:ascii="Arial" w:hAnsi="Arial" w:cs="Arial"/>
          <w:color w:val="000000" w:themeColor="text1"/>
        </w:rPr>
      </w:pPr>
    </w:p>
    <w:p w:rsidR="00464211" w:rsidRDefault="000D07A0" w:rsidP="000D0E74">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Es así </w:t>
      </w:r>
      <w:r w:rsidR="00F85DF0">
        <w:rPr>
          <w:rFonts w:ascii="Arial" w:hAnsi="Arial" w:cs="Arial"/>
          <w:color w:val="000000" w:themeColor="text1"/>
          <w:lang w:val="es-MX"/>
        </w:rPr>
        <w:t>que</w:t>
      </w:r>
      <w:r>
        <w:rPr>
          <w:rFonts w:ascii="Arial" w:hAnsi="Arial" w:cs="Arial"/>
          <w:color w:val="000000" w:themeColor="text1"/>
          <w:lang w:val="es-MX"/>
        </w:rPr>
        <w:t xml:space="preserve"> esta Comisión dictaminadora pretende actuar bajo el beneficio de la persona física, sobre la cual recaería directamente el efecto resolutivo </w:t>
      </w:r>
      <w:r w:rsidR="00FE5675">
        <w:rPr>
          <w:rFonts w:ascii="Arial" w:hAnsi="Arial" w:cs="Arial"/>
          <w:color w:val="000000" w:themeColor="text1"/>
          <w:lang w:val="es-MX"/>
        </w:rPr>
        <w:t>en</w:t>
      </w:r>
      <w:r>
        <w:rPr>
          <w:rFonts w:ascii="Arial" w:hAnsi="Arial" w:cs="Arial"/>
          <w:color w:val="000000" w:themeColor="text1"/>
          <w:lang w:val="es-MX"/>
        </w:rPr>
        <w:t xml:space="preserve"> la medida que pretenda darse como conclusión a este </w:t>
      </w:r>
      <w:r w:rsidR="005D0435">
        <w:rPr>
          <w:rFonts w:ascii="Arial" w:hAnsi="Arial" w:cs="Arial"/>
          <w:color w:val="000000" w:themeColor="text1"/>
          <w:lang w:val="es-MX"/>
        </w:rPr>
        <w:t xml:space="preserve">asunto en cuestión. </w:t>
      </w:r>
      <w:r w:rsidR="00F85DF0">
        <w:rPr>
          <w:rFonts w:ascii="Arial" w:hAnsi="Arial" w:cs="Arial"/>
          <w:color w:val="000000" w:themeColor="text1"/>
          <w:lang w:val="es-MX"/>
        </w:rPr>
        <w:t xml:space="preserve">Buscando evitar los daños y perjuicios que pueda padecer el </w:t>
      </w:r>
      <w:r w:rsidR="004F4C6F">
        <w:rPr>
          <w:rFonts w:ascii="Arial" w:hAnsi="Arial" w:cs="Arial"/>
          <w:color w:val="000000" w:themeColor="text1"/>
          <w:lang w:val="es-MX"/>
        </w:rPr>
        <w:t>c</w:t>
      </w:r>
      <w:r w:rsidR="00F85DF0">
        <w:rPr>
          <w:rFonts w:ascii="Arial" w:hAnsi="Arial" w:cs="Arial"/>
          <w:color w:val="000000" w:themeColor="text1"/>
          <w:lang w:val="es-MX"/>
        </w:rPr>
        <w:t xml:space="preserve">iudadano, respecto a su patrimonio, por una deficiencia que le impida acceder a su derecho real sobre el Bien Inmueble que se busca otorgar en favor del </w:t>
      </w:r>
      <w:r w:rsidR="00F85DF0" w:rsidRPr="00F85DF0">
        <w:rPr>
          <w:rFonts w:ascii="Arial" w:hAnsi="Arial" w:cs="Arial"/>
          <w:b/>
          <w:color w:val="000000" w:themeColor="text1"/>
          <w:lang w:val="es-MX"/>
        </w:rPr>
        <w:t xml:space="preserve">C. </w:t>
      </w:r>
      <w:r w:rsidR="00F85DF0" w:rsidRPr="00F85DF0">
        <w:rPr>
          <w:rFonts w:ascii="Arial" w:hAnsi="Arial" w:cs="Arial"/>
          <w:b/>
          <w:color w:val="000000" w:themeColor="text1"/>
          <w:lang w:val="es-MX"/>
        </w:rPr>
        <w:lastRenderedPageBreak/>
        <w:t>ABEL FERNANDO PEÑA CANALES</w:t>
      </w:r>
      <w:r w:rsidR="00F85DF0">
        <w:rPr>
          <w:rFonts w:ascii="Arial" w:hAnsi="Arial" w:cs="Arial"/>
          <w:color w:val="000000" w:themeColor="text1"/>
          <w:lang w:val="es-MX"/>
        </w:rPr>
        <w:t xml:space="preserve">, tratando así de regularizar la situación jurídica del citado Inmueble en cuestión, anteriormente Propiedad de Dominio Público Municipal de Guadalupe, Nuevo León. </w:t>
      </w:r>
    </w:p>
    <w:p w:rsidR="004F4C6F" w:rsidRDefault="004F4C6F" w:rsidP="000D0E74">
      <w:pPr>
        <w:spacing w:line="360" w:lineRule="auto"/>
        <w:jc w:val="both"/>
        <w:rPr>
          <w:rFonts w:ascii="Arial" w:hAnsi="Arial" w:cs="Arial"/>
          <w:color w:val="000000" w:themeColor="text1"/>
          <w:lang w:val="es-MX"/>
        </w:rPr>
      </w:pPr>
    </w:p>
    <w:p w:rsidR="00F85DF0" w:rsidRDefault="00F85DF0" w:rsidP="000D0E74">
      <w:pPr>
        <w:spacing w:line="360" w:lineRule="auto"/>
        <w:jc w:val="both"/>
        <w:rPr>
          <w:rFonts w:ascii="Arial" w:hAnsi="Arial" w:cs="Arial"/>
          <w:color w:val="000000" w:themeColor="text1"/>
          <w:lang w:val="es-MX"/>
        </w:rPr>
      </w:pPr>
      <w:r>
        <w:rPr>
          <w:rFonts w:ascii="Arial" w:hAnsi="Arial" w:cs="Arial"/>
          <w:color w:val="000000" w:themeColor="text1"/>
          <w:lang w:val="es-MX"/>
        </w:rPr>
        <w:t>Siendo así la manera más legítima de resolver dicha solicitud en cuestión,</w:t>
      </w:r>
      <w:r w:rsidR="004F4C6F">
        <w:rPr>
          <w:rFonts w:ascii="Arial" w:hAnsi="Arial" w:cs="Arial"/>
          <w:color w:val="000000" w:themeColor="text1"/>
          <w:lang w:val="es-MX"/>
        </w:rPr>
        <w:t xml:space="preserve"> los integrantes de la Comisión de Desarrollo Urbano,</w:t>
      </w:r>
      <w:r>
        <w:rPr>
          <w:rFonts w:ascii="Arial" w:hAnsi="Arial" w:cs="Arial"/>
          <w:color w:val="000000" w:themeColor="text1"/>
          <w:lang w:val="es-MX"/>
        </w:rPr>
        <w:t xml:space="preserve"> nos permitimos citar la</w:t>
      </w:r>
      <w:r w:rsidR="0001257D">
        <w:rPr>
          <w:rFonts w:ascii="Arial" w:hAnsi="Arial" w:cs="Arial"/>
          <w:color w:val="000000" w:themeColor="text1"/>
          <w:lang w:val="es-MX"/>
        </w:rPr>
        <w:t>s</w:t>
      </w:r>
      <w:r>
        <w:rPr>
          <w:rFonts w:ascii="Arial" w:hAnsi="Arial" w:cs="Arial"/>
          <w:color w:val="000000" w:themeColor="text1"/>
          <w:lang w:val="es-MX"/>
        </w:rPr>
        <w:t xml:space="preserve"> siguiente</w:t>
      </w:r>
      <w:r w:rsidR="0001257D">
        <w:rPr>
          <w:rFonts w:ascii="Arial" w:hAnsi="Arial" w:cs="Arial"/>
          <w:color w:val="000000" w:themeColor="text1"/>
          <w:lang w:val="es-MX"/>
        </w:rPr>
        <w:t>s tesis</w:t>
      </w:r>
      <w:r w:rsidR="004F4C6F">
        <w:rPr>
          <w:rFonts w:ascii="Arial" w:hAnsi="Arial" w:cs="Arial"/>
          <w:color w:val="000000" w:themeColor="text1"/>
          <w:lang w:val="es-MX"/>
        </w:rPr>
        <w:t xml:space="preserve">, </w:t>
      </w:r>
      <w:r>
        <w:rPr>
          <w:rFonts w:ascii="Arial" w:hAnsi="Arial" w:cs="Arial"/>
          <w:color w:val="000000" w:themeColor="text1"/>
          <w:lang w:val="es-MX"/>
        </w:rPr>
        <w:t>sobre la</w:t>
      </w:r>
      <w:r w:rsidR="0001257D">
        <w:rPr>
          <w:rFonts w:ascii="Arial" w:hAnsi="Arial" w:cs="Arial"/>
          <w:color w:val="000000" w:themeColor="text1"/>
          <w:lang w:val="es-MX"/>
        </w:rPr>
        <w:t>s</w:t>
      </w:r>
      <w:r>
        <w:rPr>
          <w:rFonts w:ascii="Arial" w:hAnsi="Arial" w:cs="Arial"/>
          <w:color w:val="000000" w:themeColor="text1"/>
          <w:lang w:val="es-MX"/>
        </w:rPr>
        <w:t xml:space="preserve"> cual</w:t>
      </w:r>
      <w:r w:rsidR="0001257D">
        <w:rPr>
          <w:rFonts w:ascii="Arial" w:hAnsi="Arial" w:cs="Arial"/>
          <w:color w:val="000000" w:themeColor="text1"/>
          <w:lang w:val="es-MX"/>
        </w:rPr>
        <w:t>es</w:t>
      </w:r>
      <w:r>
        <w:rPr>
          <w:rFonts w:ascii="Arial" w:hAnsi="Arial" w:cs="Arial"/>
          <w:color w:val="000000" w:themeColor="text1"/>
          <w:lang w:val="es-MX"/>
        </w:rPr>
        <w:t xml:space="preserve"> sostenemos el criterio de proporcionar una conjetura viable para sostener los argumentos más benefactores de fondo y actuar con base a los principios </w:t>
      </w:r>
      <w:r w:rsidR="0045349B">
        <w:rPr>
          <w:rFonts w:ascii="Arial" w:hAnsi="Arial" w:cs="Arial"/>
          <w:color w:val="000000" w:themeColor="text1"/>
          <w:lang w:val="es-MX"/>
        </w:rPr>
        <w:t xml:space="preserve">éticos </w:t>
      </w:r>
      <w:r>
        <w:rPr>
          <w:rFonts w:ascii="Arial" w:hAnsi="Arial" w:cs="Arial"/>
          <w:color w:val="000000" w:themeColor="text1"/>
          <w:lang w:val="es-MX"/>
        </w:rPr>
        <w:t xml:space="preserve">que rigen </w:t>
      </w:r>
      <w:r w:rsidR="0001257D">
        <w:rPr>
          <w:rFonts w:ascii="Arial" w:hAnsi="Arial" w:cs="Arial"/>
          <w:color w:val="000000" w:themeColor="text1"/>
          <w:lang w:val="es-MX"/>
        </w:rPr>
        <w:t xml:space="preserve">a </w:t>
      </w:r>
      <w:r w:rsidR="0045349B">
        <w:rPr>
          <w:rFonts w:ascii="Arial" w:hAnsi="Arial" w:cs="Arial"/>
          <w:color w:val="000000" w:themeColor="text1"/>
          <w:lang w:val="es-MX"/>
        </w:rPr>
        <w:t xml:space="preserve">este H. Congreso del Estado. </w:t>
      </w:r>
      <w:r>
        <w:rPr>
          <w:rFonts w:ascii="Arial" w:hAnsi="Arial" w:cs="Arial"/>
          <w:color w:val="000000" w:themeColor="text1"/>
          <w:lang w:val="es-MX"/>
        </w:rPr>
        <w:t xml:space="preserve"> </w:t>
      </w:r>
    </w:p>
    <w:p w:rsidR="00317EA1" w:rsidRDefault="00317EA1" w:rsidP="000D0E74">
      <w:pPr>
        <w:spacing w:line="360" w:lineRule="auto"/>
        <w:jc w:val="both"/>
        <w:rPr>
          <w:rFonts w:ascii="Arial" w:hAnsi="Arial" w:cs="Arial"/>
          <w:color w:val="000000" w:themeColor="text1"/>
          <w:lang w:val="es-MX"/>
        </w:rPr>
      </w:pP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Época: Décima Época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Registro: 2005203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Instancia: Tribunales Colegiados de Circuito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Tipo de Tesis: Aislada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Fuente: Gaceta del Semanario Judicial de la Federación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Libro 1, Diciembre de 2013, Tomo II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Materia(s): Constitucional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Tesis: I.4o.A.20 K (10a.) </w:t>
      </w: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Página: 1211 </w:t>
      </w:r>
    </w:p>
    <w:p w:rsidR="0001257D" w:rsidRPr="0001257D" w:rsidRDefault="0001257D" w:rsidP="0001257D">
      <w:pPr>
        <w:spacing w:line="360" w:lineRule="auto"/>
        <w:ind w:left="1416"/>
        <w:jc w:val="both"/>
        <w:rPr>
          <w:rFonts w:ascii="Arial" w:hAnsi="Arial" w:cs="Arial"/>
          <w:color w:val="000000" w:themeColor="text1"/>
          <w:sz w:val="22"/>
          <w:lang w:val="es-MX"/>
        </w:rPr>
      </w:pP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PRINCIPIO PRO HOMINE. VARIANTES QUE LO COMPONEN.</w:t>
      </w:r>
    </w:p>
    <w:p w:rsidR="0001257D" w:rsidRPr="0001257D" w:rsidRDefault="0001257D" w:rsidP="0001257D">
      <w:pPr>
        <w:spacing w:line="360" w:lineRule="auto"/>
        <w:ind w:left="1416"/>
        <w:jc w:val="both"/>
        <w:rPr>
          <w:rFonts w:ascii="Arial" w:hAnsi="Arial" w:cs="Arial"/>
          <w:color w:val="000000" w:themeColor="text1"/>
          <w:sz w:val="22"/>
          <w:lang w:val="es-MX"/>
        </w:rPr>
      </w:pP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Conforme al artículo 1o., segundo párrafo, de la Constitución Política de los Estados Unidos Mexicanos, las normas en materia de derechos humanos se interpretarán de conformidad con la propia Constitución y con los tratados internacionales de la materia, procurando favorecer en </w:t>
      </w:r>
      <w:r w:rsidRPr="0001257D">
        <w:rPr>
          <w:rFonts w:ascii="Arial" w:hAnsi="Arial" w:cs="Arial"/>
          <w:color w:val="000000" w:themeColor="text1"/>
          <w:sz w:val="22"/>
          <w:lang w:val="es-MX"/>
        </w:rPr>
        <w:lastRenderedPageBreak/>
        <w:t xml:space="preserve">todo tiempo a las personas con la protección más amplia. En este párrafo se recoge el principio </w:t>
      </w:r>
      <w:r w:rsidRPr="004F4C6F">
        <w:rPr>
          <w:rFonts w:ascii="Arial" w:hAnsi="Arial" w:cs="Arial"/>
          <w:b/>
          <w:color w:val="000000" w:themeColor="text1"/>
          <w:sz w:val="22"/>
          <w:u w:val="single"/>
          <w:lang w:val="es-MX"/>
        </w:rPr>
        <w:t xml:space="preserve">"pro </w:t>
      </w:r>
      <w:proofErr w:type="spellStart"/>
      <w:r w:rsidRPr="004F4C6F">
        <w:rPr>
          <w:rFonts w:ascii="Arial" w:hAnsi="Arial" w:cs="Arial"/>
          <w:b/>
          <w:color w:val="000000" w:themeColor="text1"/>
          <w:sz w:val="22"/>
          <w:u w:val="single"/>
          <w:lang w:val="es-MX"/>
        </w:rPr>
        <w:t>homine</w:t>
      </w:r>
      <w:proofErr w:type="spellEnd"/>
      <w:r w:rsidRPr="004F4C6F">
        <w:rPr>
          <w:rFonts w:ascii="Arial" w:hAnsi="Arial" w:cs="Arial"/>
          <w:b/>
          <w:color w:val="000000" w:themeColor="text1"/>
          <w:sz w:val="22"/>
          <w:u w:val="single"/>
          <w:lang w:val="es-MX"/>
        </w:rPr>
        <w:t>", el cual consiste en ponderar el peso de los derechos humanos, a efecto de estar siempre a favor del hombre</w:t>
      </w:r>
      <w:r w:rsidRPr="0001257D">
        <w:rPr>
          <w:rFonts w:ascii="Arial" w:hAnsi="Arial" w:cs="Arial"/>
          <w:color w:val="000000" w:themeColor="text1"/>
          <w:sz w:val="22"/>
          <w:lang w:val="es-MX"/>
        </w:rPr>
        <w:t xml:space="preserve">, lo que implica que debe acudirse a la norma más amplia o a la interpretación más extensiva cuando se trate de derechos protegidos y, por el contrario, a la norma o a la interpretación más restringida, cuando se trate de establecer límites a su ejercicio. En este contexto, desde el campo doctrinal se ha considerado que el referido principio "pro </w:t>
      </w:r>
      <w:proofErr w:type="spellStart"/>
      <w:r w:rsidRPr="0001257D">
        <w:rPr>
          <w:rFonts w:ascii="Arial" w:hAnsi="Arial" w:cs="Arial"/>
          <w:color w:val="000000" w:themeColor="text1"/>
          <w:sz w:val="22"/>
          <w:lang w:val="es-MX"/>
        </w:rPr>
        <w:t>homine</w:t>
      </w:r>
      <w:proofErr w:type="spellEnd"/>
      <w:r w:rsidRPr="0001257D">
        <w:rPr>
          <w:rFonts w:ascii="Arial" w:hAnsi="Arial" w:cs="Arial"/>
          <w:color w:val="000000" w:themeColor="text1"/>
          <w:sz w:val="22"/>
          <w:lang w:val="es-MX"/>
        </w:rPr>
        <w:t xml:space="preserve">" tiene dos variantes: a) Directriz de preferencia interpretativa, por la cual se ha de buscar la interpretación que optimice más un derecho constitucional. Esta variante, a su vez, se compone de: a.1.) Principio favor </w:t>
      </w:r>
      <w:proofErr w:type="spellStart"/>
      <w:r w:rsidRPr="0001257D">
        <w:rPr>
          <w:rFonts w:ascii="Arial" w:hAnsi="Arial" w:cs="Arial"/>
          <w:color w:val="000000" w:themeColor="text1"/>
          <w:sz w:val="22"/>
          <w:lang w:val="es-MX"/>
        </w:rPr>
        <w:t>libertatis</w:t>
      </w:r>
      <w:proofErr w:type="spellEnd"/>
      <w:r w:rsidRPr="0001257D">
        <w:rPr>
          <w:rFonts w:ascii="Arial" w:hAnsi="Arial" w:cs="Arial"/>
          <w:color w:val="000000" w:themeColor="text1"/>
          <w:sz w:val="22"/>
          <w:lang w:val="es-MX"/>
        </w:rPr>
        <w:t xml:space="preserve">, que postula la necesidad de entender al precepto normativo en el sentido más propicio a la libertad en juicio, e incluye una doble vertiente: i) las limitaciones que mediante ley se establezcan a los derechos humanos no deberán ser interpretadas extensivamente, sino de modo restrictivo; y, ii) debe interpretarse la norma de la manera que optimice su ejercicio; a.2.) Principio de protección a víctimas o principio favor </w:t>
      </w:r>
      <w:proofErr w:type="spellStart"/>
      <w:r w:rsidRPr="0001257D">
        <w:rPr>
          <w:rFonts w:ascii="Arial" w:hAnsi="Arial" w:cs="Arial"/>
          <w:color w:val="000000" w:themeColor="text1"/>
          <w:sz w:val="22"/>
          <w:lang w:val="es-MX"/>
        </w:rPr>
        <w:t>debilis</w:t>
      </w:r>
      <w:proofErr w:type="spellEnd"/>
      <w:r w:rsidRPr="0001257D">
        <w:rPr>
          <w:rFonts w:ascii="Arial" w:hAnsi="Arial" w:cs="Arial"/>
          <w:color w:val="000000" w:themeColor="text1"/>
          <w:sz w:val="22"/>
          <w:lang w:val="es-MX"/>
        </w:rPr>
        <w:t xml:space="preserve">; referente a que en la interpretación de situaciones que comprometen derechos en conflicto, </w:t>
      </w:r>
      <w:r w:rsidRPr="00D441A2">
        <w:rPr>
          <w:rFonts w:ascii="Arial" w:hAnsi="Arial" w:cs="Arial"/>
          <w:b/>
          <w:color w:val="000000" w:themeColor="text1"/>
          <w:sz w:val="22"/>
          <w:lang w:val="es-MX"/>
        </w:rPr>
        <w:t>es menester considerar especialmente a la parte situada en inferioridad de condiciones, cuando las partes no se encuentran en un plano de igualdad;</w:t>
      </w:r>
      <w:r w:rsidRPr="0001257D">
        <w:rPr>
          <w:rFonts w:ascii="Arial" w:hAnsi="Arial" w:cs="Arial"/>
          <w:color w:val="000000" w:themeColor="text1"/>
          <w:sz w:val="22"/>
          <w:lang w:val="es-MX"/>
        </w:rPr>
        <w:t xml:space="preserve"> y, b) Directriz de preferencia de normas, la cual prevé que el Juez </w:t>
      </w:r>
      <w:r w:rsidRPr="00D441A2">
        <w:rPr>
          <w:rFonts w:ascii="Arial" w:hAnsi="Arial" w:cs="Arial"/>
          <w:b/>
          <w:color w:val="000000" w:themeColor="text1"/>
          <w:sz w:val="22"/>
          <w:lang w:val="es-MX"/>
        </w:rPr>
        <w:t>aplicará la norma más favorable a la persona, con independencia de la jerarquía formal de aquélla</w:t>
      </w:r>
      <w:r w:rsidRPr="0001257D">
        <w:rPr>
          <w:rFonts w:ascii="Arial" w:hAnsi="Arial" w:cs="Arial"/>
          <w:color w:val="000000" w:themeColor="text1"/>
          <w:sz w:val="22"/>
          <w:lang w:val="es-MX"/>
        </w:rPr>
        <w:t>.</w:t>
      </w:r>
    </w:p>
    <w:p w:rsidR="0001257D" w:rsidRPr="0001257D" w:rsidRDefault="0001257D" w:rsidP="0001257D">
      <w:pPr>
        <w:spacing w:line="360" w:lineRule="auto"/>
        <w:ind w:left="1416"/>
        <w:jc w:val="both"/>
        <w:rPr>
          <w:rFonts w:ascii="Arial" w:hAnsi="Arial" w:cs="Arial"/>
          <w:color w:val="000000" w:themeColor="text1"/>
          <w:sz w:val="22"/>
          <w:lang w:val="es-MX"/>
        </w:rPr>
      </w:pP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CUARTO TRIBUNAL COLEGIADO EN MATERIA ADMINISTRATIVA DEL PRIMER CIRCUITO.</w:t>
      </w:r>
    </w:p>
    <w:p w:rsidR="0001257D" w:rsidRPr="0001257D" w:rsidRDefault="0001257D" w:rsidP="0001257D">
      <w:pPr>
        <w:spacing w:line="360" w:lineRule="auto"/>
        <w:ind w:left="1416"/>
        <w:jc w:val="both"/>
        <w:rPr>
          <w:rFonts w:ascii="Arial" w:hAnsi="Arial" w:cs="Arial"/>
          <w:color w:val="000000" w:themeColor="text1"/>
          <w:sz w:val="22"/>
          <w:lang w:val="es-MX"/>
        </w:rPr>
      </w:pPr>
    </w:p>
    <w:p w:rsidR="0001257D" w:rsidRP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 xml:space="preserve">Revisión fiscal 69/2013. Director General Adjunto Jurídico Contencioso, por ausencia del Titular de la Unidad de Asuntos Jurídicos de la Secretaría de la Función Pública. 13 de junio de 2013. Unanimidad de votos. Ponente: Jesús Antonio </w:t>
      </w:r>
      <w:proofErr w:type="spellStart"/>
      <w:r w:rsidRPr="0001257D">
        <w:rPr>
          <w:rFonts w:ascii="Arial" w:hAnsi="Arial" w:cs="Arial"/>
          <w:color w:val="000000" w:themeColor="text1"/>
          <w:sz w:val="22"/>
          <w:lang w:val="es-MX"/>
        </w:rPr>
        <w:t>Nazar</w:t>
      </w:r>
      <w:proofErr w:type="spellEnd"/>
      <w:r w:rsidRPr="0001257D">
        <w:rPr>
          <w:rFonts w:ascii="Arial" w:hAnsi="Arial" w:cs="Arial"/>
          <w:color w:val="000000" w:themeColor="text1"/>
          <w:sz w:val="22"/>
          <w:lang w:val="es-MX"/>
        </w:rPr>
        <w:t xml:space="preserve"> Sevilla. Secretario: Homero Fernando Reed Mejía.</w:t>
      </w:r>
    </w:p>
    <w:p w:rsidR="0001257D" w:rsidRPr="0001257D" w:rsidRDefault="0001257D" w:rsidP="0001257D">
      <w:pPr>
        <w:spacing w:line="360" w:lineRule="auto"/>
        <w:ind w:left="1416"/>
        <w:jc w:val="both"/>
        <w:rPr>
          <w:rFonts w:ascii="Arial" w:hAnsi="Arial" w:cs="Arial"/>
          <w:color w:val="000000" w:themeColor="text1"/>
          <w:sz w:val="22"/>
          <w:lang w:val="es-MX"/>
        </w:rPr>
      </w:pPr>
    </w:p>
    <w:p w:rsidR="0001257D" w:rsidRDefault="0001257D" w:rsidP="0001257D">
      <w:pPr>
        <w:spacing w:line="360" w:lineRule="auto"/>
        <w:ind w:left="1416"/>
        <w:jc w:val="both"/>
        <w:rPr>
          <w:rFonts w:ascii="Arial" w:hAnsi="Arial" w:cs="Arial"/>
          <w:color w:val="000000" w:themeColor="text1"/>
          <w:sz w:val="22"/>
          <w:lang w:val="es-MX"/>
        </w:rPr>
      </w:pPr>
      <w:r w:rsidRPr="0001257D">
        <w:rPr>
          <w:rFonts w:ascii="Arial" w:hAnsi="Arial" w:cs="Arial"/>
          <w:color w:val="000000" w:themeColor="text1"/>
          <w:sz w:val="22"/>
          <w:lang w:val="es-MX"/>
        </w:rPr>
        <w:t>Esta tesis se publicó el viernes 13 de diciembre de 2013 a las 13:20 horas en el Semanario Judicial de la Federación.</w:t>
      </w:r>
    </w:p>
    <w:p w:rsidR="005B5ADC" w:rsidRDefault="005B5ADC" w:rsidP="0001257D">
      <w:pPr>
        <w:spacing w:line="360" w:lineRule="auto"/>
        <w:ind w:left="1416"/>
        <w:jc w:val="both"/>
        <w:rPr>
          <w:rFonts w:ascii="Arial" w:hAnsi="Arial" w:cs="Arial"/>
          <w:color w:val="000000" w:themeColor="text1"/>
          <w:sz w:val="22"/>
          <w:lang w:val="es-MX"/>
        </w:rPr>
      </w:pPr>
    </w:p>
    <w:p w:rsidR="0001257D" w:rsidRDefault="0001257D" w:rsidP="0001257D">
      <w:pPr>
        <w:spacing w:line="360" w:lineRule="auto"/>
        <w:ind w:left="1416"/>
        <w:jc w:val="both"/>
        <w:rPr>
          <w:rFonts w:ascii="Arial" w:hAnsi="Arial" w:cs="Arial"/>
          <w:color w:val="000000" w:themeColor="text1"/>
          <w:sz w:val="22"/>
          <w:lang w:val="es-MX"/>
        </w:rPr>
      </w:pP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Época: Décima Época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Registro: 2000263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Instancia: Primera Sala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Tipo de Tesis: Aislada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Fuente: Semanario Judicial de la Federación y su Gaceta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Libro V, </w:t>
      </w:r>
      <w:proofErr w:type="gramStart"/>
      <w:r w:rsidRPr="005B5ADC">
        <w:rPr>
          <w:rFonts w:ascii="Arial" w:hAnsi="Arial" w:cs="Arial"/>
          <w:color w:val="000000" w:themeColor="text1"/>
          <w:sz w:val="22"/>
          <w:lang w:val="es-MX"/>
        </w:rPr>
        <w:t>Febrero</w:t>
      </w:r>
      <w:proofErr w:type="gramEnd"/>
      <w:r w:rsidRPr="005B5ADC">
        <w:rPr>
          <w:rFonts w:ascii="Arial" w:hAnsi="Arial" w:cs="Arial"/>
          <w:color w:val="000000" w:themeColor="text1"/>
          <w:sz w:val="22"/>
          <w:lang w:val="es-MX"/>
        </w:rPr>
        <w:t xml:space="preserve"> de 2012, Tomo 1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Materia(s): Constitucional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Tesis: 1a. XXVI/2012 (10a.) </w:t>
      </w: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Página: 659 </w:t>
      </w:r>
    </w:p>
    <w:p w:rsidR="005B5ADC" w:rsidRPr="005B5ADC" w:rsidRDefault="005B5ADC" w:rsidP="005B5ADC">
      <w:pPr>
        <w:spacing w:line="360" w:lineRule="auto"/>
        <w:ind w:left="1416"/>
        <w:jc w:val="both"/>
        <w:rPr>
          <w:rFonts w:ascii="Arial" w:hAnsi="Arial" w:cs="Arial"/>
          <w:color w:val="000000" w:themeColor="text1"/>
          <w:sz w:val="22"/>
          <w:lang w:val="es-MX"/>
        </w:rPr>
      </w:pP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PRINCIPIO PRO PERSONAE. EL CONTENIDO Y ALCANCE DE LOS DERECHOS HUMANOS DEBEN ANALIZARSE A PARTIR DE AQUÉL.</w:t>
      </w:r>
    </w:p>
    <w:p w:rsidR="005B5ADC" w:rsidRPr="005B5ADC" w:rsidRDefault="005B5ADC" w:rsidP="005B5ADC">
      <w:pPr>
        <w:spacing w:line="360" w:lineRule="auto"/>
        <w:ind w:left="1416"/>
        <w:jc w:val="both"/>
        <w:rPr>
          <w:rFonts w:ascii="Arial" w:hAnsi="Arial" w:cs="Arial"/>
          <w:color w:val="000000" w:themeColor="text1"/>
          <w:sz w:val="22"/>
          <w:lang w:val="es-MX"/>
        </w:rPr>
      </w:pPr>
    </w:p>
    <w:p w:rsidR="005B5ADC" w:rsidRP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t xml:space="preserve">El segundo párrafo del artículo 1o. de la Constitución Política de los Estados Unidos Mexicanos, exige que las normas relativas a los derechos humanos se interpretarán de conformidad con la propia </w:t>
      </w:r>
      <w:r w:rsidRPr="005B5ADC">
        <w:rPr>
          <w:rFonts w:ascii="Arial" w:hAnsi="Arial" w:cs="Arial"/>
          <w:color w:val="000000" w:themeColor="text1"/>
          <w:sz w:val="22"/>
          <w:lang w:val="es-MX"/>
        </w:rPr>
        <w:lastRenderedPageBreak/>
        <w:t xml:space="preserve">Constitución y con los tratados internacionales de los que México es parte, de forma que favorezca ampliamente a las personas, lo que se traduce en la obligación de analizar el contenido y alcance de tales derechos a partir del principio pro </w:t>
      </w:r>
      <w:proofErr w:type="spellStart"/>
      <w:r w:rsidRPr="005B5ADC">
        <w:rPr>
          <w:rFonts w:ascii="Arial" w:hAnsi="Arial" w:cs="Arial"/>
          <w:color w:val="000000" w:themeColor="text1"/>
          <w:sz w:val="22"/>
          <w:lang w:val="es-MX"/>
        </w:rPr>
        <w:t>personae</w:t>
      </w:r>
      <w:proofErr w:type="spellEnd"/>
      <w:r w:rsidRPr="005B5ADC">
        <w:rPr>
          <w:rFonts w:ascii="Arial" w:hAnsi="Arial" w:cs="Arial"/>
          <w:color w:val="000000" w:themeColor="text1"/>
          <w:sz w:val="22"/>
          <w:lang w:val="es-MX"/>
        </w:rPr>
        <w:t xml:space="preserv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w:t>
      </w:r>
      <w:r w:rsidRPr="005E2F2C">
        <w:rPr>
          <w:rFonts w:ascii="Arial" w:hAnsi="Arial" w:cs="Arial"/>
          <w:b/>
          <w:color w:val="000000" w:themeColor="text1"/>
          <w:sz w:val="22"/>
          <w:lang w:val="es-MX"/>
        </w:rPr>
        <w:t>protector a favor de la persona humana</w:t>
      </w:r>
      <w:r w:rsidRPr="005B5ADC">
        <w:rPr>
          <w:rFonts w:ascii="Arial" w:hAnsi="Arial" w:cs="Arial"/>
          <w:color w:val="000000" w:themeColor="text1"/>
          <w:sz w:val="22"/>
          <w:lang w:val="es-MX"/>
        </w:rPr>
        <w:t xml:space="preserve">, </w:t>
      </w:r>
      <w:r w:rsidRPr="005E2F2C">
        <w:rPr>
          <w:rFonts w:ascii="Arial" w:hAnsi="Arial" w:cs="Arial"/>
          <w:b/>
          <w:color w:val="000000" w:themeColor="text1"/>
          <w:sz w:val="22"/>
          <w:lang w:val="es-MX"/>
        </w:rPr>
        <w:t>pues ante la existencia de varias posibilidades de solución a un mismo problema, obliga a optar por la que protege en términos más amplios.</w:t>
      </w:r>
      <w:r w:rsidRPr="005B5ADC">
        <w:rPr>
          <w:rFonts w:ascii="Arial" w:hAnsi="Arial" w:cs="Arial"/>
          <w:color w:val="000000" w:themeColor="text1"/>
          <w:sz w:val="22"/>
          <w:lang w:val="es-MX"/>
        </w:rPr>
        <w:t xml:space="preserve"> Esto implica acudir a la norma jurídica que consagre el derecho más extenso y, por el contrario, al precepto legal más restrictivo si se trata de conocer las limitaciones legítimas que pueden establecerse a su ejercicio. Por tanto, la aplicación del principio pro </w:t>
      </w:r>
      <w:proofErr w:type="spellStart"/>
      <w:r w:rsidRPr="005B5ADC">
        <w:rPr>
          <w:rFonts w:ascii="Arial" w:hAnsi="Arial" w:cs="Arial"/>
          <w:color w:val="000000" w:themeColor="text1"/>
          <w:sz w:val="22"/>
          <w:lang w:val="es-MX"/>
        </w:rPr>
        <w:t>personae</w:t>
      </w:r>
      <w:proofErr w:type="spellEnd"/>
      <w:r w:rsidRPr="005B5ADC">
        <w:rPr>
          <w:rFonts w:ascii="Arial" w:hAnsi="Arial" w:cs="Arial"/>
          <w:color w:val="000000" w:themeColor="text1"/>
          <w:sz w:val="22"/>
          <w:lang w:val="es-MX"/>
        </w:rPr>
        <w:t xml:space="preserv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rsidR="005B5ADC" w:rsidRPr="005B5ADC" w:rsidRDefault="005B5ADC" w:rsidP="005B5ADC">
      <w:pPr>
        <w:spacing w:line="360" w:lineRule="auto"/>
        <w:ind w:left="1416"/>
        <w:jc w:val="both"/>
        <w:rPr>
          <w:rFonts w:ascii="Arial" w:hAnsi="Arial" w:cs="Arial"/>
          <w:color w:val="000000" w:themeColor="text1"/>
          <w:sz w:val="22"/>
          <w:lang w:val="es-MX"/>
        </w:rPr>
      </w:pPr>
    </w:p>
    <w:p w:rsidR="005B5ADC" w:rsidRDefault="005B5ADC" w:rsidP="005B5ADC">
      <w:pPr>
        <w:spacing w:line="360" w:lineRule="auto"/>
        <w:ind w:left="1416"/>
        <w:jc w:val="both"/>
        <w:rPr>
          <w:rFonts w:ascii="Arial" w:hAnsi="Arial" w:cs="Arial"/>
          <w:color w:val="000000" w:themeColor="text1"/>
          <w:sz w:val="22"/>
          <w:lang w:val="es-MX"/>
        </w:rPr>
      </w:pPr>
      <w:r w:rsidRPr="005B5ADC">
        <w:rPr>
          <w:rFonts w:ascii="Arial" w:hAnsi="Arial" w:cs="Arial"/>
          <w:color w:val="000000" w:themeColor="text1"/>
          <w:sz w:val="22"/>
          <w:lang w:val="es-MX"/>
        </w:rPr>
        <w:lastRenderedPageBreak/>
        <w:t xml:space="preserve">Amparo directo en revisión 2424/2011. Ma. Guadalupe Ruiz </w:t>
      </w:r>
      <w:proofErr w:type="spellStart"/>
      <w:r w:rsidRPr="005B5ADC">
        <w:rPr>
          <w:rFonts w:ascii="Arial" w:hAnsi="Arial" w:cs="Arial"/>
          <w:color w:val="000000" w:themeColor="text1"/>
          <w:sz w:val="22"/>
          <w:lang w:val="es-MX"/>
        </w:rPr>
        <w:t>Dena</w:t>
      </w:r>
      <w:proofErr w:type="spellEnd"/>
      <w:r w:rsidRPr="005B5ADC">
        <w:rPr>
          <w:rFonts w:ascii="Arial" w:hAnsi="Arial" w:cs="Arial"/>
          <w:color w:val="000000" w:themeColor="text1"/>
          <w:sz w:val="22"/>
          <w:lang w:val="es-MX"/>
        </w:rPr>
        <w:t xml:space="preserve">. 18 de enero de 2012. Cinco votos. Ponente: José Ramón Cossío Díaz. Secretaria: Teresita del Niño Jesús </w:t>
      </w:r>
      <w:proofErr w:type="spellStart"/>
      <w:r w:rsidRPr="005B5ADC">
        <w:rPr>
          <w:rFonts w:ascii="Arial" w:hAnsi="Arial" w:cs="Arial"/>
          <w:color w:val="000000" w:themeColor="text1"/>
          <w:sz w:val="22"/>
          <w:lang w:val="es-MX"/>
        </w:rPr>
        <w:t>Lúcia</w:t>
      </w:r>
      <w:proofErr w:type="spellEnd"/>
      <w:r w:rsidRPr="005B5ADC">
        <w:rPr>
          <w:rFonts w:ascii="Arial" w:hAnsi="Arial" w:cs="Arial"/>
          <w:color w:val="000000" w:themeColor="text1"/>
          <w:sz w:val="22"/>
          <w:lang w:val="es-MX"/>
        </w:rPr>
        <w:t xml:space="preserve"> Segovia.</w:t>
      </w:r>
    </w:p>
    <w:p w:rsidR="005B5ADC" w:rsidRPr="00F25D59" w:rsidRDefault="005B5ADC" w:rsidP="005B5ADC">
      <w:pPr>
        <w:spacing w:line="360" w:lineRule="auto"/>
        <w:ind w:left="1416"/>
        <w:jc w:val="both"/>
        <w:rPr>
          <w:rFonts w:ascii="Arial" w:hAnsi="Arial" w:cs="Arial"/>
          <w:color w:val="000000" w:themeColor="text1"/>
          <w:lang w:val="es-MX"/>
        </w:rPr>
      </w:pPr>
    </w:p>
    <w:p w:rsidR="005E2F2C" w:rsidRDefault="005B5ADC" w:rsidP="00EE753E">
      <w:pPr>
        <w:spacing w:line="360" w:lineRule="auto"/>
        <w:jc w:val="both"/>
        <w:rPr>
          <w:rFonts w:ascii="Arial" w:hAnsi="Arial" w:cs="Arial"/>
          <w:color w:val="000000" w:themeColor="text1"/>
          <w:lang w:val="es-MX"/>
        </w:rPr>
      </w:pPr>
      <w:r w:rsidRPr="00F25D59">
        <w:rPr>
          <w:rFonts w:ascii="Arial" w:hAnsi="Arial" w:cs="Arial"/>
          <w:color w:val="000000" w:themeColor="text1"/>
          <w:lang w:val="es-MX"/>
        </w:rPr>
        <w:t xml:space="preserve">Cabe mencionar que los anteriores criterios </w:t>
      </w:r>
      <w:r w:rsidR="00EE753E">
        <w:rPr>
          <w:rFonts w:ascii="Arial" w:hAnsi="Arial" w:cs="Arial"/>
          <w:color w:val="000000" w:themeColor="text1"/>
          <w:lang w:val="es-MX"/>
        </w:rPr>
        <w:t xml:space="preserve">buscan imponer a las autoridades el deber de aplicar el principio </w:t>
      </w:r>
      <w:r w:rsidR="00EE753E" w:rsidRPr="00EE753E">
        <w:rPr>
          <w:rFonts w:ascii="Arial" w:hAnsi="Arial" w:cs="Arial"/>
          <w:b/>
          <w:color w:val="000000" w:themeColor="text1"/>
          <w:lang w:val="es-MX"/>
        </w:rPr>
        <w:t>pro persona</w:t>
      </w:r>
      <w:r w:rsidR="00EE753E">
        <w:rPr>
          <w:rFonts w:ascii="Arial" w:hAnsi="Arial" w:cs="Arial"/>
          <w:color w:val="000000" w:themeColor="text1"/>
          <w:lang w:val="es-MX"/>
        </w:rPr>
        <w:t xml:space="preserve"> como un factor de interpretación de las normas relativas a los derechos humanos, el cual </w:t>
      </w:r>
      <w:r w:rsidR="00EE753E" w:rsidRPr="005E2F2C">
        <w:rPr>
          <w:rFonts w:ascii="Arial" w:hAnsi="Arial" w:cs="Arial"/>
          <w:b/>
          <w:color w:val="000000" w:themeColor="text1"/>
          <w:lang w:val="es-MX"/>
        </w:rPr>
        <w:t xml:space="preserve">busca maximizar el respeto por el mayor beneficio </w:t>
      </w:r>
      <w:r w:rsidR="00A210F4" w:rsidRPr="005E2F2C">
        <w:rPr>
          <w:rFonts w:ascii="Arial" w:hAnsi="Arial" w:cs="Arial"/>
          <w:b/>
          <w:color w:val="000000" w:themeColor="text1"/>
          <w:lang w:val="es-MX"/>
        </w:rPr>
        <w:t xml:space="preserve">de la persona </w:t>
      </w:r>
      <w:r w:rsidR="00EE753E" w:rsidRPr="005E2F2C">
        <w:rPr>
          <w:rFonts w:ascii="Arial" w:hAnsi="Arial" w:cs="Arial"/>
          <w:b/>
          <w:color w:val="000000" w:themeColor="text1"/>
          <w:lang w:val="es-MX"/>
        </w:rPr>
        <w:t>o menores restricciones al ejercicio de los mismos.</w:t>
      </w:r>
      <w:r w:rsidR="00EE753E">
        <w:rPr>
          <w:rFonts w:ascii="Arial" w:hAnsi="Arial" w:cs="Arial"/>
          <w:color w:val="000000" w:themeColor="text1"/>
          <w:lang w:val="es-MX"/>
        </w:rPr>
        <w:t xml:space="preserve"> Así pues, se manifiesta como deber necesario acudir a este criterio interpretativo para resolver los casos puestos en consideración para ser atendidos de fondo. </w:t>
      </w:r>
    </w:p>
    <w:p w:rsidR="005E2F2C" w:rsidRDefault="005E2F2C" w:rsidP="00EE753E">
      <w:pPr>
        <w:spacing w:line="360" w:lineRule="auto"/>
        <w:jc w:val="both"/>
        <w:rPr>
          <w:rFonts w:ascii="Arial" w:hAnsi="Arial" w:cs="Arial"/>
          <w:color w:val="000000" w:themeColor="text1"/>
          <w:lang w:val="es-MX"/>
        </w:rPr>
      </w:pPr>
    </w:p>
    <w:p w:rsidR="00A210F4" w:rsidRDefault="00EE753E" w:rsidP="00EE753E">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Asimismo, el artículo 1° </w:t>
      </w:r>
      <w:r w:rsidR="005E2F2C">
        <w:rPr>
          <w:rFonts w:ascii="Arial" w:hAnsi="Arial" w:cs="Arial"/>
          <w:color w:val="000000" w:themeColor="text1"/>
          <w:lang w:val="es-MX"/>
        </w:rPr>
        <w:t xml:space="preserve">de la Constitución Política de los Estados Unidos </w:t>
      </w:r>
      <w:r w:rsidR="00933582">
        <w:rPr>
          <w:rFonts w:ascii="Arial" w:hAnsi="Arial" w:cs="Arial"/>
          <w:color w:val="000000" w:themeColor="text1"/>
          <w:lang w:val="es-MX"/>
        </w:rPr>
        <w:t>Mexicanos</w:t>
      </w:r>
      <w:r>
        <w:rPr>
          <w:rFonts w:ascii="Arial" w:hAnsi="Arial" w:cs="Arial"/>
          <w:color w:val="000000" w:themeColor="text1"/>
          <w:lang w:val="es-MX"/>
        </w:rPr>
        <w:t>, al tenor siguiente menciona:</w:t>
      </w:r>
    </w:p>
    <w:p w:rsidR="00A210F4" w:rsidRDefault="00A210F4" w:rsidP="00EE753E">
      <w:pPr>
        <w:spacing w:line="360" w:lineRule="auto"/>
        <w:jc w:val="both"/>
        <w:rPr>
          <w:rFonts w:ascii="Arial" w:hAnsi="Arial" w:cs="Arial"/>
          <w:color w:val="000000" w:themeColor="text1"/>
          <w:lang w:val="es-MX"/>
        </w:rPr>
      </w:pPr>
    </w:p>
    <w:p w:rsidR="00A210F4" w:rsidRDefault="00EE753E" w:rsidP="00A210F4">
      <w:pPr>
        <w:spacing w:line="360" w:lineRule="auto"/>
        <w:ind w:left="1416"/>
        <w:jc w:val="both"/>
        <w:rPr>
          <w:rFonts w:ascii="Arial" w:hAnsi="Arial" w:cs="Arial"/>
        </w:rPr>
      </w:pPr>
      <w:r>
        <w:rPr>
          <w:rFonts w:ascii="Arial" w:hAnsi="Arial" w:cs="Arial"/>
          <w:color w:val="000000" w:themeColor="text1"/>
          <w:lang w:val="es-MX"/>
        </w:rPr>
        <w:t xml:space="preserve"> </w:t>
      </w:r>
      <w:r w:rsidR="00A210F4">
        <w:rPr>
          <w:rFonts w:ascii="Arial" w:hAnsi="Arial" w:cs="Arial"/>
          <w:color w:val="000000" w:themeColor="text1"/>
          <w:lang w:val="es-MX"/>
        </w:rPr>
        <w:t>“</w:t>
      </w:r>
      <w:r w:rsidR="00A210F4" w:rsidRPr="00A210F4">
        <w:rPr>
          <w:rFonts w:ascii="Arial" w:hAnsi="Arial" w:cs="Arial"/>
          <w:b/>
          <w:color w:val="000000" w:themeColor="text1"/>
          <w:lang w:val="es-MX"/>
        </w:rPr>
        <w:t>Artículo 1.</w:t>
      </w:r>
      <w:proofErr w:type="gramStart"/>
      <w:r w:rsidR="00A210F4" w:rsidRPr="00A210F4">
        <w:rPr>
          <w:rFonts w:ascii="Arial" w:hAnsi="Arial" w:cs="Arial"/>
          <w:b/>
          <w:color w:val="000000" w:themeColor="text1"/>
          <w:lang w:val="es-MX"/>
        </w:rPr>
        <w:t>-</w:t>
      </w:r>
      <w:r w:rsidR="00A210F4">
        <w:rPr>
          <w:rFonts w:ascii="Arial" w:hAnsi="Arial" w:cs="Arial"/>
          <w:color w:val="000000" w:themeColor="text1"/>
          <w:lang w:val="es-MX"/>
        </w:rPr>
        <w:t xml:space="preserve"> …</w:t>
      </w:r>
      <w:proofErr w:type="gramEnd"/>
      <w:r w:rsidRPr="00A210F4">
        <w:rPr>
          <w:rFonts w:ascii="Arial" w:hAnsi="Arial" w:cs="Arial"/>
        </w:rPr>
        <w:t>Todas las autoridades, en el ámbito de sus competencias, tienen la obligación de promover, respetar, proteger y garantizar los derechos humanos de conformidad con los principios de universalidad, interdependencia, indivisibilidad y progresividad</w:t>
      </w:r>
      <w:r w:rsidR="00A210F4">
        <w:rPr>
          <w:rFonts w:ascii="Arial" w:hAnsi="Arial" w:cs="Arial"/>
        </w:rPr>
        <w:t>…”</w:t>
      </w:r>
    </w:p>
    <w:p w:rsidR="00A210F4" w:rsidRDefault="00A210F4" w:rsidP="00A210F4">
      <w:pPr>
        <w:spacing w:line="360" w:lineRule="auto"/>
        <w:jc w:val="both"/>
        <w:rPr>
          <w:rFonts w:ascii="Arial" w:hAnsi="Arial" w:cs="Arial"/>
        </w:rPr>
      </w:pPr>
    </w:p>
    <w:p w:rsidR="005E2F2C" w:rsidRDefault="00A210F4" w:rsidP="00A210F4">
      <w:pPr>
        <w:spacing w:line="360" w:lineRule="auto"/>
        <w:jc w:val="both"/>
        <w:rPr>
          <w:rFonts w:ascii="Arial" w:hAnsi="Arial" w:cs="Arial"/>
          <w:lang w:val="es-MX"/>
        </w:rPr>
      </w:pPr>
      <w:r w:rsidRPr="000F5EF2">
        <w:rPr>
          <w:rFonts w:ascii="Arial" w:hAnsi="Arial" w:cs="Arial"/>
          <w:lang w:val="es-MX"/>
        </w:rPr>
        <w:t xml:space="preserve">Consecuentemente, toda vez que ha quedado plenamente demostrada la </w:t>
      </w:r>
      <w:r>
        <w:rPr>
          <w:rFonts w:ascii="Arial" w:hAnsi="Arial" w:cs="Arial"/>
          <w:lang w:val="es-MX"/>
        </w:rPr>
        <w:t>identidad, personalidad</w:t>
      </w:r>
      <w:r w:rsidR="005E2F2C">
        <w:rPr>
          <w:rFonts w:ascii="Arial" w:hAnsi="Arial" w:cs="Arial"/>
          <w:lang w:val="es-MX"/>
        </w:rPr>
        <w:t xml:space="preserve">, </w:t>
      </w:r>
      <w:r>
        <w:rPr>
          <w:rFonts w:ascii="Arial" w:hAnsi="Arial" w:cs="Arial"/>
          <w:lang w:val="es-MX"/>
        </w:rPr>
        <w:t xml:space="preserve">asimismo el propósito de la corrección del cambio de nombre </w:t>
      </w:r>
      <w:r w:rsidR="002D07E7">
        <w:rPr>
          <w:rFonts w:ascii="Arial" w:hAnsi="Arial" w:cs="Arial"/>
          <w:lang w:val="es-MX"/>
        </w:rPr>
        <w:t xml:space="preserve">de </w:t>
      </w:r>
      <w:r w:rsidR="002D07E7" w:rsidRPr="002D07E7">
        <w:rPr>
          <w:rFonts w:ascii="Arial" w:hAnsi="Arial" w:cs="Arial"/>
          <w:b/>
          <w:lang w:val="es-MX"/>
        </w:rPr>
        <w:t xml:space="preserve">C. ABEL </w:t>
      </w:r>
      <w:r w:rsidR="002D07E7" w:rsidRPr="005E2F2C">
        <w:rPr>
          <w:rFonts w:ascii="Arial" w:hAnsi="Arial" w:cs="Arial"/>
          <w:b/>
          <w:u w:val="single"/>
          <w:lang w:val="es-MX"/>
        </w:rPr>
        <w:t xml:space="preserve">FRANCISCO </w:t>
      </w:r>
      <w:r w:rsidR="002D07E7" w:rsidRPr="002D07E7">
        <w:rPr>
          <w:rFonts w:ascii="Arial" w:hAnsi="Arial" w:cs="Arial"/>
          <w:b/>
          <w:lang w:val="es-MX"/>
        </w:rPr>
        <w:t>PEÑA CANALES</w:t>
      </w:r>
      <w:r w:rsidR="002D07E7">
        <w:rPr>
          <w:rFonts w:ascii="Arial" w:hAnsi="Arial" w:cs="Arial"/>
          <w:lang w:val="es-MX"/>
        </w:rPr>
        <w:t xml:space="preserve"> por el de </w:t>
      </w:r>
      <w:r w:rsidRPr="00A210F4">
        <w:rPr>
          <w:rFonts w:ascii="Arial" w:hAnsi="Arial" w:cs="Arial"/>
          <w:b/>
          <w:lang w:val="es-MX"/>
        </w:rPr>
        <w:t xml:space="preserve">C. ABEL </w:t>
      </w:r>
      <w:r w:rsidRPr="005E2F2C">
        <w:rPr>
          <w:rFonts w:ascii="Arial" w:hAnsi="Arial" w:cs="Arial"/>
          <w:b/>
          <w:u w:val="single"/>
          <w:lang w:val="es-MX"/>
        </w:rPr>
        <w:t>FERNANDO</w:t>
      </w:r>
      <w:r w:rsidRPr="00A210F4">
        <w:rPr>
          <w:rFonts w:ascii="Arial" w:hAnsi="Arial" w:cs="Arial"/>
          <w:b/>
          <w:lang w:val="es-MX"/>
        </w:rPr>
        <w:t xml:space="preserve"> PEÑA CANALES</w:t>
      </w:r>
      <w:r>
        <w:rPr>
          <w:rFonts w:ascii="Arial" w:hAnsi="Arial" w:cs="Arial"/>
          <w:lang w:val="es-MX"/>
        </w:rPr>
        <w:t xml:space="preserve">, solicitud promovida por el R. Ayuntamiento del </w:t>
      </w:r>
      <w:r>
        <w:rPr>
          <w:rFonts w:ascii="Arial" w:hAnsi="Arial" w:cs="Arial"/>
          <w:lang w:val="es-MX"/>
        </w:rPr>
        <w:lastRenderedPageBreak/>
        <w:t xml:space="preserve">Municipio de Guadalupe, Nuevo León, </w:t>
      </w:r>
      <w:r w:rsidRPr="000F5EF2">
        <w:rPr>
          <w:rFonts w:ascii="Arial" w:hAnsi="Arial" w:cs="Arial"/>
          <w:lang w:val="es-MX"/>
        </w:rPr>
        <w:t xml:space="preserve">los integrantes de la Comisión de Desarrollo Urbano, consideramos </w:t>
      </w:r>
    </w:p>
    <w:p w:rsidR="005E2F2C" w:rsidRDefault="005E2F2C" w:rsidP="00A210F4">
      <w:pPr>
        <w:spacing w:line="360" w:lineRule="auto"/>
        <w:jc w:val="both"/>
        <w:rPr>
          <w:rFonts w:ascii="Arial" w:hAnsi="Arial" w:cs="Arial"/>
          <w:lang w:val="es-MX"/>
        </w:rPr>
      </w:pPr>
      <w:proofErr w:type="gramStart"/>
      <w:r>
        <w:rPr>
          <w:rFonts w:ascii="Arial" w:hAnsi="Arial" w:cs="Arial"/>
          <w:lang w:val="es-MX"/>
        </w:rPr>
        <w:t>importante</w:t>
      </w:r>
      <w:proofErr w:type="gramEnd"/>
      <w:r w:rsidR="00A210F4" w:rsidRPr="000F5EF2">
        <w:rPr>
          <w:rFonts w:ascii="Arial" w:hAnsi="Arial" w:cs="Arial"/>
          <w:lang w:val="es-MX"/>
        </w:rPr>
        <w:t xml:space="preserve"> </w:t>
      </w:r>
      <w:r>
        <w:rPr>
          <w:rFonts w:ascii="Arial" w:hAnsi="Arial" w:cs="Arial"/>
          <w:lang w:val="es-MX"/>
        </w:rPr>
        <w:t>realizar los cambios propuestos por el promovente, sobre todo con el argumento to</w:t>
      </w:r>
      <w:r w:rsidR="00940ECF">
        <w:rPr>
          <w:rFonts w:ascii="Arial" w:hAnsi="Arial" w:cs="Arial"/>
          <w:lang w:val="es-MX"/>
        </w:rPr>
        <w:t>t</w:t>
      </w:r>
      <w:r>
        <w:rPr>
          <w:rFonts w:ascii="Arial" w:hAnsi="Arial" w:cs="Arial"/>
          <w:lang w:val="es-MX"/>
        </w:rPr>
        <w:t xml:space="preserve">al de apoyar </w:t>
      </w:r>
      <w:r w:rsidR="00050D78">
        <w:rPr>
          <w:rFonts w:ascii="Arial" w:hAnsi="Arial" w:cs="Arial"/>
          <w:lang w:val="es-MX"/>
        </w:rPr>
        <w:t>siempre a los ciudadanos, más que</w:t>
      </w:r>
      <w:r w:rsidR="00940ECF">
        <w:rPr>
          <w:rFonts w:ascii="Arial" w:hAnsi="Arial" w:cs="Arial"/>
          <w:lang w:val="es-MX"/>
        </w:rPr>
        <w:t xml:space="preserve"> como</w:t>
      </w:r>
      <w:r w:rsidR="00050D78">
        <w:rPr>
          <w:rFonts w:ascii="Arial" w:hAnsi="Arial" w:cs="Arial"/>
          <w:lang w:val="es-MX"/>
        </w:rPr>
        <w:t xml:space="preserve"> un deber es una obligación potestativa de buscar el cauce legal, eficiente y expedito a todas las peticiones de los ciudadanos del Estado. </w:t>
      </w:r>
    </w:p>
    <w:p w:rsidR="00050D78" w:rsidRDefault="00050D78" w:rsidP="00A210F4">
      <w:pPr>
        <w:spacing w:line="360" w:lineRule="auto"/>
        <w:jc w:val="both"/>
        <w:rPr>
          <w:rFonts w:ascii="Arial" w:hAnsi="Arial" w:cs="Arial"/>
          <w:lang w:val="es-MX"/>
        </w:rPr>
      </w:pPr>
    </w:p>
    <w:p w:rsidR="00050D78" w:rsidRDefault="00050D78" w:rsidP="00A210F4">
      <w:pPr>
        <w:spacing w:line="360" w:lineRule="auto"/>
        <w:jc w:val="both"/>
        <w:rPr>
          <w:rFonts w:ascii="Arial" w:hAnsi="Arial" w:cs="Arial"/>
          <w:lang w:val="es-MX"/>
        </w:rPr>
      </w:pPr>
      <w:r>
        <w:rPr>
          <w:rFonts w:ascii="Arial" w:hAnsi="Arial" w:cs="Arial"/>
          <w:lang w:val="es-MX"/>
        </w:rPr>
        <w:t xml:space="preserve">Del estudio del asunto en mérito, se desprende que no podemos postergar más tiempo una situación de hecho, ante la incertidumbre legal por la que esta pasado el ciudadano beneficiario, vecino del municipio de Guadalupe, Nuevo León, </w:t>
      </w:r>
      <w:r w:rsidR="00940ECF">
        <w:rPr>
          <w:rFonts w:ascii="Arial" w:hAnsi="Arial" w:cs="Arial"/>
          <w:lang w:val="es-MX"/>
        </w:rPr>
        <w:t>que,</w:t>
      </w:r>
      <w:r>
        <w:rPr>
          <w:rFonts w:ascii="Arial" w:hAnsi="Arial" w:cs="Arial"/>
          <w:lang w:val="es-MX"/>
        </w:rPr>
        <w:t xml:space="preserve"> por un error humano, el </w:t>
      </w:r>
      <w:r w:rsidRPr="007E4F22">
        <w:rPr>
          <w:rFonts w:ascii="Arial" w:hAnsi="Arial" w:cs="Arial"/>
          <w:b/>
          <w:lang w:val="es-MX"/>
        </w:rPr>
        <w:t>C. Abel Fernando Peña Canales</w:t>
      </w:r>
      <w:r>
        <w:rPr>
          <w:rFonts w:ascii="Arial" w:hAnsi="Arial" w:cs="Arial"/>
          <w:lang w:val="es-MX"/>
        </w:rPr>
        <w:t xml:space="preserve">, ha enfrentado una serie de </w:t>
      </w:r>
      <w:r w:rsidR="00940ECF">
        <w:rPr>
          <w:rFonts w:ascii="Arial" w:hAnsi="Arial" w:cs="Arial"/>
          <w:lang w:val="es-MX"/>
        </w:rPr>
        <w:t>peripecias</w:t>
      </w:r>
      <w:r>
        <w:rPr>
          <w:rFonts w:ascii="Arial" w:hAnsi="Arial" w:cs="Arial"/>
          <w:lang w:val="es-MX"/>
        </w:rPr>
        <w:t xml:space="preserve">, más de 20 años, han pasado sin </w:t>
      </w:r>
      <w:r w:rsidR="00940ECF">
        <w:rPr>
          <w:rFonts w:ascii="Arial" w:hAnsi="Arial" w:cs="Arial"/>
          <w:lang w:val="es-MX"/>
        </w:rPr>
        <w:t>que,</w:t>
      </w:r>
      <w:r>
        <w:rPr>
          <w:rFonts w:ascii="Arial" w:hAnsi="Arial" w:cs="Arial"/>
          <w:lang w:val="es-MX"/>
        </w:rPr>
        <w:t xml:space="preserve"> hasta la fecha, se haya dado una solución de fondo a su problema legal. </w:t>
      </w:r>
    </w:p>
    <w:p w:rsidR="00050D78" w:rsidRDefault="00050D78" w:rsidP="00A210F4">
      <w:pPr>
        <w:spacing w:line="360" w:lineRule="auto"/>
        <w:jc w:val="both"/>
        <w:rPr>
          <w:rFonts w:ascii="Arial" w:hAnsi="Arial" w:cs="Arial"/>
          <w:lang w:val="es-MX"/>
        </w:rPr>
      </w:pPr>
    </w:p>
    <w:p w:rsidR="00050D78" w:rsidRDefault="00050D78" w:rsidP="00A210F4">
      <w:pPr>
        <w:spacing w:line="360" w:lineRule="auto"/>
        <w:jc w:val="both"/>
        <w:rPr>
          <w:rFonts w:ascii="Arial" w:hAnsi="Arial" w:cs="Arial"/>
          <w:lang w:val="es-MX"/>
        </w:rPr>
      </w:pPr>
      <w:r>
        <w:rPr>
          <w:rFonts w:ascii="Arial" w:hAnsi="Arial" w:cs="Arial"/>
          <w:lang w:val="es-MX"/>
        </w:rPr>
        <w:t xml:space="preserve">Por las consideraciones antes vertidas, </w:t>
      </w:r>
      <w:r w:rsidR="00940ECF">
        <w:rPr>
          <w:rFonts w:ascii="Arial" w:hAnsi="Arial" w:cs="Arial"/>
          <w:lang w:val="es-MX"/>
        </w:rPr>
        <w:t>los integrantes de la Comisión de Desarrollo Urbano, sometemos a la consideración de esta Soberanía el siguiente proyecto de:</w:t>
      </w:r>
    </w:p>
    <w:p w:rsidR="005E2F2C" w:rsidRDefault="005E2F2C" w:rsidP="00A210F4">
      <w:pPr>
        <w:spacing w:line="360" w:lineRule="auto"/>
        <w:jc w:val="both"/>
        <w:rPr>
          <w:rFonts w:ascii="Arial" w:hAnsi="Arial" w:cs="Arial"/>
          <w:lang w:val="es-MX"/>
        </w:rPr>
      </w:pPr>
    </w:p>
    <w:p w:rsidR="00A210F4" w:rsidRPr="002D2D39" w:rsidRDefault="00A210F4" w:rsidP="00A210F4">
      <w:pPr>
        <w:spacing w:line="360" w:lineRule="auto"/>
        <w:rPr>
          <w:rFonts w:ascii="Arial" w:hAnsi="Arial" w:cs="Arial"/>
          <w:b/>
          <w:color w:val="000000" w:themeColor="text1"/>
        </w:rPr>
      </w:pPr>
    </w:p>
    <w:p w:rsidR="00A210F4" w:rsidRPr="002D2D39" w:rsidRDefault="00A210F4" w:rsidP="00A210F4">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rsidR="00E22932" w:rsidRPr="009C7F95" w:rsidRDefault="00933582" w:rsidP="00AE1359">
      <w:pPr>
        <w:spacing w:line="360" w:lineRule="auto"/>
        <w:jc w:val="both"/>
        <w:rPr>
          <w:rFonts w:ascii="Arial" w:hAnsi="Arial" w:cs="Arial"/>
          <w:b/>
        </w:rPr>
      </w:pPr>
      <w:r>
        <w:rPr>
          <w:rFonts w:ascii="Arial" w:hAnsi="Arial" w:cs="Arial"/>
          <w:b/>
        </w:rPr>
        <w:t>Ú</w:t>
      </w:r>
      <w:r w:rsidRPr="00933582">
        <w:rPr>
          <w:rFonts w:ascii="Arial" w:hAnsi="Arial" w:cs="Arial"/>
          <w:b/>
        </w:rPr>
        <w:t>NICO</w:t>
      </w:r>
      <w:r w:rsidR="009C7F95">
        <w:rPr>
          <w:rFonts w:ascii="Arial" w:hAnsi="Arial" w:cs="Arial"/>
          <w:b/>
        </w:rPr>
        <w:t>.-</w:t>
      </w:r>
      <w:r w:rsidR="00AE1359">
        <w:rPr>
          <w:rFonts w:ascii="Arial" w:hAnsi="Arial" w:cs="Arial"/>
          <w:color w:val="000000" w:themeColor="text1"/>
        </w:rPr>
        <w:t xml:space="preserve">De conformidad con lo establecido en los artículos </w:t>
      </w:r>
      <w:r w:rsidR="009C7F95">
        <w:rPr>
          <w:rFonts w:ascii="Arial" w:hAnsi="Arial" w:cs="Arial"/>
          <w:color w:val="000000" w:themeColor="text1"/>
        </w:rPr>
        <w:t xml:space="preserve">63 fracción XII, </w:t>
      </w:r>
      <w:r w:rsidR="00AE1359">
        <w:rPr>
          <w:rFonts w:ascii="Arial" w:hAnsi="Arial" w:cs="Arial"/>
          <w:color w:val="000000" w:themeColor="text1"/>
        </w:rPr>
        <w:t xml:space="preserve">70, 71 y 73 de la Constitución Política del Estado Libre y Soberano de Nuevo León, se aprueba la modificación del </w:t>
      </w:r>
      <w:r w:rsidR="00AE1359" w:rsidRPr="00AE1359">
        <w:rPr>
          <w:rFonts w:ascii="Arial" w:hAnsi="Arial" w:cs="Arial"/>
          <w:b/>
          <w:color w:val="000000" w:themeColor="text1"/>
        </w:rPr>
        <w:t>Decreto No.</w:t>
      </w:r>
      <w:r w:rsidR="00AE1359">
        <w:rPr>
          <w:rFonts w:ascii="Arial" w:hAnsi="Arial" w:cs="Arial"/>
          <w:color w:val="000000" w:themeColor="text1"/>
        </w:rPr>
        <w:t xml:space="preserve"> </w:t>
      </w:r>
      <w:r w:rsidR="00AE1359" w:rsidRPr="00EE2564">
        <w:rPr>
          <w:rFonts w:ascii="Arial" w:hAnsi="Arial" w:cs="Arial"/>
          <w:b/>
          <w:color w:val="000000" w:themeColor="text1"/>
          <w:lang w:val="es-MX"/>
        </w:rPr>
        <w:t xml:space="preserve">469 </w:t>
      </w:r>
      <w:r w:rsidR="00E22932">
        <w:rPr>
          <w:rFonts w:ascii="Calibri" w:hAnsi="Calibri" w:cs="Calibri"/>
          <w:color w:val="000000"/>
          <w:shd w:val="clear" w:color="auto" w:fill="FFFFFF"/>
        </w:rPr>
        <w:t> </w:t>
      </w:r>
      <w:r w:rsidR="00E22932" w:rsidRPr="00E22932">
        <w:rPr>
          <w:rFonts w:ascii="Arial" w:hAnsi="Arial" w:cs="Arial"/>
          <w:color w:val="000000"/>
          <w:shd w:val="clear" w:color="auto" w:fill="FFFFFF"/>
        </w:rPr>
        <w:t>aprobado el 30 de junio de 1997</w:t>
      </w:r>
      <w:r w:rsidR="00E22932">
        <w:rPr>
          <w:rFonts w:ascii="Calibri" w:hAnsi="Calibri" w:cs="Calibri"/>
          <w:color w:val="000000"/>
          <w:shd w:val="clear" w:color="auto" w:fill="FFFFFF"/>
        </w:rPr>
        <w:t xml:space="preserve"> </w:t>
      </w:r>
      <w:r w:rsidR="00E22932" w:rsidRPr="00E22932">
        <w:rPr>
          <w:rFonts w:ascii="Arial" w:hAnsi="Arial" w:cs="Arial"/>
          <w:color w:val="000000"/>
          <w:shd w:val="clear" w:color="auto" w:fill="FFFFFF"/>
        </w:rPr>
        <w:t>y publicado el 11 de julio del mismo año</w:t>
      </w:r>
      <w:r w:rsidR="009C7F95">
        <w:rPr>
          <w:rFonts w:ascii="Arial" w:hAnsi="Arial" w:cs="Arial"/>
          <w:color w:val="000000"/>
          <w:shd w:val="clear" w:color="auto" w:fill="FFFFFF"/>
        </w:rPr>
        <w:t>,</w:t>
      </w:r>
      <w:r w:rsidR="00E22932">
        <w:rPr>
          <w:rFonts w:ascii="Arial" w:hAnsi="Arial" w:cs="Arial"/>
          <w:color w:val="000000"/>
          <w:shd w:val="clear" w:color="auto" w:fill="FFFFFF"/>
        </w:rPr>
        <w:t xml:space="preserve"> en el Periódico Oficial del Estado de Nuevo León</w:t>
      </w:r>
      <w:r w:rsidR="00AE1359" w:rsidRPr="00E22932">
        <w:rPr>
          <w:rFonts w:ascii="Arial" w:hAnsi="Arial" w:cs="Arial"/>
          <w:color w:val="000000" w:themeColor="text1"/>
          <w:lang w:val="es-MX"/>
        </w:rPr>
        <w:t>,</w:t>
      </w:r>
      <w:r w:rsidR="00AE1359" w:rsidRPr="00EE2564">
        <w:rPr>
          <w:rFonts w:ascii="Arial" w:hAnsi="Arial" w:cs="Arial"/>
          <w:color w:val="000000" w:themeColor="text1"/>
          <w:lang w:val="es-MX"/>
        </w:rPr>
        <w:t xml:space="preserve"> del nombre del beneficiario de la desafectación</w:t>
      </w:r>
      <w:r w:rsidR="00AE1359">
        <w:rPr>
          <w:rFonts w:ascii="Arial" w:hAnsi="Arial" w:cs="Arial"/>
          <w:color w:val="000000" w:themeColor="text1"/>
          <w:lang w:val="es-MX"/>
        </w:rPr>
        <w:t xml:space="preserve"> que consta en </w:t>
      </w:r>
      <w:r w:rsidR="00AE1359">
        <w:rPr>
          <w:rFonts w:ascii="Arial" w:hAnsi="Arial" w:cs="Arial"/>
          <w:color w:val="000000" w:themeColor="text1"/>
          <w:lang w:val="es-MX"/>
        </w:rPr>
        <w:lastRenderedPageBreak/>
        <w:t xml:space="preserve">el acuerdo No. 1 del acta 149 de fecha 18 de junio de 1997, respecto de un lote ubicado en la manzana 71 de segundo sector del Fraccionamiento Valle del </w:t>
      </w:r>
      <w:proofErr w:type="spellStart"/>
      <w:r w:rsidR="00AE1359">
        <w:rPr>
          <w:rFonts w:ascii="Arial" w:hAnsi="Arial" w:cs="Arial"/>
          <w:color w:val="000000" w:themeColor="text1"/>
          <w:lang w:val="es-MX"/>
        </w:rPr>
        <w:t>Contry</w:t>
      </w:r>
      <w:proofErr w:type="spellEnd"/>
      <w:r w:rsidR="00AE1359">
        <w:rPr>
          <w:rFonts w:ascii="Arial" w:hAnsi="Arial" w:cs="Arial"/>
          <w:color w:val="000000" w:themeColor="text1"/>
          <w:lang w:val="es-MX"/>
        </w:rPr>
        <w:t xml:space="preserve">, a favor del </w:t>
      </w:r>
      <w:r w:rsidR="00AE1359" w:rsidRPr="00D16909">
        <w:rPr>
          <w:rFonts w:ascii="Arial" w:hAnsi="Arial" w:cs="Arial"/>
          <w:b/>
          <w:color w:val="000000" w:themeColor="text1"/>
          <w:lang w:val="es-MX"/>
        </w:rPr>
        <w:t xml:space="preserve">C. ABEL </w:t>
      </w:r>
      <w:r w:rsidR="00AE1359" w:rsidRPr="009C7F95">
        <w:rPr>
          <w:rFonts w:ascii="Arial" w:hAnsi="Arial" w:cs="Arial"/>
          <w:b/>
          <w:color w:val="000000" w:themeColor="text1"/>
          <w:u w:val="single"/>
          <w:lang w:val="es-MX"/>
        </w:rPr>
        <w:t>FRANCISCO</w:t>
      </w:r>
      <w:r w:rsidR="00AE1359" w:rsidRPr="00D16909">
        <w:rPr>
          <w:rFonts w:ascii="Arial" w:hAnsi="Arial" w:cs="Arial"/>
          <w:b/>
          <w:color w:val="000000" w:themeColor="text1"/>
          <w:lang w:val="es-MX"/>
        </w:rPr>
        <w:t xml:space="preserve"> PEÑA CANALES</w:t>
      </w:r>
      <w:r w:rsidR="00AE1359">
        <w:rPr>
          <w:rFonts w:ascii="Arial" w:hAnsi="Arial" w:cs="Arial"/>
          <w:color w:val="000000" w:themeColor="text1"/>
          <w:lang w:val="es-MX"/>
        </w:rPr>
        <w:t xml:space="preserve">, debiendo ser el nombre correcto, motivo de la presente corrección el de </w:t>
      </w:r>
      <w:r w:rsidR="00AE1359" w:rsidRPr="00D16909">
        <w:rPr>
          <w:rFonts w:ascii="Arial" w:hAnsi="Arial" w:cs="Arial"/>
          <w:b/>
          <w:color w:val="000000" w:themeColor="text1"/>
          <w:lang w:val="es-MX"/>
        </w:rPr>
        <w:t xml:space="preserve">C. ABEL </w:t>
      </w:r>
      <w:r w:rsidR="00AE1359" w:rsidRPr="009C7F95">
        <w:rPr>
          <w:rFonts w:ascii="Arial" w:hAnsi="Arial" w:cs="Arial"/>
          <w:b/>
          <w:color w:val="000000" w:themeColor="text1"/>
          <w:u w:val="single"/>
          <w:lang w:val="es-MX"/>
        </w:rPr>
        <w:t>FERNANDO</w:t>
      </w:r>
      <w:r w:rsidR="00AE1359" w:rsidRPr="00D16909">
        <w:rPr>
          <w:rFonts w:ascii="Arial" w:hAnsi="Arial" w:cs="Arial"/>
          <w:b/>
          <w:color w:val="000000" w:themeColor="text1"/>
          <w:lang w:val="es-MX"/>
        </w:rPr>
        <w:t xml:space="preserve"> PEÑA CANALES</w:t>
      </w:r>
      <w:r w:rsidR="00AE1359">
        <w:rPr>
          <w:rFonts w:ascii="Arial" w:hAnsi="Arial" w:cs="Arial"/>
          <w:color w:val="000000" w:themeColor="text1"/>
          <w:lang w:val="es-MX"/>
        </w:rPr>
        <w:t xml:space="preserve">, a efecto de seguir con los trámites legales para su escritura. </w:t>
      </w:r>
      <w:r w:rsidR="00E22932">
        <w:rPr>
          <w:rFonts w:ascii="Arial" w:hAnsi="Arial" w:cs="Arial"/>
          <w:color w:val="000000" w:themeColor="text1"/>
          <w:lang w:val="es-MX"/>
        </w:rPr>
        <w:t xml:space="preserve">Quedando así el presente Decreto de la siguiente manera: </w:t>
      </w:r>
    </w:p>
    <w:p w:rsidR="00E22932" w:rsidRDefault="00E22932" w:rsidP="00AE1359">
      <w:pPr>
        <w:spacing w:line="360" w:lineRule="auto"/>
        <w:jc w:val="both"/>
        <w:rPr>
          <w:rFonts w:ascii="Arial" w:hAnsi="Arial" w:cs="Arial"/>
          <w:color w:val="000000" w:themeColor="text1"/>
          <w:lang w:val="es-MX"/>
        </w:rPr>
      </w:pPr>
    </w:p>
    <w:p w:rsidR="00F039C6" w:rsidRPr="00D12C60" w:rsidRDefault="00F039C6" w:rsidP="00F039C6">
      <w:pPr>
        <w:spacing w:line="360" w:lineRule="auto"/>
        <w:ind w:left="1416"/>
        <w:jc w:val="center"/>
        <w:rPr>
          <w:rFonts w:ascii="Arial" w:hAnsi="Arial" w:cs="Arial"/>
          <w:b/>
          <w:color w:val="000000" w:themeColor="text1"/>
          <w:lang w:val="es-MX"/>
        </w:rPr>
      </w:pPr>
      <w:r>
        <w:rPr>
          <w:rFonts w:ascii="Arial" w:hAnsi="Arial" w:cs="Arial"/>
          <w:b/>
          <w:color w:val="000000" w:themeColor="text1"/>
          <w:lang w:val="es-MX"/>
        </w:rPr>
        <w:t>“</w:t>
      </w:r>
      <w:r w:rsidRPr="00D12C60">
        <w:rPr>
          <w:rFonts w:ascii="Arial" w:hAnsi="Arial" w:cs="Arial"/>
          <w:b/>
          <w:color w:val="000000" w:themeColor="text1"/>
          <w:lang w:val="es-MX"/>
        </w:rPr>
        <w:t>DECRETO</w:t>
      </w:r>
    </w:p>
    <w:p w:rsidR="00F039C6" w:rsidRDefault="00F039C6" w:rsidP="00F039C6">
      <w:pPr>
        <w:spacing w:line="360" w:lineRule="auto"/>
        <w:ind w:left="1416"/>
        <w:jc w:val="center"/>
        <w:rPr>
          <w:rFonts w:ascii="Arial" w:hAnsi="Arial" w:cs="Arial"/>
          <w:b/>
          <w:color w:val="000000" w:themeColor="text1"/>
          <w:lang w:val="es-MX"/>
        </w:rPr>
      </w:pPr>
      <w:r w:rsidRPr="00D12C60">
        <w:rPr>
          <w:rFonts w:ascii="Arial" w:hAnsi="Arial" w:cs="Arial"/>
          <w:b/>
          <w:color w:val="000000" w:themeColor="text1"/>
          <w:lang w:val="es-MX"/>
        </w:rPr>
        <w:t>NUM…469</w:t>
      </w:r>
    </w:p>
    <w:p w:rsidR="00F039C6" w:rsidRDefault="00F039C6" w:rsidP="00F039C6">
      <w:pPr>
        <w:spacing w:line="360" w:lineRule="auto"/>
        <w:ind w:left="1416"/>
        <w:jc w:val="center"/>
        <w:rPr>
          <w:rFonts w:ascii="Arial" w:hAnsi="Arial" w:cs="Arial"/>
          <w:b/>
          <w:color w:val="000000" w:themeColor="text1"/>
          <w:lang w:val="es-MX"/>
        </w:rPr>
      </w:pPr>
    </w:p>
    <w:p w:rsidR="00F039C6" w:rsidRDefault="00F039C6" w:rsidP="00F039C6">
      <w:pPr>
        <w:spacing w:line="360" w:lineRule="auto"/>
        <w:ind w:left="1416"/>
        <w:jc w:val="both"/>
        <w:rPr>
          <w:rFonts w:ascii="Arial" w:hAnsi="Arial" w:cs="Arial"/>
          <w:color w:val="000000" w:themeColor="text1"/>
          <w:lang w:val="es-MX"/>
        </w:rPr>
      </w:pPr>
      <w:r>
        <w:rPr>
          <w:rFonts w:ascii="Arial" w:hAnsi="Arial" w:cs="Arial"/>
          <w:b/>
          <w:color w:val="000000" w:themeColor="text1"/>
          <w:lang w:val="es-MX"/>
        </w:rPr>
        <w:tab/>
        <w:t xml:space="preserve">ARTÍCULO PRIMERO:- </w:t>
      </w:r>
      <w:r>
        <w:rPr>
          <w:rFonts w:ascii="Arial" w:hAnsi="Arial" w:cs="Arial"/>
          <w:color w:val="000000" w:themeColor="text1"/>
          <w:lang w:val="es-MX"/>
        </w:rPr>
        <w:t>…</w:t>
      </w:r>
    </w:p>
    <w:p w:rsidR="00F039C6" w:rsidRDefault="00F039C6" w:rsidP="00F039C6">
      <w:pPr>
        <w:spacing w:line="360" w:lineRule="auto"/>
        <w:ind w:left="1416"/>
        <w:jc w:val="both"/>
        <w:rPr>
          <w:rFonts w:ascii="Arial" w:hAnsi="Arial" w:cs="Arial"/>
          <w:color w:val="000000" w:themeColor="text1"/>
          <w:lang w:val="es-MX"/>
        </w:rPr>
      </w:pPr>
    </w:p>
    <w:p w:rsidR="00F039C6" w:rsidRDefault="00F039C6" w:rsidP="00F039C6">
      <w:pPr>
        <w:spacing w:line="360" w:lineRule="auto"/>
        <w:ind w:left="1416"/>
        <w:jc w:val="both"/>
        <w:rPr>
          <w:rFonts w:ascii="Arial" w:hAnsi="Arial" w:cs="Arial"/>
          <w:color w:val="000000" w:themeColor="text1"/>
          <w:lang w:val="es-MX"/>
        </w:rPr>
      </w:pPr>
      <w:r>
        <w:rPr>
          <w:rFonts w:ascii="Arial" w:hAnsi="Arial" w:cs="Arial"/>
          <w:color w:val="000000" w:themeColor="text1"/>
          <w:lang w:val="es-MX"/>
        </w:rPr>
        <w:tab/>
      </w:r>
      <w:r w:rsidRPr="00A42F3E">
        <w:rPr>
          <w:rFonts w:ascii="Arial" w:hAnsi="Arial" w:cs="Arial"/>
          <w:b/>
          <w:color w:val="000000" w:themeColor="text1"/>
          <w:lang w:val="es-MX"/>
        </w:rPr>
        <w:t>ARTÍCULO SEGUNDO:-</w:t>
      </w:r>
      <w:r>
        <w:rPr>
          <w:rFonts w:ascii="Arial" w:hAnsi="Arial" w:cs="Arial"/>
          <w:color w:val="000000" w:themeColor="text1"/>
          <w:lang w:val="es-MX"/>
        </w:rPr>
        <w:t xml:space="preserve"> Se autoriza al R. Ayuntamiento de Guadalupe N.L., a través de sus representantes legales a enajenar mediante venta, el inmueble descrito en el Artículo anterior, fijándose como precio, el valor más alto del que emita una institución privada debidamente autorizada y que emita la Dirección de Catastro dependiente de la Secretaría de Finanzas y Tesorería General del Estado, en favor de los siguientes jefes de familias: </w:t>
      </w:r>
    </w:p>
    <w:p w:rsidR="00F039C6" w:rsidRDefault="00F039C6" w:rsidP="00F039C6">
      <w:pPr>
        <w:spacing w:line="360" w:lineRule="auto"/>
        <w:ind w:left="1416"/>
        <w:jc w:val="both"/>
        <w:rPr>
          <w:rFonts w:ascii="Arial" w:hAnsi="Arial" w:cs="Arial"/>
          <w:color w:val="000000" w:themeColor="text1"/>
          <w:lang w:val="es-MX"/>
        </w:rPr>
      </w:pPr>
    </w:p>
    <w:tbl>
      <w:tblPr>
        <w:tblStyle w:val="Tablaconcuadrcula"/>
        <w:tblW w:w="6659" w:type="dxa"/>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1591"/>
        <w:gridCol w:w="2126"/>
      </w:tblGrid>
      <w:tr w:rsidR="00F039C6" w:rsidTr="00F039C6">
        <w:tc>
          <w:tcPr>
            <w:tcW w:w="2942"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NOMBRE</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LOTES:</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SUPERFICIE</w:t>
            </w:r>
          </w:p>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EN M2</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t>1.- REYNALDO CAMACHO MORA</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2</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81.26</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lastRenderedPageBreak/>
              <w:t>2.- RICARDO ALMAGUER RAMOS</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3</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105.28</w:t>
            </w:r>
          </w:p>
        </w:tc>
      </w:tr>
      <w:tr w:rsidR="00F039C6" w:rsidTr="00F039C6">
        <w:tc>
          <w:tcPr>
            <w:tcW w:w="2942" w:type="dxa"/>
          </w:tcPr>
          <w:p w:rsidR="00F039C6" w:rsidRPr="00F71B85" w:rsidRDefault="00F039C6" w:rsidP="00A10B2B">
            <w:pPr>
              <w:spacing w:line="360" w:lineRule="auto"/>
              <w:rPr>
                <w:rFonts w:ascii="Arial" w:hAnsi="Arial" w:cs="Arial"/>
                <w:b/>
                <w:color w:val="000000" w:themeColor="text1"/>
                <w:lang w:val="es-MX"/>
              </w:rPr>
            </w:pPr>
            <w:r w:rsidRPr="00F71B85">
              <w:rPr>
                <w:rFonts w:ascii="Arial" w:hAnsi="Arial" w:cs="Arial"/>
                <w:b/>
                <w:color w:val="000000" w:themeColor="text1"/>
                <w:lang w:val="es-MX"/>
              </w:rPr>
              <w:t>3.- ABEL F</w:t>
            </w:r>
            <w:r>
              <w:rPr>
                <w:rFonts w:ascii="Arial" w:hAnsi="Arial" w:cs="Arial"/>
                <w:b/>
                <w:color w:val="000000" w:themeColor="text1"/>
                <w:lang w:val="es-MX"/>
              </w:rPr>
              <w:t>ERNAND</w:t>
            </w:r>
            <w:r w:rsidRPr="00F71B85">
              <w:rPr>
                <w:rFonts w:ascii="Arial" w:hAnsi="Arial" w:cs="Arial"/>
                <w:b/>
                <w:color w:val="000000" w:themeColor="text1"/>
                <w:lang w:val="es-MX"/>
              </w:rPr>
              <w:t>O PEÑA CANALES</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4</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119.91</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t>4.- BERTHA MARTÍNEZ SEGOVIA</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5</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t xml:space="preserve">5.- JORGE HUMBERTO TORRES </w:t>
            </w:r>
            <w:proofErr w:type="spellStart"/>
            <w:r>
              <w:rPr>
                <w:rFonts w:ascii="Arial" w:hAnsi="Arial" w:cs="Arial"/>
                <w:color w:val="000000" w:themeColor="text1"/>
                <w:lang w:val="es-MX"/>
              </w:rPr>
              <w:t>TORRES</w:t>
            </w:r>
            <w:proofErr w:type="spellEnd"/>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6</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t>6.- NORMA LETICIA GONZALEZ DE PEÑA</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7</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t>7.-ALICIA LOZANO PADRON</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8</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120.00</w:t>
            </w:r>
          </w:p>
        </w:tc>
      </w:tr>
      <w:tr w:rsidR="00F039C6" w:rsidTr="00F039C6">
        <w:tc>
          <w:tcPr>
            <w:tcW w:w="2942" w:type="dxa"/>
          </w:tcPr>
          <w:p w:rsidR="00F039C6" w:rsidRDefault="00F039C6" w:rsidP="00A10B2B">
            <w:pPr>
              <w:spacing w:line="360" w:lineRule="auto"/>
              <w:rPr>
                <w:rFonts w:ascii="Arial" w:hAnsi="Arial" w:cs="Arial"/>
                <w:color w:val="000000" w:themeColor="text1"/>
                <w:lang w:val="es-MX"/>
              </w:rPr>
            </w:pPr>
            <w:r>
              <w:rPr>
                <w:rFonts w:ascii="Arial" w:hAnsi="Arial" w:cs="Arial"/>
                <w:color w:val="000000" w:themeColor="text1"/>
                <w:lang w:val="es-MX"/>
              </w:rPr>
              <w:t>8.- RODOLFO GERARDO CAVAZOS URIEGAS</w:t>
            </w:r>
          </w:p>
        </w:tc>
        <w:tc>
          <w:tcPr>
            <w:tcW w:w="1591"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9</w:t>
            </w:r>
          </w:p>
        </w:tc>
        <w:tc>
          <w:tcPr>
            <w:tcW w:w="2126" w:type="dxa"/>
          </w:tcPr>
          <w:p w:rsidR="00F039C6" w:rsidRDefault="00F039C6" w:rsidP="00A10B2B">
            <w:pPr>
              <w:spacing w:line="360" w:lineRule="auto"/>
              <w:jc w:val="center"/>
              <w:rPr>
                <w:rFonts w:ascii="Arial" w:hAnsi="Arial" w:cs="Arial"/>
                <w:color w:val="000000" w:themeColor="text1"/>
                <w:lang w:val="es-MX"/>
              </w:rPr>
            </w:pPr>
            <w:r>
              <w:rPr>
                <w:rFonts w:ascii="Arial" w:hAnsi="Arial" w:cs="Arial"/>
                <w:color w:val="000000" w:themeColor="text1"/>
                <w:lang w:val="es-MX"/>
              </w:rPr>
              <w:t>132.24</w:t>
            </w:r>
          </w:p>
        </w:tc>
      </w:tr>
    </w:tbl>
    <w:p w:rsidR="00F039C6" w:rsidRDefault="00F039C6" w:rsidP="00F039C6">
      <w:pPr>
        <w:spacing w:line="360" w:lineRule="auto"/>
        <w:ind w:left="1416"/>
        <w:rPr>
          <w:rFonts w:ascii="Arial" w:hAnsi="Arial" w:cs="Arial"/>
          <w:color w:val="000000" w:themeColor="text1"/>
          <w:lang w:val="es-MX"/>
        </w:rPr>
      </w:pPr>
    </w:p>
    <w:p w:rsidR="00F039C6" w:rsidRDefault="00F039C6" w:rsidP="00F039C6">
      <w:pPr>
        <w:spacing w:line="360" w:lineRule="auto"/>
        <w:ind w:left="1416"/>
        <w:jc w:val="both"/>
        <w:rPr>
          <w:rFonts w:ascii="Arial" w:hAnsi="Arial" w:cs="Arial"/>
          <w:color w:val="000000" w:themeColor="text1"/>
          <w:lang w:val="es-MX"/>
        </w:rPr>
      </w:pPr>
    </w:p>
    <w:p w:rsidR="00F039C6" w:rsidRDefault="00F039C6" w:rsidP="00F039C6">
      <w:pPr>
        <w:spacing w:line="360" w:lineRule="auto"/>
        <w:ind w:left="1416"/>
        <w:jc w:val="both"/>
        <w:rPr>
          <w:rFonts w:ascii="Arial" w:hAnsi="Arial" w:cs="Arial"/>
          <w:color w:val="000000" w:themeColor="text1"/>
          <w:lang w:val="es-MX"/>
        </w:rPr>
      </w:pPr>
      <w:r>
        <w:rPr>
          <w:rFonts w:ascii="Arial" w:hAnsi="Arial" w:cs="Arial"/>
          <w:color w:val="000000" w:themeColor="text1"/>
          <w:lang w:val="es-MX"/>
        </w:rPr>
        <w:tab/>
      </w:r>
      <w:r w:rsidRPr="00972ACE">
        <w:rPr>
          <w:rFonts w:ascii="Arial" w:hAnsi="Arial" w:cs="Arial"/>
          <w:b/>
          <w:color w:val="000000" w:themeColor="text1"/>
          <w:lang w:val="es-MX"/>
        </w:rPr>
        <w:t>ARTÍCULO TERCERO:-</w:t>
      </w:r>
      <w:r>
        <w:rPr>
          <w:rFonts w:ascii="Arial" w:hAnsi="Arial" w:cs="Arial"/>
          <w:color w:val="000000" w:themeColor="text1"/>
          <w:lang w:val="es-MX"/>
        </w:rPr>
        <w:t xml:space="preserve">… </w:t>
      </w:r>
    </w:p>
    <w:p w:rsidR="00F039C6" w:rsidRDefault="00F039C6" w:rsidP="00F039C6">
      <w:pPr>
        <w:spacing w:line="360" w:lineRule="auto"/>
        <w:ind w:left="1416"/>
        <w:jc w:val="both"/>
        <w:rPr>
          <w:rFonts w:ascii="Arial" w:hAnsi="Arial" w:cs="Arial"/>
          <w:color w:val="000000" w:themeColor="text1"/>
          <w:lang w:val="es-MX"/>
        </w:rPr>
      </w:pPr>
    </w:p>
    <w:p w:rsidR="00F039C6" w:rsidRDefault="00F039C6" w:rsidP="00F039C6">
      <w:pPr>
        <w:spacing w:line="360" w:lineRule="auto"/>
        <w:ind w:left="1416"/>
        <w:jc w:val="center"/>
        <w:rPr>
          <w:rFonts w:ascii="Arial" w:hAnsi="Arial" w:cs="Arial"/>
          <w:b/>
          <w:color w:val="000000" w:themeColor="text1"/>
          <w:lang w:val="es-MX"/>
        </w:rPr>
      </w:pPr>
      <w:r w:rsidRPr="00972ACE">
        <w:rPr>
          <w:rFonts w:ascii="Arial" w:hAnsi="Arial" w:cs="Arial"/>
          <w:b/>
          <w:color w:val="000000" w:themeColor="text1"/>
          <w:lang w:val="es-MX"/>
        </w:rPr>
        <w:t>TRANSITORIO</w:t>
      </w:r>
    </w:p>
    <w:p w:rsidR="00F039C6" w:rsidRDefault="00F039C6" w:rsidP="00F039C6">
      <w:pPr>
        <w:spacing w:line="360" w:lineRule="auto"/>
        <w:ind w:left="1416"/>
        <w:jc w:val="center"/>
        <w:rPr>
          <w:rFonts w:ascii="Arial" w:hAnsi="Arial" w:cs="Arial"/>
          <w:b/>
          <w:color w:val="000000" w:themeColor="text1"/>
          <w:lang w:val="es-MX"/>
        </w:rPr>
      </w:pPr>
    </w:p>
    <w:p w:rsidR="00F039C6" w:rsidRDefault="00F039C6" w:rsidP="00F039C6">
      <w:pPr>
        <w:spacing w:line="360" w:lineRule="auto"/>
        <w:ind w:left="1416" w:firstLine="708"/>
        <w:jc w:val="both"/>
        <w:rPr>
          <w:rFonts w:ascii="Arial" w:hAnsi="Arial" w:cs="Arial"/>
          <w:color w:val="000000" w:themeColor="text1"/>
          <w:lang w:val="es-MX"/>
        </w:rPr>
      </w:pPr>
      <w:r>
        <w:rPr>
          <w:rFonts w:ascii="Arial" w:hAnsi="Arial" w:cs="Arial"/>
          <w:b/>
          <w:color w:val="000000" w:themeColor="text1"/>
          <w:lang w:val="es-MX"/>
        </w:rPr>
        <w:t>ÚNICO.</w:t>
      </w:r>
      <w:proofErr w:type="gramStart"/>
      <w:r>
        <w:rPr>
          <w:rFonts w:ascii="Arial" w:hAnsi="Arial" w:cs="Arial"/>
          <w:b/>
          <w:color w:val="000000" w:themeColor="text1"/>
          <w:lang w:val="es-MX"/>
        </w:rPr>
        <w:t xml:space="preserve">- </w:t>
      </w:r>
      <w:r>
        <w:rPr>
          <w:rFonts w:ascii="Arial" w:hAnsi="Arial" w:cs="Arial"/>
          <w:color w:val="000000" w:themeColor="text1"/>
          <w:lang w:val="es-MX"/>
        </w:rPr>
        <w:t>...”</w:t>
      </w:r>
      <w:proofErr w:type="gramEnd"/>
    </w:p>
    <w:p w:rsidR="00AE1359" w:rsidRDefault="00AE1359" w:rsidP="00F039C6">
      <w:pPr>
        <w:autoSpaceDE w:val="0"/>
        <w:autoSpaceDN w:val="0"/>
        <w:adjustRightInd w:val="0"/>
        <w:spacing w:line="360" w:lineRule="auto"/>
        <w:rPr>
          <w:rFonts w:ascii="Arial" w:hAnsi="Arial" w:cs="Arial"/>
          <w:color w:val="000000" w:themeColor="text1"/>
        </w:rPr>
      </w:pPr>
    </w:p>
    <w:p w:rsidR="00AE1359" w:rsidRDefault="00AE1359" w:rsidP="00AE1359">
      <w:pPr>
        <w:spacing w:line="360" w:lineRule="auto"/>
        <w:jc w:val="center"/>
        <w:rPr>
          <w:rFonts w:ascii="Arial" w:hAnsi="Arial" w:cs="Arial"/>
          <w:b/>
          <w:lang w:val="en-US"/>
        </w:rPr>
      </w:pPr>
      <w:r w:rsidRPr="00841DD6">
        <w:rPr>
          <w:rFonts w:ascii="Arial" w:hAnsi="Arial" w:cs="Arial"/>
          <w:b/>
          <w:lang w:val="en-US"/>
        </w:rPr>
        <w:t>T R A N S I T O R I OS</w:t>
      </w:r>
    </w:p>
    <w:p w:rsidR="00AE1359" w:rsidRPr="00841DD6" w:rsidRDefault="00AE1359" w:rsidP="00AE1359">
      <w:pPr>
        <w:spacing w:line="360" w:lineRule="auto"/>
        <w:jc w:val="both"/>
        <w:rPr>
          <w:rFonts w:ascii="Arial" w:hAnsi="Arial" w:cs="Arial"/>
          <w:b/>
          <w:lang w:val="en-US"/>
        </w:rPr>
      </w:pPr>
    </w:p>
    <w:p w:rsidR="00AE1359" w:rsidRPr="002D2D39" w:rsidRDefault="00AE1359" w:rsidP="00AE1359">
      <w:pPr>
        <w:spacing w:line="360" w:lineRule="auto"/>
        <w:jc w:val="both"/>
        <w:rPr>
          <w:rFonts w:ascii="Arial" w:hAnsi="Arial" w:cs="Arial"/>
          <w:lang w:val="es-MX"/>
        </w:rPr>
      </w:pPr>
      <w:r w:rsidRPr="00841DD6">
        <w:rPr>
          <w:rFonts w:ascii="Arial" w:hAnsi="Arial" w:cs="Arial"/>
          <w:b/>
          <w:lang w:val="es-MX"/>
        </w:rPr>
        <w:lastRenderedPageBreak/>
        <w:t>ÚNICO.-</w:t>
      </w:r>
      <w:r w:rsidRPr="002D2D39">
        <w:rPr>
          <w:rFonts w:ascii="Arial" w:hAnsi="Arial" w:cs="Arial"/>
          <w:lang w:val="es-MX"/>
        </w:rPr>
        <w:t>El presente acuerdo iniciará su vigencia el día siguiente de su publicación en el Periódico Oficial del Estado, de conformidad con lo establecido en el artículo 124 del Reglamento para el Gobierno Interior del Congreso del Estado de Nuevo León.</w:t>
      </w:r>
    </w:p>
    <w:p w:rsidR="00AE1359" w:rsidRPr="002D2D39" w:rsidRDefault="00AE1359" w:rsidP="00AE1359">
      <w:pPr>
        <w:spacing w:line="360" w:lineRule="auto"/>
        <w:jc w:val="both"/>
        <w:rPr>
          <w:rFonts w:ascii="Arial" w:hAnsi="Arial" w:cs="Arial"/>
        </w:rPr>
      </w:pPr>
    </w:p>
    <w:p w:rsidR="00AE1359" w:rsidRPr="002D2D39" w:rsidRDefault="00AE1359" w:rsidP="00AE1359">
      <w:pPr>
        <w:spacing w:line="360" w:lineRule="auto"/>
        <w:jc w:val="center"/>
        <w:rPr>
          <w:rFonts w:ascii="Arial" w:hAnsi="Arial" w:cs="Arial"/>
        </w:rPr>
      </w:pPr>
      <w:r w:rsidRPr="002D2D39">
        <w:rPr>
          <w:rFonts w:ascii="Arial" w:hAnsi="Arial" w:cs="Arial"/>
        </w:rPr>
        <w:t>Monterrey, Nuevo León</w:t>
      </w:r>
      <w:r>
        <w:rPr>
          <w:rFonts w:ascii="Arial" w:hAnsi="Arial" w:cs="Arial"/>
        </w:rPr>
        <w:t xml:space="preserve"> a </w:t>
      </w:r>
      <w:r w:rsidR="00AB0778">
        <w:rPr>
          <w:rFonts w:ascii="Arial" w:hAnsi="Arial" w:cs="Arial"/>
        </w:rPr>
        <w:t xml:space="preserve"> </w:t>
      </w:r>
    </w:p>
    <w:p w:rsidR="00AE1359" w:rsidRPr="002D2D39" w:rsidRDefault="00AE1359" w:rsidP="00AE1359">
      <w:pPr>
        <w:pStyle w:val="Ttulo1"/>
      </w:pPr>
      <w:r w:rsidRPr="002D2D39">
        <w:t>COMISIÓN DE DESARROLLO URBANO</w:t>
      </w:r>
    </w:p>
    <w:p w:rsidR="00AE1359" w:rsidRPr="002D2D39" w:rsidRDefault="00AE1359" w:rsidP="00AE1359">
      <w:pPr>
        <w:pStyle w:val="Ttulo2"/>
        <w:spacing w:line="360" w:lineRule="auto"/>
        <w:rPr>
          <w:rFonts w:ascii="Arial" w:hAnsi="Arial" w:cs="Arial"/>
          <w:b/>
          <w:bCs/>
          <w:szCs w:val="24"/>
        </w:rPr>
      </w:pPr>
      <w:r w:rsidRPr="002D2D39">
        <w:rPr>
          <w:rFonts w:ascii="Arial" w:hAnsi="Arial" w:cs="Arial"/>
          <w:b/>
          <w:bCs/>
          <w:szCs w:val="24"/>
        </w:rPr>
        <w:t>PRESIDENTE:</w:t>
      </w:r>
    </w:p>
    <w:p w:rsidR="00AE1359" w:rsidRPr="002D2D39" w:rsidRDefault="00AE1359" w:rsidP="00AE1359">
      <w:pPr>
        <w:spacing w:line="360" w:lineRule="auto"/>
        <w:jc w:val="center"/>
        <w:rPr>
          <w:rFonts w:ascii="Arial" w:hAnsi="Arial" w:cs="Arial"/>
          <w:lang w:val="es-MX"/>
        </w:rPr>
      </w:pPr>
    </w:p>
    <w:p w:rsidR="00AE1359" w:rsidRPr="002D2D39" w:rsidRDefault="00AE1359" w:rsidP="00AE1359">
      <w:pPr>
        <w:spacing w:line="360" w:lineRule="auto"/>
        <w:jc w:val="center"/>
        <w:rPr>
          <w:rFonts w:ascii="Arial" w:hAnsi="Arial" w:cs="Arial"/>
          <w:lang w:val="es-MX"/>
        </w:rPr>
      </w:pPr>
    </w:p>
    <w:p w:rsidR="00AE1359" w:rsidRPr="002D2D39" w:rsidRDefault="00AE1359" w:rsidP="00AE1359">
      <w:pPr>
        <w:spacing w:line="360" w:lineRule="auto"/>
        <w:jc w:val="center"/>
        <w:rPr>
          <w:rFonts w:ascii="Arial" w:hAnsi="Arial" w:cs="Arial"/>
          <w:lang w:val="es-MX"/>
        </w:rPr>
      </w:pPr>
    </w:p>
    <w:p w:rsidR="00AE1359" w:rsidRPr="002D2D39" w:rsidRDefault="00AE1359" w:rsidP="00AE1359">
      <w:pPr>
        <w:spacing w:line="360" w:lineRule="auto"/>
        <w:jc w:val="center"/>
        <w:rPr>
          <w:rFonts w:ascii="Arial" w:hAnsi="Arial" w:cs="Arial"/>
          <w:lang w:val="es-MX"/>
        </w:rPr>
      </w:pPr>
      <w:r w:rsidRPr="002D2D39">
        <w:rPr>
          <w:rFonts w:ascii="Arial" w:hAnsi="Arial" w:cs="Arial"/>
          <w:lang w:val="es-MX"/>
        </w:rPr>
        <w:t>DIP. 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AE1359" w:rsidRPr="002D2D39" w:rsidTr="00A10B2B">
        <w:trPr>
          <w:jc w:val="center"/>
        </w:trPr>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pt-BR"/>
              </w:rPr>
            </w:pPr>
          </w:p>
          <w:p w:rsidR="00AE1359" w:rsidRPr="002D2D39" w:rsidRDefault="00AE1359" w:rsidP="00A10B2B">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t>VICEPRESIDENTE</w:t>
            </w:r>
          </w:p>
          <w:p w:rsidR="00AE1359" w:rsidRPr="002D2D39" w:rsidRDefault="00AE1359" w:rsidP="00A10B2B">
            <w:pPr>
              <w:pStyle w:val="NormalWeb"/>
              <w:spacing w:before="0" w:beforeAutospacing="0" w:after="0" w:afterAutospacing="0" w:line="360" w:lineRule="auto"/>
              <w:jc w:val="center"/>
              <w:rPr>
                <w:rFonts w:ascii="Arial" w:hAnsi="Arial" w:cs="Arial"/>
                <w:lang w:val="pt-BR"/>
              </w:rPr>
            </w:pPr>
          </w:p>
          <w:p w:rsidR="00AE1359" w:rsidRDefault="00AE1359" w:rsidP="00A10B2B">
            <w:pPr>
              <w:pStyle w:val="NormalWeb"/>
              <w:spacing w:before="0" w:beforeAutospacing="0" w:after="0" w:afterAutospacing="0" w:line="360" w:lineRule="auto"/>
              <w:jc w:val="center"/>
              <w:rPr>
                <w:rFonts w:ascii="Arial" w:hAnsi="Arial" w:cs="Arial"/>
                <w:lang w:val="pt-BR"/>
              </w:rPr>
            </w:pPr>
          </w:p>
          <w:p w:rsidR="00AE1359" w:rsidRPr="002D2D39" w:rsidRDefault="00AE1359" w:rsidP="00A10B2B">
            <w:pPr>
              <w:pStyle w:val="NormalWeb"/>
              <w:spacing w:before="0" w:beforeAutospacing="0" w:after="0" w:afterAutospacing="0" w:line="360" w:lineRule="auto"/>
              <w:jc w:val="center"/>
              <w:rPr>
                <w:rFonts w:ascii="Arial" w:hAnsi="Arial" w:cs="Arial"/>
                <w:lang w:val="pt-BR"/>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ROSALVA LLANES RIVERA </w:t>
            </w:r>
          </w:p>
        </w:tc>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it-IT"/>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t>SECRETARIO</w:t>
            </w:r>
          </w:p>
          <w:p w:rsidR="00AE1359" w:rsidRDefault="00AE1359" w:rsidP="00A10B2B">
            <w:pPr>
              <w:pStyle w:val="NormalWeb"/>
              <w:spacing w:before="0" w:beforeAutospacing="0" w:after="0" w:afterAutospacing="0" w:line="360" w:lineRule="auto"/>
              <w:jc w:val="center"/>
              <w:rPr>
                <w:rFonts w:ascii="Arial" w:hAnsi="Arial" w:cs="Arial"/>
                <w:lang w:val="it-IT"/>
              </w:rPr>
            </w:pPr>
          </w:p>
          <w:p w:rsidR="00AB0778" w:rsidRPr="002D2D39" w:rsidRDefault="00AB0778" w:rsidP="00A10B2B">
            <w:pPr>
              <w:pStyle w:val="NormalWeb"/>
              <w:spacing w:before="0" w:beforeAutospacing="0" w:after="0" w:afterAutospacing="0" w:line="360" w:lineRule="auto"/>
              <w:jc w:val="center"/>
              <w:rPr>
                <w:rFonts w:ascii="Arial" w:hAnsi="Arial" w:cs="Arial"/>
                <w:lang w:val="it-IT"/>
              </w:rPr>
            </w:pPr>
          </w:p>
          <w:p w:rsidR="00AE1359" w:rsidRPr="002D2D39" w:rsidRDefault="00AE1359" w:rsidP="00A10B2B">
            <w:pPr>
              <w:pStyle w:val="NormalWeb"/>
              <w:spacing w:before="0" w:beforeAutospacing="0" w:after="0" w:afterAutospacing="0" w:line="360" w:lineRule="auto"/>
              <w:jc w:val="center"/>
              <w:rPr>
                <w:rFonts w:ascii="Arial" w:hAnsi="Arial" w:cs="Arial"/>
                <w:lang w:val="it-IT"/>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Pr>
                <w:rFonts w:ascii="Arial" w:hAnsi="Arial" w:cs="Arial"/>
                <w:lang w:val="it-IT"/>
              </w:rPr>
              <w:t xml:space="preserve">MARIELA SALDIVAR VILLALOBOS </w:t>
            </w:r>
          </w:p>
        </w:tc>
      </w:tr>
      <w:tr w:rsidR="00AE1359" w:rsidRPr="002D2D39" w:rsidTr="00A10B2B">
        <w:trPr>
          <w:trHeight w:val="2308"/>
          <w:jc w:val="center"/>
        </w:trPr>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rsidR="00AE1359" w:rsidRPr="002D2D39" w:rsidRDefault="00AE1359" w:rsidP="00A10B2B">
            <w:pPr>
              <w:pStyle w:val="NormalWeb"/>
              <w:spacing w:before="0" w:beforeAutospacing="0" w:after="0" w:afterAutospacing="0" w:line="360" w:lineRule="auto"/>
              <w:jc w:val="center"/>
              <w:rPr>
                <w:rFonts w:ascii="Arial" w:hAnsi="Arial" w:cs="Arial"/>
              </w:rPr>
            </w:pPr>
          </w:p>
          <w:p w:rsidR="00AE1359" w:rsidRPr="002D2D39" w:rsidRDefault="00AE1359" w:rsidP="00A10B2B">
            <w:pPr>
              <w:pStyle w:val="NormalWeb"/>
              <w:spacing w:before="0" w:beforeAutospacing="0" w:after="0" w:afterAutospacing="0" w:line="360" w:lineRule="auto"/>
              <w:jc w:val="center"/>
              <w:rPr>
                <w:rFonts w:ascii="Arial" w:hAnsi="Arial" w:cs="Arial"/>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pt-BR"/>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rsidR="00AE1359" w:rsidRPr="002D2D39" w:rsidRDefault="00AE1359" w:rsidP="00A10B2B">
            <w:pPr>
              <w:pStyle w:val="Textoindependiente"/>
              <w:spacing w:line="360" w:lineRule="auto"/>
              <w:ind w:left="60"/>
              <w:jc w:val="center"/>
              <w:rPr>
                <w:rFonts w:ascii="Arial" w:hAnsi="Arial" w:cs="Arial"/>
                <w:b w:val="0"/>
                <w:bCs/>
                <w:szCs w:val="24"/>
                <w:lang w:val="pt-BR"/>
              </w:rPr>
            </w:pPr>
          </w:p>
          <w:p w:rsidR="00AE1359" w:rsidRPr="002D2D39" w:rsidRDefault="00AE1359" w:rsidP="00A10B2B">
            <w:pPr>
              <w:pStyle w:val="Textoindependiente"/>
              <w:spacing w:line="360" w:lineRule="auto"/>
              <w:ind w:left="60"/>
              <w:jc w:val="center"/>
              <w:rPr>
                <w:rFonts w:ascii="Arial" w:hAnsi="Arial" w:cs="Arial"/>
                <w:b w:val="0"/>
                <w:bCs/>
                <w:szCs w:val="24"/>
                <w:lang w:val="pt-BR"/>
              </w:rPr>
            </w:pPr>
          </w:p>
          <w:p w:rsidR="00AE1359" w:rsidRPr="002D2D39" w:rsidRDefault="00AE1359" w:rsidP="00A10B2B">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AE1359" w:rsidRPr="002D2D39" w:rsidTr="00A10B2B">
        <w:trPr>
          <w:jc w:val="center"/>
        </w:trPr>
        <w:tc>
          <w:tcPr>
            <w:tcW w:w="3995" w:type="dxa"/>
          </w:tcPr>
          <w:p w:rsidR="00AE1359" w:rsidRPr="002D2D39" w:rsidRDefault="00AE1359" w:rsidP="00A10B2B">
            <w:pPr>
              <w:pStyle w:val="NormalWeb"/>
              <w:spacing w:before="0" w:beforeAutospacing="0" w:after="0" w:afterAutospacing="0" w:line="360" w:lineRule="auto"/>
              <w:jc w:val="center"/>
              <w:rPr>
                <w:rFonts w:ascii="Arial" w:hAnsi="Arial" w:cs="Arial"/>
                <w:lang w:val="pt-BR"/>
              </w:rPr>
            </w:pPr>
            <w:r w:rsidRPr="002D2D39">
              <w:rPr>
                <w:rFonts w:ascii="Arial" w:hAnsi="Arial" w:cs="Arial"/>
                <w:lang w:val="pt-BR"/>
              </w:rPr>
              <w:lastRenderedPageBreak/>
              <w:br w:type="page"/>
            </w: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rsidR="00AE1359" w:rsidRPr="002D2D39" w:rsidRDefault="00AE1359" w:rsidP="00A10B2B">
            <w:pPr>
              <w:pStyle w:val="Textoindependiente"/>
              <w:spacing w:line="360" w:lineRule="auto"/>
              <w:ind w:hanging="16"/>
              <w:jc w:val="center"/>
              <w:rPr>
                <w:rFonts w:ascii="Arial" w:hAnsi="Arial" w:cs="Arial"/>
                <w:b w:val="0"/>
                <w:bCs/>
                <w:szCs w:val="24"/>
              </w:rPr>
            </w:pPr>
          </w:p>
          <w:p w:rsidR="00AE1359" w:rsidRPr="002D2D39" w:rsidRDefault="00AE1359" w:rsidP="00A10B2B">
            <w:pPr>
              <w:pStyle w:val="Textoindependiente"/>
              <w:spacing w:line="360" w:lineRule="auto"/>
              <w:ind w:hanging="16"/>
              <w:jc w:val="center"/>
              <w:rPr>
                <w:rFonts w:ascii="Arial" w:hAnsi="Arial" w:cs="Arial"/>
                <w:b w:val="0"/>
                <w:bCs/>
                <w:szCs w:val="24"/>
              </w:rPr>
            </w:pPr>
          </w:p>
          <w:p w:rsidR="00AE1359" w:rsidRPr="002D2D39" w:rsidRDefault="00AE1359" w:rsidP="00A10B2B">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rsidR="00AE1359" w:rsidRPr="002D2D39" w:rsidRDefault="00AE1359" w:rsidP="00A10B2B">
            <w:pPr>
              <w:pStyle w:val="NormalWeb"/>
              <w:spacing w:before="0" w:beforeAutospacing="0" w:after="0" w:afterAutospacing="0" w:line="360" w:lineRule="auto"/>
              <w:jc w:val="center"/>
              <w:rPr>
                <w:rFonts w:ascii="Arial" w:eastAsia="Times New Roman" w:hAnsi="Arial" w:cs="Arial"/>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AE1359" w:rsidRPr="002D2D39" w:rsidTr="00A10B2B">
        <w:trPr>
          <w:jc w:val="center"/>
        </w:trPr>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rsidR="00AE1359" w:rsidRPr="002D2D39" w:rsidRDefault="00AE1359" w:rsidP="00A10B2B">
            <w:pPr>
              <w:pStyle w:val="NormalWeb"/>
              <w:spacing w:before="0" w:beforeAutospacing="0" w:after="0" w:afterAutospacing="0" w:line="360" w:lineRule="auto"/>
              <w:jc w:val="center"/>
              <w:rPr>
                <w:rFonts w:ascii="Arial" w:hAnsi="Arial" w:cs="Arial"/>
                <w:lang w:val="es-MX"/>
              </w:rPr>
            </w:pPr>
          </w:p>
          <w:p w:rsidR="00AE1359" w:rsidRPr="002D2D39" w:rsidRDefault="00AE1359" w:rsidP="00A10B2B">
            <w:pPr>
              <w:pStyle w:val="NormalWeb"/>
              <w:spacing w:before="0" w:beforeAutospacing="0" w:after="0" w:afterAutospacing="0" w:line="360" w:lineRule="auto"/>
              <w:jc w:val="center"/>
              <w:rPr>
                <w:rFonts w:ascii="Arial" w:hAnsi="Arial" w:cs="Arial"/>
                <w:lang w:val="es-MX"/>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rsidR="00AE1359" w:rsidRPr="002D2D39" w:rsidRDefault="00AE1359" w:rsidP="00A10B2B">
            <w:pPr>
              <w:pStyle w:val="NormalWeb"/>
              <w:spacing w:before="0" w:beforeAutospacing="0" w:after="0" w:afterAutospacing="0" w:line="360" w:lineRule="auto"/>
              <w:jc w:val="center"/>
              <w:rPr>
                <w:rFonts w:ascii="Arial" w:hAnsi="Arial" w:cs="Arial"/>
              </w:rPr>
            </w:pPr>
          </w:p>
          <w:p w:rsidR="00AE1359" w:rsidRPr="002D2D39" w:rsidRDefault="00AE1359" w:rsidP="00A10B2B">
            <w:pPr>
              <w:pStyle w:val="NormalWeb"/>
              <w:spacing w:before="0" w:beforeAutospacing="0" w:after="0" w:afterAutospacing="0" w:line="360" w:lineRule="auto"/>
              <w:jc w:val="center"/>
              <w:rPr>
                <w:rFonts w:ascii="Arial" w:hAnsi="Arial" w:cs="Arial"/>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AE1359" w:rsidRPr="002D2D39" w:rsidTr="00A10B2B">
        <w:trPr>
          <w:jc w:val="center"/>
        </w:trPr>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rsidR="00AE1359" w:rsidRPr="002D2D39" w:rsidRDefault="00AE1359" w:rsidP="00A10B2B">
            <w:pPr>
              <w:pStyle w:val="NormalWeb"/>
              <w:spacing w:before="0" w:beforeAutospacing="0" w:after="0" w:afterAutospacing="0" w:line="360" w:lineRule="auto"/>
              <w:jc w:val="center"/>
              <w:rPr>
                <w:rFonts w:ascii="Arial" w:hAnsi="Arial" w:cs="Arial"/>
              </w:rPr>
            </w:pPr>
          </w:p>
          <w:p w:rsidR="00AE1359" w:rsidRPr="002D2D39" w:rsidRDefault="00AE1359" w:rsidP="00A10B2B">
            <w:pPr>
              <w:pStyle w:val="NormalWeb"/>
              <w:spacing w:before="0" w:beforeAutospacing="0" w:after="0" w:afterAutospacing="0" w:line="360" w:lineRule="auto"/>
              <w:jc w:val="center"/>
              <w:rPr>
                <w:rFonts w:ascii="Arial" w:hAnsi="Arial" w:cs="Arial"/>
              </w:rPr>
            </w:pPr>
          </w:p>
          <w:p w:rsidR="00AE1359" w:rsidRPr="002D2D39" w:rsidRDefault="00AE1359" w:rsidP="00A10B2B">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pt-BR"/>
              </w:rPr>
            </w:pPr>
          </w:p>
          <w:p w:rsidR="00AE1359" w:rsidRPr="002D2D39" w:rsidRDefault="00AE1359" w:rsidP="00A10B2B">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rsidR="00AE1359" w:rsidRPr="002D2D39" w:rsidRDefault="00AE1359" w:rsidP="00A10B2B">
            <w:pPr>
              <w:pStyle w:val="Textoindependiente"/>
              <w:spacing w:line="360" w:lineRule="auto"/>
              <w:jc w:val="center"/>
              <w:rPr>
                <w:rFonts w:ascii="Arial" w:hAnsi="Arial" w:cs="Arial"/>
                <w:b w:val="0"/>
                <w:bCs/>
                <w:szCs w:val="24"/>
                <w:lang w:val="pt-BR"/>
              </w:rPr>
            </w:pPr>
          </w:p>
          <w:p w:rsidR="00AE1359" w:rsidRPr="002D2D39" w:rsidRDefault="00AE1359" w:rsidP="00A10B2B">
            <w:pPr>
              <w:pStyle w:val="Textoindependiente"/>
              <w:spacing w:line="360" w:lineRule="auto"/>
              <w:jc w:val="center"/>
              <w:rPr>
                <w:rFonts w:ascii="Arial" w:hAnsi="Arial" w:cs="Arial"/>
                <w:b w:val="0"/>
                <w:bCs/>
                <w:szCs w:val="24"/>
                <w:lang w:val="pt-BR"/>
              </w:rPr>
            </w:pPr>
          </w:p>
          <w:p w:rsidR="00AE1359" w:rsidRPr="002D2D39" w:rsidRDefault="00AE1359" w:rsidP="00A10B2B">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rsidR="00AE1359" w:rsidRPr="002D2D39" w:rsidRDefault="00AE1359" w:rsidP="00AE1359">
      <w:pPr>
        <w:spacing w:line="360" w:lineRule="auto"/>
        <w:jc w:val="center"/>
        <w:rPr>
          <w:rFonts w:ascii="Arial" w:hAnsi="Arial" w:cs="Arial"/>
          <w:color w:val="000000" w:themeColor="text1"/>
          <w:lang w:val="pt-BR"/>
        </w:rPr>
      </w:pPr>
    </w:p>
    <w:p w:rsidR="00AE1359" w:rsidRPr="002D2D39" w:rsidRDefault="00AE1359" w:rsidP="00AE1359">
      <w:pPr>
        <w:spacing w:line="360" w:lineRule="auto"/>
        <w:jc w:val="center"/>
        <w:rPr>
          <w:rFonts w:ascii="Arial" w:hAnsi="Arial" w:cs="Arial"/>
          <w:color w:val="000000" w:themeColor="text1"/>
          <w:lang w:val="pt-BR"/>
        </w:rPr>
      </w:pPr>
    </w:p>
    <w:p w:rsidR="00AE1359" w:rsidRDefault="00AE1359" w:rsidP="004A1759">
      <w:pPr>
        <w:autoSpaceDE w:val="0"/>
        <w:autoSpaceDN w:val="0"/>
        <w:adjustRightInd w:val="0"/>
        <w:spacing w:line="360" w:lineRule="auto"/>
        <w:jc w:val="both"/>
        <w:rPr>
          <w:rFonts w:ascii="Arial" w:hAnsi="Arial" w:cs="Arial"/>
          <w:color w:val="000000" w:themeColor="text1"/>
        </w:rPr>
      </w:pPr>
    </w:p>
    <w:p w:rsidR="00AE1359" w:rsidRDefault="00AE1359" w:rsidP="004A1759">
      <w:pPr>
        <w:autoSpaceDE w:val="0"/>
        <w:autoSpaceDN w:val="0"/>
        <w:adjustRightInd w:val="0"/>
        <w:spacing w:line="360" w:lineRule="auto"/>
        <w:jc w:val="both"/>
        <w:rPr>
          <w:rFonts w:ascii="Arial" w:hAnsi="Arial" w:cs="Arial"/>
          <w:color w:val="000000" w:themeColor="text1"/>
        </w:rPr>
      </w:pPr>
    </w:p>
    <w:p w:rsidR="00AE1359" w:rsidRDefault="00AE1359" w:rsidP="004A1759">
      <w:pPr>
        <w:autoSpaceDE w:val="0"/>
        <w:autoSpaceDN w:val="0"/>
        <w:adjustRightInd w:val="0"/>
        <w:spacing w:line="360" w:lineRule="auto"/>
        <w:jc w:val="both"/>
        <w:rPr>
          <w:rFonts w:ascii="Arial" w:hAnsi="Arial" w:cs="Arial"/>
          <w:color w:val="000000" w:themeColor="text1"/>
        </w:rPr>
      </w:pPr>
    </w:p>
    <w:p w:rsidR="00AE1359" w:rsidRPr="006D03AC" w:rsidRDefault="00AE1359" w:rsidP="004A1759">
      <w:pPr>
        <w:autoSpaceDE w:val="0"/>
        <w:autoSpaceDN w:val="0"/>
        <w:adjustRightInd w:val="0"/>
        <w:spacing w:line="360" w:lineRule="auto"/>
        <w:jc w:val="both"/>
        <w:rPr>
          <w:rFonts w:ascii="Arial" w:hAnsi="Arial" w:cs="Arial"/>
          <w:color w:val="000000" w:themeColor="text1"/>
        </w:rPr>
      </w:pPr>
    </w:p>
    <w:sectPr w:rsidR="00AE1359" w:rsidRPr="006D03AC" w:rsidSect="00E06254">
      <w:headerReference w:type="default" r:id="rId7"/>
      <w:footerReference w:type="default" r:id="rId8"/>
      <w:pgSz w:w="12240" w:h="15840"/>
      <w:pgMar w:top="3799"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AC" w:rsidRDefault="00BE5CAC" w:rsidP="00F44E20">
      <w:r>
        <w:separator/>
      </w:r>
    </w:p>
  </w:endnote>
  <w:endnote w:type="continuationSeparator" w:id="0">
    <w:p w:rsidR="00BE5CAC" w:rsidRDefault="00BE5CAC" w:rsidP="00F4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20" w:rsidRDefault="00F44E20" w:rsidP="00F44E20">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11001/</w:t>
    </w:r>
    <w:proofErr w:type="spellStart"/>
    <w:r>
      <w:rPr>
        <w:rFonts w:ascii="Century Gothic" w:hAnsi="Century Gothic"/>
        <w:b/>
        <w:smallCaps/>
        <w:sz w:val="20"/>
        <w:szCs w:val="20"/>
      </w:rPr>
      <w:t>Lxxiv</w:t>
    </w:r>
    <w:proofErr w:type="spellEnd"/>
  </w:p>
  <w:p w:rsidR="00F44E20" w:rsidRDefault="00F44E20" w:rsidP="00F44E20">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F44E20" w:rsidRDefault="00F44E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AC" w:rsidRDefault="00BE5CAC" w:rsidP="00F44E20">
      <w:r>
        <w:separator/>
      </w:r>
    </w:p>
  </w:footnote>
  <w:footnote w:type="continuationSeparator" w:id="0">
    <w:p w:rsidR="00BE5CAC" w:rsidRDefault="00BE5CAC" w:rsidP="00F4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20687"/>
      <w:docPartObj>
        <w:docPartGallery w:val="Page Numbers (Top of Page)"/>
        <w:docPartUnique/>
      </w:docPartObj>
    </w:sdtPr>
    <w:sdtEndPr/>
    <w:sdtContent>
      <w:p w:rsidR="00AB0778" w:rsidRDefault="00AB0778">
        <w:pPr>
          <w:pStyle w:val="Encabezado"/>
          <w:jc w:val="right"/>
        </w:pPr>
        <w:r>
          <w:fldChar w:fldCharType="begin"/>
        </w:r>
        <w:r>
          <w:instrText>PAGE   \* MERGEFORMAT</w:instrText>
        </w:r>
        <w:r>
          <w:fldChar w:fldCharType="separate"/>
        </w:r>
        <w:r w:rsidR="00E06254">
          <w:rPr>
            <w:noProof/>
          </w:rPr>
          <w:t>19</w:t>
        </w:r>
        <w:r>
          <w:fldChar w:fldCharType="end"/>
        </w:r>
      </w:p>
    </w:sdtContent>
  </w:sdt>
  <w:p w:rsidR="00AB0778" w:rsidRDefault="00AB07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09"/>
    <w:rsid w:val="0001257D"/>
    <w:rsid w:val="00050D78"/>
    <w:rsid w:val="00096741"/>
    <w:rsid w:val="000D07A0"/>
    <w:rsid w:val="000D0E74"/>
    <w:rsid w:val="00152FF7"/>
    <w:rsid w:val="002527AC"/>
    <w:rsid w:val="002D07E7"/>
    <w:rsid w:val="00317EA1"/>
    <w:rsid w:val="00425593"/>
    <w:rsid w:val="0045349B"/>
    <w:rsid w:val="00464211"/>
    <w:rsid w:val="004A1759"/>
    <w:rsid w:val="004F1874"/>
    <w:rsid w:val="004F4C6F"/>
    <w:rsid w:val="00551039"/>
    <w:rsid w:val="0059085A"/>
    <w:rsid w:val="005B5ADC"/>
    <w:rsid w:val="005D0435"/>
    <w:rsid w:val="005E2F2C"/>
    <w:rsid w:val="00661E1C"/>
    <w:rsid w:val="006D03AC"/>
    <w:rsid w:val="007E4F22"/>
    <w:rsid w:val="00836899"/>
    <w:rsid w:val="0087624B"/>
    <w:rsid w:val="00890EE7"/>
    <w:rsid w:val="00933582"/>
    <w:rsid w:val="00940ECF"/>
    <w:rsid w:val="0094770D"/>
    <w:rsid w:val="00972ACE"/>
    <w:rsid w:val="00991B9F"/>
    <w:rsid w:val="009C7F95"/>
    <w:rsid w:val="00A00BAA"/>
    <w:rsid w:val="00A210F4"/>
    <w:rsid w:val="00A253A2"/>
    <w:rsid w:val="00A42F3E"/>
    <w:rsid w:val="00AB0778"/>
    <w:rsid w:val="00AE1359"/>
    <w:rsid w:val="00AE6631"/>
    <w:rsid w:val="00B5370E"/>
    <w:rsid w:val="00B767D6"/>
    <w:rsid w:val="00BC179C"/>
    <w:rsid w:val="00BE5CAC"/>
    <w:rsid w:val="00CF70A1"/>
    <w:rsid w:val="00D12C60"/>
    <w:rsid w:val="00D16909"/>
    <w:rsid w:val="00D441A2"/>
    <w:rsid w:val="00E06254"/>
    <w:rsid w:val="00E22932"/>
    <w:rsid w:val="00E70A09"/>
    <w:rsid w:val="00EE2564"/>
    <w:rsid w:val="00EE6A60"/>
    <w:rsid w:val="00EE753E"/>
    <w:rsid w:val="00F039C6"/>
    <w:rsid w:val="00F25D59"/>
    <w:rsid w:val="00F44E20"/>
    <w:rsid w:val="00F71B85"/>
    <w:rsid w:val="00F85DF0"/>
    <w:rsid w:val="00FB163B"/>
    <w:rsid w:val="00FE5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CDC51-3835-4992-A4D7-C7301C8D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0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E1359"/>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AE135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759"/>
    <w:pPr>
      <w:ind w:left="708"/>
    </w:pPr>
  </w:style>
  <w:style w:type="character" w:customStyle="1" w:styleId="Ttulo1Car">
    <w:name w:val="Título 1 Car"/>
    <w:basedOn w:val="Fuentedeprrafopredeter"/>
    <w:link w:val="Ttulo1"/>
    <w:rsid w:val="00AE1359"/>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AE1359"/>
    <w:rPr>
      <w:rFonts w:ascii="Times New Roman" w:eastAsia="Times New Roman" w:hAnsi="Times New Roman" w:cs="Times New Roman"/>
      <w:snapToGrid w:val="0"/>
      <w:sz w:val="24"/>
      <w:szCs w:val="20"/>
      <w:lang w:eastAsia="es-ES"/>
    </w:rPr>
  </w:style>
  <w:style w:type="paragraph" w:styleId="Textoindependiente">
    <w:name w:val="Body Text"/>
    <w:basedOn w:val="Normal"/>
    <w:link w:val="TextoindependienteCar"/>
    <w:rsid w:val="00AE1359"/>
    <w:rPr>
      <w:b/>
      <w:szCs w:val="20"/>
    </w:rPr>
  </w:style>
  <w:style w:type="character" w:customStyle="1" w:styleId="TextoindependienteCar">
    <w:name w:val="Texto independiente Car"/>
    <w:basedOn w:val="Fuentedeprrafopredeter"/>
    <w:link w:val="Textoindependiente"/>
    <w:rsid w:val="00AE1359"/>
    <w:rPr>
      <w:rFonts w:ascii="Times New Roman" w:eastAsia="Times New Roman" w:hAnsi="Times New Roman" w:cs="Times New Roman"/>
      <w:b/>
      <w:sz w:val="24"/>
      <w:szCs w:val="20"/>
      <w:lang w:val="es-ES" w:eastAsia="es-ES"/>
    </w:rPr>
  </w:style>
  <w:style w:type="paragraph" w:styleId="NormalWeb">
    <w:name w:val="Normal (Web)"/>
    <w:basedOn w:val="Normal"/>
    <w:rsid w:val="00AE1359"/>
    <w:pPr>
      <w:spacing w:before="100" w:beforeAutospacing="1" w:after="100" w:afterAutospacing="1"/>
    </w:pPr>
    <w:rPr>
      <w:rFonts w:ascii="Arial Unicode MS" w:eastAsia="Arial Unicode MS" w:hAnsi="Arial Unicode MS" w:cs="Arial Unicode MS"/>
    </w:rPr>
  </w:style>
  <w:style w:type="paragraph" w:styleId="Encabezado">
    <w:name w:val="header"/>
    <w:basedOn w:val="Normal"/>
    <w:link w:val="EncabezadoCar"/>
    <w:uiPriority w:val="99"/>
    <w:unhideWhenUsed/>
    <w:rsid w:val="00F44E20"/>
    <w:pPr>
      <w:tabs>
        <w:tab w:val="center" w:pos="4419"/>
        <w:tab w:val="right" w:pos="8838"/>
      </w:tabs>
    </w:pPr>
  </w:style>
  <w:style w:type="character" w:customStyle="1" w:styleId="EncabezadoCar">
    <w:name w:val="Encabezado Car"/>
    <w:basedOn w:val="Fuentedeprrafopredeter"/>
    <w:link w:val="Encabezado"/>
    <w:uiPriority w:val="99"/>
    <w:rsid w:val="00F44E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44E20"/>
    <w:pPr>
      <w:tabs>
        <w:tab w:val="center" w:pos="4419"/>
        <w:tab w:val="right" w:pos="8838"/>
      </w:tabs>
    </w:pPr>
  </w:style>
  <w:style w:type="character" w:customStyle="1" w:styleId="PiedepginaCar">
    <w:name w:val="Pie de página Car"/>
    <w:basedOn w:val="Fuentedeprrafopredeter"/>
    <w:link w:val="Piedepgina"/>
    <w:uiPriority w:val="99"/>
    <w:rsid w:val="00F44E2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B07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77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3362</Words>
  <Characters>18496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Victoria</dc:creator>
  <cp:keywords/>
  <dc:description/>
  <cp:lastModifiedBy>operador_pc</cp:lastModifiedBy>
  <cp:revision>3</cp:revision>
  <cp:lastPrinted>2017-12-08T19:31:00Z</cp:lastPrinted>
  <dcterms:created xsi:type="dcterms:W3CDTF">2017-12-08T19:09:00Z</dcterms:created>
  <dcterms:modified xsi:type="dcterms:W3CDTF">2017-12-08T19:32:00Z</dcterms:modified>
</cp:coreProperties>
</file>