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F00A3A"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8425E5">
        <w:rPr>
          <w:rFonts w:ascii="Arial" w:hAnsi="Arial" w:cs="Arial"/>
          <w:lang w:val="es-MX"/>
        </w:rPr>
        <w:t>en fecha</w:t>
      </w:r>
      <w:r w:rsidR="002E30C1" w:rsidRPr="00240AE9">
        <w:rPr>
          <w:rFonts w:ascii="Arial" w:hAnsi="Arial" w:cs="Arial"/>
          <w:lang w:val="es-MX"/>
        </w:rPr>
        <w:t xml:space="preserve"> </w:t>
      </w:r>
      <w:r w:rsidR="006630F6">
        <w:rPr>
          <w:rFonts w:ascii="Arial" w:hAnsi="Arial" w:cs="Arial"/>
          <w:lang w:val="es-MX"/>
        </w:rPr>
        <w:t>11</w:t>
      </w:r>
      <w:r w:rsidR="00F00AF4">
        <w:rPr>
          <w:rFonts w:ascii="Arial" w:hAnsi="Arial" w:cs="Arial"/>
          <w:lang w:val="es-MX"/>
        </w:rPr>
        <w:t xml:space="preserve"> de </w:t>
      </w:r>
      <w:r w:rsidR="006630F6">
        <w:rPr>
          <w:rFonts w:ascii="Arial" w:hAnsi="Arial" w:cs="Arial"/>
          <w:lang w:val="es-MX"/>
        </w:rPr>
        <w:t>mayo</w:t>
      </w:r>
      <w:r w:rsidR="00F2614E">
        <w:rPr>
          <w:rFonts w:ascii="Arial" w:hAnsi="Arial" w:cs="Arial"/>
          <w:lang w:val="es-MX"/>
        </w:rPr>
        <w:t xml:space="preserve"> de 201</w:t>
      </w:r>
      <w:r w:rsidR="006630F6">
        <w:rPr>
          <w:rFonts w:ascii="Arial" w:hAnsi="Arial" w:cs="Arial"/>
          <w:lang w:val="es-MX"/>
        </w:rPr>
        <w:t>6</w:t>
      </w:r>
      <w:r w:rsidR="002662E9" w:rsidRPr="00240AE9">
        <w:rPr>
          <w:rFonts w:ascii="Arial" w:hAnsi="Arial" w:cs="Arial"/>
          <w:lang w:val="es-MX"/>
        </w:rPr>
        <w:t xml:space="preserve">, </w:t>
      </w:r>
      <w:r w:rsidR="00B90EE8" w:rsidRPr="00240AE9">
        <w:rPr>
          <w:rFonts w:ascii="Arial" w:hAnsi="Arial" w:cs="Arial"/>
          <w:lang w:val="es-MX"/>
        </w:rPr>
        <w:t xml:space="preserve">expediente No. </w:t>
      </w:r>
      <w:r w:rsidR="006630F6">
        <w:rPr>
          <w:rFonts w:ascii="Arial" w:hAnsi="Arial" w:cs="Arial"/>
          <w:b/>
          <w:lang w:val="es-MX"/>
        </w:rPr>
        <w:t>10090/LXXIV</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 xml:space="preserve">escrito signado por </w:t>
      </w:r>
      <w:r w:rsidR="006630F6">
        <w:rPr>
          <w:rFonts w:ascii="Arial" w:hAnsi="Arial" w:cs="Arial"/>
          <w:lang w:val="es-MX"/>
        </w:rPr>
        <w:t>la</w:t>
      </w:r>
      <w:r w:rsidR="00B90EE8" w:rsidRPr="00240AE9">
        <w:rPr>
          <w:rFonts w:ascii="Arial" w:hAnsi="Arial" w:cs="Arial"/>
          <w:lang w:val="es-MX"/>
        </w:rPr>
        <w:t xml:space="preserve"> </w:t>
      </w:r>
      <w:r w:rsidR="006630F6" w:rsidRPr="006630F6">
        <w:rPr>
          <w:rFonts w:ascii="Arial" w:hAnsi="Arial" w:cs="Arial"/>
          <w:b/>
          <w:lang w:val="es-MX"/>
        </w:rPr>
        <w:t>C</w:t>
      </w:r>
      <w:r w:rsidR="00F00AF4" w:rsidRPr="006630F6">
        <w:rPr>
          <w:rFonts w:ascii="Arial" w:hAnsi="Arial" w:cs="Arial"/>
          <w:b/>
          <w:lang w:val="es-MX"/>
        </w:rPr>
        <w:t xml:space="preserve">. </w:t>
      </w:r>
      <w:r w:rsidR="006630F6" w:rsidRPr="006630F6">
        <w:rPr>
          <w:rFonts w:ascii="Arial" w:hAnsi="Arial" w:cs="Arial"/>
          <w:b/>
          <w:lang w:val="es-MX"/>
        </w:rPr>
        <w:t>Luz María Ortiz Quintos</w:t>
      </w:r>
      <w:r w:rsidR="006630F6">
        <w:rPr>
          <w:rFonts w:ascii="Arial" w:hAnsi="Arial" w:cs="Arial"/>
          <w:b/>
          <w:lang w:val="es-MX"/>
        </w:rPr>
        <w:t>, representante de la Unión Neolonesa de Padres de Familia, A.C.</w:t>
      </w:r>
      <w:r w:rsidR="00F00AF4">
        <w:rPr>
          <w:rFonts w:ascii="Arial" w:hAnsi="Arial" w:cs="Arial"/>
          <w:lang w:val="es-MX"/>
        </w:rPr>
        <w:t xml:space="preserve">, </w:t>
      </w:r>
      <w:r w:rsidR="001F4901" w:rsidRPr="006630F6">
        <w:rPr>
          <w:rFonts w:ascii="Arial" w:hAnsi="Arial" w:cs="Arial"/>
          <w:bCs/>
          <w:lang w:val="es-MX"/>
        </w:rPr>
        <w:t xml:space="preserve">mediante el cual </w:t>
      </w:r>
      <w:r w:rsidR="006630F6">
        <w:rPr>
          <w:rFonts w:ascii="Arial" w:hAnsi="Arial" w:cs="Arial"/>
          <w:bCs/>
          <w:lang w:val="es-MX"/>
        </w:rPr>
        <w:t>solicita que este H. Congreso del Estado de tramite a la denuncia de Derechos Humanos de la Niñez, terceros perjudicados del Programa de Becas Internacional</w:t>
      </w:r>
      <w:r w:rsidR="006B5B00">
        <w:rPr>
          <w:rFonts w:ascii="Arial" w:hAnsi="Arial" w:cs="Arial"/>
          <w:bCs/>
          <w:lang w:val="es-MX"/>
        </w:rPr>
        <w:t>, en contra de la Dr. Esthela María Gu</w:t>
      </w:r>
      <w:r w:rsidR="004A08D9">
        <w:rPr>
          <w:rFonts w:ascii="Arial" w:hAnsi="Arial" w:cs="Arial"/>
          <w:bCs/>
          <w:lang w:val="es-MX"/>
        </w:rPr>
        <w:t>tié</w:t>
      </w:r>
      <w:r w:rsidR="006B5B00">
        <w:rPr>
          <w:rFonts w:ascii="Arial" w:hAnsi="Arial" w:cs="Arial"/>
          <w:bCs/>
          <w:lang w:val="es-MX"/>
        </w:rPr>
        <w:t>rrez Garza, Secretaria de Educación del Estado.</w:t>
      </w:r>
    </w:p>
    <w:p w:rsidR="00F656DF" w:rsidRDefault="00F00AF4" w:rsidP="00F00AF4">
      <w:pPr>
        <w:tabs>
          <w:tab w:val="left" w:pos="4890"/>
        </w:tabs>
        <w:spacing w:line="360" w:lineRule="auto"/>
        <w:jc w:val="both"/>
        <w:rPr>
          <w:rFonts w:ascii="Arial" w:hAnsi="Arial" w:cs="Arial"/>
          <w:b/>
          <w:bCs/>
          <w:lang w:val="es-MX"/>
        </w:rPr>
      </w:pPr>
      <w:r>
        <w:rPr>
          <w:rFonts w:ascii="Arial" w:hAnsi="Arial" w:cs="Arial"/>
          <w:b/>
          <w:bCs/>
          <w:lang w:val="es-MX"/>
        </w:rPr>
        <w:tab/>
      </w: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184B74" w:rsidRDefault="00184B74">
      <w:pPr>
        <w:spacing w:line="360" w:lineRule="auto"/>
        <w:jc w:val="both"/>
        <w:rPr>
          <w:rFonts w:ascii="Arial" w:hAnsi="Arial" w:cs="Arial"/>
          <w:lang w:val="es-MX"/>
        </w:rPr>
      </w:pPr>
    </w:p>
    <w:p w:rsidR="006B5B00" w:rsidRDefault="006B5B00" w:rsidP="006B5B00">
      <w:pPr>
        <w:spacing w:line="360" w:lineRule="auto"/>
        <w:jc w:val="both"/>
        <w:rPr>
          <w:rFonts w:ascii="Arial" w:hAnsi="Arial" w:cs="Arial"/>
          <w:bCs/>
          <w:lang w:val="es-MX"/>
        </w:rPr>
      </w:pPr>
      <w:r>
        <w:rPr>
          <w:rFonts w:ascii="Arial" w:hAnsi="Arial" w:cs="Arial"/>
          <w:lang w:val="es-MX"/>
        </w:rPr>
        <w:t>Menciona el promovente</w:t>
      </w:r>
      <w:r w:rsidR="00F00AF4">
        <w:rPr>
          <w:rFonts w:ascii="Arial" w:hAnsi="Arial" w:cs="Arial"/>
          <w:lang w:val="es-MX"/>
        </w:rPr>
        <w:t xml:space="preserve"> </w:t>
      </w:r>
      <w:r>
        <w:rPr>
          <w:rFonts w:ascii="Arial" w:hAnsi="Arial" w:cs="Arial"/>
          <w:lang w:val="es-MX"/>
        </w:rPr>
        <w:t xml:space="preserve">que en su carácter de representante de la Unión Neolonesa de Padres de Familia, A.C., ocurren en tiempo y forma a presentar a </w:t>
      </w:r>
      <w:r>
        <w:rPr>
          <w:rFonts w:ascii="Arial" w:hAnsi="Arial" w:cs="Arial"/>
          <w:bCs/>
          <w:lang w:val="es-MX"/>
        </w:rPr>
        <w:t>denuncia de Derechos Humanos de la Niñez, terceros perjudicados del Programa de Becas Internacional, en contra de la Dr. Esthela María Gutierrez Garza, Secretaria de Educación del Estado.</w:t>
      </w:r>
    </w:p>
    <w:p w:rsidR="006B5B00" w:rsidRDefault="006B5B00" w:rsidP="006B5B00">
      <w:pPr>
        <w:spacing w:line="360" w:lineRule="auto"/>
        <w:jc w:val="both"/>
        <w:rPr>
          <w:rFonts w:ascii="Arial" w:hAnsi="Arial" w:cs="Arial"/>
          <w:bCs/>
          <w:lang w:val="es-MX"/>
        </w:rPr>
      </w:pPr>
      <w:r>
        <w:rPr>
          <w:rFonts w:ascii="Arial" w:hAnsi="Arial" w:cs="Arial"/>
          <w:bCs/>
          <w:lang w:val="es-MX"/>
        </w:rPr>
        <w:lastRenderedPageBreak/>
        <w:t>Asimismo establecen que se le de vista correspondiente a las partes interesadas a efecto de que emitan la contestación en tiempo procesal oportuno.</w:t>
      </w:r>
    </w:p>
    <w:p w:rsidR="006B5B00" w:rsidRDefault="006B5B00" w:rsidP="006B5B00">
      <w:pPr>
        <w:spacing w:line="360" w:lineRule="auto"/>
        <w:jc w:val="both"/>
        <w:rPr>
          <w:rFonts w:ascii="Arial" w:hAnsi="Arial" w:cs="Arial"/>
          <w:bCs/>
          <w:lang w:val="es-MX"/>
        </w:rPr>
      </w:pPr>
    </w:p>
    <w:p w:rsidR="006B5B00" w:rsidRDefault="006B5B00" w:rsidP="006B5B00">
      <w:pPr>
        <w:spacing w:line="360" w:lineRule="auto"/>
        <w:jc w:val="both"/>
        <w:rPr>
          <w:rFonts w:ascii="Arial" w:hAnsi="Arial" w:cs="Arial"/>
          <w:bCs/>
          <w:lang w:val="es-MX"/>
        </w:rPr>
      </w:pPr>
      <w:r>
        <w:rPr>
          <w:rFonts w:ascii="Arial" w:hAnsi="Arial" w:cs="Arial"/>
          <w:bCs/>
          <w:lang w:val="es-MX"/>
        </w:rPr>
        <w:t xml:space="preserve">Expresan que la promovente que el Centro Estatal de Becas emitió una convocatoria para obtener becas en escuelas particulares, sin que en ningún momento se le haya dado aviso al organismo que ella representa, motivo por el cual consideran que la Secretaría de Educación del Estado, </w:t>
      </w:r>
      <w:r w:rsidR="00E14DE8">
        <w:rPr>
          <w:rFonts w:ascii="Arial" w:hAnsi="Arial" w:cs="Arial"/>
          <w:bCs/>
          <w:lang w:val="es-MX"/>
        </w:rPr>
        <w:t>pasó por alto el Reglamento de Operación del Sistema Estatal de Becas.</w:t>
      </w:r>
    </w:p>
    <w:p w:rsidR="00E14DE8" w:rsidRDefault="00E14DE8" w:rsidP="006B5B00">
      <w:pPr>
        <w:spacing w:line="360" w:lineRule="auto"/>
        <w:jc w:val="both"/>
        <w:rPr>
          <w:rFonts w:ascii="Arial" w:hAnsi="Arial" w:cs="Arial"/>
          <w:bCs/>
          <w:lang w:val="es-MX"/>
        </w:rPr>
      </w:pPr>
    </w:p>
    <w:p w:rsidR="00F74A52" w:rsidRDefault="00E14DE8">
      <w:pPr>
        <w:spacing w:line="360" w:lineRule="auto"/>
        <w:jc w:val="both"/>
        <w:rPr>
          <w:rFonts w:ascii="Arial" w:hAnsi="Arial" w:cs="Arial"/>
          <w:lang w:val="es-MX"/>
        </w:rPr>
      </w:pPr>
      <w:r>
        <w:rPr>
          <w:rFonts w:ascii="Arial" w:hAnsi="Arial" w:cs="Arial"/>
          <w:lang w:val="es-MX"/>
        </w:rPr>
        <w:t xml:space="preserve">Por lo que se ve en la necesidad de presentar denuncia de </w:t>
      </w:r>
      <w:r>
        <w:rPr>
          <w:rFonts w:ascii="Arial" w:hAnsi="Arial" w:cs="Arial"/>
          <w:bCs/>
          <w:lang w:val="es-MX"/>
        </w:rPr>
        <w:t>Derechos Humanos de la Niñez.</w:t>
      </w:r>
    </w:p>
    <w:p w:rsidR="003F329D" w:rsidRPr="00240AE9" w:rsidRDefault="003F329D" w:rsidP="00F74C4F">
      <w:pPr>
        <w:spacing w:line="360" w:lineRule="auto"/>
        <w:jc w:val="both"/>
        <w:rPr>
          <w:rFonts w:ascii="Arial" w:hAnsi="Arial" w:cs="Arial"/>
          <w:lang w:val="es-MX"/>
        </w:rPr>
      </w:pP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w:t>
      </w:r>
      <w:r w:rsidR="00D85A88">
        <w:rPr>
          <w:rFonts w:ascii="Arial" w:hAnsi="Arial" w:cs="Arial"/>
          <w:lang w:val="es-MX"/>
        </w:rPr>
        <w:t>á</w:t>
      </w:r>
      <w:r w:rsidRPr="00240AE9">
        <w:rPr>
          <w:rFonts w:ascii="Arial" w:hAnsi="Arial" w:cs="Arial"/>
          <w:lang w:val="es-MX"/>
        </w:rPr>
        <w:t xml:space="preserve">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p>
    <w:p w:rsidR="00F74C4F" w:rsidRPr="00240AE9" w:rsidRDefault="00F74C4F">
      <w:pPr>
        <w:spacing w:line="360" w:lineRule="auto"/>
        <w:jc w:val="both"/>
        <w:rPr>
          <w:rFonts w:ascii="Arial" w:hAnsi="Arial" w:cs="Arial"/>
          <w:lang w:val="es-MX"/>
        </w:rPr>
      </w:pPr>
    </w:p>
    <w:p w:rsidR="0073450C" w:rsidRPr="00240AE9"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VI</w:t>
      </w:r>
      <w:r w:rsidR="00E14DE8">
        <w:rPr>
          <w:rFonts w:ascii="Arial" w:hAnsi="Arial" w:cs="Arial"/>
          <w:lang w:val="es-MX"/>
        </w:rPr>
        <w:t>I</w:t>
      </w:r>
      <w:r w:rsidR="001D389A" w:rsidRPr="00240AE9">
        <w:rPr>
          <w:rFonts w:ascii="Arial" w:hAnsi="Arial" w:cs="Arial"/>
          <w:lang w:val="es-MX"/>
        </w:rPr>
        <w:t>, de la Ley Orgánica del Poder Legislativo del Estado de Nuevo León; en relación con lo preceptuado en el ar</w:t>
      </w:r>
      <w:r w:rsidR="00D85A88">
        <w:rPr>
          <w:rFonts w:ascii="Arial" w:hAnsi="Arial" w:cs="Arial"/>
          <w:lang w:val="es-MX"/>
        </w:rPr>
        <w:t>tículo 39, fracción V</w:t>
      </w:r>
      <w:r w:rsidR="00E14DE8">
        <w:rPr>
          <w:rFonts w:ascii="Arial" w:hAnsi="Arial" w:cs="Arial"/>
          <w:lang w:val="es-MX"/>
        </w:rPr>
        <w:t>I</w:t>
      </w:r>
      <w:r w:rsidR="00D85A88">
        <w:rPr>
          <w:rFonts w:ascii="Arial" w:hAnsi="Arial" w:cs="Arial"/>
          <w:lang w:val="es-MX"/>
        </w:rPr>
        <w:t xml:space="preserve">I, </w:t>
      </w:r>
      <w:r w:rsidR="00D85A88">
        <w:rPr>
          <w:rFonts w:ascii="Arial" w:hAnsi="Arial" w:cs="Arial"/>
          <w:lang w:val="es-MX"/>
        </w:rPr>
        <w:lastRenderedPageBreak/>
        <w:t>inciso e</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496E72" w:rsidRDefault="00496E72">
      <w:pPr>
        <w:spacing w:line="360" w:lineRule="auto"/>
        <w:jc w:val="both"/>
        <w:rPr>
          <w:rFonts w:ascii="Arial" w:hAnsi="Arial" w:cs="Arial"/>
          <w:lang w:val="es-MX"/>
        </w:rPr>
      </w:pPr>
    </w:p>
    <w:p w:rsidR="00F51A94" w:rsidRDefault="00DA12D5">
      <w:pPr>
        <w:spacing w:line="360" w:lineRule="auto"/>
        <w:jc w:val="both"/>
        <w:rPr>
          <w:rFonts w:ascii="Arial" w:hAnsi="Arial" w:cs="Arial"/>
          <w:lang w:val="es-MX"/>
        </w:rPr>
      </w:pPr>
      <w:r>
        <w:rPr>
          <w:rFonts w:ascii="Arial" w:hAnsi="Arial" w:cs="Arial"/>
          <w:lang w:val="es-MX"/>
        </w:rPr>
        <w:t>Esta Comisión de dictamen legislativo al entrar al estudio y análisis del presente documento establece las siguientes consideraciones:</w:t>
      </w:r>
    </w:p>
    <w:p w:rsidR="00DA12D5" w:rsidRDefault="00DA12D5">
      <w:pPr>
        <w:spacing w:line="360" w:lineRule="auto"/>
        <w:jc w:val="both"/>
        <w:rPr>
          <w:rFonts w:ascii="Arial" w:hAnsi="Arial" w:cs="Arial"/>
          <w:lang w:val="es-MX"/>
        </w:rPr>
      </w:pPr>
    </w:p>
    <w:p w:rsidR="00064B21" w:rsidRDefault="00DA12D5" w:rsidP="00DA12D5">
      <w:pPr>
        <w:spacing w:line="360" w:lineRule="auto"/>
        <w:jc w:val="both"/>
        <w:rPr>
          <w:rFonts w:ascii="Arial" w:hAnsi="Arial" w:cs="Arial"/>
          <w:lang w:val="es-MX"/>
        </w:rPr>
      </w:pPr>
      <w:r>
        <w:rPr>
          <w:rFonts w:ascii="Arial" w:hAnsi="Arial" w:cs="Arial"/>
          <w:lang w:val="es-MX"/>
        </w:rPr>
        <w:t xml:space="preserve">De la lectura del documento no se desprende que se trate de una iniciativa de reforma a algún ordenamiento en particular, esta Comisión considerando lo establecido en los artículos 102, 103, 104 y 105 del Reglamento para el Gobierno Interior del Congreso los cuales a la letra establecen: </w:t>
      </w:r>
    </w:p>
    <w:p w:rsidR="00064B21" w:rsidRDefault="00064B21" w:rsidP="00DA12D5">
      <w:pPr>
        <w:spacing w:line="360" w:lineRule="auto"/>
        <w:jc w:val="both"/>
        <w:rPr>
          <w:rFonts w:ascii="Arial" w:hAnsi="Arial" w:cs="Arial"/>
          <w:lang w:val="es-MX"/>
        </w:rPr>
      </w:pPr>
    </w:p>
    <w:p w:rsidR="00DA12D5" w:rsidRPr="00DA12D5" w:rsidRDefault="00DA12D5" w:rsidP="00DA12D5">
      <w:pPr>
        <w:spacing w:line="360" w:lineRule="auto"/>
        <w:jc w:val="both"/>
        <w:rPr>
          <w:rFonts w:ascii="Arial" w:hAnsi="Arial" w:cs="Arial"/>
          <w:bCs/>
          <w:i/>
          <w:sz w:val="20"/>
          <w:szCs w:val="20"/>
        </w:rPr>
      </w:pPr>
      <w:r w:rsidRPr="00DA12D5">
        <w:rPr>
          <w:rFonts w:ascii="Arial" w:hAnsi="Arial" w:cs="Arial"/>
          <w:i/>
          <w:sz w:val="20"/>
          <w:szCs w:val="20"/>
          <w:lang w:val="es-MX"/>
        </w:rPr>
        <w:t>“</w:t>
      </w:r>
      <w:r w:rsidRPr="00AC1013">
        <w:rPr>
          <w:rFonts w:ascii="Arial" w:hAnsi="Arial" w:cs="Arial"/>
          <w:b/>
          <w:bCs/>
          <w:i/>
          <w:sz w:val="20"/>
          <w:szCs w:val="20"/>
        </w:rPr>
        <w:t>ARTÍCULO 102</w:t>
      </w:r>
      <w:r w:rsidRPr="00DA12D5">
        <w:rPr>
          <w:rFonts w:ascii="Arial" w:hAnsi="Arial" w:cs="Arial"/>
          <w:bCs/>
          <w:i/>
          <w:sz w:val="20"/>
          <w:szCs w:val="20"/>
        </w:rPr>
        <w:t xml:space="preserve">.- La iniciativa de Ley, en los términos de los Artículos 68 y 69 de la Constitución Política Local, corresponde a todo Diputado, Autoridad Pública en el Estado o </w:t>
      </w:r>
      <w:r w:rsidRPr="00AC1013">
        <w:rPr>
          <w:rFonts w:ascii="Arial" w:hAnsi="Arial" w:cs="Arial"/>
          <w:b/>
          <w:bCs/>
          <w:i/>
          <w:sz w:val="20"/>
          <w:szCs w:val="20"/>
        </w:rPr>
        <w:t>cualquier ciudadano nuevoleonés.</w:t>
      </w:r>
    </w:p>
    <w:p w:rsidR="00DA12D5" w:rsidRPr="00DA12D5" w:rsidRDefault="00DA12D5" w:rsidP="00DA12D5">
      <w:pPr>
        <w:spacing w:line="360" w:lineRule="auto"/>
        <w:jc w:val="both"/>
        <w:rPr>
          <w:rFonts w:ascii="Arial" w:hAnsi="Arial" w:cs="Arial"/>
          <w:bCs/>
          <w:i/>
          <w:sz w:val="20"/>
          <w:szCs w:val="20"/>
        </w:rPr>
      </w:pPr>
      <w:r w:rsidRPr="00AC1013">
        <w:rPr>
          <w:rFonts w:ascii="Arial" w:hAnsi="Arial" w:cs="Arial"/>
          <w:b/>
          <w:bCs/>
          <w:i/>
          <w:sz w:val="20"/>
          <w:szCs w:val="20"/>
        </w:rPr>
        <w:t>ARTICULO 103</w:t>
      </w:r>
      <w:r w:rsidRPr="00DA12D5">
        <w:rPr>
          <w:rFonts w:ascii="Arial" w:hAnsi="Arial" w:cs="Arial"/>
          <w:bCs/>
          <w:i/>
          <w:sz w:val="20"/>
          <w:szCs w:val="20"/>
        </w:rPr>
        <w:t xml:space="preserve">.- </w:t>
      </w:r>
      <w:r w:rsidRPr="00AC1013">
        <w:rPr>
          <w:rFonts w:ascii="Arial" w:hAnsi="Arial" w:cs="Arial"/>
          <w:b/>
          <w:bCs/>
          <w:i/>
          <w:sz w:val="20"/>
          <w:szCs w:val="20"/>
        </w:rPr>
        <w:t>Las iniciativas a que se refiere el artículo anterior, deberán presentarse por escrito y firmadas, incluyendo una parte con la exposición de los motivos que la fundamenten y concluirán sugiriendo la forma en que se solicite sean aprobadas por el Congreso.</w:t>
      </w:r>
    </w:p>
    <w:p w:rsidR="00DA12D5" w:rsidRPr="00DA12D5" w:rsidRDefault="00DA12D5" w:rsidP="00DA12D5">
      <w:pPr>
        <w:spacing w:line="360" w:lineRule="auto"/>
        <w:jc w:val="both"/>
        <w:rPr>
          <w:rFonts w:ascii="Arial" w:hAnsi="Arial" w:cs="Arial"/>
          <w:bCs/>
          <w:i/>
          <w:sz w:val="20"/>
          <w:szCs w:val="20"/>
        </w:rPr>
      </w:pPr>
      <w:r w:rsidRPr="00DA12D5">
        <w:rPr>
          <w:rFonts w:ascii="Arial" w:hAnsi="Arial" w:cs="Arial"/>
          <w:i/>
          <w:sz w:val="20"/>
          <w:szCs w:val="20"/>
        </w:rPr>
        <w:t>Las iniciativas que presenten los Diputados o cualquier autoridad pública en el Estado, deberán acompañarse además en archivo electrónico, incluyendo los anexos que contenga. Será potestativo para el ciudadano acompañar a su iniciativa la versión en archivo electrónico de la misma.</w:t>
      </w:r>
    </w:p>
    <w:p w:rsidR="00DA12D5" w:rsidRPr="00AC1013" w:rsidRDefault="00DA12D5" w:rsidP="00DA12D5">
      <w:pPr>
        <w:spacing w:line="360" w:lineRule="auto"/>
        <w:jc w:val="both"/>
        <w:rPr>
          <w:rFonts w:ascii="Arial" w:hAnsi="Arial" w:cs="Arial"/>
          <w:b/>
          <w:bCs/>
          <w:i/>
          <w:sz w:val="20"/>
          <w:szCs w:val="20"/>
        </w:rPr>
      </w:pPr>
      <w:r w:rsidRPr="00AC1013">
        <w:rPr>
          <w:rFonts w:ascii="Arial" w:hAnsi="Arial" w:cs="Arial"/>
          <w:b/>
          <w:i/>
          <w:sz w:val="20"/>
          <w:szCs w:val="20"/>
        </w:rPr>
        <w:t>ARTÍCULO 104</w:t>
      </w:r>
      <w:r w:rsidRPr="00DA12D5">
        <w:rPr>
          <w:rFonts w:ascii="Arial" w:hAnsi="Arial" w:cs="Arial"/>
          <w:i/>
          <w:sz w:val="20"/>
          <w:szCs w:val="20"/>
        </w:rPr>
        <w:t xml:space="preserve">.- Las iniciativas formuladas por los ciudadanos mexicanos residentes en el Estado, los Poderes Ejecutivo y Judicial o por cualquier Diputado de la Legislatura y las que dirigiere algún Ayuntamiento sobre asuntos privados de su municipalidad, pasarán desde luego a la comisión respectiva. </w:t>
      </w:r>
      <w:r w:rsidRPr="00AC1013">
        <w:rPr>
          <w:rFonts w:ascii="Arial" w:hAnsi="Arial" w:cs="Arial"/>
          <w:b/>
          <w:i/>
          <w:sz w:val="20"/>
          <w:szCs w:val="20"/>
        </w:rPr>
        <w:t>Todas las demás se considerarán en forma debida por la Asamblea y podrán ser desechadas desde que se dé cuenta de ellas</w:t>
      </w:r>
      <w:r w:rsidRPr="00DA12D5">
        <w:rPr>
          <w:rFonts w:ascii="Arial" w:hAnsi="Arial" w:cs="Arial"/>
          <w:i/>
          <w:sz w:val="20"/>
          <w:szCs w:val="20"/>
        </w:rPr>
        <w:t xml:space="preserve">, </w:t>
      </w:r>
      <w:r w:rsidRPr="00AC1013">
        <w:rPr>
          <w:rFonts w:ascii="Arial" w:hAnsi="Arial" w:cs="Arial"/>
          <w:b/>
          <w:i/>
          <w:sz w:val="20"/>
          <w:szCs w:val="20"/>
        </w:rPr>
        <w:t>si fuese evidente su improcedencia.</w:t>
      </w:r>
    </w:p>
    <w:p w:rsidR="00835E52" w:rsidRDefault="00835E52" w:rsidP="00F656DF">
      <w:pPr>
        <w:spacing w:line="360" w:lineRule="auto"/>
        <w:jc w:val="both"/>
        <w:rPr>
          <w:rFonts w:ascii="Arial" w:hAnsi="Arial" w:cs="Arial"/>
          <w:lang w:val="es-MX"/>
        </w:rPr>
      </w:pPr>
    </w:p>
    <w:p w:rsidR="000327A8" w:rsidRDefault="00AC1013" w:rsidP="00F656DF">
      <w:pPr>
        <w:spacing w:line="360" w:lineRule="auto"/>
        <w:jc w:val="both"/>
        <w:rPr>
          <w:rFonts w:ascii="Arial" w:hAnsi="Arial" w:cs="Arial"/>
          <w:lang w:val="es-MX"/>
        </w:rPr>
      </w:pPr>
      <w:r>
        <w:rPr>
          <w:rFonts w:ascii="Arial" w:hAnsi="Arial" w:cs="Arial"/>
          <w:lang w:val="es-MX"/>
        </w:rPr>
        <w:t>De lo antes expuesto tenemos que si bien es cierto la presentación de una iniciativa es un derecho de todo ciudadano de Nuevo León, plasmado en nuestra Constitución Política del Estado Libre y Soberano de Nuevo León, en su artículo 68, es de reconocer la inquietud de los promoventes</w:t>
      </w:r>
      <w:r w:rsidR="000327A8">
        <w:rPr>
          <w:rFonts w:ascii="Arial" w:hAnsi="Arial" w:cs="Arial"/>
          <w:lang w:val="es-MX"/>
        </w:rPr>
        <w:t>,</w:t>
      </w:r>
      <w:r>
        <w:rPr>
          <w:rFonts w:ascii="Arial" w:hAnsi="Arial" w:cs="Arial"/>
          <w:lang w:val="es-MX"/>
        </w:rPr>
        <w:t xml:space="preserve"> pero sin embargo de conformidad con lo establecido en párrafos anteriores nos encontramos que la presente solicitud no reúne los requisitos establecidos en nuestra legislación</w:t>
      </w:r>
      <w:r w:rsidR="000327A8">
        <w:rPr>
          <w:rFonts w:ascii="Arial" w:hAnsi="Arial" w:cs="Arial"/>
          <w:lang w:val="es-MX"/>
        </w:rPr>
        <w:t>.</w:t>
      </w:r>
    </w:p>
    <w:p w:rsidR="000327A8" w:rsidRDefault="000327A8" w:rsidP="00F656DF">
      <w:pPr>
        <w:spacing w:line="360" w:lineRule="auto"/>
        <w:jc w:val="both"/>
        <w:rPr>
          <w:rFonts w:ascii="Arial" w:hAnsi="Arial" w:cs="Arial"/>
          <w:lang w:val="es-MX"/>
        </w:rPr>
      </w:pPr>
    </w:p>
    <w:p w:rsidR="00AC1013" w:rsidRDefault="000327A8" w:rsidP="00F656DF">
      <w:pPr>
        <w:spacing w:line="360" w:lineRule="auto"/>
        <w:jc w:val="both"/>
        <w:rPr>
          <w:rFonts w:ascii="Arial" w:hAnsi="Arial" w:cs="Arial"/>
          <w:lang w:val="es-MX"/>
        </w:rPr>
      </w:pPr>
      <w:r>
        <w:rPr>
          <w:rFonts w:ascii="Arial" w:hAnsi="Arial" w:cs="Arial"/>
          <w:lang w:val="es-MX"/>
        </w:rPr>
        <w:t xml:space="preserve">De dicha </w:t>
      </w:r>
      <w:r w:rsidR="00AC1013">
        <w:rPr>
          <w:rFonts w:ascii="Arial" w:hAnsi="Arial" w:cs="Arial"/>
          <w:lang w:val="es-MX"/>
        </w:rPr>
        <w:t xml:space="preserve">solicitud </w:t>
      </w:r>
      <w:r>
        <w:rPr>
          <w:rFonts w:ascii="Arial" w:hAnsi="Arial" w:cs="Arial"/>
          <w:lang w:val="es-MX"/>
        </w:rPr>
        <w:t xml:space="preserve">se desprende </w:t>
      </w:r>
      <w:r w:rsidR="00E14DE8">
        <w:rPr>
          <w:rFonts w:ascii="Arial" w:hAnsi="Arial" w:cs="Arial"/>
          <w:lang w:val="es-MX"/>
        </w:rPr>
        <w:t>que</w:t>
      </w:r>
      <w:r>
        <w:rPr>
          <w:rFonts w:ascii="Arial" w:hAnsi="Arial" w:cs="Arial"/>
          <w:lang w:val="es-MX"/>
        </w:rPr>
        <w:t xml:space="preserve"> el promovente </w:t>
      </w:r>
      <w:r w:rsidR="00E14DE8">
        <w:rPr>
          <w:rFonts w:ascii="Arial" w:hAnsi="Arial" w:cs="Arial"/>
          <w:lang w:val="es-MX"/>
        </w:rPr>
        <w:t>pretende que esta Soberanía de tramite a una denuncia de derechos humanos de la niñez, figura que no se encuentra establecida en nuestra normatividad</w:t>
      </w:r>
      <w:r>
        <w:rPr>
          <w:rFonts w:ascii="Arial" w:hAnsi="Arial" w:cs="Arial"/>
          <w:lang w:val="es-MX"/>
        </w:rPr>
        <w:t>.</w:t>
      </w:r>
    </w:p>
    <w:p w:rsidR="000327A8" w:rsidRDefault="000327A8" w:rsidP="00F656DF">
      <w:pPr>
        <w:spacing w:line="360" w:lineRule="auto"/>
        <w:jc w:val="both"/>
        <w:rPr>
          <w:rFonts w:ascii="Arial" w:hAnsi="Arial" w:cs="Arial"/>
          <w:lang w:val="es-MX"/>
        </w:rPr>
      </w:pPr>
    </w:p>
    <w:p w:rsidR="000327A8" w:rsidRDefault="000327A8" w:rsidP="00F656DF">
      <w:pPr>
        <w:spacing w:line="360" w:lineRule="auto"/>
        <w:jc w:val="both"/>
        <w:rPr>
          <w:rFonts w:ascii="Arial" w:hAnsi="Arial" w:cs="Arial"/>
        </w:rPr>
      </w:pPr>
      <w:r>
        <w:rPr>
          <w:rFonts w:ascii="Arial" w:hAnsi="Arial" w:cs="Arial"/>
          <w:lang w:val="es-MX"/>
        </w:rPr>
        <w:t>Asimismo esta Comisión de dictamen legislativo considera que al momento de su presentación la Comisión de Estudio</w:t>
      </w:r>
      <w:r w:rsidR="00E14DE8">
        <w:rPr>
          <w:rFonts w:ascii="Arial" w:hAnsi="Arial" w:cs="Arial"/>
          <w:lang w:val="es-MX"/>
        </w:rPr>
        <w:t xml:space="preserve"> previo de la Legislatura LXXIV</w:t>
      </w:r>
      <w:r>
        <w:rPr>
          <w:rFonts w:ascii="Arial" w:hAnsi="Arial" w:cs="Arial"/>
          <w:lang w:val="es-MX"/>
        </w:rPr>
        <w:t>, n</w:t>
      </w:r>
      <w:r w:rsidRPr="000327A8">
        <w:rPr>
          <w:rFonts w:ascii="Arial" w:hAnsi="Arial" w:cs="Arial"/>
          <w:lang w:val="es-MX"/>
        </w:rPr>
        <w:t xml:space="preserve">o debió darle trámite </w:t>
      </w:r>
      <w:r>
        <w:rPr>
          <w:rFonts w:ascii="Arial" w:hAnsi="Arial" w:cs="Arial"/>
          <w:lang w:val="es-MX"/>
        </w:rPr>
        <w:t xml:space="preserve">al presente documento, </w:t>
      </w:r>
      <w:r w:rsidRPr="000327A8">
        <w:rPr>
          <w:rFonts w:ascii="Arial" w:hAnsi="Arial" w:cs="Arial"/>
          <w:lang w:val="es-MX"/>
        </w:rPr>
        <w:t xml:space="preserve">por tratarse de  un </w:t>
      </w:r>
      <w:r w:rsidRPr="000327A8">
        <w:rPr>
          <w:rFonts w:ascii="Arial" w:hAnsi="Arial" w:cs="Arial"/>
        </w:rPr>
        <w:t xml:space="preserve">asunto en </w:t>
      </w:r>
      <w:r>
        <w:rPr>
          <w:rFonts w:ascii="Arial" w:hAnsi="Arial" w:cs="Arial"/>
        </w:rPr>
        <w:t>el</w:t>
      </w:r>
      <w:r w:rsidRPr="000327A8">
        <w:rPr>
          <w:rFonts w:ascii="Arial" w:hAnsi="Arial" w:cs="Arial"/>
        </w:rPr>
        <w:t xml:space="preserve"> que el Congreso no tiene atribuciones, así como por lo notoriamente frívolo e improcedente de la solicitud</w:t>
      </w:r>
      <w:r>
        <w:rPr>
          <w:rFonts w:ascii="Arial" w:hAnsi="Arial" w:cs="Arial"/>
        </w:rPr>
        <w:t>.</w:t>
      </w:r>
    </w:p>
    <w:p w:rsidR="000327A8" w:rsidRDefault="000327A8" w:rsidP="00F656DF">
      <w:pPr>
        <w:spacing w:line="360" w:lineRule="auto"/>
        <w:jc w:val="both"/>
        <w:rPr>
          <w:rFonts w:ascii="Arial" w:hAnsi="Arial" w:cs="Arial"/>
        </w:rPr>
      </w:pPr>
    </w:p>
    <w:p w:rsidR="000327A8" w:rsidRDefault="000327A8" w:rsidP="00F656DF">
      <w:pPr>
        <w:spacing w:line="360" w:lineRule="auto"/>
        <w:jc w:val="both"/>
        <w:rPr>
          <w:rFonts w:ascii="Arial" w:hAnsi="Arial" w:cs="Arial"/>
        </w:rPr>
      </w:pPr>
      <w:r>
        <w:rPr>
          <w:rFonts w:ascii="Arial" w:hAnsi="Arial" w:cs="Arial"/>
        </w:rPr>
        <w:t xml:space="preserve">Por lo que esta Comisión de Educación, Cultura y Deporte considera dar por </w:t>
      </w:r>
      <w:r w:rsidR="00064B21">
        <w:rPr>
          <w:rFonts w:ascii="Arial" w:hAnsi="Arial" w:cs="Arial"/>
        </w:rPr>
        <w:t>desechado</w:t>
      </w:r>
      <w:r>
        <w:rPr>
          <w:rFonts w:ascii="Arial" w:hAnsi="Arial" w:cs="Arial"/>
        </w:rPr>
        <w:t xml:space="preserve"> el presente asunto</w:t>
      </w:r>
      <w:r w:rsidR="00064B21">
        <w:rPr>
          <w:rFonts w:ascii="Arial" w:hAnsi="Arial" w:cs="Arial"/>
        </w:rPr>
        <w:t xml:space="preserve"> en virtud de no ser una solicitud que cumpla con la normativa establecida en el Reglamento del Gobierno Interior del Congreso en su Capítulo II denominado “De la Iniciativa”.</w:t>
      </w:r>
    </w:p>
    <w:p w:rsidR="000327A8" w:rsidRDefault="000327A8" w:rsidP="00F656DF">
      <w:pPr>
        <w:spacing w:line="360" w:lineRule="auto"/>
        <w:jc w:val="both"/>
        <w:rPr>
          <w:rFonts w:ascii="Arial" w:hAnsi="Arial" w:cs="Arial"/>
          <w:lang w:val="es-MX"/>
        </w:rPr>
      </w:pPr>
    </w:p>
    <w:p w:rsidR="00F656DF" w:rsidRPr="00240AE9" w:rsidRDefault="008D62CE" w:rsidP="00F656DF">
      <w:pPr>
        <w:spacing w:line="360" w:lineRule="auto"/>
        <w:jc w:val="both"/>
        <w:rPr>
          <w:rFonts w:ascii="Arial" w:hAnsi="Arial" w:cs="Arial"/>
        </w:rPr>
      </w:pPr>
      <w:r w:rsidRPr="00240AE9">
        <w:rPr>
          <w:rFonts w:ascii="Arial" w:hAnsi="Arial" w:cs="Arial"/>
          <w:lang w:val="es-MX"/>
        </w:rPr>
        <w:lastRenderedPageBreak/>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9C1D67" w:rsidRPr="00240AE9" w:rsidRDefault="009C1D67" w:rsidP="00F32E85">
      <w:pPr>
        <w:pStyle w:val="Textoindependiente"/>
        <w:rPr>
          <w:rFonts w:ascii="Arial" w:hAnsi="Arial" w:cs="Arial"/>
          <w:lang w:val="es-ES"/>
        </w:rPr>
      </w:pPr>
    </w:p>
    <w:p w:rsidR="00C466F3" w:rsidRPr="00240AE9" w:rsidRDefault="00C466F3" w:rsidP="00C466F3">
      <w:pPr>
        <w:pStyle w:val="Textoindependiente"/>
        <w:jc w:val="center"/>
        <w:rPr>
          <w:rFonts w:ascii="Arial" w:hAnsi="Arial" w:cs="Arial"/>
          <w:b/>
          <w:bCs/>
          <w:lang w:val="es-ES"/>
        </w:rPr>
      </w:pPr>
      <w:r w:rsidRPr="00240AE9">
        <w:rPr>
          <w:rFonts w:ascii="Arial" w:hAnsi="Arial" w:cs="Arial"/>
          <w:b/>
          <w:bCs/>
          <w:lang w:val="es-ES"/>
        </w:rPr>
        <w:t>ACUERDO</w:t>
      </w:r>
    </w:p>
    <w:p w:rsidR="00C466F3" w:rsidRPr="00240AE9" w:rsidRDefault="00C466F3" w:rsidP="00C466F3">
      <w:pPr>
        <w:pStyle w:val="Textoindependiente"/>
        <w:jc w:val="center"/>
        <w:rPr>
          <w:rFonts w:ascii="Arial" w:hAnsi="Arial" w:cs="Arial"/>
          <w:b/>
          <w:bCs/>
          <w:lang w:val="es-ES"/>
        </w:rPr>
      </w:pPr>
    </w:p>
    <w:p w:rsidR="00C466F3" w:rsidRPr="00C466F3" w:rsidRDefault="00C466F3" w:rsidP="00C466F3">
      <w:pPr>
        <w:spacing w:line="360" w:lineRule="auto"/>
        <w:jc w:val="both"/>
        <w:rPr>
          <w:rFonts w:ascii="Arial" w:hAnsi="Arial" w:cs="Arial"/>
          <w:bCs/>
          <w:lang w:val="es-MX"/>
        </w:rPr>
      </w:pPr>
      <w:r w:rsidRPr="00C466F3">
        <w:rPr>
          <w:rFonts w:ascii="Arial" w:hAnsi="Arial" w:cs="Arial"/>
          <w:b/>
          <w:bCs/>
        </w:rPr>
        <w:t xml:space="preserve">Primero.- </w:t>
      </w:r>
      <w:r w:rsidRPr="00C466F3">
        <w:rPr>
          <w:rFonts w:ascii="Arial" w:hAnsi="Arial" w:cs="Arial"/>
          <w:bCs/>
          <w:shd w:val="clear" w:color="auto" w:fill="FFFFFF"/>
          <w:lang w:val="es-MX"/>
        </w:rPr>
        <w:t xml:space="preserve">Por las consideraciones vertidas en el cuerpo del presente dictamen, </w:t>
      </w:r>
      <w:r w:rsidR="00F00AF4">
        <w:rPr>
          <w:rFonts w:ascii="Arial" w:hAnsi="Arial" w:cs="Arial"/>
          <w:b/>
          <w:bCs/>
          <w:shd w:val="clear" w:color="auto" w:fill="FFFFFF"/>
          <w:lang w:val="es-MX"/>
        </w:rPr>
        <w:t xml:space="preserve">se </w:t>
      </w:r>
      <w:r w:rsidR="00064B21">
        <w:rPr>
          <w:rFonts w:ascii="Arial" w:hAnsi="Arial" w:cs="Arial"/>
          <w:b/>
          <w:bCs/>
          <w:shd w:val="clear" w:color="auto" w:fill="FFFFFF"/>
          <w:lang w:val="es-MX"/>
        </w:rPr>
        <w:t>desecha</w:t>
      </w:r>
      <w:r w:rsidR="00F00AF4">
        <w:rPr>
          <w:rFonts w:ascii="Arial" w:hAnsi="Arial" w:cs="Arial"/>
          <w:b/>
          <w:bCs/>
          <w:shd w:val="clear" w:color="auto" w:fill="FFFFFF"/>
          <w:lang w:val="es-MX"/>
        </w:rPr>
        <w:t xml:space="preserve"> </w:t>
      </w:r>
      <w:r w:rsidR="00E14DE8">
        <w:rPr>
          <w:rFonts w:ascii="Arial" w:hAnsi="Arial" w:cs="Arial"/>
          <w:bCs/>
          <w:shd w:val="clear" w:color="auto" w:fill="FFFFFF"/>
          <w:lang w:val="es-MX"/>
        </w:rPr>
        <w:t>la solicitud de la</w:t>
      </w:r>
      <w:r w:rsidR="00F00AF4">
        <w:rPr>
          <w:rFonts w:ascii="Arial" w:hAnsi="Arial" w:cs="Arial"/>
          <w:b/>
          <w:bCs/>
          <w:shd w:val="clear" w:color="auto" w:fill="FFFFFF"/>
          <w:lang w:val="es-MX"/>
        </w:rPr>
        <w:t xml:space="preserve"> </w:t>
      </w:r>
      <w:r w:rsidR="00E14DE8">
        <w:rPr>
          <w:rFonts w:ascii="Arial" w:hAnsi="Arial" w:cs="Arial"/>
          <w:lang w:val="es-MX"/>
        </w:rPr>
        <w:t>C</w:t>
      </w:r>
      <w:r w:rsidR="00F00AF4">
        <w:rPr>
          <w:rFonts w:ascii="Arial" w:hAnsi="Arial" w:cs="Arial"/>
          <w:lang w:val="es-MX"/>
        </w:rPr>
        <w:t xml:space="preserve">. </w:t>
      </w:r>
      <w:r w:rsidR="00E14DE8">
        <w:rPr>
          <w:rFonts w:ascii="Arial" w:hAnsi="Arial" w:cs="Arial"/>
          <w:lang w:val="es-MX"/>
        </w:rPr>
        <w:t>Luz María Ortiz Quintos</w:t>
      </w:r>
      <w:r w:rsidRPr="00C466F3">
        <w:rPr>
          <w:rFonts w:ascii="Arial" w:hAnsi="Arial" w:cs="Arial"/>
          <w:bCs/>
          <w:lang w:val="es-MX"/>
        </w:rPr>
        <w:t>.</w:t>
      </w:r>
    </w:p>
    <w:p w:rsidR="00C466F3" w:rsidRPr="00C466F3" w:rsidRDefault="00C466F3" w:rsidP="00C466F3">
      <w:pPr>
        <w:spacing w:line="360" w:lineRule="auto"/>
        <w:jc w:val="both"/>
        <w:rPr>
          <w:rFonts w:ascii="Arial" w:hAnsi="Arial" w:cs="Arial"/>
          <w:bCs/>
          <w:lang w:val="es-MX"/>
        </w:rPr>
      </w:pPr>
    </w:p>
    <w:p w:rsidR="00DF57FC" w:rsidRPr="00C466F3" w:rsidRDefault="00C466F3" w:rsidP="00C466F3">
      <w:pPr>
        <w:pStyle w:val="Textoindependiente"/>
        <w:rPr>
          <w:rFonts w:ascii="Arial" w:hAnsi="Arial" w:cs="Arial"/>
          <w:sz w:val="25"/>
          <w:szCs w:val="25"/>
          <w:lang w:eastAsia="es-MX"/>
        </w:rPr>
      </w:pPr>
      <w:r w:rsidRPr="00C466F3">
        <w:rPr>
          <w:rFonts w:ascii="Arial" w:hAnsi="Arial" w:cs="Arial"/>
          <w:b/>
          <w:bCs/>
        </w:rPr>
        <w:t>Segundo.-</w:t>
      </w:r>
      <w:r w:rsidRPr="00C466F3">
        <w:rPr>
          <w:rFonts w:ascii="Arial" w:hAnsi="Arial" w:cs="Arial"/>
          <w:bCs/>
        </w:rPr>
        <w:t xml:space="preserve"> </w:t>
      </w:r>
      <w:r w:rsidRPr="00C466F3">
        <w:rPr>
          <w:rFonts w:ascii="Arial" w:hAnsi="Arial" w:cs="Arial"/>
          <w:bCs/>
          <w:szCs w:val="18"/>
          <w:shd w:val="clear" w:color="auto" w:fill="FFFFFF"/>
        </w:rPr>
        <w:t>Comuníquese el presente acuerdo a</w:t>
      </w:r>
      <w:r w:rsidR="00F00AF4">
        <w:rPr>
          <w:rFonts w:ascii="Arial" w:hAnsi="Arial" w:cs="Arial"/>
          <w:bCs/>
          <w:szCs w:val="18"/>
          <w:shd w:val="clear" w:color="auto" w:fill="FFFFFF"/>
        </w:rPr>
        <w:t xml:space="preserve"> </w:t>
      </w:r>
      <w:r w:rsidRPr="00C466F3">
        <w:rPr>
          <w:rFonts w:ascii="Arial" w:hAnsi="Arial" w:cs="Arial"/>
          <w:bCs/>
          <w:szCs w:val="18"/>
          <w:shd w:val="clear" w:color="auto" w:fill="FFFFFF"/>
        </w:rPr>
        <w:t>l</w:t>
      </w:r>
      <w:r w:rsidR="00F00AF4">
        <w:rPr>
          <w:rFonts w:ascii="Arial" w:hAnsi="Arial" w:cs="Arial"/>
          <w:bCs/>
          <w:szCs w:val="18"/>
          <w:shd w:val="clear" w:color="auto" w:fill="FFFFFF"/>
        </w:rPr>
        <w:t>os</w:t>
      </w:r>
      <w:r w:rsidRPr="00C466F3">
        <w:rPr>
          <w:rFonts w:ascii="Arial" w:hAnsi="Arial" w:cs="Arial"/>
          <w:bCs/>
          <w:szCs w:val="18"/>
          <w:shd w:val="clear" w:color="auto" w:fill="FFFFFF"/>
        </w:rPr>
        <w:t xml:space="preserve"> promovente</w:t>
      </w:r>
      <w:r w:rsidR="00F00AF4">
        <w:rPr>
          <w:rFonts w:ascii="Arial" w:hAnsi="Arial" w:cs="Arial"/>
          <w:bCs/>
          <w:szCs w:val="18"/>
          <w:shd w:val="clear" w:color="auto" w:fill="FFFFFF"/>
        </w:rPr>
        <w:t>s</w:t>
      </w:r>
      <w:r w:rsidRPr="00C466F3">
        <w:rPr>
          <w:rFonts w:ascii="Arial" w:hAnsi="Arial" w:cs="Arial"/>
          <w:bCs/>
          <w:szCs w:val="18"/>
          <w:shd w:val="clear" w:color="auto" w:fill="FFFFFF"/>
        </w:rPr>
        <w:t>, en cumplimiento de lo establecido por el artículo 124 del</w:t>
      </w:r>
      <w:r w:rsidRPr="00C466F3">
        <w:rPr>
          <w:rStyle w:val="apple-converted-space"/>
          <w:rFonts w:ascii="Arial" w:hAnsi="Arial" w:cs="Arial"/>
          <w:bCs/>
          <w:szCs w:val="18"/>
          <w:shd w:val="clear" w:color="auto" w:fill="FFFFFF"/>
        </w:rPr>
        <w:t> </w:t>
      </w:r>
      <w:r w:rsidRPr="00C466F3">
        <w:rPr>
          <w:rFonts w:ascii="Arial" w:hAnsi="Arial" w:cs="Arial"/>
          <w:bCs/>
          <w:szCs w:val="18"/>
          <w:shd w:val="clear" w:color="auto" w:fill="FFFFFF"/>
        </w:rPr>
        <w:t>Reglamento para el Gobierno Interior del Congreso del Estado de Nuevo León.</w:t>
      </w:r>
    </w:p>
    <w:p w:rsidR="00A45F3E" w:rsidRPr="00C466F3" w:rsidRDefault="00A45F3E" w:rsidP="00A45F3E">
      <w:pPr>
        <w:spacing w:line="360" w:lineRule="auto"/>
        <w:jc w:val="both"/>
        <w:rPr>
          <w:rFonts w:ascii="Arial" w:hAnsi="Arial" w:cs="Arial"/>
          <w:lang w:val="es-MX"/>
        </w:rPr>
      </w:pPr>
    </w:p>
    <w:p w:rsidR="00A45F3E" w:rsidRDefault="00184B74" w:rsidP="00A45F3E">
      <w:pPr>
        <w:spacing w:line="360" w:lineRule="auto"/>
        <w:jc w:val="center"/>
        <w:rPr>
          <w:rFonts w:ascii="Arial" w:hAnsi="Arial" w:cs="Arial"/>
        </w:rPr>
      </w:pPr>
      <w:r w:rsidRPr="00240AE9">
        <w:rPr>
          <w:rFonts w:ascii="Arial" w:hAnsi="Arial" w:cs="Arial"/>
        </w:rPr>
        <w:t>Monterrey, Nuevo León</w:t>
      </w:r>
      <w:r w:rsidR="00C80CB1">
        <w:rPr>
          <w:rFonts w:ascii="Arial" w:hAnsi="Arial" w:cs="Arial"/>
        </w:rPr>
        <w:t>.</w:t>
      </w:r>
      <w:r w:rsidR="00A45F3E" w:rsidRPr="00240AE9">
        <w:rPr>
          <w:rFonts w:ascii="Arial" w:hAnsi="Arial" w:cs="Arial"/>
        </w:rPr>
        <w:t xml:space="preserve"> </w:t>
      </w:r>
    </w:p>
    <w:p w:rsidR="0038760A" w:rsidRPr="00240AE9" w:rsidRDefault="0038760A" w:rsidP="00A45F3E">
      <w:pPr>
        <w:spacing w:line="360" w:lineRule="auto"/>
        <w:jc w:val="center"/>
        <w:rPr>
          <w:rFonts w:ascii="Arial" w:hAnsi="Arial" w:cs="Arial"/>
        </w:rPr>
      </w:pP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Default="00240AE9" w:rsidP="00240AE9">
      <w:pPr>
        <w:pStyle w:val="Textoindependiente"/>
        <w:jc w:val="center"/>
        <w:rPr>
          <w:rFonts w:ascii="Arial" w:hAnsi="Arial" w:cs="Arial"/>
          <w:b/>
        </w:rPr>
      </w:pPr>
      <w:r w:rsidRPr="00240AE9">
        <w:rPr>
          <w:rFonts w:ascii="Arial" w:hAnsi="Arial" w:cs="Arial"/>
          <w:b/>
        </w:rPr>
        <w:t>RUBÉN GONZÁLEZ CABRIELES</w:t>
      </w:r>
    </w:p>
    <w:p w:rsidR="004A08D9" w:rsidRPr="00240AE9" w:rsidRDefault="004A08D9" w:rsidP="00240AE9">
      <w:pPr>
        <w:pStyle w:val="Textoindependiente"/>
        <w:jc w:val="center"/>
        <w:rPr>
          <w:rFonts w:ascii="Arial" w:hAnsi="Arial" w:cs="Arial"/>
          <w:b/>
        </w:rPr>
      </w:pPr>
      <w:bookmarkStart w:id="0" w:name="_GoBack"/>
      <w:bookmarkEnd w:id="0"/>
    </w:p>
    <w:p w:rsidR="00240AE9" w:rsidRDefault="00240AE9" w:rsidP="00240AE9">
      <w:pPr>
        <w:pStyle w:val="Textoindependiente"/>
        <w:jc w:val="center"/>
        <w:rPr>
          <w:rFonts w:ascii="Arial" w:hAnsi="Arial" w:cs="Arial"/>
          <w:b/>
        </w:rPr>
      </w:pPr>
    </w:p>
    <w:p w:rsidR="00064B21" w:rsidRPr="00240AE9" w:rsidRDefault="00064B21"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lastRenderedPageBreak/>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LILIANA TIJERINA CA</w:t>
            </w:r>
            <w:r w:rsidR="00E50567">
              <w:rPr>
                <w:rFonts w:ascii="Arial" w:hAnsi="Arial" w:cs="Arial"/>
                <w:b/>
              </w:rPr>
              <w:t>N</w:t>
            </w:r>
            <w:r w:rsidRPr="00240AE9">
              <w:rPr>
                <w:rFonts w:ascii="Arial" w:hAnsi="Arial" w:cs="Arial"/>
                <w:b/>
              </w:rPr>
              <w:t>TÚ</w:t>
            </w:r>
          </w:p>
          <w:p w:rsidR="0038760A" w:rsidRPr="00240AE9" w:rsidRDefault="0038760A" w:rsidP="00061F81">
            <w:pPr>
              <w:rPr>
                <w:rFonts w:ascii="Arial" w:hAnsi="Arial" w:cs="Arial"/>
                <w:b/>
                <w:caps/>
              </w:rPr>
            </w:pPr>
          </w:p>
        </w:tc>
        <w:tc>
          <w:tcPr>
            <w:tcW w:w="4500" w:type="dxa"/>
            <w:tcBorders>
              <w:top w:val="nil"/>
              <w:left w:val="nil"/>
              <w:bottom w:val="nil"/>
              <w:right w:val="nil"/>
            </w:tcBorders>
          </w:tcPr>
          <w:p w:rsidR="00240AE9" w:rsidRPr="00240AE9" w:rsidRDefault="00240AE9" w:rsidP="00061F81">
            <w:pPr>
              <w:rPr>
                <w:rFonts w:ascii="Arial" w:hAnsi="Arial" w:cs="Arial"/>
                <w:b/>
              </w:rPr>
            </w:pPr>
            <w:r w:rsidRPr="00240AE9">
              <w:rPr>
                <w:rFonts w:ascii="Arial" w:hAnsi="Arial" w:cs="Arial"/>
                <w:b/>
              </w:rPr>
              <w:t>SERGIO ARELLANO BALDERAS</w:t>
            </w:r>
          </w:p>
          <w:p w:rsidR="00240AE9" w:rsidRDefault="00240AE9"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061F81">
            <w:pP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Default="00240AE9" w:rsidP="00FD2CCC">
            <w:pPr>
              <w:ind w:left="72"/>
              <w:rPr>
                <w:rFonts w:ascii="Arial" w:hAnsi="Arial" w:cs="Arial"/>
                <w:b/>
              </w:rPr>
            </w:pPr>
            <w:r w:rsidRPr="00240AE9">
              <w:rPr>
                <w:rFonts w:ascii="Arial" w:hAnsi="Arial" w:cs="Arial"/>
                <w:b/>
              </w:rPr>
              <w:t>ANDRÉS MAURICIO CANTÚ RAMÍREZ</w:t>
            </w: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Default="00240AE9" w:rsidP="00FD2CCC">
            <w:pPr>
              <w:rPr>
                <w:rFonts w:ascii="Arial" w:hAnsi="Arial" w:cs="Arial"/>
                <w:b/>
                <w:bCs/>
              </w:rPr>
            </w:pPr>
            <w:r w:rsidRPr="00240AE9">
              <w:rPr>
                <w:rFonts w:ascii="Arial" w:hAnsi="Arial" w:cs="Arial"/>
                <w:b/>
                <w:bCs/>
              </w:rPr>
              <w:t>DIP. VOCAL:</w:t>
            </w:r>
          </w:p>
          <w:p w:rsidR="0038760A" w:rsidRPr="00240AE9" w:rsidRDefault="0038760A" w:rsidP="00FD2CCC">
            <w:pPr>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ÁNGEL ALBERTO BARROSO CORREA</w:t>
            </w:r>
          </w:p>
          <w:p w:rsidR="00240AE9" w:rsidRDefault="00240AE9" w:rsidP="00FD2CCC">
            <w:pPr>
              <w:ind w:left="72"/>
              <w:rPr>
                <w:rFonts w:ascii="Arial" w:hAnsi="Arial" w:cs="Arial"/>
                <w:b/>
                <w:caps/>
              </w:rPr>
            </w:pPr>
          </w:p>
          <w:p w:rsidR="0038760A" w:rsidRDefault="0038760A"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4A08D9">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5BC" w:rsidRDefault="001425BC">
      <w:r>
        <w:separator/>
      </w:r>
    </w:p>
  </w:endnote>
  <w:endnote w:type="continuationSeparator" w:id="0">
    <w:p w:rsidR="001425BC" w:rsidRDefault="0014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F612E4">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F612E4">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4A08D9">
      <w:rPr>
        <w:rStyle w:val="Nmerodepgina"/>
        <w:rFonts w:ascii="Arial" w:hAnsi="Arial" w:cs="Arial"/>
        <w:noProof/>
        <w:sz w:val="18"/>
      </w:rPr>
      <w:t>6</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3D32F0">
    <w:pPr>
      <w:pStyle w:val="Piedepgina"/>
      <w:ind w:right="360"/>
      <w:jc w:val="center"/>
      <w:rPr>
        <w:rFonts w:ascii="Arial" w:hAnsi="Arial" w:cs="Arial"/>
        <w:sz w:val="18"/>
      </w:rPr>
    </w:pPr>
    <w:r>
      <w:rPr>
        <w:rFonts w:ascii="Arial" w:hAnsi="Arial" w:cs="Arial"/>
        <w:sz w:val="18"/>
      </w:rPr>
      <w:t xml:space="preserve">Expediente </w:t>
    </w:r>
    <w:r w:rsidR="00E14DE8">
      <w:rPr>
        <w:rFonts w:ascii="Arial" w:hAnsi="Arial" w:cs="Arial"/>
        <w:sz w:val="18"/>
      </w:rPr>
      <w:t>10090</w:t>
    </w:r>
    <w:r>
      <w:rPr>
        <w:rFonts w:ascii="Arial" w:hAnsi="Arial" w:cs="Arial"/>
        <w:sz w:val="18"/>
      </w:rPr>
      <w:t>/LXXIII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5BC" w:rsidRDefault="001425BC">
      <w:r>
        <w:separator/>
      </w:r>
    </w:p>
  </w:footnote>
  <w:footnote w:type="continuationSeparator" w:id="0">
    <w:p w:rsidR="001425BC" w:rsidRDefault="00142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3B98"/>
    <w:rsid w:val="000327A8"/>
    <w:rsid w:val="00040402"/>
    <w:rsid w:val="000435CD"/>
    <w:rsid w:val="000559A1"/>
    <w:rsid w:val="000571DC"/>
    <w:rsid w:val="00061F81"/>
    <w:rsid w:val="00064B21"/>
    <w:rsid w:val="00073BD4"/>
    <w:rsid w:val="00092674"/>
    <w:rsid w:val="000A65A9"/>
    <w:rsid w:val="000B607A"/>
    <w:rsid w:val="000D2226"/>
    <w:rsid w:val="00102906"/>
    <w:rsid w:val="00106C10"/>
    <w:rsid w:val="00122A7D"/>
    <w:rsid w:val="00131B09"/>
    <w:rsid w:val="0013631E"/>
    <w:rsid w:val="00137FF3"/>
    <w:rsid w:val="001425BC"/>
    <w:rsid w:val="00147E33"/>
    <w:rsid w:val="00184B74"/>
    <w:rsid w:val="00187EA3"/>
    <w:rsid w:val="00196493"/>
    <w:rsid w:val="00196B53"/>
    <w:rsid w:val="001B19F9"/>
    <w:rsid w:val="001B26B0"/>
    <w:rsid w:val="001B2B89"/>
    <w:rsid w:val="001B7254"/>
    <w:rsid w:val="001C0A99"/>
    <w:rsid w:val="001C3814"/>
    <w:rsid w:val="001C5DF8"/>
    <w:rsid w:val="001C66D5"/>
    <w:rsid w:val="001D389A"/>
    <w:rsid w:val="001D54E7"/>
    <w:rsid w:val="001F4901"/>
    <w:rsid w:val="001F7AB1"/>
    <w:rsid w:val="00227BE8"/>
    <w:rsid w:val="00234C03"/>
    <w:rsid w:val="00240AE9"/>
    <w:rsid w:val="00242C53"/>
    <w:rsid w:val="002476DD"/>
    <w:rsid w:val="00253E1B"/>
    <w:rsid w:val="0026474C"/>
    <w:rsid w:val="002662E9"/>
    <w:rsid w:val="0027137E"/>
    <w:rsid w:val="00287B0C"/>
    <w:rsid w:val="002939A4"/>
    <w:rsid w:val="00296C5E"/>
    <w:rsid w:val="002A4771"/>
    <w:rsid w:val="002B4279"/>
    <w:rsid w:val="002C3E80"/>
    <w:rsid w:val="002E30C1"/>
    <w:rsid w:val="002E692E"/>
    <w:rsid w:val="003046C6"/>
    <w:rsid w:val="00304F96"/>
    <w:rsid w:val="00307424"/>
    <w:rsid w:val="0031134F"/>
    <w:rsid w:val="00314018"/>
    <w:rsid w:val="003144D9"/>
    <w:rsid w:val="00322183"/>
    <w:rsid w:val="00343D45"/>
    <w:rsid w:val="00345358"/>
    <w:rsid w:val="00345CB9"/>
    <w:rsid w:val="003512D0"/>
    <w:rsid w:val="003514ED"/>
    <w:rsid w:val="0036159B"/>
    <w:rsid w:val="00364B15"/>
    <w:rsid w:val="00375DCF"/>
    <w:rsid w:val="0038760A"/>
    <w:rsid w:val="003B04D7"/>
    <w:rsid w:val="003B54B4"/>
    <w:rsid w:val="003D32F0"/>
    <w:rsid w:val="003D7ADE"/>
    <w:rsid w:val="003F329D"/>
    <w:rsid w:val="003F6F12"/>
    <w:rsid w:val="00400825"/>
    <w:rsid w:val="004023AA"/>
    <w:rsid w:val="00410708"/>
    <w:rsid w:val="0042657C"/>
    <w:rsid w:val="00432FC6"/>
    <w:rsid w:val="0043337E"/>
    <w:rsid w:val="00435EC3"/>
    <w:rsid w:val="00456400"/>
    <w:rsid w:val="00484D47"/>
    <w:rsid w:val="00490237"/>
    <w:rsid w:val="004955EF"/>
    <w:rsid w:val="00496E72"/>
    <w:rsid w:val="004A05E7"/>
    <w:rsid w:val="004A08D9"/>
    <w:rsid w:val="004A37C0"/>
    <w:rsid w:val="004A4B1F"/>
    <w:rsid w:val="004B01F6"/>
    <w:rsid w:val="004B15F3"/>
    <w:rsid w:val="004B3A76"/>
    <w:rsid w:val="004B5492"/>
    <w:rsid w:val="004B5A77"/>
    <w:rsid w:val="004B5B6E"/>
    <w:rsid w:val="004D2E70"/>
    <w:rsid w:val="004D4B17"/>
    <w:rsid w:val="004E70EA"/>
    <w:rsid w:val="004F292F"/>
    <w:rsid w:val="004F7492"/>
    <w:rsid w:val="004F7DDC"/>
    <w:rsid w:val="005035E1"/>
    <w:rsid w:val="00506B6C"/>
    <w:rsid w:val="00511260"/>
    <w:rsid w:val="00513B3B"/>
    <w:rsid w:val="00514C4A"/>
    <w:rsid w:val="00525F9A"/>
    <w:rsid w:val="00530192"/>
    <w:rsid w:val="00532427"/>
    <w:rsid w:val="00535BEE"/>
    <w:rsid w:val="005402CC"/>
    <w:rsid w:val="0054333C"/>
    <w:rsid w:val="00551018"/>
    <w:rsid w:val="00551F1B"/>
    <w:rsid w:val="00553BD8"/>
    <w:rsid w:val="005549AD"/>
    <w:rsid w:val="0055514E"/>
    <w:rsid w:val="005638B8"/>
    <w:rsid w:val="00602428"/>
    <w:rsid w:val="00611682"/>
    <w:rsid w:val="00635171"/>
    <w:rsid w:val="00642332"/>
    <w:rsid w:val="006518FA"/>
    <w:rsid w:val="00653350"/>
    <w:rsid w:val="00662A94"/>
    <w:rsid w:val="006630F6"/>
    <w:rsid w:val="00667FD6"/>
    <w:rsid w:val="00675BEE"/>
    <w:rsid w:val="0068521D"/>
    <w:rsid w:val="00686D90"/>
    <w:rsid w:val="00692C68"/>
    <w:rsid w:val="00696266"/>
    <w:rsid w:val="006A35FF"/>
    <w:rsid w:val="006B031B"/>
    <w:rsid w:val="006B2485"/>
    <w:rsid w:val="006B5B00"/>
    <w:rsid w:val="006C214A"/>
    <w:rsid w:val="006C6A39"/>
    <w:rsid w:val="006D243A"/>
    <w:rsid w:val="006D2EF8"/>
    <w:rsid w:val="006E7A4F"/>
    <w:rsid w:val="006E7F89"/>
    <w:rsid w:val="00702978"/>
    <w:rsid w:val="00706729"/>
    <w:rsid w:val="0073450C"/>
    <w:rsid w:val="00753001"/>
    <w:rsid w:val="00754EAD"/>
    <w:rsid w:val="007657C5"/>
    <w:rsid w:val="007743AB"/>
    <w:rsid w:val="00781A00"/>
    <w:rsid w:val="00785CFB"/>
    <w:rsid w:val="007915CB"/>
    <w:rsid w:val="00796FBD"/>
    <w:rsid w:val="007B3BD5"/>
    <w:rsid w:val="007D63B6"/>
    <w:rsid w:val="007E187A"/>
    <w:rsid w:val="007E3746"/>
    <w:rsid w:val="007E589E"/>
    <w:rsid w:val="008169BE"/>
    <w:rsid w:val="008231AC"/>
    <w:rsid w:val="008263CB"/>
    <w:rsid w:val="00826AFA"/>
    <w:rsid w:val="0083292F"/>
    <w:rsid w:val="00835E52"/>
    <w:rsid w:val="008425E5"/>
    <w:rsid w:val="008508C6"/>
    <w:rsid w:val="008742C5"/>
    <w:rsid w:val="008A0EBC"/>
    <w:rsid w:val="008C2552"/>
    <w:rsid w:val="008C281E"/>
    <w:rsid w:val="008C2FC6"/>
    <w:rsid w:val="008D62CE"/>
    <w:rsid w:val="008E0F3B"/>
    <w:rsid w:val="008F0F62"/>
    <w:rsid w:val="009079A0"/>
    <w:rsid w:val="00910060"/>
    <w:rsid w:val="00920A32"/>
    <w:rsid w:val="009219B4"/>
    <w:rsid w:val="00940FD0"/>
    <w:rsid w:val="0094510E"/>
    <w:rsid w:val="00962A45"/>
    <w:rsid w:val="00981AB4"/>
    <w:rsid w:val="00985311"/>
    <w:rsid w:val="009A0B55"/>
    <w:rsid w:val="009A6589"/>
    <w:rsid w:val="009C1D67"/>
    <w:rsid w:val="009D0819"/>
    <w:rsid w:val="009E3300"/>
    <w:rsid w:val="009F26AF"/>
    <w:rsid w:val="00A06534"/>
    <w:rsid w:val="00A45F3E"/>
    <w:rsid w:val="00A46C65"/>
    <w:rsid w:val="00A47A82"/>
    <w:rsid w:val="00A63320"/>
    <w:rsid w:val="00A739EF"/>
    <w:rsid w:val="00A82B57"/>
    <w:rsid w:val="00A973CA"/>
    <w:rsid w:val="00A97EB7"/>
    <w:rsid w:val="00AB19BF"/>
    <w:rsid w:val="00AC1013"/>
    <w:rsid w:val="00AC56D6"/>
    <w:rsid w:val="00AD5B73"/>
    <w:rsid w:val="00AD6377"/>
    <w:rsid w:val="00AF0CF6"/>
    <w:rsid w:val="00B22485"/>
    <w:rsid w:val="00B517FE"/>
    <w:rsid w:val="00B74A74"/>
    <w:rsid w:val="00B8069F"/>
    <w:rsid w:val="00B82C24"/>
    <w:rsid w:val="00B864CA"/>
    <w:rsid w:val="00B90EE8"/>
    <w:rsid w:val="00B9281C"/>
    <w:rsid w:val="00B958A3"/>
    <w:rsid w:val="00B96BA4"/>
    <w:rsid w:val="00BA0157"/>
    <w:rsid w:val="00BA3A91"/>
    <w:rsid w:val="00BB1A89"/>
    <w:rsid w:val="00BB4183"/>
    <w:rsid w:val="00BC11A4"/>
    <w:rsid w:val="00BD2AB7"/>
    <w:rsid w:val="00BE30B6"/>
    <w:rsid w:val="00BF2EB1"/>
    <w:rsid w:val="00C15A16"/>
    <w:rsid w:val="00C225DF"/>
    <w:rsid w:val="00C26947"/>
    <w:rsid w:val="00C300FE"/>
    <w:rsid w:val="00C32E35"/>
    <w:rsid w:val="00C466F3"/>
    <w:rsid w:val="00C474F2"/>
    <w:rsid w:val="00C54D88"/>
    <w:rsid w:val="00C77B16"/>
    <w:rsid w:val="00C80CB1"/>
    <w:rsid w:val="00C853D5"/>
    <w:rsid w:val="00C864E6"/>
    <w:rsid w:val="00C86774"/>
    <w:rsid w:val="00CB331D"/>
    <w:rsid w:val="00CD1119"/>
    <w:rsid w:val="00CD7785"/>
    <w:rsid w:val="00CE3969"/>
    <w:rsid w:val="00CF03CC"/>
    <w:rsid w:val="00D13E8F"/>
    <w:rsid w:val="00D3066D"/>
    <w:rsid w:val="00D33AF2"/>
    <w:rsid w:val="00D37FA2"/>
    <w:rsid w:val="00D44550"/>
    <w:rsid w:val="00D7187C"/>
    <w:rsid w:val="00D73AE2"/>
    <w:rsid w:val="00D85A88"/>
    <w:rsid w:val="00D93837"/>
    <w:rsid w:val="00D94222"/>
    <w:rsid w:val="00DA12D5"/>
    <w:rsid w:val="00DA4FF9"/>
    <w:rsid w:val="00DA675F"/>
    <w:rsid w:val="00DA7C91"/>
    <w:rsid w:val="00DB1C4D"/>
    <w:rsid w:val="00DC277C"/>
    <w:rsid w:val="00DC31C2"/>
    <w:rsid w:val="00DE111A"/>
    <w:rsid w:val="00DF1A47"/>
    <w:rsid w:val="00DF57FC"/>
    <w:rsid w:val="00E0125A"/>
    <w:rsid w:val="00E02840"/>
    <w:rsid w:val="00E068B0"/>
    <w:rsid w:val="00E14DE8"/>
    <w:rsid w:val="00E2083F"/>
    <w:rsid w:val="00E30626"/>
    <w:rsid w:val="00E31C89"/>
    <w:rsid w:val="00E3230E"/>
    <w:rsid w:val="00E418A2"/>
    <w:rsid w:val="00E42F89"/>
    <w:rsid w:val="00E50567"/>
    <w:rsid w:val="00E75224"/>
    <w:rsid w:val="00E77592"/>
    <w:rsid w:val="00E842DE"/>
    <w:rsid w:val="00E87600"/>
    <w:rsid w:val="00E87CCD"/>
    <w:rsid w:val="00E87FAD"/>
    <w:rsid w:val="00EA19F4"/>
    <w:rsid w:val="00ED5D0D"/>
    <w:rsid w:val="00EE1AD9"/>
    <w:rsid w:val="00EE1B77"/>
    <w:rsid w:val="00EE3068"/>
    <w:rsid w:val="00EE3EEC"/>
    <w:rsid w:val="00F00A3A"/>
    <w:rsid w:val="00F00AF4"/>
    <w:rsid w:val="00F173ED"/>
    <w:rsid w:val="00F2614E"/>
    <w:rsid w:val="00F32E85"/>
    <w:rsid w:val="00F33FBF"/>
    <w:rsid w:val="00F51A94"/>
    <w:rsid w:val="00F567B4"/>
    <w:rsid w:val="00F612E4"/>
    <w:rsid w:val="00F6517E"/>
    <w:rsid w:val="00F656DF"/>
    <w:rsid w:val="00F73BA8"/>
    <w:rsid w:val="00F74A52"/>
    <w:rsid w:val="00F74C4F"/>
    <w:rsid w:val="00F8359B"/>
    <w:rsid w:val="00F96074"/>
    <w:rsid w:val="00FA53A6"/>
    <w:rsid w:val="00FB09D5"/>
    <w:rsid w:val="00FB6EA2"/>
    <w:rsid w:val="00FC5A7E"/>
    <w:rsid w:val="00FD4E96"/>
    <w:rsid w:val="00FD6539"/>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9B8AE-EF9B-4E70-A942-3784B20F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character" w:customStyle="1" w:styleId="apple-converted-space">
    <w:name w:val="apple-converted-space"/>
    <w:basedOn w:val="Fuentedeprrafopredeter"/>
    <w:rsid w:val="00D85A88"/>
  </w:style>
  <w:style w:type="character" w:styleId="Textoennegrita">
    <w:name w:val="Strong"/>
    <w:basedOn w:val="Fuentedeprrafopredeter"/>
    <w:uiPriority w:val="22"/>
    <w:qFormat/>
    <w:rsid w:val="00D85A88"/>
    <w:rPr>
      <w:b/>
      <w:bCs/>
    </w:rPr>
  </w:style>
  <w:style w:type="character" w:styleId="Hipervnculo">
    <w:name w:val="Hyperlink"/>
    <w:basedOn w:val="Fuentedeprrafopredeter"/>
    <w:uiPriority w:val="99"/>
    <w:semiHidden/>
    <w:unhideWhenUsed/>
    <w:rsid w:val="00D85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900CC-409E-4DF7-B5FA-5494A305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1050</Words>
  <Characters>5781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2016-11-29T19:49:00Z</cp:lastPrinted>
  <dcterms:created xsi:type="dcterms:W3CDTF">2016-11-29T19:50:00Z</dcterms:created>
  <dcterms:modified xsi:type="dcterms:W3CDTF">2016-11-29T19:50:00Z</dcterms:modified>
</cp:coreProperties>
</file>