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2F7EB3" w:rsidP="001550B5">
      <w:pPr>
        <w:ind w:left="708" w:hanging="708"/>
        <w:rPr>
          <w:rFonts w:ascii="Arial" w:hAnsi="Arial" w:cs="Arial"/>
          <w:b/>
          <w:bCs/>
          <w:sz w:val="24"/>
          <w:szCs w:val="24"/>
        </w:rPr>
      </w:pPr>
      <w:r>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B36585">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513CE9">
        <w:rPr>
          <w:rFonts w:ascii="Arial" w:hAnsi="Arial" w:cs="Arial"/>
          <w:b/>
          <w:sz w:val="24"/>
        </w:rPr>
        <w:t xml:space="preserve">Fideicomiso </w:t>
      </w:r>
      <w:r w:rsidR="00394333">
        <w:rPr>
          <w:rFonts w:ascii="Arial" w:hAnsi="Arial" w:cs="Arial"/>
          <w:b/>
          <w:sz w:val="24"/>
        </w:rPr>
        <w:t>de Vida Silvestre</w:t>
      </w:r>
      <w:r w:rsidR="00513CE9">
        <w:rPr>
          <w:rFonts w:ascii="Arial" w:hAnsi="Arial" w:cs="Arial"/>
          <w:b/>
          <w:sz w:val="24"/>
        </w:rPr>
        <w:t xml:space="preserve"> </w:t>
      </w:r>
      <w:r w:rsidR="004A1733">
        <w:rPr>
          <w:rFonts w:ascii="Arial" w:hAnsi="Arial" w:cs="Arial"/>
          <w:sz w:val="24"/>
        </w:rPr>
        <w:t>correspondiente al</w:t>
      </w:r>
      <w:r w:rsidRPr="00117EB1">
        <w:rPr>
          <w:rFonts w:ascii="Arial" w:hAnsi="Arial" w:cs="Arial"/>
          <w:sz w:val="24"/>
        </w:rPr>
        <w:t xml:space="preserve"> Ejercicio Fiscal </w:t>
      </w:r>
      <w:r w:rsidR="00B36585">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B36585">
        <w:rPr>
          <w:rFonts w:ascii="Arial" w:hAnsi="Arial" w:cs="Arial"/>
          <w:b/>
          <w:sz w:val="24"/>
        </w:rPr>
        <w:t>10424</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1819A6">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 xml:space="preserve">del </w:t>
      </w:r>
      <w:r w:rsidR="00513CE9">
        <w:rPr>
          <w:rFonts w:ascii="Arial" w:hAnsi="Arial" w:cs="Arial"/>
          <w:b/>
          <w:sz w:val="24"/>
        </w:rPr>
        <w:t xml:space="preserve">Fideicomiso </w:t>
      </w:r>
      <w:r w:rsidR="00884EC4">
        <w:rPr>
          <w:rFonts w:ascii="Arial" w:hAnsi="Arial" w:cs="Arial"/>
          <w:b/>
          <w:sz w:val="24"/>
        </w:rPr>
        <w:t>de Vida Silvestre,</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Pr>
          <w:rFonts w:ascii="Arial" w:hAnsi="Arial" w:cs="Arial"/>
          <w:sz w:val="24"/>
          <w:szCs w:val="24"/>
        </w:rPr>
        <w:t>uenta Pública</w:t>
      </w:r>
      <w:r w:rsidR="001819A6">
        <w:rPr>
          <w:rFonts w:ascii="Arial" w:hAnsi="Arial" w:cs="Arial"/>
          <w:sz w:val="24"/>
          <w:szCs w:val="24"/>
        </w:rPr>
        <w:t xml:space="preserve"> del ejercicio 2015</w:t>
      </w:r>
      <w:r w:rsidR="009C0345" w:rsidRPr="00B67BEE">
        <w:rPr>
          <w:rFonts w:ascii="Arial" w:hAnsi="Arial" w:cs="Arial"/>
          <w:sz w:val="24"/>
          <w:szCs w:val="24"/>
        </w:rPr>
        <w:t xml:space="preserve"> </w:t>
      </w:r>
      <w:r w:rsidR="00B5088E" w:rsidRPr="00117EB1">
        <w:rPr>
          <w:rFonts w:ascii="Arial" w:hAnsi="Arial" w:cs="Arial"/>
          <w:sz w:val="24"/>
        </w:rPr>
        <w:t xml:space="preserve">del </w:t>
      </w:r>
      <w:r w:rsidR="00B5088E">
        <w:rPr>
          <w:rFonts w:ascii="Arial" w:hAnsi="Arial" w:cs="Arial"/>
          <w:b/>
          <w:sz w:val="24"/>
        </w:rPr>
        <w:t>Fideicomiso de Vida Silvestre</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B5088E" w:rsidRPr="00B5088E" w:rsidRDefault="00B5088E" w:rsidP="00B5088E">
      <w:pPr>
        <w:tabs>
          <w:tab w:val="left" w:pos="2610"/>
        </w:tabs>
        <w:spacing w:line="360" w:lineRule="auto"/>
        <w:ind w:firstLine="709"/>
        <w:jc w:val="both"/>
        <w:rPr>
          <w:rFonts w:ascii="Arial" w:hAnsi="Arial" w:cs="Arial"/>
          <w:sz w:val="24"/>
        </w:rPr>
      </w:pPr>
      <w:r w:rsidRPr="00B5088E">
        <w:rPr>
          <w:rFonts w:ascii="Arial" w:hAnsi="Arial" w:cs="Arial"/>
          <w:sz w:val="24"/>
        </w:rPr>
        <w:t xml:space="preserve">El Fideicomiso de Vida Silvestre, surge a raíz del Fideicomiso “El Cuchillo” mediante la firma del convenio modificatorio al contrato de Fideicomiso F/23353-6 el 23 de julio de 2001, celebrado con la fiduciaria, modificando ciertas cláusulas mediante un convenio modificatorio al contrato del fideicomiso de 21 de mayo de 2007. El Fideicomiso de Vida Silvestre es un Fideicomiso Público de la Administración Pública Paraestatal del Estado de Nuevo León de conformidad a lo previsto por los artículos 1 y 35 de la Ley Orgánica de la Administración Pública para el Estado de Nuevo León, con personalidad jurídica a través de la </w:t>
      </w:r>
      <w:r>
        <w:rPr>
          <w:rFonts w:ascii="Arial" w:hAnsi="Arial" w:cs="Arial"/>
          <w:sz w:val="24"/>
        </w:rPr>
        <w:t>Fiduciaria y patrimonio propio.</w:t>
      </w:r>
    </w:p>
    <w:p w:rsidR="00322FAE" w:rsidRDefault="00B5088E" w:rsidP="00B5088E">
      <w:pPr>
        <w:tabs>
          <w:tab w:val="left" w:pos="2610"/>
        </w:tabs>
        <w:spacing w:line="360" w:lineRule="auto"/>
        <w:ind w:firstLine="709"/>
        <w:jc w:val="both"/>
        <w:rPr>
          <w:rFonts w:ascii="Arial" w:hAnsi="Arial" w:cs="Arial"/>
          <w:sz w:val="24"/>
        </w:rPr>
      </w:pPr>
      <w:r w:rsidRPr="00B5088E">
        <w:rPr>
          <w:rFonts w:ascii="Arial" w:hAnsi="Arial" w:cs="Arial"/>
          <w:sz w:val="24"/>
        </w:rPr>
        <w:t xml:space="preserve">Su objeto principal es obtención y administración adecuada de los recursos provenientes del aprovechamiento de los bienes fideicomitidos, para en su caso, ser canalizados a aquellas actividades prioritarias que tengan por </w:t>
      </w:r>
      <w:r w:rsidRPr="00B5088E">
        <w:rPr>
          <w:rFonts w:ascii="Arial" w:hAnsi="Arial" w:cs="Arial"/>
          <w:sz w:val="24"/>
        </w:rPr>
        <w:lastRenderedPageBreak/>
        <w:t>objeto la conservación de la biodiversidad y la preservación, conservación y manejo de los recursos naturales.</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760233" w:rsidRPr="00B67BEE" w:rsidRDefault="00760233"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902D03">
        <w:rPr>
          <w:rFonts w:ascii="Arial" w:eastAsia="Times New Roman" w:hAnsi="Arial" w:cs="Arial"/>
          <w:sz w:val="24"/>
          <w:lang w:eastAsia="es-ES"/>
        </w:rPr>
        <w:t>rograma Anual de Auditorías 2015</w:t>
      </w:r>
      <w:r w:rsidRPr="0077749F">
        <w:rPr>
          <w:rFonts w:ascii="Arial" w:eastAsia="Times New Roman" w:hAnsi="Arial" w:cs="Arial"/>
          <w:sz w:val="24"/>
          <w:lang w:eastAsia="es-ES"/>
        </w:rPr>
        <w:t xml:space="preserve"> para la Fiscalización de las Cuentas Públicas co</w:t>
      </w:r>
      <w:r w:rsidR="001819A6">
        <w:rPr>
          <w:rFonts w:ascii="Arial" w:eastAsia="Times New Roman" w:hAnsi="Arial" w:cs="Arial"/>
          <w:sz w:val="24"/>
          <w:lang w:eastAsia="es-ES"/>
        </w:rPr>
        <w:t>rrespondientes al ejercicio 201</w:t>
      </w:r>
      <w:r w:rsidR="006163A8">
        <w:rPr>
          <w:rFonts w:ascii="Arial" w:eastAsia="Times New Roman" w:hAnsi="Arial" w:cs="Arial"/>
          <w:sz w:val="24"/>
          <w:lang w:eastAsia="es-ES"/>
        </w:rPr>
        <w:t>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8E68FD">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6163A8" w:rsidRPr="00D60F8D" w:rsidTr="000A385E">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6163A8" w:rsidRPr="00D60F8D" w:rsidRDefault="006163A8" w:rsidP="000A385E">
            <w:pPr>
              <w:ind w:hanging="284"/>
              <w:jc w:val="center"/>
              <w:rPr>
                <w:rFonts w:ascii="Arial" w:hAnsi="Arial" w:cs="Arial"/>
                <w:b/>
                <w:bCs/>
                <w:sz w:val="14"/>
                <w:szCs w:val="14"/>
                <w:lang w:eastAsia="es-MX"/>
              </w:rPr>
            </w:pPr>
            <w:r w:rsidRPr="00D60F8D">
              <w:rPr>
                <w:rFonts w:ascii="Arial" w:hAnsi="Arial" w:cs="Arial"/>
                <w:b/>
                <w:sz w:val="24"/>
              </w:rPr>
              <w:br w:type="page"/>
            </w:r>
            <w:r w:rsidRPr="00D60F8D">
              <w:rPr>
                <w:rFonts w:ascii="Arial" w:hAnsi="Arial" w:cs="Arial"/>
                <w:b/>
                <w:bCs/>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6163A8" w:rsidRPr="00D60F8D" w:rsidRDefault="006163A8" w:rsidP="000A385E">
            <w:pPr>
              <w:jc w:val="center"/>
              <w:rPr>
                <w:rFonts w:ascii="Arial" w:hAnsi="Arial" w:cs="Arial"/>
                <w:b/>
                <w:bCs/>
                <w:sz w:val="18"/>
                <w:szCs w:val="18"/>
                <w:lang w:eastAsia="es-MX"/>
              </w:rPr>
            </w:pPr>
            <w:r w:rsidRPr="00D60F8D">
              <w:rPr>
                <w:rFonts w:ascii="Arial" w:hAnsi="Arial" w:cs="Arial"/>
                <w:b/>
                <w:bCs/>
                <w:sz w:val="18"/>
                <w:szCs w:val="18"/>
                <w:lang w:eastAsia="es-MX"/>
              </w:rPr>
              <w:t>Tipos de auditoría a Cuenta Pública 2015</w:t>
            </w:r>
          </w:p>
        </w:tc>
      </w:tr>
      <w:tr w:rsidR="006163A8" w:rsidRPr="00D60F8D" w:rsidTr="000A385E">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6163A8" w:rsidRPr="00D60F8D" w:rsidRDefault="006163A8" w:rsidP="000A385E">
            <w:pPr>
              <w:jc w:val="center"/>
              <w:rPr>
                <w:rFonts w:ascii="Arial" w:hAnsi="Arial" w:cs="Arial"/>
                <w:b/>
                <w:bCs/>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163A8" w:rsidRPr="00D60F8D" w:rsidRDefault="006163A8" w:rsidP="000A385E">
            <w:pPr>
              <w:jc w:val="center"/>
              <w:rPr>
                <w:rFonts w:ascii="Arial" w:hAnsi="Arial" w:cs="Arial"/>
                <w:b/>
                <w:bCs/>
                <w:sz w:val="14"/>
                <w:szCs w:val="14"/>
                <w:vertAlign w:val="superscript"/>
                <w:lang w:eastAsia="es-MX"/>
              </w:rPr>
            </w:pPr>
            <w:r w:rsidRPr="00D60F8D">
              <w:rPr>
                <w:rFonts w:ascii="Arial" w:hAnsi="Arial" w:cs="Arial"/>
                <w:b/>
                <w:bCs/>
                <w:sz w:val="14"/>
                <w:szCs w:val="14"/>
                <w:lang w:eastAsia="es-MX"/>
              </w:rPr>
              <w:t>Auditoría Financiera</w:t>
            </w:r>
            <w:r w:rsidRPr="00D60F8D">
              <w:rPr>
                <w:rFonts w:ascii="Arial" w:hAnsi="Arial" w:cs="Arial"/>
                <w:b/>
                <w:bCs/>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163A8" w:rsidRPr="00D60F8D" w:rsidRDefault="006163A8" w:rsidP="000A385E">
            <w:pPr>
              <w:jc w:val="center"/>
              <w:rPr>
                <w:rFonts w:ascii="Arial" w:hAnsi="Arial" w:cs="Arial"/>
                <w:b/>
                <w:bCs/>
                <w:sz w:val="14"/>
                <w:szCs w:val="14"/>
                <w:vertAlign w:val="superscript"/>
                <w:lang w:eastAsia="es-MX"/>
              </w:rPr>
            </w:pPr>
            <w:r w:rsidRPr="00D60F8D">
              <w:rPr>
                <w:rFonts w:ascii="Arial" w:hAnsi="Arial" w:cs="Arial"/>
                <w:b/>
                <w:bCs/>
                <w:sz w:val="14"/>
                <w:szCs w:val="14"/>
                <w:lang w:eastAsia="es-MX"/>
              </w:rPr>
              <w:t>Auditoría Técnica a la Obra Pública</w:t>
            </w:r>
            <w:r w:rsidRPr="00D60F8D">
              <w:rPr>
                <w:rFonts w:ascii="Arial" w:hAnsi="Arial" w:cs="Arial"/>
                <w:b/>
                <w:bCs/>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163A8" w:rsidRPr="00D60F8D" w:rsidRDefault="006163A8" w:rsidP="000A385E">
            <w:pPr>
              <w:jc w:val="center"/>
              <w:rPr>
                <w:rFonts w:ascii="Arial" w:hAnsi="Arial" w:cs="Arial"/>
                <w:b/>
                <w:bCs/>
                <w:sz w:val="14"/>
                <w:szCs w:val="14"/>
                <w:vertAlign w:val="superscript"/>
                <w:lang w:eastAsia="es-MX"/>
              </w:rPr>
            </w:pPr>
            <w:r w:rsidRPr="00D60F8D">
              <w:rPr>
                <w:rFonts w:ascii="Arial" w:hAnsi="Arial" w:cs="Arial"/>
                <w:b/>
                <w:bCs/>
                <w:sz w:val="14"/>
                <w:szCs w:val="14"/>
                <w:lang w:eastAsia="es-MX"/>
              </w:rPr>
              <w:t>Auditoría en Desarrollo Urbano</w:t>
            </w:r>
            <w:r w:rsidRPr="00D60F8D">
              <w:rPr>
                <w:rFonts w:ascii="Arial" w:hAnsi="Arial" w:cs="Arial"/>
                <w:b/>
                <w:bCs/>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163A8" w:rsidRPr="00D60F8D" w:rsidRDefault="006163A8" w:rsidP="000A385E">
            <w:pPr>
              <w:jc w:val="center"/>
              <w:rPr>
                <w:rFonts w:ascii="Arial" w:hAnsi="Arial" w:cs="Arial"/>
                <w:b/>
                <w:bCs/>
                <w:sz w:val="14"/>
                <w:szCs w:val="14"/>
                <w:vertAlign w:val="superscript"/>
                <w:lang w:eastAsia="es-MX"/>
              </w:rPr>
            </w:pPr>
            <w:r w:rsidRPr="00D60F8D">
              <w:rPr>
                <w:rFonts w:ascii="Arial" w:hAnsi="Arial" w:cs="Arial"/>
                <w:b/>
                <w:bCs/>
                <w:sz w:val="14"/>
                <w:szCs w:val="14"/>
                <w:lang w:eastAsia="es-MX"/>
              </w:rPr>
              <w:t>Laboratorio de Obra Pública</w:t>
            </w:r>
            <w:r w:rsidRPr="00D60F8D">
              <w:rPr>
                <w:rFonts w:ascii="Arial" w:hAnsi="Arial" w:cs="Arial"/>
                <w:b/>
                <w:bCs/>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163A8" w:rsidRPr="00D60F8D" w:rsidRDefault="006163A8" w:rsidP="000A385E">
            <w:pPr>
              <w:jc w:val="center"/>
              <w:rPr>
                <w:rFonts w:ascii="Arial" w:hAnsi="Arial" w:cs="Arial"/>
                <w:b/>
                <w:bCs/>
                <w:sz w:val="14"/>
                <w:szCs w:val="14"/>
                <w:vertAlign w:val="superscript"/>
                <w:lang w:eastAsia="es-MX"/>
              </w:rPr>
            </w:pPr>
            <w:r w:rsidRPr="00D60F8D">
              <w:rPr>
                <w:rFonts w:ascii="Arial" w:hAnsi="Arial" w:cs="Arial"/>
                <w:b/>
                <w:bCs/>
                <w:sz w:val="14"/>
                <w:szCs w:val="14"/>
                <w:lang w:eastAsia="es-MX"/>
              </w:rPr>
              <w:t>Auditoría de Evaluación al Desempeño</w:t>
            </w:r>
            <w:r w:rsidRPr="00D60F8D">
              <w:rPr>
                <w:rFonts w:ascii="Arial" w:hAnsi="Arial" w:cs="Arial"/>
                <w:b/>
                <w:bCs/>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163A8" w:rsidRPr="00D60F8D" w:rsidRDefault="006163A8" w:rsidP="000A385E">
            <w:pPr>
              <w:jc w:val="center"/>
              <w:rPr>
                <w:rFonts w:ascii="Arial" w:hAnsi="Arial" w:cs="Arial"/>
                <w:b/>
                <w:bCs/>
                <w:sz w:val="14"/>
                <w:szCs w:val="14"/>
                <w:vertAlign w:val="superscript"/>
                <w:lang w:eastAsia="es-MX"/>
              </w:rPr>
            </w:pPr>
            <w:r w:rsidRPr="00D60F8D">
              <w:rPr>
                <w:rFonts w:ascii="Arial" w:hAnsi="Arial" w:cs="Arial"/>
                <w:b/>
                <w:bCs/>
                <w:sz w:val="14"/>
                <w:szCs w:val="14"/>
                <w:lang w:eastAsia="es-MX"/>
              </w:rPr>
              <w:t>Auditoría a Recursos Federales</w:t>
            </w:r>
            <w:r w:rsidRPr="00D60F8D">
              <w:rPr>
                <w:rFonts w:ascii="Arial" w:hAnsi="Arial" w:cs="Arial"/>
                <w:b/>
                <w:bCs/>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163A8" w:rsidRPr="00D60F8D" w:rsidRDefault="006163A8" w:rsidP="000A385E">
            <w:pPr>
              <w:jc w:val="center"/>
              <w:rPr>
                <w:rFonts w:ascii="Arial" w:hAnsi="Arial" w:cs="Arial"/>
                <w:b/>
                <w:bCs/>
                <w:sz w:val="14"/>
                <w:szCs w:val="14"/>
                <w:lang w:eastAsia="es-MX"/>
              </w:rPr>
            </w:pPr>
            <w:r w:rsidRPr="00D60F8D">
              <w:rPr>
                <w:rFonts w:ascii="Arial" w:hAnsi="Arial" w:cs="Arial"/>
                <w:b/>
                <w:bCs/>
                <w:sz w:val="14"/>
                <w:szCs w:val="14"/>
                <w:lang w:eastAsia="es-MX"/>
              </w:rPr>
              <w:t>Total</w:t>
            </w:r>
          </w:p>
        </w:tc>
      </w:tr>
      <w:tr w:rsidR="006163A8" w:rsidRPr="00D60F8D" w:rsidTr="000A385E">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163A8" w:rsidRPr="00D60F8D" w:rsidRDefault="006163A8" w:rsidP="000A385E">
            <w:pPr>
              <w:jc w:val="center"/>
              <w:rPr>
                <w:rFonts w:ascii="Arial" w:hAnsi="Arial" w:cs="Arial"/>
                <w:b/>
                <w:bCs/>
                <w:sz w:val="14"/>
                <w:szCs w:val="14"/>
                <w:lang w:eastAsia="es-MX"/>
              </w:rPr>
            </w:pPr>
            <w:r>
              <w:rPr>
                <w:rFonts w:ascii="Arial" w:hAnsi="Arial" w:cs="Arial"/>
                <w:sz w:val="16"/>
                <w:szCs w:val="16"/>
              </w:rPr>
              <w:t>Fideicomiso de Vida Silvestre</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3A8" w:rsidRPr="00D60F8D" w:rsidRDefault="006163A8" w:rsidP="000A385E">
            <w:pPr>
              <w:jc w:val="center"/>
              <w:rPr>
                <w:rFonts w:ascii="Arial" w:hAnsi="Arial" w:cs="Arial"/>
                <w:b/>
                <w:bCs/>
                <w:sz w:val="14"/>
                <w:szCs w:val="14"/>
                <w:lang w:eastAsia="es-MX"/>
              </w:rPr>
            </w:pPr>
            <w:r w:rsidRPr="00D60F8D">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3A8" w:rsidRPr="00D60F8D" w:rsidRDefault="006163A8" w:rsidP="000A385E">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3A8" w:rsidRPr="00D60F8D" w:rsidRDefault="006163A8" w:rsidP="000A385E">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3A8" w:rsidRPr="00D60F8D" w:rsidRDefault="006163A8" w:rsidP="000A385E">
            <w:pPr>
              <w:jc w:val="center"/>
              <w:rPr>
                <w:rFonts w:ascii="Arial" w:hAnsi="Arial" w:cs="Arial"/>
                <w:b/>
                <w:bCs/>
                <w:sz w:val="14"/>
                <w:szCs w:val="14"/>
                <w:lang w:eastAsia="es-MX"/>
              </w:rPr>
            </w:pPr>
            <w:r w:rsidRPr="00D60F8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3A8" w:rsidRPr="00D60F8D" w:rsidRDefault="006163A8" w:rsidP="000A385E">
            <w:pPr>
              <w:jc w:val="center"/>
              <w:rPr>
                <w:rFonts w:ascii="Arial" w:hAnsi="Arial" w:cs="Arial"/>
                <w:b/>
                <w:bCs/>
                <w:sz w:val="14"/>
                <w:szCs w:val="14"/>
                <w:lang w:eastAsia="es-MX"/>
              </w:rPr>
            </w:pPr>
            <w:r w:rsidRPr="00D60F8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3A8" w:rsidRPr="00D60F8D" w:rsidRDefault="006163A8" w:rsidP="000A385E">
            <w:pPr>
              <w:jc w:val="center"/>
              <w:rPr>
                <w:rFonts w:ascii="Arial" w:hAnsi="Arial" w:cs="Arial"/>
                <w:b/>
                <w:bCs/>
                <w:sz w:val="14"/>
                <w:szCs w:val="14"/>
                <w:lang w:eastAsia="es-MX"/>
              </w:rPr>
            </w:pPr>
            <w:r>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163A8" w:rsidRPr="00D60F8D" w:rsidRDefault="006163A8" w:rsidP="000A385E">
            <w:pPr>
              <w:jc w:val="center"/>
              <w:rPr>
                <w:rFonts w:ascii="Arial" w:hAnsi="Arial" w:cs="Arial"/>
                <w:b/>
                <w:bCs/>
                <w:sz w:val="14"/>
                <w:szCs w:val="14"/>
                <w:lang w:eastAsia="es-MX"/>
              </w:rPr>
            </w:pPr>
            <w:r>
              <w:rPr>
                <w:rFonts w:ascii="Arial" w:hAnsi="Arial" w:cs="Arial"/>
                <w:b/>
                <w:bCs/>
                <w:sz w:val="14"/>
                <w:szCs w:val="14"/>
                <w:lang w:eastAsia="es-MX"/>
              </w:rPr>
              <w:t>1</w:t>
            </w:r>
          </w:p>
        </w:tc>
      </w:tr>
    </w:tbl>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6163A8">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6163A8">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Default="009C0345" w:rsidP="009C0345">
      <w:pPr>
        <w:spacing w:after="0"/>
        <w:jc w:val="both"/>
        <w:rPr>
          <w:rFonts w:ascii="Arial" w:eastAsia="Times New Roman" w:hAnsi="Arial" w:cs="Arial"/>
          <w:sz w:val="24"/>
          <w:lang w:eastAsia="es-ES"/>
        </w:rPr>
      </w:pP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w:t>
      </w:r>
      <w:r w:rsidRPr="00B67BEE">
        <w:rPr>
          <w:rFonts w:ascii="Arial" w:eastAsia="Times New Roman" w:hAnsi="Arial" w:cs="Arial"/>
          <w:sz w:val="24"/>
          <w:szCs w:val="24"/>
          <w:lang w:eastAsia="es-ES"/>
        </w:rPr>
        <w:lastRenderedPageBreak/>
        <w:t>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B5088E" w:rsidP="0077749F">
      <w:pPr>
        <w:numPr>
          <w:ilvl w:val="0"/>
          <w:numId w:val="6"/>
        </w:numPr>
        <w:spacing w:after="0" w:line="360" w:lineRule="auto"/>
        <w:contextualSpacing/>
        <w:jc w:val="both"/>
        <w:rPr>
          <w:rFonts w:ascii="Arial" w:eastAsia="Times New Roman" w:hAnsi="Arial" w:cs="Arial"/>
          <w:sz w:val="24"/>
          <w:szCs w:val="24"/>
          <w:lang w:eastAsia="es-ES"/>
        </w:rPr>
      </w:pPr>
      <w:r>
        <w:rPr>
          <w:rFonts w:ascii="Arial" w:eastAsia="Times New Roman" w:hAnsi="Arial" w:cs="Arial"/>
          <w:sz w:val="24"/>
          <w:szCs w:val="24"/>
          <w:lang w:eastAsia="es-ES"/>
        </w:rPr>
        <w:t>S</w:t>
      </w:r>
      <w:r w:rsidR="009C0345" w:rsidRPr="00B67BEE">
        <w:rPr>
          <w:rFonts w:ascii="Arial" w:eastAsia="Times New Roman" w:hAnsi="Arial" w:cs="Arial"/>
          <w:sz w:val="24"/>
          <w:szCs w:val="24"/>
          <w:lang w:eastAsia="es-ES"/>
        </w:rPr>
        <w:t>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 xml:space="preserve">teria de </w:t>
      </w:r>
      <w:r w:rsidR="0077749F">
        <w:rPr>
          <w:rFonts w:ascii="Arial" w:eastAsia="Times New Roman" w:hAnsi="Arial" w:cs="Arial"/>
          <w:sz w:val="24"/>
          <w:szCs w:val="24"/>
          <w:lang w:eastAsia="es-ES"/>
        </w:rPr>
        <w:lastRenderedPageBreak/>
        <w:t>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6163A8">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6163A8">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 xml:space="preserve">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w:t>
      </w:r>
      <w:r w:rsidR="0077749F" w:rsidRPr="0077749F">
        <w:rPr>
          <w:rFonts w:ascii="Arial" w:hAnsi="Arial" w:cs="Arial"/>
          <w:bCs/>
          <w:iCs/>
          <w:sz w:val="24"/>
        </w:rPr>
        <w:lastRenderedPageBreak/>
        <w:t>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6163A8">
        <w:rPr>
          <w:rFonts w:ascii="Arial" w:hAnsi="Arial" w:cs="Arial"/>
          <w:sz w:val="24"/>
          <w:szCs w:val="24"/>
        </w:rPr>
        <w:t>l 2015</w:t>
      </w:r>
      <w:r w:rsidR="00276558">
        <w:rPr>
          <w:rFonts w:ascii="Arial" w:hAnsi="Arial" w:cs="Arial"/>
          <w:sz w:val="24"/>
          <w:szCs w:val="24"/>
        </w:rPr>
        <w:t xml:space="preserve">, que el Fideicomiso </w:t>
      </w:r>
      <w:r w:rsidR="00BD28BE">
        <w:rPr>
          <w:rFonts w:ascii="Arial" w:hAnsi="Arial" w:cs="Arial"/>
          <w:sz w:val="24"/>
          <w:szCs w:val="24"/>
        </w:rPr>
        <w:t>de Vida Silvestre</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6163A8">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276558">
        <w:rPr>
          <w:rFonts w:ascii="Arial" w:hAnsi="Arial" w:cs="Arial"/>
          <w:sz w:val="24"/>
          <w:szCs w:val="24"/>
        </w:rPr>
        <w:t>este Fideicomiso:</w:t>
      </w:r>
    </w:p>
    <w:p w:rsidR="00BD28BE" w:rsidRDefault="00BD28BE" w:rsidP="0077749F">
      <w:pPr>
        <w:pStyle w:val="Prrafodelista"/>
        <w:spacing w:after="0" w:line="360" w:lineRule="auto"/>
        <w:ind w:left="0" w:firstLine="709"/>
        <w:jc w:val="both"/>
        <w:rPr>
          <w:rFonts w:ascii="Arial" w:hAnsi="Arial" w:cs="Arial"/>
          <w:sz w:val="24"/>
          <w:szCs w:val="24"/>
        </w:rPr>
      </w:pPr>
    </w:p>
    <w:p w:rsidR="00BD28BE" w:rsidRDefault="006163A8"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drawing>
          <wp:inline distT="0" distB="0" distL="0" distR="0">
            <wp:extent cx="5248910" cy="4963795"/>
            <wp:effectExtent l="0" t="0" r="889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910" cy="4963795"/>
                    </a:xfrm>
                    <a:prstGeom prst="rect">
                      <a:avLst/>
                    </a:prstGeom>
                    <a:noFill/>
                    <a:ln>
                      <a:noFill/>
                    </a:ln>
                  </pic:spPr>
                </pic:pic>
              </a:graphicData>
            </a:graphic>
          </wp:inline>
        </w:drawing>
      </w:r>
    </w:p>
    <w:p w:rsidR="006163A8" w:rsidRDefault="006163A8" w:rsidP="0077749F">
      <w:pPr>
        <w:pStyle w:val="Prrafodelista"/>
        <w:spacing w:after="0" w:line="360" w:lineRule="auto"/>
        <w:ind w:left="0" w:firstLine="709"/>
        <w:jc w:val="both"/>
        <w:rPr>
          <w:rFonts w:ascii="Arial" w:hAnsi="Arial" w:cs="Arial"/>
          <w:sz w:val="24"/>
          <w:szCs w:val="24"/>
        </w:rPr>
      </w:pPr>
    </w:p>
    <w:p w:rsidR="006163A8" w:rsidRDefault="006163A8"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177790" cy="49403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90" cy="4940300"/>
                    </a:xfrm>
                    <a:prstGeom prst="rect">
                      <a:avLst/>
                    </a:prstGeom>
                    <a:noFill/>
                    <a:ln>
                      <a:noFill/>
                    </a:ln>
                  </pic:spPr>
                </pic:pic>
              </a:graphicData>
            </a:graphic>
          </wp:inline>
        </w:drawing>
      </w:r>
    </w:p>
    <w:p w:rsidR="006163A8" w:rsidRDefault="006163A8"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drawing>
          <wp:inline distT="0" distB="0" distL="0" distR="0">
            <wp:extent cx="2885440" cy="795655"/>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795655"/>
                    </a:xfrm>
                    <a:prstGeom prst="rect">
                      <a:avLst/>
                    </a:prstGeom>
                    <a:noFill/>
                    <a:ln>
                      <a:noFill/>
                    </a:ln>
                  </pic:spPr>
                </pic:pic>
              </a:graphicData>
            </a:graphic>
          </wp:inline>
        </w:drawing>
      </w:r>
    </w:p>
    <w:p w:rsidR="006163A8" w:rsidRDefault="006163A8"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785995" cy="1009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995" cy="1009650"/>
                    </a:xfrm>
                    <a:prstGeom prst="rect">
                      <a:avLst/>
                    </a:prstGeom>
                    <a:noFill/>
                    <a:ln>
                      <a:noFill/>
                    </a:ln>
                  </pic:spPr>
                </pic:pic>
              </a:graphicData>
            </a:graphic>
          </wp:inline>
        </w:drawing>
      </w:r>
    </w:p>
    <w:p w:rsidR="006163A8" w:rsidRDefault="006163A8" w:rsidP="0077749F">
      <w:pPr>
        <w:pStyle w:val="Prrafodelista"/>
        <w:spacing w:after="0" w:line="360" w:lineRule="auto"/>
        <w:ind w:left="0" w:firstLine="709"/>
        <w:jc w:val="both"/>
        <w:rPr>
          <w:rFonts w:ascii="Arial" w:hAnsi="Arial" w:cs="Arial"/>
          <w:sz w:val="24"/>
          <w:szCs w:val="24"/>
        </w:rPr>
      </w:pPr>
    </w:p>
    <w:p w:rsidR="006163A8" w:rsidRDefault="006163A8" w:rsidP="0077749F">
      <w:pPr>
        <w:pStyle w:val="Prrafodelista"/>
        <w:spacing w:after="0" w:line="360" w:lineRule="auto"/>
        <w:ind w:left="0" w:firstLine="709"/>
        <w:jc w:val="both"/>
        <w:rPr>
          <w:rFonts w:ascii="Arial" w:hAnsi="Arial" w:cs="Arial"/>
          <w:sz w:val="24"/>
          <w:szCs w:val="24"/>
        </w:rPr>
      </w:pPr>
    </w:p>
    <w:p w:rsidR="00BD28BE" w:rsidRDefault="00BD28BE" w:rsidP="009C0345">
      <w:pPr>
        <w:spacing w:after="0"/>
        <w:contextualSpacing/>
        <w:jc w:val="both"/>
        <w:rPr>
          <w:rFonts w:ascii="Arial" w:hAnsi="Arial" w:cs="Arial"/>
          <w:b/>
          <w:sz w:val="24"/>
        </w:rPr>
      </w:pPr>
    </w:p>
    <w:p w:rsidR="00BD28BE" w:rsidRDefault="00BD28BE" w:rsidP="009C0345">
      <w:pPr>
        <w:spacing w:after="0"/>
        <w:contextualSpacing/>
        <w:jc w:val="both"/>
        <w:rPr>
          <w:rFonts w:ascii="Arial" w:hAnsi="Arial" w:cs="Arial"/>
          <w:b/>
          <w:sz w:val="24"/>
        </w:rPr>
      </w:pPr>
    </w:p>
    <w:p w:rsidR="00BD28BE" w:rsidRDefault="00BD28BE" w:rsidP="009C0345">
      <w:pPr>
        <w:spacing w:after="0"/>
        <w:contextualSpacing/>
        <w:jc w:val="both"/>
        <w:rPr>
          <w:rFonts w:ascii="Arial" w:hAnsi="Arial" w:cs="Arial"/>
          <w:b/>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E41B58" w:rsidRDefault="006163A8" w:rsidP="005F4540">
      <w:pPr>
        <w:pStyle w:val="Textoindependiente"/>
        <w:spacing w:line="360" w:lineRule="auto"/>
        <w:rPr>
          <w:rFonts w:ascii="Arial" w:hAnsi="Arial" w:cs="Arial"/>
          <w:sz w:val="24"/>
          <w:szCs w:val="24"/>
          <w:lang w:val="es-MX"/>
        </w:rPr>
      </w:pPr>
      <w:r>
        <w:rPr>
          <w:rFonts w:ascii="Arial" w:hAnsi="Arial" w:cs="Arial"/>
          <w:sz w:val="24"/>
          <w:szCs w:val="24"/>
          <w:lang w:val="es-MX" w:eastAsia="es-ES"/>
        </w:rPr>
        <w:t>En el ejercicio 2015 el Fideicomiso de Vida Silvestre no manejó indicadores.</w:t>
      </w:r>
    </w:p>
    <w:p w:rsidR="00381115" w:rsidRDefault="00381115" w:rsidP="009C0345">
      <w:pPr>
        <w:spacing w:after="0"/>
        <w:contextualSpacing/>
        <w:jc w:val="both"/>
        <w:rPr>
          <w:rFonts w:ascii="Arial" w:hAnsi="Arial" w:cs="Arial"/>
          <w:b/>
          <w:sz w:val="24"/>
        </w:rPr>
      </w:pPr>
    </w:p>
    <w:p w:rsidR="00E41B58" w:rsidRPr="00253C6A" w:rsidRDefault="00E41B58"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 xml:space="preserve">del Estado, incluyendo las acciones que se ejercerán y </w:t>
      </w:r>
      <w:r w:rsidR="00DD3DF8">
        <w:rPr>
          <w:rFonts w:ascii="Arial" w:hAnsi="Arial" w:cs="Arial"/>
          <w:b/>
          <w:bCs/>
          <w:sz w:val="24"/>
        </w:rPr>
        <w:lastRenderedPageBreak/>
        <w:t xml:space="preserve">recomendaciones que se formularán </w:t>
      </w:r>
      <w:r w:rsidR="00401C23" w:rsidRPr="00401C23">
        <w:rPr>
          <w:rFonts w:ascii="Arial" w:hAnsi="Arial" w:cs="Arial"/>
          <w:b/>
          <w:bCs/>
          <w:sz w:val="24"/>
        </w:rPr>
        <w:t>al</w:t>
      </w:r>
      <w:r w:rsidR="00DD3DF8">
        <w:rPr>
          <w:rFonts w:ascii="Arial" w:hAnsi="Arial" w:cs="Arial"/>
          <w:b/>
          <w:bCs/>
          <w:sz w:val="24"/>
        </w:rPr>
        <w:t xml:space="preserve"> Fideicomiso </w:t>
      </w:r>
      <w:r w:rsidR="00E41B58">
        <w:rPr>
          <w:rFonts w:ascii="Arial" w:hAnsi="Arial" w:cs="Arial"/>
          <w:b/>
          <w:bCs/>
          <w:sz w:val="24"/>
        </w:rPr>
        <w:t>de Vida Silvestre.</w:t>
      </w:r>
      <w:r w:rsidR="00401C23" w:rsidRPr="00401C23">
        <w:rPr>
          <w:rFonts w:ascii="Arial" w:hAnsi="Arial" w:cs="Arial"/>
          <w:b/>
          <w:bCs/>
          <w:sz w:val="24"/>
        </w:rPr>
        <w:t xml:space="preserve"> </w:t>
      </w:r>
    </w:p>
    <w:p w:rsidR="006163A8" w:rsidRDefault="006163A8"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6163A8" w:rsidRDefault="00393E0C" w:rsidP="00393E0C">
      <w:pPr>
        <w:spacing w:after="0"/>
        <w:contextualSpacing/>
        <w:jc w:val="both"/>
        <w:rPr>
          <w:rFonts w:ascii="Arial" w:hAnsi="Arial" w:cs="Arial"/>
          <w:sz w:val="24"/>
        </w:rPr>
      </w:pPr>
      <w:r w:rsidRPr="008E68FD">
        <w:rPr>
          <w:rFonts w:ascii="Arial" w:hAnsi="Arial" w:cs="Arial"/>
          <w:b/>
          <w:sz w:val="24"/>
        </w:rPr>
        <w:t>1.</w:t>
      </w:r>
      <w:r>
        <w:rPr>
          <w:rFonts w:ascii="Arial" w:hAnsi="Arial" w:cs="Arial"/>
          <w:sz w:val="24"/>
        </w:rPr>
        <w:t xml:space="preserve"> </w:t>
      </w:r>
      <w:r w:rsidR="006163A8" w:rsidRPr="00393E0C">
        <w:rPr>
          <w:rFonts w:ascii="Arial" w:hAnsi="Arial" w:cs="Arial"/>
          <w:sz w:val="24"/>
        </w:rPr>
        <w:t>Se revisó la observancia de la Ley General de Co</w:t>
      </w:r>
      <w:r w:rsidRPr="00393E0C">
        <w:rPr>
          <w:rFonts w:ascii="Arial" w:hAnsi="Arial" w:cs="Arial"/>
          <w:sz w:val="24"/>
        </w:rPr>
        <w:t xml:space="preserve">ntabilidad Gubernamental (LGCG) </w:t>
      </w:r>
      <w:r w:rsidR="006163A8" w:rsidRPr="00393E0C">
        <w:rPr>
          <w:rFonts w:ascii="Arial" w:hAnsi="Arial" w:cs="Arial"/>
          <w:sz w:val="24"/>
        </w:rPr>
        <w:t>y la normatividad emitida por el Consejo Nacional de</w:t>
      </w:r>
      <w:r w:rsidRPr="00393E0C">
        <w:rPr>
          <w:rFonts w:ascii="Arial" w:hAnsi="Arial" w:cs="Arial"/>
          <w:sz w:val="24"/>
        </w:rPr>
        <w:t xml:space="preserve"> Armonización Contable (Conac), </w:t>
      </w:r>
      <w:r w:rsidR="006163A8" w:rsidRPr="00393E0C">
        <w:rPr>
          <w:rFonts w:ascii="Arial" w:hAnsi="Arial" w:cs="Arial"/>
          <w:sz w:val="24"/>
        </w:rPr>
        <w:t>advirtiéndose incumplimientos por parte del Ente Público, a las obligaciones q</w:t>
      </w:r>
      <w:r w:rsidRPr="00393E0C">
        <w:rPr>
          <w:rFonts w:ascii="Arial" w:hAnsi="Arial" w:cs="Arial"/>
          <w:sz w:val="24"/>
        </w:rPr>
        <w:t xml:space="preserve">ue diversos </w:t>
      </w:r>
      <w:r w:rsidR="008E68FD">
        <w:rPr>
          <w:rFonts w:ascii="Arial" w:hAnsi="Arial" w:cs="Arial"/>
          <w:sz w:val="24"/>
        </w:rPr>
        <w:t xml:space="preserve"> </w:t>
      </w:r>
      <w:r w:rsidR="006163A8" w:rsidRPr="00393E0C">
        <w:rPr>
          <w:rFonts w:ascii="Arial" w:hAnsi="Arial" w:cs="Arial"/>
          <w:sz w:val="24"/>
        </w:rPr>
        <w:t>preceptos de la referida Ley le imponen, acorde con lo que se enuncia a continuación:</w:t>
      </w:r>
    </w:p>
    <w:p w:rsidR="00393E0C" w:rsidRPr="00393E0C" w:rsidRDefault="00393E0C" w:rsidP="00393E0C">
      <w:pPr>
        <w:spacing w:after="0"/>
        <w:contextualSpacing/>
        <w:jc w:val="both"/>
        <w:rPr>
          <w:rFonts w:ascii="Arial" w:hAnsi="Arial" w:cs="Arial"/>
          <w:sz w:val="24"/>
        </w:rPr>
      </w:pPr>
    </w:p>
    <w:p w:rsidR="006163A8" w:rsidRPr="00393E0C" w:rsidRDefault="006163A8" w:rsidP="006163A8">
      <w:pPr>
        <w:spacing w:after="0"/>
        <w:contextualSpacing/>
        <w:jc w:val="both"/>
        <w:rPr>
          <w:rFonts w:ascii="Arial" w:hAnsi="Arial" w:cs="Arial"/>
          <w:b/>
          <w:sz w:val="24"/>
        </w:rPr>
      </w:pPr>
      <w:r w:rsidRPr="00393E0C">
        <w:rPr>
          <w:rFonts w:ascii="Arial" w:hAnsi="Arial" w:cs="Arial"/>
          <w:b/>
          <w:sz w:val="24"/>
        </w:rPr>
        <w:t>I.</w:t>
      </w:r>
      <w:r w:rsidR="00002F65">
        <w:rPr>
          <w:rFonts w:ascii="Arial" w:hAnsi="Arial" w:cs="Arial"/>
          <w:b/>
          <w:sz w:val="24"/>
        </w:rPr>
        <w:t xml:space="preserve"> </w:t>
      </w:r>
      <w:r w:rsidRPr="00393E0C">
        <w:rPr>
          <w:rFonts w:ascii="Arial" w:hAnsi="Arial" w:cs="Arial"/>
          <w:b/>
          <w:sz w:val="24"/>
        </w:rPr>
        <w:t>Registros contables</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a) Contar con manuales de contabilidad (artículo 20).</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b) Registra los bienes inmuebles como mínimo a valor catastral (artículos 23 y 27).</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c) Realizar el registro e inventario de los bienes que n</w:t>
      </w:r>
      <w:r w:rsidR="00393E0C">
        <w:rPr>
          <w:rFonts w:ascii="Arial" w:hAnsi="Arial" w:cs="Arial"/>
          <w:sz w:val="24"/>
        </w:rPr>
        <w:t xml:space="preserve">o se encuentren inventariados o </w:t>
      </w:r>
      <w:r w:rsidRPr="006163A8">
        <w:rPr>
          <w:rFonts w:ascii="Arial" w:hAnsi="Arial" w:cs="Arial"/>
          <w:sz w:val="24"/>
        </w:rPr>
        <w:t xml:space="preserve">estén en proceso de registro, señalados en el acta </w:t>
      </w:r>
      <w:r w:rsidR="00393E0C">
        <w:rPr>
          <w:rFonts w:ascii="Arial" w:hAnsi="Arial" w:cs="Arial"/>
          <w:sz w:val="24"/>
        </w:rPr>
        <w:t xml:space="preserve">de entrega y recepción derivado </w:t>
      </w:r>
      <w:r w:rsidRPr="006163A8">
        <w:rPr>
          <w:rFonts w:ascii="Arial" w:hAnsi="Arial" w:cs="Arial"/>
          <w:sz w:val="24"/>
        </w:rPr>
        <w:t>de la transici</w:t>
      </w:r>
      <w:r w:rsidR="00393E0C">
        <w:rPr>
          <w:rFonts w:ascii="Arial" w:hAnsi="Arial" w:cs="Arial"/>
          <w:sz w:val="24"/>
        </w:rPr>
        <w:t xml:space="preserve">ón de una administración a otra </w:t>
      </w:r>
      <w:r w:rsidRPr="006163A8">
        <w:rPr>
          <w:rFonts w:ascii="Arial" w:hAnsi="Arial" w:cs="Arial"/>
          <w:sz w:val="24"/>
        </w:rPr>
        <w:t>(artículo 31).</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d) Mantener un registro histórico de sus operacione</w:t>
      </w:r>
      <w:r w:rsidR="00393E0C">
        <w:rPr>
          <w:rFonts w:ascii="Arial" w:hAnsi="Arial" w:cs="Arial"/>
          <w:sz w:val="24"/>
        </w:rPr>
        <w:t xml:space="preserve">s en los libros diario, mayor e </w:t>
      </w:r>
      <w:r w:rsidRPr="006163A8">
        <w:rPr>
          <w:rFonts w:ascii="Arial" w:hAnsi="Arial" w:cs="Arial"/>
          <w:sz w:val="24"/>
        </w:rPr>
        <w:t>inventarios y balances (artículo 35 y cuarto transitorio d</w:t>
      </w:r>
      <w:r w:rsidR="00393E0C">
        <w:rPr>
          <w:rFonts w:ascii="Arial" w:hAnsi="Arial" w:cs="Arial"/>
          <w:sz w:val="24"/>
        </w:rPr>
        <w:t xml:space="preserve">el decreto por el que se expide </w:t>
      </w:r>
      <w:r w:rsidRPr="006163A8">
        <w:rPr>
          <w:rFonts w:ascii="Arial" w:hAnsi="Arial" w:cs="Arial"/>
          <w:sz w:val="24"/>
        </w:rPr>
        <w:t>la LGCG publicado en el Diario Oficial de la Federac</w:t>
      </w:r>
      <w:r w:rsidR="00393E0C">
        <w:rPr>
          <w:rFonts w:ascii="Arial" w:hAnsi="Arial" w:cs="Arial"/>
          <w:sz w:val="24"/>
        </w:rPr>
        <w:t xml:space="preserve">ión el 31 de diciembre de 2008, </w:t>
      </w:r>
      <w:r w:rsidRPr="006163A8">
        <w:rPr>
          <w:rFonts w:ascii="Arial" w:hAnsi="Arial" w:cs="Arial"/>
          <w:sz w:val="24"/>
        </w:rPr>
        <w:t>conforme a los Lineamientos mínimos relativos al di</w:t>
      </w:r>
      <w:r w:rsidR="00393E0C">
        <w:rPr>
          <w:rFonts w:ascii="Arial" w:hAnsi="Arial" w:cs="Arial"/>
          <w:sz w:val="24"/>
        </w:rPr>
        <w:t xml:space="preserve">seño e integración del registro </w:t>
      </w:r>
      <w:r w:rsidRPr="006163A8">
        <w:rPr>
          <w:rFonts w:ascii="Arial" w:hAnsi="Arial" w:cs="Arial"/>
          <w:sz w:val="24"/>
        </w:rPr>
        <w:t>en los libros diario, mayor e inventarios y balances, registro electrónico).</w:t>
      </w:r>
    </w:p>
    <w:p w:rsidR="006163A8" w:rsidRDefault="006163A8" w:rsidP="006163A8">
      <w:pPr>
        <w:spacing w:after="0"/>
        <w:contextualSpacing/>
        <w:jc w:val="both"/>
        <w:rPr>
          <w:rFonts w:ascii="Arial" w:hAnsi="Arial" w:cs="Arial"/>
          <w:sz w:val="24"/>
        </w:rPr>
      </w:pPr>
      <w:r w:rsidRPr="006163A8">
        <w:rPr>
          <w:rFonts w:ascii="Arial" w:hAnsi="Arial" w:cs="Arial"/>
          <w:sz w:val="24"/>
        </w:rPr>
        <w:t xml:space="preserve">e) Constituir provisiones, revisarlas y ajustarlas </w:t>
      </w:r>
      <w:r w:rsidR="00393E0C">
        <w:rPr>
          <w:rFonts w:ascii="Arial" w:hAnsi="Arial" w:cs="Arial"/>
          <w:sz w:val="24"/>
        </w:rPr>
        <w:t xml:space="preserve">periódicamente para mantener su </w:t>
      </w:r>
      <w:r w:rsidRPr="006163A8">
        <w:rPr>
          <w:rFonts w:ascii="Arial" w:hAnsi="Arial" w:cs="Arial"/>
          <w:sz w:val="24"/>
        </w:rPr>
        <w:t>vigencia (artículo 39).</w:t>
      </w:r>
    </w:p>
    <w:p w:rsidR="006163A8" w:rsidRDefault="006163A8" w:rsidP="006163A8">
      <w:pPr>
        <w:spacing w:after="0"/>
        <w:contextualSpacing/>
        <w:jc w:val="both"/>
        <w:rPr>
          <w:rFonts w:ascii="Arial" w:hAnsi="Arial" w:cs="Arial"/>
          <w:sz w:val="24"/>
        </w:rPr>
      </w:pPr>
    </w:p>
    <w:p w:rsidR="006163A8" w:rsidRPr="00393E0C" w:rsidRDefault="006163A8" w:rsidP="006163A8">
      <w:pPr>
        <w:spacing w:after="0"/>
        <w:contextualSpacing/>
        <w:jc w:val="both"/>
        <w:rPr>
          <w:rFonts w:ascii="Arial" w:hAnsi="Arial" w:cs="Arial"/>
          <w:b/>
          <w:sz w:val="24"/>
        </w:rPr>
      </w:pPr>
      <w:r w:rsidRPr="00393E0C">
        <w:rPr>
          <w:rFonts w:ascii="Arial" w:hAnsi="Arial" w:cs="Arial"/>
          <w:b/>
          <w:sz w:val="24"/>
        </w:rPr>
        <w:t>II.</w:t>
      </w:r>
      <w:r w:rsidR="008E68FD">
        <w:rPr>
          <w:rFonts w:ascii="Arial" w:hAnsi="Arial" w:cs="Arial"/>
          <w:b/>
          <w:sz w:val="24"/>
        </w:rPr>
        <w:t xml:space="preserve"> </w:t>
      </w:r>
      <w:r w:rsidRPr="00393E0C">
        <w:rPr>
          <w:rFonts w:ascii="Arial" w:hAnsi="Arial" w:cs="Arial"/>
          <w:b/>
          <w:sz w:val="24"/>
        </w:rPr>
        <w:t>Registros presupuestarios</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a) Generar registros automáticos y por únic</w:t>
      </w:r>
      <w:r w:rsidR="00393E0C">
        <w:rPr>
          <w:rFonts w:ascii="Arial" w:hAnsi="Arial" w:cs="Arial"/>
          <w:sz w:val="24"/>
        </w:rPr>
        <w:t xml:space="preserve">a vez en los momentos contables </w:t>
      </w:r>
      <w:r w:rsidRPr="006163A8">
        <w:rPr>
          <w:rFonts w:ascii="Arial" w:hAnsi="Arial" w:cs="Arial"/>
          <w:sz w:val="24"/>
        </w:rPr>
        <w:t>correspondientes de los procesos administrativos de los Entes Públicos que</w:t>
      </w:r>
      <w:r w:rsidR="00393E0C">
        <w:rPr>
          <w:rFonts w:ascii="Arial" w:hAnsi="Arial" w:cs="Arial"/>
          <w:sz w:val="24"/>
        </w:rPr>
        <w:t xml:space="preserve"> </w:t>
      </w:r>
      <w:r w:rsidRPr="006163A8">
        <w:rPr>
          <w:rFonts w:ascii="Arial" w:hAnsi="Arial" w:cs="Arial"/>
          <w:sz w:val="24"/>
        </w:rPr>
        <w:t xml:space="preserve">impliquen transacciones presupuestarias y contables </w:t>
      </w:r>
      <w:r w:rsidR="00393E0C">
        <w:rPr>
          <w:rFonts w:ascii="Arial" w:hAnsi="Arial" w:cs="Arial"/>
          <w:sz w:val="24"/>
        </w:rPr>
        <w:t xml:space="preserve">(artículos 16 y 40, conforme al </w:t>
      </w:r>
      <w:r w:rsidRPr="006163A8">
        <w:rPr>
          <w:rFonts w:ascii="Arial" w:hAnsi="Arial" w:cs="Arial"/>
          <w:sz w:val="24"/>
        </w:rPr>
        <w:t>Acuerdo por el que se determina la norma de infor</w:t>
      </w:r>
      <w:r w:rsidR="00393E0C">
        <w:rPr>
          <w:rFonts w:ascii="Arial" w:hAnsi="Arial" w:cs="Arial"/>
          <w:sz w:val="24"/>
        </w:rPr>
        <w:t xml:space="preserve">mación financiera para precisar </w:t>
      </w:r>
      <w:r w:rsidRPr="006163A8">
        <w:rPr>
          <w:rFonts w:ascii="Arial" w:hAnsi="Arial" w:cs="Arial"/>
          <w:sz w:val="24"/>
        </w:rPr>
        <w:t>los alcances del Acuerdo 1 aprobado por el C</w:t>
      </w:r>
      <w:r w:rsidR="00393E0C">
        <w:rPr>
          <w:rFonts w:ascii="Arial" w:hAnsi="Arial" w:cs="Arial"/>
          <w:sz w:val="24"/>
        </w:rPr>
        <w:t xml:space="preserve">onsejo </w:t>
      </w:r>
      <w:r w:rsidR="00393E0C">
        <w:rPr>
          <w:rFonts w:ascii="Arial" w:hAnsi="Arial" w:cs="Arial"/>
          <w:sz w:val="24"/>
        </w:rPr>
        <w:lastRenderedPageBreak/>
        <w:t xml:space="preserve">Nacional de Armonización </w:t>
      </w:r>
      <w:r w:rsidRPr="006163A8">
        <w:rPr>
          <w:rFonts w:ascii="Arial" w:hAnsi="Arial" w:cs="Arial"/>
          <w:sz w:val="24"/>
        </w:rPr>
        <w:t>Contable, en reunión del 3 de mayo de 2013 y publicado el 16 de mayo de 2013).</w:t>
      </w:r>
    </w:p>
    <w:p w:rsidR="00393E0C" w:rsidRDefault="00393E0C" w:rsidP="006163A8">
      <w:pPr>
        <w:spacing w:after="0"/>
        <w:contextualSpacing/>
        <w:jc w:val="both"/>
        <w:rPr>
          <w:rFonts w:ascii="Arial" w:hAnsi="Arial" w:cs="Arial"/>
          <w:sz w:val="24"/>
        </w:rPr>
      </w:pPr>
    </w:p>
    <w:p w:rsidR="006163A8" w:rsidRPr="00393E0C" w:rsidRDefault="006163A8" w:rsidP="006163A8">
      <w:pPr>
        <w:spacing w:after="0"/>
        <w:contextualSpacing/>
        <w:jc w:val="both"/>
        <w:rPr>
          <w:rFonts w:ascii="Arial" w:hAnsi="Arial" w:cs="Arial"/>
          <w:b/>
          <w:sz w:val="24"/>
        </w:rPr>
      </w:pPr>
      <w:r w:rsidRPr="00393E0C">
        <w:rPr>
          <w:rFonts w:ascii="Arial" w:hAnsi="Arial" w:cs="Arial"/>
          <w:b/>
          <w:sz w:val="24"/>
        </w:rPr>
        <w:t>III.</w:t>
      </w:r>
      <w:r w:rsidR="008E68FD">
        <w:rPr>
          <w:rFonts w:ascii="Arial" w:hAnsi="Arial" w:cs="Arial"/>
          <w:b/>
          <w:sz w:val="24"/>
        </w:rPr>
        <w:t xml:space="preserve"> </w:t>
      </w:r>
      <w:r w:rsidRPr="00393E0C">
        <w:rPr>
          <w:rFonts w:ascii="Arial" w:hAnsi="Arial" w:cs="Arial"/>
          <w:b/>
          <w:sz w:val="24"/>
        </w:rPr>
        <w:t>Registros administrativos</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a) Entregar oficialmente a la administración entrante</w:t>
      </w:r>
      <w:r w:rsidR="00393E0C">
        <w:rPr>
          <w:rFonts w:ascii="Arial" w:hAnsi="Arial" w:cs="Arial"/>
          <w:sz w:val="24"/>
        </w:rPr>
        <w:t xml:space="preserve"> a través de un acta de entrega </w:t>
      </w:r>
      <w:r w:rsidRPr="006163A8">
        <w:rPr>
          <w:rFonts w:ascii="Arial" w:hAnsi="Arial" w:cs="Arial"/>
          <w:sz w:val="24"/>
        </w:rPr>
        <w:t>y recepción, los bienes que no se encuentren i</w:t>
      </w:r>
      <w:r w:rsidR="00393E0C">
        <w:rPr>
          <w:rFonts w:ascii="Arial" w:hAnsi="Arial" w:cs="Arial"/>
          <w:sz w:val="24"/>
        </w:rPr>
        <w:t xml:space="preserve">nventariados o estén en proceso </w:t>
      </w:r>
      <w:r w:rsidRPr="006163A8">
        <w:rPr>
          <w:rFonts w:ascii="Arial" w:hAnsi="Arial" w:cs="Arial"/>
          <w:sz w:val="24"/>
        </w:rPr>
        <w:t>de registro y hubieren sido recibidos o adqu</w:t>
      </w:r>
      <w:r w:rsidR="00393E0C">
        <w:rPr>
          <w:rFonts w:ascii="Arial" w:hAnsi="Arial" w:cs="Arial"/>
          <w:sz w:val="24"/>
        </w:rPr>
        <w:t xml:space="preserve">iridos durante el encargo de su </w:t>
      </w:r>
      <w:r w:rsidRPr="006163A8">
        <w:rPr>
          <w:rFonts w:ascii="Arial" w:hAnsi="Arial" w:cs="Arial"/>
          <w:sz w:val="24"/>
        </w:rPr>
        <w:t>administración (artículo 31).</w:t>
      </w:r>
    </w:p>
    <w:p w:rsidR="006163A8" w:rsidRDefault="006163A8" w:rsidP="006163A8">
      <w:pPr>
        <w:spacing w:after="0"/>
        <w:contextualSpacing/>
        <w:jc w:val="both"/>
        <w:rPr>
          <w:rFonts w:ascii="Arial" w:hAnsi="Arial" w:cs="Arial"/>
          <w:sz w:val="24"/>
        </w:rPr>
      </w:pPr>
      <w:r w:rsidRPr="006163A8">
        <w:rPr>
          <w:rFonts w:ascii="Arial" w:hAnsi="Arial" w:cs="Arial"/>
          <w:sz w:val="24"/>
        </w:rPr>
        <w:t>b) Disponer de catálogos de bienes (artículo 41, c</w:t>
      </w:r>
      <w:r w:rsidR="00393E0C">
        <w:rPr>
          <w:rFonts w:ascii="Arial" w:hAnsi="Arial" w:cs="Arial"/>
          <w:sz w:val="24"/>
        </w:rPr>
        <w:t xml:space="preserve">onforme a los Lineamientos para </w:t>
      </w:r>
      <w:r w:rsidRPr="006163A8">
        <w:rPr>
          <w:rFonts w:ascii="Arial" w:hAnsi="Arial" w:cs="Arial"/>
          <w:sz w:val="24"/>
        </w:rPr>
        <w:t xml:space="preserve">la elaboración del catálogo de bienes que permita </w:t>
      </w:r>
      <w:r w:rsidR="00393E0C">
        <w:rPr>
          <w:rFonts w:ascii="Arial" w:hAnsi="Arial" w:cs="Arial"/>
          <w:sz w:val="24"/>
        </w:rPr>
        <w:t xml:space="preserve">la interrelación automática con </w:t>
      </w:r>
      <w:r w:rsidRPr="006163A8">
        <w:rPr>
          <w:rFonts w:ascii="Arial" w:hAnsi="Arial" w:cs="Arial"/>
          <w:sz w:val="24"/>
        </w:rPr>
        <w:t xml:space="preserve">el clasificador por objeto del gasto y la lista de cuentas y Lineamientos para </w:t>
      </w:r>
      <w:r w:rsidR="00393E0C">
        <w:rPr>
          <w:rFonts w:ascii="Arial" w:hAnsi="Arial" w:cs="Arial"/>
          <w:sz w:val="24"/>
        </w:rPr>
        <w:t xml:space="preserve">la </w:t>
      </w:r>
      <w:r w:rsidRPr="006163A8">
        <w:rPr>
          <w:rFonts w:ascii="Arial" w:hAnsi="Arial" w:cs="Arial"/>
          <w:sz w:val="24"/>
        </w:rPr>
        <w:t>elaboración del catálogo de bienes inmuebles que perm</w:t>
      </w:r>
      <w:r w:rsidR="00393E0C">
        <w:rPr>
          <w:rFonts w:ascii="Arial" w:hAnsi="Arial" w:cs="Arial"/>
          <w:sz w:val="24"/>
        </w:rPr>
        <w:t xml:space="preserve">ita la interrelación automática </w:t>
      </w:r>
      <w:r w:rsidRPr="006163A8">
        <w:rPr>
          <w:rFonts w:ascii="Arial" w:hAnsi="Arial" w:cs="Arial"/>
          <w:sz w:val="24"/>
        </w:rPr>
        <w:t>con el clasificador por objeto del gasto y la lista de cuentas).</w:t>
      </w:r>
    </w:p>
    <w:p w:rsidR="00002F65" w:rsidRPr="006163A8" w:rsidRDefault="00002F65" w:rsidP="006163A8">
      <w:pPr>
        <w:spacing w:after="0"/>
        <w:contextualSpacing/>
        <w:jc w:val="both"/>
        <w:rPr>
          <w:rFonts w:ascii="Arial" w:hAnsi="Arial" w:cs="Arial"/>
          <w:sz w:val="24"/>
        </w:rPr>
      </w:pPr>
    </w:p>
    <w:p w:rsidR="00393E0C" w:rsidRDefault="00393E0C" w:rsidP="006163A8">
      <w:pPr>
        <w:spacing w:after="0"/>
        <w:contextualSpacing/>
        <w:jc w:val="both"/>
        <w:rPr>
          <w:rFonts w:ascii="Arial" w:hAnsi="Arial" w:cs="Arial"/>
          <w:sz w:val="24"/>
        </w:rPr>
      </w:pPr>
    </w:p>
    <w:p w:rsidR="006163A8" w:rsidRPr="008E68FD" w:rsidRDefault="008E68FD" w:rsidP="008E68FD">
      <w:pPr>
        <w:spacing w:after="0"/>
        <w:contextualSpacing/>
        <w:jc w:val="both"/>
        <w:rPr>
          <w:rFonts w:ascii="Arial" w:hAnsi="Arial" w:cs="Arial"/>
          <w:b/>
          <w:sz w:val="24"/>
        </w:rPr>
      </w:pPr>
      <w:r>
        <w:rPr>
          <w:rFonts w:ascii="Arial" w:hAnsi="Arial" w:cs="Arial"/>
          <w:b/>
          <w:sz w:val="24"/>
        </w:rPr>
        <w:t xml:space="preserve">IV. </w:t>
      </w:r>
      <w:r w:rsidR="006163A8" w:rsidRPr="008E68FD">
        <w:rPr>
          <w:rFonts w:ascii="Arial" w:hAnsi="Arial" w:cs="Arial"/>
          <w:b/>
          <w:sz w:val="24"/>
        </w:rPr>
        <w:t>Cuenta Pública</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 xml:space="preserve">Generar cuenta pública conforme a los artículos 52 y 53 con relación a los artículos </w:t>
      </w:r>
      <w:r w:rsidR="00393E0C">
        <w:rPr>
          <w:rFonts w:ascii="Arial" w:hAnsi="Arial" w:cs="Arial"/>
          <w:sz w:val="24"/>
        </w:rPr>
        <w:t xml:space="preserve">46 </w:t>
      </w:r>
      <w:r w:rsidRPr="006163A8">
        <w:rPr>
          <w:rFonts w:ascii="Arial" w:hAnsi="Arial" w:cs="Arial"/>
          <w:sz w:val="24"/>
        </w:rPr>
        <w:t>y 47, así como al acuerdo por el que se armoniza la estr</w:t>
      </w:r>
      <w:r w:rsidR="00393E0C">
        <w:rPr>
          <w:rFonts w:ascii="Arial" w:hAnsi="Arial" w:cs="Arial"/>
          <w:sz w:val="24"/>
        </w:rPr>
        <w:t xml:space="preserve">uctura de las cuentas públicas, </w:t>
      </w:r>
      <w:r w:rsidRPr="006163A8">
        <w:rPr>
          <w:rFonts w:ascii="Arial" w:hAnsi="Arial" w:cs="Arial"/>
          <w:sz w:val="24"/>
        </w:rPr>
        <w:t>las Normas y</w:t>
      </w:r>
      <w:r w:rsidR="008E68FD">
        <w:rPr>
          <w:rFonts w:ascii="Arial" w:hAnsi="Arial" w:cs="Arial"/>
          <w:sz w:val="24"/>
        </w:rPr>
        <w:t xml:space="preserve"> metodología para la emisión de </w:t>
      </w:r>
      <w:r w:rsidRPr="006163A8">
        <w:rPr>
          <w:rFonts w:ascii="Arial" w:hAnsi="Arial" w:cs="Arial"/>
          <w:sz w:val="24"/>
        </w:rPr>
        <w:t>información</w:t>
      </w:r>
      <w:r w:rsidR="00393E0C">
        <w:rPr>
          <w:rFonts w:ascii="Arial" w:hAnsi="Arial" w:cs="Arial"/>
          <w:sz w:val="24"/>
        </w:rPr>
        <w:t xml:space="preserve"> financiera y estructura de los </w:t>
      </w:r>
      <w:r w:rsidRPr="006163A8">
        <w:rPr>
          <w:rFonts w:ascii="Arial" w:hAnsi="Arial" w:cs="Arial"/>
          <w:sz w:val="24"/>
        </w:rPr>
        <w:t xml:space="preserve">estados financieros básicos del ente público y características de sus notas y </w:t>
      </w:r>
      <w:r w:rsidR="00393E0C">
        <w:rPr>
          <w:rFonts w:ascii="Arial" w:hAnsi="Arial" w:cs="Arial"/>
          <w:sz w:val="24"/>
        </w:rPr>
        <w:t xml:space="preserve">el Manual de </w:t>
      </w:r>
      <w:r w:rsidRPr="006163A8">
        <w:rPr>
          <w:rFonts w:ascii="Arial" w:hAnsi="Arial" w:cs="Arial"/>
          <w:sz w:val="24"/>
        </w:rPr>
        <w:t>contabilidad gubernamental, la cual debe contener:</w:t>
      </w:r>
    </w:p>
    <w:p w:rsidR="008E68FD" w:rsidRDefault="008E68FD" w:rsidP="006163A8">
      <w:pPr>
        <w:spacing w:after="0"/>
        <w:contextualSpacing/>
        <w:jc w:val="both"/>
        <w:rPr>
          <w:rFonts w:ascii="Arial" w:hAnsi="Arial" w:cs="Arial"/>
          <w:sz w:val="24"/>
        </w:rPr>
      </w:pP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a) Información contable</w:t>
      </w:r>
    </w:p>
    <w:p w:rsidR="006163A8" w:rsidRPr="006163A8" w:rsidRDefault="006163A8" w:rsidP="00393E0C">
      <w:pPr>
        <w:spacing w:after="0"/>
        <w:ind w:firstLine="708"/>
        <w:contextualSpacing/>
        <w:jc w:val="both"/>
        <w:rPr>
          <w:rFonts w:ascii="Arial" w:hAnsi="Arial" w:cs="Arial"/>
          <w:sz w:val="24"/>
        </w:rPr>
      </w:pPr>
      <w:r w:rsidRPr="006163A8">
        <w:rPr>
          <w:rFonts w:ascii="Arial" w:hAnsi="Arial" w:cs="Arial"/>
          <w:sz w:val="24"/>
        </w:rPr>
        <w:t>a.1. Informe sobre pasivos contingentes.</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b) Información programática</w:t>
      </w:r>
    </w:p>
    <w:p w:rsidR="006163A8" w:rsidRDefault="006163A8" w:rsidP="00393E0C">
      <w:pPr>
        <w:spacing w:after="0"/>
        <w:ind w:firstLine="708"/>
        <w:contextualSpacing/>
        <w:jc w:val="both"/>
        <w:rPr>
          <w:rFonts w:ascii="Arial" w:hAnsi="Arial" w:cs="Arial"/>
          <w:sz w:val="24"/>
        </w:rPr>
      </w:pPr>
      <w:r w:rsidRPr="006163A8">
        <w:rPr>
          <w:rFonts w:ascii="Arial" w:hAnsi="Arial" w:cs="Arial"/>
          <w:sz w:val="24"/>
        </w:rPr>
        <w:t>b.1. Indicadores de resultados.</w:t>
      </w:r>
    </w:p>
    <w:p w:rsidR="006163A8" w:rsidRDefault="006163A8" w:rsidP="006163A8">
      <w:pPr>
        <w:spacing w:after="0"/>
        <w:contextualSpacing/>
        <w:jc w:val="both"/>
        <w:rPr>
          <w:rFonts w:ascii="Arial" w:hAnsi="Arial" w:cs="Arial"/>
          <w:sz w:val="24"/>
        </w:rPr>
      </w:pPr>
    </w:p>
    <w:p w:rsidR="006163A8" w:rsidRPr="006163A8" w:rsidRDefault="006163A8" w:rsidP="006163A8">
      <w:pPr>
        <w:spacing w:after="0"/>
        <w:contextualSpacing/>
        <w:jc w:val="both"/>
        <w:rPr>
          <w:rFonts w:ascii="Arial" w:hAnsi="Arial" w:cs="Arial"/>
          <w:b/>
          <w:sz w:val="24"/>
        </w:rPr>
      </w:pPr>
      <w:r w:rsidRPr="006163A8">
        <w:rPr>
          <w:rFonts w:ascii="Arial" w:hAnsi="Arial" w:cs="Arial"/>
          <w:b/>
          <w:sz w:val="24"/>
        </w:rPr>
        <w:t>Análisis de la Auditoría Superior del Estado</w:t>
      </w:r>
    </w:p>
    <w:p w:rsidR="006163A8" w:rsidRPr="006163A8" w:rsidRDefault="006163A8" w:rsidP="006163A8">
      <w:pPr>
        <w:spacing w:after="0"/>
        <w:contextualSpacing/>
        <w:jc w:val="both"/>
        <w:rPr>
          <w:rFonts w:ascii="Arial" w:hAnsi="Arial" w:cs="Arial"/>
          <w:sz w:val="24"/>
        </w:rPr>
      </w:pPr>
      <w:r w:rsidRPr="006163A8">
        <w:rPr>
          <w:rFonts w:ascii="Arial" w:hAnsi="Arial" w:cs="Arial"/>
          <w:sz w:val="24"/>
        </w:rPr>
        <w:t>Se analizó la respuesta y documentación proporcionada por el</w:t>
      </w:r>
      <w:r w:rsidR="00393E0C">
        <w:rPr>
          <w:rFonts w:ascii="Arial" w:hAnsi="Arial" w:cs="Arial"/>
          <w:sz w:val="24"/>
        </w:rPr>
        <w:t xml:space="preserve"> Ente Público, la cual solventa </w:t>
      </w:r>
      <w:r w:rsidRPr="006163A8">
        <w:rPr>
          <w:rFonts w:ascii="Arial" w:hAnsi="Arial" w:cs="Arial"/>
          <w:sz w:val="24"/>
        </w:rPr>
        <w:t>la observación, parcialmente, toda vez que se encuent</w:t>
      </w:r>
      <w:r w:rsidR="00393E0C">
        <w:rPr>
          <w:rFonts w:ascii="Arial" w:hAnsi="Arial" w:cs="Arial"/>
          <w:sz w:val="24"/>
        </w:rPr>
        <w:t xml:space="preserve">ra en proceso de implementación </w:t>
      </w:r>
      <w:r w:rsidRPr="006163A8">
        <w:rPr>
          <w:rFonts w:ascii="Arial" w:hAnsi="Arial" w:cs="Arial"/>
          <w:sz w:val="24"/>
        </w:rPr>
        <w:t xml:space="preserve">de medidas correctivas, sin embargo, no ha </w:t>
      </w:r>
      <w:r w:rsidRPr="006163A8">
        <w:rPr>
          <w:rFonts w:ascii="Arial" w:hAnsi="Arial" w:cs="Arial"/>
          <w:sz w:val="24"/>
        </w:rPr>
        <w:lastRenderedPageBreak/>
        <w:t>cumplido con la</w:t>
      </w:r>
      <w:r w:rsidR="00393E0C">
        <w:rPr>
          <w:rFonts w:ascii="Arial" w:hAnsi="Arial" w:cs="Arial"/>
          <w:sz w:val="24"/>
        </w:rPr>
        <w:t xml:space="preserve"> totalidad de las disposiciones </w:t>
      </w:r>
      <w:r w:rsidRPr="006163A8">
        <w:rPr>
          <w:rFonts w:ascii="Arial" w:hAnsi="Arial" w:cs="Arial"/>
          <w:sz w:val="24"/>
        </w:rPr>
        <w:t>señaladas en la Ley General de Contabilidad Gubernamental y la normativa emitida por el</w:t>
      </w:r>
      <w:r w:rsidR="008E68FD">
        <w:rPr>
          <w:rFonts w:ascii="Arial" w:hAnsi="Arial" w:cs="Arial"/>
          <w:sz w:val="24"/>
        </w:rPr>
        <w:t xml:space="preserve"> </w:t>
      </w:r>
      <w:r w:rsidRPr="006163A8">
        <w:rPr>
          <w:rFonts w:ascii="Arial" w:hAnsi="Arial" w:cs="Arial"/>
          <w:sz w:val="24"/>
        </w:rPr>
        <w:t>Consejo Nacional de Armonización Contable.</w:t>
      </w:r>
    </w:p>
    <w:p w:rsidR="006163A8" w:rsidRDefault="006163A8" w:rsidP="006163A8">
      <w:pPr>
        <w:spacing w:after="0"/>
        <w:contextualSpacing/>
        <w:jc w:val="both"/>
        <w:rPr>
          <w:rFonts w:ascii="Arial" w:hAnsi="Arial" w:cs="Arial"/>
          <w:sz w:val="24"/>
        </w:rPr>
      </w:pPr>
    </w:p>
    <w:p w:rsidR="006163A8" w:rsidRPr="006163A8" w:rsidRDefault="006163A8" w:rsidP="006163A8">
      <w:pPr>
        <w:spacing w:after="0"/>
        <w:contextualSpacing/>
        <w:jc w:val="both"/>
        <w:rPr>
          <w:rFonts w:ascii="Arial" w:hAnsi="Arial" w:cs="Arial"/>
          <w:b/>
          <w:sz w:val="24"/>
        </w:rPr>
      </w:pPr>
      <w:r w:rsidRPr="006163A8">
        <w:rPr>
          <w:rFonts w:ascii="Arial" w:hAnsi="Arial" w:cs="Arial"/>
          <w:b/>
          <w:sz w:val="24"/>
        </w:rPr>
        <w:t>Acción(es) o recomendación(es) emitida(s)</w:t>
      </w:r>
    </w:p>
    <w:p w:rsidR="006163A8" w:rsidRPr="00393E0C" w:rsidRDefault="006163A8" w:rsidP="006163A8">
      <w:pPr>
        <w:spacing w:after="0"/>
        <w:contextualSpacing/>
        <w:jc w:val="both"/>
        <w:rPr>
          <w:rFonts w:ascii="Arial" w:hAnsi="Arial" w:cs="Arial"/>
          <w:i/>
          <w:sz w:val="24"/>
        </w:rPr>
      </w:pPr>
      <w:r w:rsidRPr="00393E0C">
        <w:rPr>
          <w:rFonts w:ascii="Arial" w:hAnsi="Arial" w:cs="Arial"/>
          <w:i/>
          <w:sz w:val="24"/>
        </w:rPr>
        <w:t>Recomendaciones en Relación a la Gestión o Control Interno.</w:t>
      </w:r>
    </w:p>
    <w:p w:rsidR="009A7A82" w:rsidRDefault="009A7A82" w:rsidP="009A7A82">
      <w:pPr>
        <w:spacing w:after="0" w:line="360" w:lineRule="auto"/>
        <w:contextualSpacing/>
        <w:jc w:val="both"/>
        <w:rPr>
          <w:rFonts w:ascii="Arial" w:hAnsi="Arial" w:cs="Arial"/>
          <w:b/>
          <w:sz w:val="24"/>
        </w:rPr>
      </w:pPr>
    </w:p>
    <w:p w:rsidR="008E68FD" w:rsidRDefault="008E68FD" w:rsidP="006163A8">
      <w:pPr>
        <w:spacing w:after="0" w:line="360" w:lineRule="auto"/>
        <w:contextualSpacing/>
        <w:jc w:val="both"/>
        <w:rPr>
          <w:rFonts w:ascii="Arial" w:hAnsi="Arial" w:cs="Arial"/>
          <w:b/>
          <w:sz w:val="24"/>
        </w:rPr>
      </w:pPr>
    </w:p>
    <w:p w:rsidR="006163A8" w:rsidRPr="006163A8" w:rsidRDefault="006163A8" w:rsidP="006163A8">
      <w:pPr>
        <w:spacing w:after="0" w:line="360" w:lineRule="auto"/>
        <w:contextualSpacing/>
        <w:jc w:val="both"/>
        <w:rPr>
          <w:rFonts w:ascii="Arial" w:hAnsi="Arial" w:cs="Arial"/>
          <w:b/>
          <w:sz w:val="24"/>
        </w:rPr>
      </w:pPr>
      <w:r w:rsidRPr="006163A8">
        <w:rPr>
          <w:rFonts w:ascii="Arial" w:hAnsi="Arial" w:cs="Arial"/>
          <w:b/>
          <w:sz w:val="24"/>
        </w:rPr>
        <w:t>Estados financieros</w:t>
      </w:r>
    </w:p>
    <w:p w:rsidR="006163A8" w:rsidRDefault="006163A8" w:rsidP="006163A8">
      <w:pPr>
        <w:spacing w:after="0" w:line="360" w:lineRule="auto"/>
        <w:contextualSpacing/>
        <w:jc w:val="both"/>
        <w:rPr>
          <w:rFonts w:ascii="Arial" w:hAnsi="Arial" w:cs="Arial"/>
          <w:sz w:val="24"/>
        </w:rPr>
      </w:pPr>
      <w:r w:rsidRPr="006163A8">
        <w:rPr>
          <w:rFonts w:ascii="Arial" w:hAnsi="Arial" w:cs="Arial"/>
          <w:b/>
          <w:sz w:val="24"/>
        </w:rPr>
        <w:t xml:space="preserve">2. </w:t>
      </w:r>
      <w:r w:rsidRPr="006163A8">
        <w:rPr>
          <w:rFonts w:ascii="Arial" w:hAnsi="Arial" w:cs="Arial"/>
          <w:sz w:val="24"/>
        </w:rPr>
        <w:t>Se observó que el Presupuesto de Egresos del Ejerci</w:t>
      </w:r>
      <w:r w:rsidR="00393E0C">
        <w:rPr>
          <w:rFonts w:ascii="Arial" w:hAnsi="Arial" w:cs="Arial"/>
          <w:sz w:val="24"/>
        </w:rPr>
        <w:t xml:space="preserve">cio 2015 no fue aprobado por el </w:t>
      </w:r>
      <w:r w:rsidRPr="006163A8">
        <w:rPr>
          <w:rFonts w:ascii="Arial" w:hAnsi="Arial" w:cs="Arial"/>
          <w:sz w:val="24"/>
        </w:rPr>
        <w:t>Consejo Directivo en acta de sesión a más tardar dentr</w:t>
      </w:r>
      <w:r w:rsidR="00393E0C">
        <w:rPr>
          <w:rFonts w:ascii="Arial" w:hAnsi="Arial" w:cs="Arial"/>
          <w:sz w:val="24"/>
        </w:rPr>
        <w:t xml:space="preserve">o del primer mes del ejercicio, </w:t>
      </w:r>
      <w:r w:rsidRPr="006163A8">
        <w:rPr>
          <w:rFonts w:ascii="Arial" w:hAnsi="Arial" w:cs="Arial"/>
          <w:sz w:val="24"/>
        </w:rPr>
        <w:t>incumpliendo con lo establecido en artículo 154 párrafo segu</w:t>
      </w:r>
      <w:r w:rsidR="00393E0C">
        <w:rPr>
          <w:rFonts w:ascii="Arial" w:hAnsi="Arial" w:cs="Arial"/>
          <w:sz w:val="24"/>
        </w:rPr>
        <w:t xml:space="preserve">ndo de la Ley de Administración </w:t>
      </w:r>
      <w:r w:rsidRPr="006163A8">
        <w:rPr>
          <w:rFonts w:ascii="Arial" w:hAnsi="Arial" w:cs="Arial"/>
          <w:sz w:val="24"/>
        </w:rPr>
        <w:t>Financiera para el Estado de Nuevo León.</w:t>
      </w:r>
    </w:p>
    <w:p w:rsidR="00393E0C" w:rsidRDefault="00393E0C" w:rsidP="006163A8">
      <w:pPr>
        <w:spacing w:after="0" w:line="360" w:lineRule="auto"/>
        <w:contextualSpacing/>
        <w:jc w:val="both"/>
        <w:rPr>
          <w:rFonts w:ascii="Arial" w:hAnsi="Arial" w:cs="Arial"/>
          <w:sz w:val="24"/>
        </w:rPr>
      </w:pPr>
    </w:p>
    <w:p w:rsidR="006163A8" w:rsidRPr="00393E0C" w:rsidRDefault="006163A8" w:rsidP="006163A8">
      <w:pPr>
        <w:spacing w:after="0" w:line="360" w:lineRule="auto"/>
        <w:contextualSpacing/>
        <w:jc w:val="both"/>
        <w:rPr>
          <w:rFonts w:ascii="Arial" w:hAnsi="Arial" w:cs="Arial"/>
          <w:b/>
          <w:sz w:val="24"/>
        </w:rPr>
      </w:pPr>
      <w:r w:rsidRPr="00393E0C">
        <w:rPr>
          <w:rFonts w:ascii="Arial" w:hAnsi="Arial" w:cs="Arial"/>
          <w:b/>
          <w:sz w:val="24"/>
        </w:rPr>
        <w:t>Acción(es) o recomendación(es) emitida(s)</w:t>
      </w:r>
    </w:p>
    <w:p w:rsidR="006163A8" w:rsidRPr="00393E0C" w:rsidRDefault="006163A8" w:rsidP="006163A8">
      <w:pPr>
        <w:spacing w:after="0" w:line="360" w:lineRule="auto"/>
        <w:contextualSpacing/>
        <w:jc w:val="both"/>
        <w:rPr>
          <w:rFonts w:ascii="Arial" w:hAnsi="Arial" w:cs="Arial"/>
          <w:i/>
          <w:sz w:val="24"/>
        </w:rPr>
      </w:pPr>
      <w:r w:rsidRPr="00393E0C">
        <w:rPr>
          <w:rFonts w:ascii="Arial" w:hAnsi="Arial" w:cs="Arial"/>
          <w:i/>
          <w:sz w:val="24"/>
        </w:rPr>
        <w:t>Promoción de Fincamiento de Responsabilidad Administrativa.</w:t>
      </w:r>
    </w:p>
    <w:p w:rsidR="00393E0C" w:rsidRDefault="00393E0C" w:rsidP="006163A8">
      <w:pPr>
        <w:spacing w:after="0" w:line="360" w:lineRule="auto"/>
        <w:contextualSpacing/>
        <w:jc w:val="both"/>
        <w:rPr>
          <w:rFonts w:ascii="Arial" w:hAnsi="Arial" w:cs="Arial"/>
          <w:sz w:val="24"/>
        </w:rPr>
      </w:pPr>
    </w:p>
    <w:p w:rsidR="006163A8" w:rsidRPr="00002F65" w:rsidRDefault="006163A8" w:rsidP="006163A8">
      <w:pPr>
        <w:spacing w:after="0" w:line="360" w:lineRule="auto"/>
        <w:contextualSpacing/>
        <w:jc w:val="both"/>
        <w:rPr>
          <w:rFonts w:ascii="Arial" w:hAnsi="Arial" w:cs="Arial"/>
          <w:b/>
          <w:sz w:val="24"/>
          <w:u w:val="single"/>
        </w:rPr>
      </w:pPr>
      <w:r w:rsidRPr="00002F65">
        <w:rPr>
          <w:rFonts w:ascii="Arial" w:hAnsi="Arial" w:cs="Arial"/>
          <w:b/>
          <w:sz w:val="24"/>
          <w:u w:val="single"/>
        </w:rPr>
        <w:t>Actas</w:t>
      </w:r>
    </w:p>
    <w:p w:rsidR="006163A8" w:rsidRDefault="006163A8" w:rsidP="006163A8">
      <w:pPr>
        <w:spacing w:after="0" w:line="360" w:lineRule="auto"/>
        <w:contextualSpacing/>
        <w:jc w:val="both"/>
        <w:rPr>
          <w:rFonts w:ascii="Arial" w:hAnsi="Arial" w:cs="Arial"/>
          <w:sz w:val="24"/>
        </w:rPr>
      </w:pPr>
      <w:r w:rsidRPr="008E68FD">
        <w:rPr>
          <w:rFonts w:ascii="Arial" w:hAnsi="Arial" w:cs="Arial"/>
          <w:b/>
          <w:sz w:val="24"/>
        </w:rPr>
        <w:t>3.</w:t>
      </w:r>
      <w:r w:rsidRPr="006163A8">
        <w:rPr>
          <w:rFonts w:ascii="Arial" w:hAnsi="Arial" w:cs="Arial"/>
          <w:sz w:val="24"/>
        </w:rPr>
        <w:t xml:space="preserve"> No fueron proporcionadas ni exhibidas por el Fideicomis</w:t>
      </w:r>
      <w:r w:rsidR="00393E0C">
        <w:rPr>
          <w:rFonts w:ascii="Arial" w:hAnsi="Arial" w:cs="Arial"/>
          <w:sz w:val="24"/>
        </w:rPr>
        <w:t xml:space="preserve">o las actas donde conste que se </w:t>
      </w:r>
      <w:r w:rsidRPr="006163A8">
        <w:rPr>
          <w:rFonts w:ascii="Arial" w:hAnsi="Arial" w:cs="Arial"/>
          <w:sz w:val="24"/>
        </w:rPr>
        <w:t>celebraron sesiones ordinarias y/ extraordinarias durante el ej</w:t>
      </w:r>
      <w:r w:rsidR="00393E0C">
        <w:rPr>
          <w:rFonts w:ascii="Arial" w:hAnsi="Arial" w:cs="Arial"/>
          <w:sz w:val="24"/>
        </w:rPr>
        <w:t xml:space="preserve">ercicio 2015, contraviniendo la </w:t>
      </w:r>
      <w:r w:rsidRPr="006163A8">
        <w:rPr>
          <w:rFonts w:ascii="Arial" w:hAnsi="Arial" w:cs="Arial"/>
          <w:sz w:val="24"/>
        </w:rPr>
        <w:t xml:space="preserve">cláusula séptima fracción d) del Convenio modificatorio al contrato de </w:t>
      </w:r>
      <w:r w:rsidR="00393E0C">
        <w:rPr>
          <w:rFonts w:ascii="Arial" w:hAnsi="Arial" w:cs="Arial"/>
          <w:sz w:val="24"/>
        </w:rPr>
        <w:t xml:space="preserve">Fideicomiso número </w:t>
      </w:r>
      <w:r w:rsidRPr="006163A8">
        <w:rPr>
          <w:rFonts w:ascii="Arial" w:hAnsi="Arial" w:cs="Arial"/>
          <w:sz w:val="24"/>
        </w:rPr>
        <w:t>F/23353-6, denominado Fideicomiso de Vida Silvestre, que señala lo siguiente: " El comité</w:t>
      </w:r>
      <w:r>
        <w:rPr>
          <w:rFonts w:ascii="Arial" w:hAnsi="Arial" w:cs="Arial"/>
          <w:sz w:val="24"/>
        </w:rPr>
        <w:t xml:space="preserve"> </w:t>
      </w:r>
      <w:r w:rsidRPr="006163A8">
        <w:rPr>
          <w:rFonts w:ascii="Arial" w:hAnsi="Arial" w:cs="Arial"/>
          <w:sz w:val="24"/>
        </w:rPr>
        <w:t xml:space="preserve">Técnico deberá reunirse cada vez que se requiera </w:t>
      </w:r>
      <w:r w:rsidR="00393E0C">
        <w:rPr>
          <w:rFonts w:ascii="Arial" w:hAnsi="Arial" w:cs="Arial"/>
          <w:sz w:val="24"/>
        </w:rPr>
        <w:t xml:space="preserve">quedando establecido que deberá </w:t>
      </w:r>
      <w:r w:rsidRPr="006163A8">
        <w:rPr>
          <w:rFonts w:ascii="Arial" w:hAnsi="Arial" w:cs="Arial"/>
          <w:sz w:val="24"/>
        </w:rPr>
        <w:t xml:space="preserve">reunirse cuando menos una vez cada seis meses y en forma extraordinaria, </w:t>
      </w:r>
      <w:r w:rsidRPr="006163A8">
        <w:rPr>
          <w:rFonts w:ascii="Arial" w:hAnsi="Arial" w:cs="Arial"/>
          <w:sz w:val="24"/>
        </w:rPr>
        <w:lastRenderedPageBreak/>
        <w:t>cuando</w:t>
      </w:r>
      <w:r w:rsidR="00393E0C">
        <w:rPr>
          <w:rFonts w:ascii="Arial" w:hAnsi="Arial" w:cs="Arial"/>
          <w:sz w:val="24"/>
        </w:rPr>
        <w:t xml:space="preserve"> sea </w:t>
      </w:r>
      <w:r w:rsidRPr="006163A8">
        <w:rPr>
          <w:rFonts w:ascii="Arial" w:hAnsi="Arial" w:cs="Arial"/>
          <w:sz w:val="24"/>
        </w:rPr>
        <w:t>necesario a juicio de su Presidente o de la mayoría de los miembros del mismo".</w:t>
      </w:r>
    </w:p>
    <w:p w:rsidR="00393E0C" w:rsidRDefault="00393E0C" w:rsidP="006163A8">
      <w:pPr>
        <w:spacing w:after="0" w:line="360" w:lineRule="auto"/>
        <w:contextualSpacing/>
        <w:jc w:val="both"/>
        <w:rPr>
          <w:rFonts w:ascii="Arial" w:hAnsi="Arial" w:cs="Arial"/>
          <w:sz w:val="24"/>
        </w:rPr>
      </w:pPr>
    </w:p>
    <w:p w:rsidR="006163A8" w:rsidRPr="00393E0C" w:rsidRDefault="006163A8" w:rsidP="006163A8">
      <w:pPr>
        <w:spacing w:after="0" w:line="360" w:lineRule="auto"/>
        <w:contextualSpacing/>
        <w:jc w:val="both"/>
        <w:rPr>
          <w:rFonts w:ascii="Arial" w:hAnsi="Arial" w:cs="Arial"/>
          <w:b/>
          <w:sz w:val="24"/>
        </w:rPr>
      </w:pPr>
      <w:r w:rsidRPr="00393E0C">
        <w:rPr>
          <w:rFonts w:ascii="Arial" w:hAnsi="Arial" w:cs="Arial"/>
          <w:b/>
          <w:sz w:val="24"/>
        </w:rPr>
        <w:t>Acción(es) o recomendación(es) emitida(s)</w:t>
      </w:r>
    </w:p>
    <w:p w:rsidR="006163A8" w:rsidRPr="00393E0C" w:rsidRDefault="006163A8" w:rsidP="006163A8">
      <w:pPr>
        <w:spacing w:after="0" w:line="360" w:lineRule="auto"/>
        <w:contextualSpacing/>
        <w:jc w:val="both"/>
        <w:rPr>
          <w:rFonts w:ascii="Arial" w:hAnsi="Arial" w:cs="Arial"/>
          <w:i/>
          <w:sz w:val="24"/>
        </w:rPr>
      </w:pPr>
      <w:r w:rsidRPr="00393E0C">
        <w:rPr>
          <w:rFonts w:ascii="Arial" w:hAnsi="Arial" w:cs="Arial"/>
          <w:i/>
          <w:sz w:val="24"/>
        </w:rPr>
        <w:t>Promoción de Fincamiento de Responsabilidad Administrativa.</w:t>
      </w:r>
    </w:p>
    <w:p w:rsidR="00393E0C" w:rsidRDefault="00393E0C" w:rsidP="00393E0C">
      <w:pPr>
        <w:spacing w:after="0" w:line="360" w:lineRule="auto"/>
        <w:contextualSpacing/>
        <w:jc w:val="both"/>
        <w:rPr>
          <w:rFonts w:ascii="Arial" w:hAnsi="Arial" w:cs="Arial"/>
          <w:sz w:val="24"/>
        </w:rPr>
      </w:pPr>
    </w:p>
    <w:p w:rsidR="00393E0C" w:rsidRPr="00393E0C" w:rsidRDefault="00393E0C" w:rsidP="00393E0C">
      <w:pPr>
        <w:spacing w:after="0" w:line="360" w:lineRule="auto"/>
        <w:contextualSpacing/>
        <w:jc w:val="both"/>
        <w:rPr>
          <w:rFonts w:ascii="Arial" w:hAnsi="Arial" w:cs="Arial"/>
          <w:b/>
          <w:sz w:val="24"/>
        </w:rPr>
      </w:pPr>
      <w:r w:rsidRPr="00393E0C">
        <w:rPr>
          <w:rFonts w:ascii="Arial" w:hAnsi="Arial" w:cs="Arial"/>
          <w:b/>
          <w:sz w:val="24"/>
        </w:rPr>
        <w:t>ACTIVO</w:t>
      </w:r>
    </w:p>
    <w:p w:rsidR="00393E0C" w:rsidRPr="00393E0C" w:rsidRDefault="00393E0C" w:rsidP="00393E0C">
      <w:pPr>
        <w:spacing w:after="0" w:line="360" w:lineRule="auto"/>
        <w:contextualSpacing/>
        <w:jc w:val="both"/>
        <w:rPr>
          <w:rFonts w:ascii="Arial" w:hAnsi="Arial" w:cs="Arial"/>
          <w:b/>
          <w:sz w:val="24"/>
          <w:u w:val="single"/>
        </w:rPr>
      </w:pPr>
      <w:r w:rsidRPr="00393E0C">
        <w:rPr>
          <w:rFonts w:ascii="Arial" w:hAnsi="Arial" w:cs="Arial"/>
          <w:b/>
          <w:sz w:val="24"/>
          <w:u w:val="single"/>
        </w:rPr>
        <w:t>Activo no circulante</w:t>
      </w:r>
    </w:p>
    <w:p w:rsidR="00393E0C" w:rsidRPr="00393E0C" w:rsidRDefault="00393E0C" w:rsidP="00393E0C">
      <w:pPr>
        <w:spacing w:after="0" w:line="360" w:lineRule="auto"/>
        <w:contextualSpacing/>
        <w:jc w:val="both"/>
        <w:rPr>
          <w:rFonts w:ascii="Arial" w:hAnsi="Arial" w:cs="Arial"/>
          <w:b/>
          <w:sz w:val="24"/>
          <w:u w:val="single"/>
        </w:rPr>
      </w:pPr>
      <w:r w:rsidRPr="00393E0C">
        <w:rPr>
          <w:rFonts w:ascii="Arial" w:hAnsi="Arial" w:cs="Arial"/>
          <w:b/>
          <w:sz w:val="24"/>
          <w:u w:val="single"/>
        </w:rPr>
        <w:t>Depreciación, deterioro y amortización acumulada de bienes</w:t>
      </w:r>
    </w:p>
    <w:p w:rsidR="006163A8" w:rsidRDefault="00393E0C" w:rsidP="00393E0C">
      <w:pPr>
        <w:spacing w:after="0" w:line="360" w:lineRule="auto"/>
        <w:contextualSpacing/>
        <w:jc w:val="both"/>
        <w:rPr>
          <w:rFonts w:ascii="Arial" w:hAnsi="Arial" w:cs="Arial"/>
          <w:sz w:val="24"/>
        </w:rPr>
      </w:pPr>
      <w:r w:rsidRPr="008E68FD">
        <w:rPr>
          <w:rFonts w:ascii="Arial" w:hAnsi="Arial" w:cs="Arial"/>
          <w:b/>
          <w:sz w:val="24"/>
        </w:rPr>
        <w:t>4.</w:t>
      </w:r>
      <w:r w:rsidRPr="00393E0C">
        <w:rPr>
          <w:rFonts w:ascii="Arial" w:hAnsi="Arial" w:cs="Arial"/>
          <w:sz w:val="24"/>
        </w:rPr>
        <w:t xml:space="preserve"> El Fideicomiso no determinó el cálculo de la depreciación, </w:t>
      </w:r>
      <w:r>
        <w:rPr>
          <w:rFonts w:ascii="Arial" w:hAnsi="Arial" w:cs="Arial"/>
          <w:sz w:val="24"/>
        </w:rPr>
        <w:t xml:space="preserve">conforme a lo establecido en el </w:t>
      </w:r>
      <w:r w:rsidRPr="00393E0C">
        <w:rPr>
          <w:rFonts w:ascii="Arial" w:hAnsi="Arial" w:cs="Arial"/>
          <w:sz w:val="24"/>
        </w:rPr>
        <w:t>Acuerdo por el que se emiten las Reglas específicas del registro</w:t>
      </w:r>
      <w:r>
        <w:rPr>
          <w:rFonts w:ascii="Arial" w:hAnsi="Arial" w:cs="Arial"/>
          <w:sz w:val="24"/>
        </w:rPr>
        <w:t xml:space="preserve"> y valoración del patrimonio </w:t>
      </w:r>
      <w:r w:rsidRPr="00393E0C">
        <w:rPr>
          <w:rFonts w:ascii="Arial" w:hAnsi="Arial" w:cs="Arial"/>
          <w:sz w:val="24"/>
        </w:rPr>
        <w:t>(inciso B - punto 6 - Depreciación, deterioro y amortizació</w:t>
      </w:r>
      <w:r>
        <w:rPr>
          <w:rFonts w:ascii="Arial" w:hAnsi="Arial" w:cs="Arial"/>
          <w:sz w:val="24"/>
        </w:rPr>
        <w:t xml:space="preserve">n, del ejercicio y acumulada de </w:t>
      </w:r>
      <w:r w:rsidRPr="00393E0C">
        <w:rPr>
          <w:rFonts w:ascii="Arial" w:hAnsi="Arial" w:cs="Arial"/>
          <w:sz w:val="24"/>
        </w:rPr>
        <w:t>bienes), toda vez que se observó que en todos los casos consideró el valor de desecho en</w:t>
      </w:r>
      <w:r w:rsidR="00002F65">
        <w:rPr>
          <w:rFonts w:ascii="Arial" w:hAnsi="Arial" w:cs="Arial"/>
          <w:sz w:val="24"/>
        </w:rPr>
        <w:t xml:space="preserve"> </w:t>
      </w:r>
      <w:r w:rsidRPr="00393E0C">
        <w:rPr>
          <w:rFonts w:ascii="Arial" w:hAnsi="Arial" w:cs="Arial"/>
          <w:sz w:val="24"/>
        </w:rPr>
        <w:t>$0, siendo que en algunos de ellos, como es el caso del e</w:t>
      </w:r>
      <w:r>
        <w:rPr>
          <w:rFonts w:ascii="Arial" w:hAnsi="Arial" w:cs="Arial"/>
          <w:sz w:val="24"/>
        </w:rPr>
        <w:t xml:space="preserve">quipo de transporte su valor al </w:t>
      </w:r>
      <w:r w:rsidRPr="00393E0C">
        <w:rPr>
          <w:rFonts w:ascii="Arial" w:hAnsi="Arial" w:cs="Arial"/>
          <w:sz w:val="24"/>
        </w:rPr>
        <w:t>momento de dejar de ser útil para el Fideicomiso, aún tendrá un valor de desecho.</w:t>
      </w:r>
    </w:p>
    <w:p w:rsidR="00393E0C" w:rsidRDefault="00393E0C" w:rsidP="00393E0C">
      <w:pPr>
        <w:spacing w:after="0" w:line="360" w:lineRule="auto"/>
        <w:contextualSpacing/>
        <w:jc w:val="both"/>
        <w:rPr>
          <w:rFonts w:ascii="Arial" w:hAnsi="Arial" w:cs="Arial"/>
          <w:sz w:val="24"/>
        </w:rPr>
      </w:pPr>
    </w:p>
    <w:p w:rsidR="00002F65" w:rsidRDefault="00002F65" w:rsidP="00393E0C">
      <w:pPr>
        <w:spacing w:after="0" w:line="360" w:lineRule="auto"/>
        <w:contextualSpacing/>
        <w:jc w:val="both"/>
        <w:rPr>
          <w:rFonts w:ascii="Arial" w:hAnsi="Arial" w:cs="Arial"/>
          <w:sz w:val="24"/>
        </w:rPr>
      </w:pPr>
    </w:p>
    <w:p w:rsidR="00002F65" w:rsidRDefault="00002F65" w:rsidP="00393E0C">
      <w:pPr>
        <w:spacing w:after="0" w:line="360" w:lineRule="auto"/>
        <w:contextualSpacing/>
        <w:jc w:val="both"/>
        <w:rPr>
          <w:rFonts w:ascii="Arial" w:hAnsi="Arial" w:cs="Arial"/>
          <w:sz w:val="24"/>
        </w:rPr>
      </w:pPr>
    </w:p>
    <w:p w:rsidR="00393E0C" w:rsidRPr="00393E0C" w:rsidRDefault="00393E0C" w:rsidP="00393E0C">
      <w:pPr>
        <w:spacing w:after="0" w:line="360" w:lineRule="auto"/>
        <w:contextualSpacing/>
        <w:jc w:val="both"/>
        <w:rPr>
          <w:rFonts w:ascii="Arial" w:hAnsi="Arial" w:cs="Arial"/>
          <w:b/>
          <w:sz w:val="24"/>
        </w:rPr>
      </w:pPr>
      <w:r w:rsidRPr="00393E0C">
        <w:rPr>
          <w:rFonts w:ascii="Arial" w:hAnsi="Arial" w:cs="Arial"/>
          <w:b/>
          <w:sz w:val="24"/>
        </w:rPr>
        <w:t>Análisis de la Auditoría Superior del Estado</w:t>
      </w:r>
    </w:p>
    <w:p w:rsidR="008E68FD" w:rsidRDefault="00393E0C" w:rsidP="00393E0C">
      <w:pPr>
        <w:spacing w:after="0" w:line="360" w:lineRule="auto"/>
        <w:contextualSpacing/>
        <w:jc w:val="both"/>
        <w:rPr>
          <w:rFonts w:ascii="Arial" w:hAnsi="Arial" w:cs="Arial"/>
          <w:sz w:val="24"/>
        </w:rPr>
      </w:pPr>
      <w:r w:rsidRPr="00393E0C">
        <w:rPr>
          <w:rFonts w:ascii="Arial" w:hAnsi="Arial" w:cs="Arial"/>
          <w:sz w:val="24"/>
        </w:rPr>
        <w:t>Se analizó la respuesta y documentación proporciona</w:t>
      </w:r>
      <w:r>
        <w:rPr>
          <w:rFonts w:ascii="Arial" w:hAnsi="Arial" w:cs="Arial"/>
          <w:sz w:val="24"/>
        </w:rPr>
        <w:t xml:space="preserve">da por el Ente Público, la cual </w:t>
      </w:r>
      <w:r w:rsidRPr="00393E0C">
        <w:rPr>
          <w:rFonts w:ascii="Arial" w:hAnsi="Arial" w:cs="Arial"/>
          <w:sz w:val="24"/>
        </w:rPr>
        <w:t>solventa parcialmente, si bien anexan el estudio de vida útil en sonde se considera también</w:t>
      </w:r>
      <w:r>
        <w:rPr>
          <w:rFonts w:ascii="Arial" w:hAnsi="Arial" w:cs="Arial"/>
          <w:sz w:val="24"/>
        </w:rPr>
        <w:t xml:space="preserve"> </w:t>
      </w:r>
      <w:r w:rsidRPr="00393E0C">
        <w:rPr>
          <w:rFonts w:ascii="Arial" w:hAnsi="Arial" w:cs="Arial"/>
          <w:sz w:val="24"/>
        </w:rPr>
        <w:t>el valor de desecho, no proporciona la fórmula y evidencia que demuestre su aplicación.</w:t>
      </w:r>
      <w:r w:rsidR="008E68FD">
        <w:rPr>
          <w:rFonts w:ascii="Arial" w:hAnsi="Arial" w:cs="Arial"/>
          <w:sz w:val="24"/>
        </w:rPr>
        <w:t xml:space="preserve"> </w:t>
      </w:r>
    </w:p>
    <w:p w:rsidR="008E68FD" w:rsidRDefault="008E68FD" w:rsidP="00393E0C">
      <w:pPr>
        <w:spacing w:after="0" w:line="360" w:lineRule="auto"/>
        <w:contextualSpacing/>
        <w:jc w:val="both"/>
        <w:rPr>
          <w:rFonts w:ascii="Arial" w:hAnsi="Arial" w:cs="Arial"/>
          <w:sz w:val="24"/>
        </w:rPr>
      </w:pPr>
    </w:p>
    <w:p w:rsidR="00393E0C" w:rsidRPr="00393E0C" w:rsidRDefault="00393E0C" w:rsidP="00393E0C">
      <w:pPr>
        <w:spacing w:after="0" w:line="360" w:lineRule="auto"/>
        <w:contextualSpacing/>
        <w:jc w:val="both"/>
        <w:rPr>
          <w:rFonts w:ascii="Arial" w:hAnsi="Arial" w:cs="Arial"/>
          <w:sz w:val="24"/>
        </w:rPr>
      </w:pPr>
      <w:r w:rsidRPr="00393E0C">
        <w:rPr>
          <w:rFonts w:ascii="Arial" w:hAnsi="Arial" w:cs="Arial"/>
          <w:sz w:val="24"/>
        </w:rPr>
        <w:t>Aún y cuando anexo la aprobación relativa a las factores que</w:t>
      </w:r>
      <w:r>
        <w:rPr>
          <w:rFonts w:ascii="Arial" w:hAnsi="Arial" w:cs="Arial"/>
          <w:sz w:val="24"/>
        </w:rPr>
        <w:t xml:space="preserve"> utilizan para el cálculo de la </w:t>
      </w:r>
      <w:r w:rsidRPr="00393E0C">
        <w:rPr>
          <w:rFonts w:ascii="Arial" w:hAnsi="Arial" w:cs="Arial"/>
          <w:sz w:val="24"/>
        </w:rPr>
        <w:t xml:space="preserve">depreciación, no presentó la fórmula, el valor de desecho </w:t>
      </w:r>
      <w:r>
        <w:rPr>
          <w:rFonts w:ascii="Arial" w:hAnsi="Arial" w:cs="Arial"/>
          <w:sz w:val="24"/>
        </w:rPr>
        <w:t>y el</w:t>
      </w:r>
      <w:r w:rsidR="008E68FD">
        <w:rPr>
          <w:rFonts w:ascii="Arial" w:hAnsi="Arial" w:cs="Arial"/>
          <w:sz w:val="24"/>
        </w:rPr>
        <w:t xml:space="preserve"> </w:t>
      </w:r>
      <w:r>
        <w:rPr>
          <w:rFonts w:ascii="Arial" w:hAnsi="Arial" w:cs="Arial"/>
          <w:sz w:val="24"/>
        </w:rPr>
        <w:t xml:space="preserve">dictamen técnico, peritaje </w:t>
      </w:r>
      <w:r w:rsidRPr="00393E0C">
        <w:rPr>
          <w:rFonts w:ascii="Arial" w:hAnsi="Arial" w:cs="Arial"/>
          <w:sz w:val="24"/>
        </w:rPr>
        <w:t xml:space="preserve">obtenido o estudio realizado, que considere la determinación </w:t>
      </w:r>
      <w:r>
        <w:rPr>
          <w:rFonts w:ascii="Arial" w:hAnsi="Arial" w:cs="Arial"/>
          <w:sz w:val="24"/>
        </w:rPr>
        <w:t xml:space="preserve">de la vida útil de los activos, </w:t>
      </w:r>
      <w:r w:rsidRPr="00393E0C">
        <w:rPr>
          <w:rFonts w:ascii="Arial" w:hAnsi="Arial" w:cs="Arial"/>
          <w:sz w:val="24"/>
        </w:rPr>
        <w:t>como lo señala el Acuerdo por el que se emiten las re</w:t>
      </w:r>
      <w:r w:rsidR="0096288E">
        <w:rPr>
          <w:rFonts w:ascii="Arial" w:hAnsi="Arial" w:cs="Arial"/>
          <w:sz w:val="24"/>
        </w:rPr>
        <w:t xml:space="preserve">glas específicas del registro y </w:t>
      </w:r>
      <w:r w:rsidRPr="00393E0C">
        <w:rPr>
          <w:rFonts w:ascii="Arial" w:hAnsi="Arial" w:cs="Arial"/>
          <w:sz w:val="24"/>
        </w:rPr>
        <w:t>valoración del patrimonio.</w:t>
      </w:r>
    </w:p>
    <w:p w:rsidR="0096288E" w:rsidRDefault="0096288E" w:rsidP="00393E0C">
      <w:pPr>
        <w:spacing w:after="0" w:line="360" w:lineRule="auto"/>
        <w:contextualSpacing/>
        <w:jc w:val="both"/>
        <w:rPr>
          <w:rFonts w:ascii="Arial" w:hAnsi="Arial" w:cs="Arial"/>
          <w:sz w:val="24"/>
        </w:rPr>
      </w:pPr>
    </w:p>
    <w:p w:rsidR="00393E0C" w:rsidRPr="0096288E" w:rsidRDefault="00393E0C" w:rsidP="00393E0C">
      <w:pPr>
        <w:spacing w:after="0" w:line="360" w:lineRule="auto"/>
        <w:contextualSpacing/>
        <w:jc w:val="both"/>
        <w:rPr>
          <w:rFonts w:ascii="Arial" w:hAnsi="Arial" w:cs="Arial"/>
          <w:b/>
          <w:sz w:val="24"/>
        </w:rPr>
      </w:pPr>
      <w:r w:rsidRPr="0096288E">
        <w:rPr>
          <w:rFonts w:ascii="Arial" w:hAnsi="Arial" w:cs="Arial"/>
          <w:b/>
          <w:sz w:val="24"/>
        </w:rPr>
        <w:t>Acción(es) o recomendación(es) emitida(s)</w:t>
      </w:r>
    </w:p>
    <w:p w:rsidR="00393E0C" w:rsidRPr="0096288E" w:rsidRDefault="00393E0C" w:rsidP="00393E0C">
      <w:pPr>
        <w:spacing w:after="0" w:line="360" w:lineRule="auto"/>
        <w:contextualSpacing/>
        <w:jc w:val="both"/>
        <w:rPr>
          <w:rFonts w:ascii="Arial" w:hAnsi="Arial" w:cs="Arial"/>
          <w:i/>
          <w:sz w:val="24"/>
        </w:rPr>
      </w:pPr>
      <w:r w:rsidRPr="0096288E">
        <w:rPr>
          <w:rFonts w:ascii="Arial" w:hAnsi="Arial" w:cs="Arial"/>
          <w:i/>
          <w:sz w:val="24"/>
        </w:rPr>
        <w:t>Promoción de Fincamiento de Responsabilidad Administrativa.</w:t>
      </w:r>
    </w:p>
    <w:p w:rsidR="0096288E" w:rsidRDefault="0096288E" w:rsidP="00393E0C">
      <w:pPr>
        <w:spacing w:after="0" w:line="360" w:lineRule="auto"/>
        <w:contextualSpacing/>
        <w:jc w:val="both"/>
        <w:rPr>
          <w:rFonts w:ascii="Arial" w:hAnsi="Arial" w:cs="Arial"/>
          <w:sz w:val="24"/>
        </w:rPr>
      </w:pPr>
    </w:p>
    <w:p w:rsidR="00393E0C" w:rsidRPr="008E68FD" w:rsidRDefault="00393E0C" w:rsidP="00393E0C">
      <w:pPr>
        <w:spacing w:after="0" w:line="360" w:lineRule="auto"/>
        <w:contextualSpacing/>
        <w:jc w:val="both"/>
        <w:rPr>
          <w:rFonts w:ascii="Arial" w:hAnsi="Arial" w:cs="Arial"/>
          <w:b/>
          <w:sz w:val="24"/>
        </w:rPr>
      </w:pPr>
      <w:r w:rsidRPr="008E68FD">
        <w:rPr>
          <w:rFonts w:ascii="Arial" w:hAnsi="Arial" w:cs="Arial"/>
          <w:b/>
          <w:sz w:val="24"/>
        </w:rPr>
        <w:t>PASIVO</w:t>
      </w:r>
    </w:p>
    <w:p w:rsidR="00393E0C" w:rsidRPr="008E68FD" w:rsidRDefault="00393E0C" w:rsidP="00393E0C">
      <w:pPr>
        <w:spacing w:after="0" w:line="360" w:lineRule="auto"/>
        <w:contextualSpacing/>
        <w:jc w:val="both"/>
        <w:rPr>
          <w:rFonts w:ascii="Arial" w:hAnsi="Arial" w:cs="Arial"/>
          <w:b/>
          <w:sz w:val="24"/>
          <w:u w:val="single"/>
        </w:rPr>
      </w:pPr>
      <w:r w:rsidRPr="008E68FD">
        <w:rPr>
          <w:rFonts w:ascii="Arial" w:hAnsi="Arial" w:cs="Arial"/>
          <w:b/>
          <w:sz w:val="24"/>
          <w:u w:val="single"/>
        </w:rPr>
        <w:t>Pasivo no circulante</w:t>
      </w:r>
    </w:p>
    <w:p w:rsidR="00393E0C" w:rsidRPr="008E68FD" w:rsidRDefault="00393E0C" w:rsidP="00393E0C">
      <w:pPr>
        <w:spacing w:after="0" w:line="360" w:lineRule="auto"/>
        <w:contextualSpacing/>
        <w:jc w:val="both"/>
        <w:rPr>
          <w:rFonts w:ascii="Arial" w:hAnsi="Arial" w:cs="Arial"/>
          <w:b/>
          <w:sz w:val="24"/>
          <w:u w:val="single"/>
        </w:rPr>
      </w:pPr>
      <w:r w:rsidRPr="008E68FD">
        <w:rPr>
          <w:rFonts w:ascii="Arial" w:hAnsi="Arial" w:cs="Arial"/>
          <w:b/>
          <w:sz w:val="24"/>
          <w:u w:val="single"/>
        </w:rPr>
        <w:t>Provisiones a largo plazo</w:t>
      </w:r>
    </w:p>
    <w:p w:rsidR="00393E0C" w:rsidRDefault="00393E0C" w:rsidP="00393E0C">
      <w:pPr>
        <w:spacing w:after="0" w:line="360" w:lineRule="auto"/>
        <w:contextualSpacing/>
        <w:jc w:val="both"/>
        <w:rPr>
          <w:rFonts w:ascii="Arial" w:hAnsi="Arial" w:cs="Arial"/>
          <w:sz w:val="24"/>
        </w:rPr>
      </w:pPr>
      <w:r w:rsidRPr="008E68FD">
        <w:rPr>
          <w:rFonts w:ascii="Arial" w:hAnsi="Arial" w:cs="Arial"/>
          <w:b/>
          <w:sz w:val="24"/>
        </w:rPr>
        <w:t>5.</w:t>
      </w:r>
      <w:r w:rsidRPr="00393E0C">
        <w:rPr>
          <w:rFonts w:ascii="Arial" w:hAnsi="Arial" w:cs="Arial"/>
          <w:sz w:val="24"/>
        </w:rPr>
        <w:t xml:space="preserve"> El Fideicomiso no ha realizado actualización a la provisión de prima de antigüedad e</w:t>
      </w:r>
      <w:r w:rsidR="0096288E">
        <w:rPr>
          <w:rFonts w:ascii="Arial" w:hAnsi="Arial" w:cs="Arial"/>
          <w:sz w:val="24"/>
        </w:rPr>
        <w:t xml:space="preserve"> </w:t>
      </w:r>
      <w:r w:rsidRPr="00393E0C">
        <w:rPr>
          <w:rFonts w:ascii="Arial" w:hAnsi="Arial" w:cs="Arial"/>
          <w:sz w:val="24"/>
        </w:rPr>
        <w:t>indemnizaciones por terminación laboral incumpliendo co</w:t>
      </w:r>
      <w:r w:rsidR="0096288E">
        <w:rPr>
          <w:rFonts w:ascii="Arial" w:hAnsi="Arial" w:cs="Arial"/>
          <w:sz w:val="24"/>
        </w:rPr>
        <w:t xml:space="preserve">n lo establecido en la Norma de </w:t>
      </w:r>
      <w:r w:rsidRPr="00393E0C">
        <w:rPr>
          <w:rFonts w:ascii="Arial" w:hAnsi="Arial" w:cs="Arial"/>
          <w:sz w:val="24"/>
        </w:rPr>
        <w:t>Información Financiera D-3 "Beneficios a los empleados", e</w:t>
      </w:r>
      <w:r w:rsidR="0096288E">
        <w:rPr>
          <w:rFonts w:ascii="Arial" w:hAnsi="Arial" w:cs="Arial"/>
          <w:sz w:val="24"/>
        </w:rPr>
        <w:t xml:space="preserve">mitidas por el Consejo Mexicano </w:t>
      </w:r>
      <w:r w:rsidRPr="00393E0C">
        <w:rPr>
          <w:rFonts w:ascii="Arial" w:hAnsi="Arial" w:cs="Arial"/>
          <w:sz w:val="24"/>
        </w:rPr>
        <w:t>para la Investigación y Desarrollo de Normas de Información Financieras, A.C.</w:t>
      </w:r>
    </w:p>
    <w:p w:rsidR="0096288E" w:rsidRDefault="0096288E" w:rsidP="00393E0C">
      <w:pPr>
        <w:spacing w:after="0" w:line="360" w:lineRule="auto"/>
        <w:contextualSpacing/>
        <w:jc w:val="both"/>
        <w:rPr>
          <w:rFonts w:ascii="Arial" w:hAnsi="Arial" w:cs="Arial"/>
          <w:sz w:val="24"/>
        </w:rPr>
      </w:pPr>
    </w:p>
    <w:p w:rsidR="00393E0C" w:rsidRPr="0096288E" w:rsidRDefault="00393E0C" w:rsidP="00393E0C">
      <w:pPr>
        <w:spacing w:after="0" w:line="360" w:lineRule="auto"/>
        <w:contextualSpacing/>
        <w:jc w:val="both"/>
        <w:rPr>
          <w:rFonts w:ascii="Arial" w:hAnsi="Arial" w:cs="Arial"/>
          <w:b/>
          <w:sz w:val="24"/>
        </w:rPr>
      </w:pPr>
      <w:r w:rsidRPr="0096288E">
        <w:rPr>
          <w:rFonts w:ascii="Arial" w:hAnsi="Arial" w:cs="Arial"/>
          <w:b/>
          <w:sz w:val="24"/>
        </w:rPr>
        <w:t>Análisis de la Auditoría Superior del Estado</w:t>
      </w:r>
    </w:p>
    <w:p w:rsidR="00393E0C" w:rsidRPr="00393E0C" w:rsidRDefault="00393E0C" w:rsidP="00393E0C">
      <w:pPr>
        <w:spacing w:after="0" w:line="360" w:lineRule="auto"/>
        <w:contextualSpacing/>
        <w:jc w:val="both"/>
        <w:rPr>
          <w:rFonts w:ascii="Arial" w:hAnsi="Arial" w:cs="Arial"/>
          <w:sz w:val="24"/>
        </w:rPr>
      </w:pPr>
      <w:r w:rsidRPr="00393E0C">
        <w:rPr>
          <w:rFonts w:ascii="Arial" w:hAnsi="Arial" w:cs="Arial"/>
          <w:sz w:val="24"/>
        </w:rPr>
        <w:t>Se analizó la respuesta y documentación proporcionada por el</w:t>
      </w:r>
      <w:r w:rsidR="0096288E">
        <w:rPr>
          <w:rFonts w:ascii="Arial" w:hAnsi="Arial" w:cs="Arial"/>
          <w:sz w:val="24"/>
        </w:rPr>
        <w:t xml:space="preserve"> Ente Público, la cual solventa </w:t>
      </w:r>
      <w:r w:rsidRPr="00393E0C">
        <w:rPr>
          <w:rFonts w:ascii="Arial" w:hAnsi="Arial" w:cs="Arial"/>
          <w:sz w:val="24"/>
        </w:rPr>
        <w:t>parcialmente la observación, debido a que se muestra cálc</w:t>
      </w:r>
      <w:r w:rsidR="0096288E">
        <w:rPr>
          <w:rFonts w:ascii="Arial" w:hAnsi="Arial" w:cs="Arial"/>
          <w:sz w:val="24"/>
        </w:rPr>
        <w:t xml:space="preserve">ulo de indemnización de acuerdo </w:t>
      </w:r>
      <w:r w:rsidRPr="00393E0C">
        <w:rPr>
          <w:rFonts w:ascii="Arial" w:hAnsi="Arial" w:cs="Arial"/>
          <w:sz w:val="24"/>
        </w:rPr>
        <w:t>a la Ley Federal del Trabajo (artículo 89) al 31 de dici</w:t>
      </w:r>
      <w:r w:rsidR="0096288E">
        <w:rPr>
          <w:rFonts w:ascii="Arial" w:hAnsi="Arial" w:cs="Arial"/>
          <w:sz w:val="24"/>
        </w:rPr>
        <w:t xml:space="preserve">embre 2015, y hacen mención que </w:t>
      </w:r>
      <w:r w:rsidRPr="00393E0C">
        <w:rPr>
          <w:rFonts w:ascii="Arial" w:hAnsi="Arial" w:cs="Arial"/>
          <w:sz w:val="24"/>
        </w:rPr>
        <w:t>se llevara a cabo la junta de Comité Técnico donde se ex</w:t>
      </w:r>
      <w:r w:rsidR="0096288E">
        <w:rPr>
          <w:rFonts w:ascii="Arial" w:hAnsi="Arial" w:cs="Arial"/>
          <w:sz w:val="24"/>
        </w:rPr>
        <w:t xml:space="preserve">pondrá lo anterior y someterá a </w:t>
      </w:r>
      <w:r w:rsidRPr="00393E0C">
        <w:rPr>
          <w:rFonts w:ascii="Arial" w:hAnsi="Arial" w:cs="Arial"/>
          <w:sz w:val="24"/>
        </w:rPr>
        <w:t xml:space="preserve">autorización, para de </w:t>
      </w:r>
      <w:r w:rsidRPr="00393E0C">
        <w:rPr>
          <w:rFonts w:ascii="Arial" w:hAnsi="Arial" w:cs="Arial"/>
          <w:sz w:val="24"/>
        </w:rPr>
        <w:lastRenderedPageBreak/>
        <w:t>esta forma llevar a cabo los registro</w:t>
      </w:r>
      <w:r w:rsidR="0096288E">
        <w:rPr>
          <w:rFonts w:ascii="Arial" w:hAnsi="Arial" w:cs="Arial"/>
          <w:sz w:val="24"/>
        </w:rPr>
        <w:t xml:space="preserve">s correspondientes que reflejen </w:t>
      </w:r>
      <w:r w:rsidRPr="00393E0C">
        <w:rPr>
          <w:rFonts w:ascii="Arial" w:hAnsi="Arial" w:cs="Arial"/>
          <w:sz w:val="24"/>
        </w:rPr>
        <w:t>los saldos correctos en cuentas de pasivos, sin embargo s</w:t>
      </w:r>
      <w:r w:rsidR="0096288E">
        <w:rPr>
          <w:rFonts w:ascii="Arial" w:hAnsi="Arial" w:cs="Arial"/>
          <w:sz w:val="24"/>
        </w:rPr>
        <w:t xml:space="preserve">erá en la revisión de la Cuenta </w:t>
      </w:r>
      <w:r w:rsidRPr="00393E0C">
        <w:rPr>
          <w:rFonts w:ascii="Arial" w:hAnsi="Arial" w:cs="Arial"/>
          <w:sz w:val="24"/>
        </w:rPr>
        <w:t>Pública del ejercicio 2016 donde se verificará su implementación.</w:t>
      </w:r>
    </w:p>
    <w:p w:rsidR="00393E0C" w:rsidRDefault="00393E0C" w:rsidP="00393E0C">
      <w:pPr>
        <w:spacing w:after="0" w:line="360" w:lineRule="auto"/>
        <w:contextualSpacing/>
        <w:jc w:val="both"/>
        <w:rPr>
          <w:rFonts w:ascii="Arial" w:hAnsi="Arial" w:cs="Arial"/>
          <w:sz w:val="24"/>
        </w:rPr>
      </w:pPr>
    </w:p>
    <w:p w:rsidR="00393E0C" w:rsidRPr="00393E0C" w:rsidRDefault="00393E0C" w:rsidP="00393E0C">
      <w:pPr>
        <w:spacing w:after="0" w:line="360" w:lineRule="auto"/>
        <w:contextualSpacing/>
        <w:jc w:val="both"/>
        <w:rPr>
          <w:rFonts w:ascii="Arial" w:hAnsi="Arial" w:cs="Arial"/>
          <w:b/>
          <w:sz w:val="24"/>
        </w:rPr>
      </w:pPr>
      <w:r w:rsidRPr="00393E0C">
        <w:rPr>
          <w:rFonts w:ascii="Arial" w:hAnsi="Arial" w:cs="Arial"/>
          <w:b/>
          <w:sz w:val="24"/>
        </w:rPr>
        <w:t>Acción(es) o recomendación(es) emitida(s)</w:t>
      </w:r>
    </w:p>
    <w:p w:rsidR="00393E0C" w:rsidRPr="00393E0C" w:rsidRDefault="00393E0C" w:rsidP="00393E0C">
      <w:pPr>
        <w:spacing w:after="0" w:line="360" w:lineRule="auto"/>
        <w:contextualSpacing/>
        <w:jc w:val="both"/>
        <w:rPr>
          <w:rFonts w:ascii="Arial" w:hAnsi="Arial" w:cs="Arial"/>
          <w:i/>
          <w:sz w:val="24"/>
        </w:rPr>
      </w:pPr>
      <w:r w:rsidRPr="00393E0C">
        <w:rPr>
          <w:rFonts w:ascii="Arial" w:hAnsi="Arial" w:cs="Arial"/>
          <w:i/>
          <w:sz w:val="24"/>
        </w:rPr>
        <w:t>Promoción de Fincamiento de Responsabilidad Administrativa.</w:t>
      </w:r>
    </w:p>
    <w:p w:rsidR="00393E0C" w:rsidRDefault="00393E0C" w:rsidP="00393E0C">
      <w:pPr>
        <w:spacing w:after="0" w:line="360" w:lineRule="auto"/>
        <w:contextualSpacing/>
        <w:jc w:val="both"/>
        <w:rPr>
          <w:rFonts w:ascii="Arial" w:hAnsi="Arial" w:cs="Arial"/>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393E0C">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w:t>
      </w:r>
      <w:r w:rsidR="00F63506">
        <w:rPr>
          <w:rFonts w:ascii="Arial" w:hAnsi="Arial" w:cs="Arial"/>
          <w:bCs/>
          <w:sz w:val="24"/>
        </w:rPr>
        <w:t>n motivo de la revisión de</w:t>
      </w:r>
      <w:r w:rsidR="00F516C7">
        <w:rPr>
          <w:rFonts w:ascii="Arial" w:hAnsi="Arial" w:cs="Arial"/>
          <w:bCs/>
          <w:sz w:val="24"/>
        </w:rPr>
        <w:t xml:space="preserve"> </w:t>
      </w:r>
      <w:r w:rsidR="00F63506">
        <w:rPr>
          <w:rFonts w:ascii="Arial" w:hAnsi="Arial" w:cs="Arial"/>
          <w:bCs/>
          <w:sz w:val="24"/>
        </w:rPr>
        <w:t>l</w:t>
      </w:r>
      <w:r w:rsidR="00F516C7">
        <w:rPr>
          <w:rFonts w:ascii="Arial" w:hAnsi="Arial" w:cs="Arial"/>
          <w:bCs/>
          <w:sz w:val="24"/>
        </w:rPr>
        <w:t>as</w:t>
      </w:r>
      <w:r w:rsidR="00F63506">
        <w:rPr>
          <w:rFonts w:ascii="Arial" w:hAnsi="Arial" w:cs="Arial"/>
          <w:bCs/>
          <w:sz w:val="24"/>
        </w:rPr>
        <w:t xml:space="preserve"> Cuenta</w:t>
      </w:r>
      <w:r w:rsidR="00F516C7">
        <w:rPr>
          <w:rFonts w:ascii="Arial" w:hAnsi="Arial" w:cs="Arial"/>
          <w:bCs/>
          <w:sz w:val="24"/>
        </w:rPr>
        <w:t>s</w:t>
      </w:r>
      <w:r w:rsidR="00F63506">
        <w:rPr>
          <w:rFonts w:ascii="Arial" w:hAnsi="Arial" w:cs="Arial"/>
          <w:bCs/>
          <w:sz w:val="24"/>
        </w:rPr>
        <w:t xml:space="preserve"> Pública</w:t>
      </w:r>
      <w:r w:rsidR="00F516C7">
        <w:rPr>
          <w:rFonts w:ascii="Arial" w:hAnsi="Arial" w:cs="Arial"/>
          <w:bCs/>
          <w:sz w:val="24"/>
        </w:rPr>
        <w:t xml:space="preserve">s de ejercicios anteriores, </w:t>
      </w:r>
      <w:r w:rsidR="00F516C7">
        <w:rPr>
          <w:rFonts w:ascii="Arial" w:eastAsia="Times New Roman" w:hAnsi="Arial" w:cs="Arial"/>
          <w:bCs/>
          <w:sz w:val="24"/>
          <w:szCs w:val="24"/>
          <w:lang w:eastAsia="es-MX"/>
        </w:rPr>
        <w:t>se</w:t>
      </w:r>
      <w:r>
        <w:rPr>
          <w:rFonts w:ascii="Arial" w:eastAsia="Times New Roman" w:hAnsi="Arial" w:cs="Arial"/>
          <w:bCs/>
          <w:sz w:val="24"/>
          <w:szCs w:val="24"/>
          <w:lang w:eastAsia="es-MX"/>
        </w:rPr>
        <w:t xml:space="preserv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 xml:space="preserve">nuestro </w:t>
      </w:r>
      <w:r>
        <w:rPr>
          <w:rFonts w:ascii="Arial" w:eastAsia="Times New Roman" w:hAnsi="Arial" w:cs="Arial"/>
          <w:bCs/>
          <w:sz w:val="24"/>
          <w:szCs w:val="24"/>
          <w:lang w:eastAsia="es-MX"/>
        </w:rPr>
        <w:lastRenderedPageBreak/>
        <w:t>Ó</w:t>
      </w:r>
      <w:r w:rsidR="00F516C7">
        <w:rPr>
          <w:rFonts w:ascii="Arial" w:eastAsia="Times New Roman" w:hAnsi="Arial" w:cs="Arial"/>
          <w:bCs/>
          <w:sz w:val="24"/>
          <w:szCs w:val="24"/>
          <w:lang w:eastAsia="es-MX"/>
        </w:rPr>
        <w:t xml:space="preserve">rgano auxiliar de Fiscalización, se menciona </w:t>
      </w:r>
      <w:r w:rsidR="00002F65">
        <w:rPr>
          <w:rFonts w:ascii="Arial" w:eastAsia="Times New Roman" w:hAnsi="Arial" w:cs="Arial"/>
          <w:bCs/>
          <w:sz w:val="24"/>
          <w:szCs w:val="24"/>
          <w:lang w:eastAsia="es-MX"/>
        </w:rPr>
        <w:t>existe una</w:t>
      </w:r>
      <w:r w:rsidR="00393E0C">
        <w:rPr>
          <w:rFonts w:ascii="Arial" w:eastAsia="Times New Roman" w:hAnsi="Arial" w:cs="Arial"/>
          <w:bCs/>
          <w:sz w:val="24"/>
          <w:szCs w:val="24"/>
          <w:lang w:eastAsia="es-MX"/>
        </w:rPr>
        <w:t xml:space="preserve"> </w:t>
      </w:r>
      <w:r w:rsidR="008E68FD">
        <w:rPr>
          <w:rFonts w:ascii="Arial" w:eastAsia="Times New Roman" w:hAnsi="Arial" w:cs="Arial"/>
          <w:bCs/>
          <w:sz w:val="24"/>
          <w:szCs w:val="24"/>
          <w:lang w:eastAsia="es-MX"/>
        </w:rPr>
        <w:t>promoción</w:t>
      </w:r>
      <w:r w:rsidR="00393E0C">
        <w:rPr>
          <w:rFonts w:ascii="Arial" w:eastAsia="Times New Roman" w:hAnsi="Arial" w:cs="Arial"/>
          <w:bCs/>
          <w:sz w:val="24"/>
          <w:szCs w:val="24"/>
          <w:lang w:eastAsia="es-MX"/>
        </w:rPr>
        <w:t xml:space="preserve"> </w:t>
      </w:r>
      <w:r w:rsidR="00393E0C" w:rsidRPr="00393E0C">
        <w:rPr>
          <w:rFonts w:ascii="Arial" w:eastAsia="Times New Roman" w:hAnsi="Arial" w:cs="Arial"/>
          <w:bCs/>
          <w:sz w:val="24"/>
          <w:szCs w:val="24"/>
          <w:lang w:eastAsia="es-MX"/>
        </w:rPr>
        <w:t>del Fincamiento de Responsabilidad Administrativa</w:t>
      </w:r>
      <w:r w:rsidR="00002F65">
        <w:rPr>
          <w:rFonts w:ascii="Arial" w:eastAsia="Times New Roman" w:hAnsi="Arial" w:cs="Arial"/>
          <w:bCs/>
          <w:sz w:val="24"/>
          <w:szCs w:val="24"/>
          <w:lang w:eastAsia="es-MX"/>
        </w:rPr>
        <w:t xml:space="preserve"> correspondiente al</w:t>
      </w:r>
      <w:r w:rsidR="00393E0C">
        <w:rPr>
          <w:rFonts w:ascii="Arial" w:eastAsia="Times New Roman" w:hAnsi="Arial" w:cs="Arial"/>
          <w:bCs/>
          <w:sz w:val="24"/>
          <w:szCs w:val="24"/>
          <w:lang w:eastAsia="es-MX"/>
        </w:rPr>
        <w:t xml:space="preserve"> ejercicio fiscal 2014  pendiente en </w:t>
      </w:r>
      <w:r w:rsidR="008E68FD">
        <w:rPr>
          <w:rFonts w:ascii="Arial" w:eastAsia="Times New Roman" w:hAnsi="Arial" w:cs="Arial"/>
          <w:bCs/>
          <w:sz w:val="24"/>
          <w:szCs w:val="24"/>
          <w:lang w:eastAsia="es-MX"/>
        </w:rPr>
        <w:t>trámite</w:t>
      </w:r>
      <w:r w:rsidR="00393E0C">
        <w:rPr>
          <w:rFonts w:ascii="Arial" w:eastAsia="Times New Roman" w:hAnsi="Arial" w:cs="Arial"/>
          <w:bCs/>
          <w:sz w:val="24"/>
          <w:szCs w:val="24"/>
          <w:lang w:eastAsia="es-MX"/>
        </w:rPr>
        <w:t>.</w:t>
      </w: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F516C7">
        <w:rPr>
          <w:rFonts w:ascii="Arial" w:hAnsi="Arial" w:cs="Arial"/>
          <w:sz w:val="24"/>
        </w:rPr>
        <w:t xml:space="preserve"> siguientes</w:t>
      </w:r>
    </w:p>
    <w:p w:rsidR="00F516C7" w:rsidRDefault="00F516C7" w:rsidP="009C0345">
      <w:pPr>
        <w:shd w:val="clear" w:color="auto" w:fill="FFFFFF"/>
        <w:spacing w:after="324"/>
        <w:jc w:val="both"/>
        <w:rPr>
          <w:rFonts w:ascii="Arial" w:hAnsi="Arial" w:cs="Arial"/>
          <w:b/>
          <w:bCs/>
          <w:sz w:val="24"/>
          <w:szCs w:val="24"/>
        </w:rPr>
      </w:pPr>
    </w:p>
    <w:p w:rsidR="009C0345" w:rsidRDefault="00F516C7"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F516C7" w:rsidRDefault="00FA27A6" w:rsidP="00F516C7">
      <w:pPr>
        <w:spacing w:before="240" w:line="360" w:lineRule="auto"/>
        <w:ind w:firstLine="709"/>
        <w:jc w:val="both"/>
        <w:rPr>
          <w:rFonts w:ascii="Arial" w:hAnsi="Arial" w:cs="Arial"/>
          <w:bCs/>
          <w:sz w:val="24"/>
          <w:szCs w:val="24"/>
        </w:rPr>
      </w:pPr>
      <w:r>
        <w:rPr>
          <w:rFonts w:ascii="Arial" w:hAnsi="Arial" w:cs="Arial"/>
          <w:bCs/>
          <w:sz w:val="24"/>
          <w:szCs w:val="24"/>
        </w:rPr>
        <w:lastRenderedPageBreak/>
        <w:t xml:space="preserve">Constatamos que el Informe del Fideicomiso </w:t>
      </w:r>
      <w:r w:rsidR="00F63506">
        <w:rPr>
          <w:rFonts w:ascii="Arial" w:hAnsi="Arial" w:cs="Arial"/>
          <w:bCs/>
          <w:sz w:val="24"/>
          <w:szCs w:val="24"/>
        </w:rPr>
        <w:t xml:space="preserve">de Vida </w:t>
      </w:r>
      <w:r w:rsidR="00F516C7" w:rsidRPr="00E367D1">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w:t>
      </w:r>
      <w:r w:rsidR="00B10D6A">
        <w:rPr>
          <w:rFonts w:ascii="Arial" w:hAnsi="Arial" w:cs="Arial"/>
          <w:bCs/>
          <w:sz w:val="24"/>
          <w:szCs w:val="24"/>
        </w:rPr>
        <w:t>.</w:t>
      </w:r>
    </w:p>
    <w:p w:rsidR="00F516C7" w:rsidRDefault="00F516C7" w:rsidP="00F516C7">
      <w:pPr>
        <w:spacing w:before="240" w:line="360" w:lineRule="auto"/>
        <w:ind w:firstLine="709"/>
        <w:jc w:val="both"/>
        <w:rPr>
          <w:rFonts w:ascii="Arial" w:hAnsi="Arial" w:cs="Arial"/>
          <w:bCs/>
          <w:sz w:val="24"/>
          <w:szCs w:val="24"/>
        </w:rPr>
      </w:pPr>
      <w:r w:rsidRPr="00E261B5">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B0643D" w:rsidRPr="00B0643D" w:rsidRDefault="009C0345" w:rsidP="00B0643D">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B0643D"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B0643D" w:rsidRPr="00B0643D" w:rsidRDefault="00B0643D" w:rsidP="00B0643D">
      <w:pPr>
        <w:spacing w:before="240" w:line="360" w:lineRule="auto"/>
        <w:ind w:firstLine="709"/>
        <w:jc w:val="both"/>
        <w:rPr>
          <w:rFonts w:ascii="Arial" w:hAnsi="Arial" w:cs="Arial"/>
          <w:bCs/>
          <w:sz w:val="24"/>
          <w:szCs w:val="24"/>
        </w:rPr>
      </w:pPr>
      <w:r w:rsidRPr="00B0643D">
        <w:rPr>
          <w:rFonts w:ascii="Arial" w:hAnsi="Arial" w:cs="Arial"/>
          <w:bCs/>
          <w:sz w:val="24"/>
          <w:szCs w:val="24"/>
        </w:rPr>
        <w:lastRenderedPageBreak/>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745B59" w:rsidRDefault="00AE1EF7" w:rsidP="009A7A82">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sidR="00B0643D">
        <w:rPr>
          <w:rFonts w:ascii="Arial" w:hAnsi="Arial" w:cs="Arial"/>
          <w:sz w:val="24"/>
          <w:szCs w:val="24"/>
        </w:rPr>
        <w:t xml:space="preserve">La Auditoría nos informa también que </w:t>
      </w:r>
      <w:r w:rsidR="00B0643D" w:rsidRPr="00975896">
        <w:rPr>
          <w:rFonts w:ascii="Arial" w:hAnsi="Arial" w:cs="Arial"/>
          <w:sz w:val="24"/>
          <w:szCs w:val="24"/>
        </w:rPr>
        <w:t>respecto al</w:t>
      </w:r>
      <w:r w:rsidR="00B0643D">
        <w:rPr>
          <w:rFonts w:ascii="Arial" w:hAnsi="Arial" w:cs="Arial"/>
          <w:sz w:val="24"/>
          <w:szCs w:val="24"/>
        </w:rPr>
        <w:t xml:space="preserve"> trámite y resultados obtenidos, </w:t>
      </w:r>
      <w:r w:rsidR="00B0643D" w:rsidRPr="00975896">
        <w:rPr>
          <w:rFonts w:ascii="Arial" w:hAnsi="Arial" w:cs="Arial"/>
          <w:sz w:val="24"/>
          <w:szCs w:val="24"/>
        </w:rPr>
        <w:t xml:space="preserve">derivados de las solicitudes formuladas </w:t>
      </w:r>
      <w:r w:rsidR="00B0643D">
        <w:rPr>
          <w:rFonts w:ascii="Arial" w:hAnsi="Arial" w:cs="Arial"/>
          <w:sz w:val="24"/>
          <w:szCs w:val="24"/>
        </w:rPr>
        <w:t xml:space="preserve">por </w:t>
      </w:r>
      <w:r w:rsidR="00B0643D" w:rsidRPr="00975896">
        <w:rPr>
          <w:rFonts w:ascii="Arial" w:hAnsi="Arial" w:cs="Arial"/>
          <w:sz w:val="24"/>
          <w:szCs w:val="24"/>
        </w:rPr>
        <w:t>el Congreso del Estado</w:t>
      </w:r>
      <w:r w:rsidR="00B0643D">
        <w:rPr>
          <w:rFonts w:ascii="Arial" w:hAnsi="Arial" w:cs="Arial"/>
          <w:sz w:val="24"/>
          <w:szCs w:val="24"/>
        </w:rPr>
        <w:t xml:space="preserve">, es de destacar que no se presentaron diligencias al respecto.  </w:t>
      </w:r>
    </w:p>
    <w:p w:rsidR="00975896" w:rsidRPr="00975896" w:rsidRDefault="00E72928" w:rsidP="009A7A82">
      <w:pPr>
        <w:spacing w:after="0" w:line="360" w:lineRule="auto"/>
        <w:ind w:firstLine="708"/>
        <w:jc w:val="both"/>
        <w:rPr>
          <w:rFonts w:ascii="Arial" w:hAnsi="Arial" w:cs="Arial"/>
          <w:sz w:val="24"/>
          <w:szCs w:val="24"/>
        </w:rPr>
      </w:pPr>
      <w:r>
        <w:rPr>
          <w:rFonts w:ascii="Arial" w:hAnsi="Arial" w:cs="Arial"/>
          <w:b/>
          <w:sz w:val="24"/>
          <w:szCs w:val="24"/>
        </w:rPr>
        <w:t>QUINTA</w:t>
      </w:r>
      <w:r w:rsidR="00975896" w:rsidRPr="00975896">
        <w:rPr>
          <w:rFonts w:ascii="Arial" w:hAnsi="Arial" w:cs="Arial"/>
          <w:b/>
          <w:sz w:val="24"/>
          <w:szCs w:val="24"/>
        </w:rPr>
        <w:t>:</w:t>
      </w:r>
      <w:r w:rsidR="00975896" w:rsidRPr="00975896">
        <w:rPr>
          <w:rFonts w:ascii="Arial" w:hAnsi="Arial" w:cs="Arial"/>
          <w:sz w:val="24"/>
          <w:szCs w:val="24"/>
        </w:rPr>
        <w:t xml:space="preserve"> </w:t>
      </w:r>
      <w:r w:rsidR="00B0643D" w:rsidRPr="007F5756">
        <w:rPr>
          <w:rFonts w:ascii="Arial" w:hAnsi="Arial" w:cs="Arial"/>
          <w:sz w:val="24"/>
          <w:szCs w:val="24"/>
        </w:rPr>
        <w:t>Adicionalmente</w:t>
      </w:r>
      <w:r w:rsidR="00B0643D">
        <w:rPr>
          <w:rFonts w:ascii="Arial" w:hAnsi="Arial" w:cs="Arial"/>
          <w:sz w:val="24"/>
          <w:szCs w:val="24"/>
        </w:rPr>
        <w:t>,</w:t>
      </w:r>
      <w:r w:rsidR="00B0643D" w:rsidRPr="007F5756">
        <w:rPr>
          <w:rFonts w:ascii="Arial" w:hAnsi="Arial" w:cs="Arial"/>
          <w:sz w:val="24"/>
          <w:szCs w:val="24"/>
        </w:rPr>
        <w:t xml:space="preserve"> se nos informa que durante </w:t>
      </w:r>
      <w:r w:rsidR="00393E0C">
        <w:rPr>
          <w:rFonts w:ascii="Arial" w:hAnsi="Arial" w:cs="Arial"/>
          <w:sz w:val="24"/>
          <w:szCs w:val="24"/>
        </w:rPr>
        <w:t>el ejercicio 2015</w:t>
      </w:r>
      <w:r w:rsidR="00B0643D">
        <w:rPr>
          <w:rFonts w:ascii="Arial" w:hAnsi="Arial" w:cs="Arial"/>
          <w:sz w:val="24"/>
          <w:szCs w:val="24"/>
        </w:rPr>
        <w:t xml:space="preserve">, </w:t>
      </w:r>
      <w:r w:rsidR="00B0643D" w:rsidRPr="007F5756">
        <w:rPr>
          <w:rFonts w:ascii="Arial" w:hAnsi="Arial" w:cs="Arial"/>
          <w:sz w:val="24"/>
          <w:szCs w:val="24"/>
        </w:rPr>
        <w:t>no se recibieron solicitudes de revisión de situaciones excepcionales en relación a la cuenta pública</w:t>
      </w:r>
      <w:r w:rsidR="00B0643D">
        <w:rPr>
          <w:rFonts w:ascii="Arial" w:hAnsi="Arial" w:cs="Arial"/>
          <w:sz w:val="24"/>
          <w:szCs w:val="24"/>
        </w:rPr>
        <w:t xml:space="preserve"> del Fideicomiso</w:t>
      </w:r>
      <w:r w:rsidR="00B0643D" w:rsidRPr="007F5756">
        <w:rPr>
          <w:rFonts w:ascii="Arial" w:hAnsi="Arial" w:cs="Arial"/>
          <w:sz w:val="24"/>
          <w:szCs w:val="24"/>
        </w:rPr>
        <w:t xml:space="preserve"> </w:t>
      </w:r>
      <w:r w:rsidR="00B0643D">
        <w:rPr>
          <w:rFonts w:ascii="Arial" w:hAnsi="Arial" w:cs="Arial"/>
          <w:sz w:val="24"/>
          <w:szCs w:val="24"/>
        </w:rPr>
        <w:t>auditado.</w:t>
      </w:r>
    </w:p>
    <w:p w:rsidR="00975896" w:rsidRPr="00EB01DD" w:rsidRDefault="00975896" w:rsidP="009A7A82">
      <w:pPr>
        <w:spacing w:after="0" w:line="360" w:lineRule="auto"/>
        <w:ind w:left="708" w:firstLine="708"/>
        <w:jc w:val="both"/>
        <w:rPr>
          <w:rFonts w:ascii="Arial" w:hAnsi="Arial" w:cs="Arial"/>
        </w:rPr>
      </w:pPr>
    </w:p>
    <w:p w:rsidR="007F5756" w:rsidRPr="007F5756" w:rsidRDefault="00975896" w:rsidP="009A7A82">
      <w:pPr>
        <w:autoSpaceDE w:val="0"/>
        <w:autoSpaceDN w:val="0"/>
        <w:adjustRightInd w:val="0"/>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B0643D" w:rsidRPr="00B0643D">
        <w:rPr>
          <w:rFonts w:ascii="Arial" w:hAnsi="Arial" w:cs="Arial"/>
          <w:sz w:val="24"/>
        </w:rPr>
        <w:t>Respecto</w:t>
      </w:r>
      <w:r w:rsidR="009769CE">
        <w:rPr>
          <w:rFonts w:ascii="Arial" w:hAnsi="Arial" w:cs="Arial"/>
          <w:bCs/>
          <w:sz w:val="24"/>
        </w:rPr>
        <w:t xml:space="preserve"> a las acciones que</w:t>
      </w:r>
      <w:r w:rsidR="00B0643D">
        <w:rPr>
          <w:rFonts w:ascii="Arial" w:hAnsi="Arial" w:cs="Arial"/>
          <w:bCs/>
          <w:sz w:val="24"/>
        </w:rPr>
        <w:t xml:space="preserve"> </w:t>
      </w:r>
      <w:r w:rsidR="00B0643D">
        <w:rPr>
          <w:rFonts w:ascii="Arial" w:eastAsia="Times New Roman" w:hAnsi="Arial" w:cs="Arial"/>
          <w:bCs/>
          <w:sz w:val="24"/>
          <w:szCs w:val="24"/>
          <w:lang w:eastAsia="es-MX"/>
        </w:rPr>
        <w:t>se ejercieron o promovieron por nuestro Órgano auxiliar de Fiscalización</w:t>
      </w:r>
      <w:r w:rsidR="009769CE" w:rsidRPr="009769CE">
        <w:rPr>
          <w:rFonts w:ascii="Arial" w:hAnsi="Arial" w:cs="Arial"/>
          <w:sz w:val="24"/>
        </w:rPr>
        <w:t xml:space="preserve"> </w:t>
      </w:r>
      <w:r w:rsidR="009769CE">
        <w:rPr>
          <w:rFonts w:ascii="Arial" w:hAnsi="Arial" w:cs="Arial"/>
          <w:sz w:val="24"/>
        </w:rPr>
        <w:t>para</w:t>
      </w:r>
      <w:r w:rsidR="009769CE">
        <w:rPr>
          <w:rFonts w:ascii="Arial" w:hAnsi="Arial" w:cs="Arial"/>
          <w:b/>
        </w:rPr>
        <w:t xml:space="preserve"> </w:t>
      </w:r>
      <w:r w:rsidR="009769CE">
        <w:rPr>
          <w:rFonts w:ascii="Arial" w:hAnsi="Arial" w:cs="Arial"/>
          <w:bCs/>
          <w:sz w:val="24"/>
        </w:rPr>
        <w:t>ejercicios anteriores</w:t>
      </w:r>
      <w:r w:rsidR="00B0643D">
        <w:rPr>
          <w:rFonts w:ascii="Arial" w:eastAsia="Times New Roman" w:hAnsi="Arial" w:cs="Arial"/>
          <w:bCs/>
          <w:sz w:val="24"/>
          <w:szCs w:val="24"/>
          <w:lang w:eastAsia="es-MX"/>
        </w:rPr>
        <w:t xml:space="preserve">, se menciona que </w:t>
      </w:r>
      <w:r w:rsidR="00002F65">
        <w:rPr>
          <w:rFonts w:ascii="Arial" w:eastAsia="Times New Roman" w:hAnsi="Arial" w:cs="Arial"/>
          <w:bCs/>
          <w:sz w:val="24"/>
          <w:szCs w:val="24"/>
          <w:lang w:eastAsia="es-MX"/>
        </w:rPr>
        <w:t>existe una</w:t>
      </w:r>
      <w:r w:rsidR="00393E0C">
        <w:rPr>
          <w:rFonts w:ascii="Arial" w:eastAsia="Times New Roman" w:hAnsi="Arial" w:cs="Arial"/>
          <w:bCs/>
          <w:sz w:val="24"/>
          <w:szCs w:val="24"/>
          <w:lang w:eastAsia="es-MX"/>
        </w:rPr>
        <w:t xml:space="preserve"> p</w:t>
      </w:r>
      <w:r w:rsidR="00393E0C" w:rsidRPr="00393E0C">
        <w:rPr>
          <w:rFonts w:ascii="Arial" w:eastAsia="Times New Roman" w:hAnsi="Arial" w:cs="Arial"/>
          <w:bCs/>
          <w:sz w:val="24"/>
          <w:szCs w:val="24"/>
          <w:lang w:eastAsia="es-MX"/>
        </w:rPr>
        <w:t>romoción del Fincamiento de Responsabilidad Administrativa</w:t>
      </w:r>
      <w:r w:rsidR="00393E0C">
        <w:rPr>
          <w:rFonts w:ascii="Arial" w:eastAsia="Times New Roman" w:hAnsi="Arial" w:cs="Arial"/>
          <w:bCs/>
          <w:sz w:val="24"/>
          <w:szCs w:val="24"/>
          <w:lang w:eastAsia="es-MX"/>
        </w:rPr>
        <w:t xml:space="preserve"> </w:t>
      </w:r>
      <w:r w:rsidR="00002F65">
        <w:rPr>
          <w:rFonts w:ascii="Arial" w:eastAsia="Times New Roman" w:hAnsi="Arial" w:cs="Arial"/>
          <w:bCs/>
          <w:sz w:val="24"/>
          <w:szCs w:val="24"/>
          <w:lang w:eastAsia="es-MX"/>
        </w:rPr>
        <w:t xml:space="preserve">correspondiente al ejercicio fiscal 2014 </w:t>
      </w:r>
      <w:r w:rsidR="00B0643D">
        <w:rPr>
          <w:rFonts w:ascii="Arial" w:eastAsia="Times New Roman" w:hAnsi="Arial" w:cs="Arial"/>
          <w:bCs/>
          <w:sz w:val="24"/>
          <w:szCs w:val="24"/>
          <w:lang w:eastAsia="es-MX"/>
        </w:rPr>
        <w:t>pendientes de atender.</w:t>
      </w:r>
    </w:p>
    <w:p w:rsidR="009E6F12" w:rsidRPr="007F5756" w:rsidRDefault="009E6F12" w:rsidP="009A7A82">
      <w:pPr>
        <w:autoSpaceDE w:val="0"/>
        <w:autoSpaceDN w:val="0"/>
        <w:adjustRightInd w:val="0"/>
        <w:spacing w:after="0" w:line="360" w:lineRule="auto"/>
        <w:ind w:firstLine="708"/>
        <w:jc w:val="both"/>
        <w:rPr>
          <w:rFonts w:ascii="Arial" w:hAnsi="Arial" w:cs="Arial"/>
          <w:sz w:val="24"/>
          <w:szCs w:val="24"/>
        </w:rPr>
      </w:pPr>
    </w:p>
    <w:p w:rsidR="00807DB8" w:rsidRDefault="00E72928" w:rsidP="00807DB8">
      <w:pPr>
        <w:spacing w:after="0" w:line="360" w:lineRule="auto"/>
        <w:ind w:firstLine="708"/>
        <w:jc w:val="both"/>
        <w:rPr>
          <w:rFonts w:ascii="Arial" w:hAnsi="Arial" w:cs="Arial"/>
          <w:sz w:val="24"/>
          <w:szCs w:val="24"/>
        </w:rPr>
      </w:pPr>
      <w:r>
        <w:rPr>
          <w:rFonts w:ascii="Arial" w:hAnsi="Arial" w:cs="Arial"/>
          <w:b/>
          <w:sz w:val="24"/>
          <w:szCs w:val="24"/>
        </w:rPr>
        <w:t>SEPTIMA</w:t>
      </w:r>
      <w:r w:rsidR="00975896" w:rsidRPr="007F779D">
        <w:rPr>
          <w:rFonts w:ascii="Arial" w:hAnsi="Arial" w:cs="Arial"/>
          <w:b/>
          <w:sz w:val="24"/>
          <w:szCs w:val="24"/>
        </w:rPr>
        <w:t>:</w:t>
      </w:r>
      <w:r w:rsidR="00975896" w:rsidRPr="00975896">
        <w:rPr>
          <w:rFonts w:ascii="Arial" w:hAnsi="Arial" w:cs="Arial"/>
          <w:sz w:val="24"/>
          <w:szCs w:val="24"/>
        </w:rPr>
        <w:t xml:space="preserve"> Ahora bien, queda por resolver sobre la aprobación o rechazo de la cuenta que nos ocupa, a cuyo efecto debemos considerar, en su caso, si las irregularidades detectadas durante la revisión rompen con la razonabilidad que exige el manejo, custodia y aplicación de los ingresos, </w:t>
      </w:r>
      <w:r w:rsidR="00975896" w:rsidRPr="00975896">
        <w:rPr>
          <w:rFonts w:ascii="Arial" w:hAnsi="Arial" w:cs="Arial"/>
          <w:sz w:val="24"/>
          <w:szCs w:val="24"/>
        </w:rPr>
        <w:lastRenderedPageBreak/>
        <w:t>egresos, fondos y en g</w:t>
      </w:r>
      <w:r>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Pr>
          <w:rFonts w:ascii="Arial" w:hAnsi="Arial" w:cs="Arial"/>
          <w:bCs/>
          <w:sz w:val="24"/>
          <w:szCs w:val="24"/>
        </w:rPr>
        <w:t xml:space="preserve">al </w:t>
      </w:r>
      <w:r>
        <w:rPr>
          <w:rFonts w:ascii="Arial" w:hAnsi="Arial" w:cs="Arial"/>
          <w:b/>
          <w:bCs/>
          <w:sz w:val="24"/>
          <w:szCs w:val="24"/>
        </w:rPr>
        <w:t xml:space="preserve">Fideicomiso </w:t>
      </w:r>
      <w:r w:rsidR="00F63506">
        <w:rPr>
          <w:rFonts w:ascii="Arial" w:hAnsi="Arial" w:cs="Arial"/>
          <w:b/>
          <w:bCs/>
          <w:sz w:val="24"/>
          <w:szCs w:val="24"/>
        </w:rPr>
        <w:t>de Vida Silvestre.</w:t>
      </w:r>
    </w:p>
    <w:p w:rsidR="00807DB8" w:rsidRDefault="00807DB8" w:rsidP="00807DB8">
      <w:pPr>
        <w:spacing w:after="0" w:line="360" w:lineRule="auto"/>
        <w:ind w:firstLine="708"/>
        <w:jc w:val="both"/>
        <w:rPr>
          <w:rFonts w:ascii="Arial" w:hAnsi="Arial" w:cs="Arial"/>
          <w:sz w:val="24"/>
          <w:szCs w:val="24"/>
        </w:rPr>
      </w:pPr>
    </w:p>
    <w:p w:rsidR="003F6942" w:rsidRPr="00BA6369" w:rsidRDefault="003F6942" w:rsidP="003F6942">
      <w:pPr>
        <w:spacing w:after="0" w:line="360" w:lineRule="auto"/>
        <w:ind w:firstLine="708"/>
        <w:jc w:val="both"/>
        <w:rPr>
          <w:rFonts w:ascii="Arial" w:hAnsi="Arial" w:cs="Arial"/>
          <w:sz w:val="24"/>
          <w:szCs w:val="24"/>
        </w:rPr>
      </w:pPr>
      <w:r>
        <w:rPr>
          <w:rFonts w:ascii="Arial" w:hAnsi="Arial" w:cs="Arial"/>
          <w:sz w:val="24"/>
          <w:szCs w:val="24"/>
        </w:rPr>
        <w:t>Dado lo anterior, es de estimarse que al no existir en el informe de resultados en estudio observaciones que causen afectación al patrimonio del ente y teniendo que ninguna de las señaladas puede tenerse como causa para considerar que la generalidad de la actuación del ente revisado deba estimarse como deficiente</w:t>
      </w:r>
      <w:r w:rsidRPr="004E7A8A">
        <w:rPr>
          <w:rFonts w:ascii="Arial" w:hAnsi="Arial" w:cs="Arial"/>
          <w:sz w:val="24"/>
          <w:szCs w:val="24"/>
        </w:rPr>
        <w:t xml:space="preserve">, la entidad revisada es acreedora a una manifestación de aprobación </w:t>
      </w:r>
      <w:r>
        <w:rPr>
          <w:rFonts w:ascii="Arial" w:hAnsi="Arial" w:cs="Arial"/>
          <w:sz w:val="24"/>
          <w:szCs w:val="24"/>
        </w:rPr>
        <w:t>de parte de este Poder Legislativo respecto a su Cuenta Públi</w:t>
      </w:r>
      <w:r w:rsidR="00393E0C">
        <w:rPr>
          <w:rFonts w:ascii="Arial" w:hAnsi="Arial" w:cs="Arial"/>
          <w:sz w:val="24"/>
          <w:szCs w:val="24"/>
        </w:rPr>
        <w:t>ca para el ejercicio fiscal 2015</w:t>
      </w:r>
      <w:r>
        <w:rPr>
          <w:rFonts w:ascii="Arial" w:hAnsi="Arial" w:cs="Arial"/>
          <w:sz w:val="24"/>
          <w:szCs w:val="24"/>
        </w:rPr>
        <w:t>.</w:t>
      </w:r>
    </w:p>
    <w:p w:rsidR="003F6942" w:rsidRDefault="003F6942" w:rsidP="003F6942">
      <w:pPr>
        <w:spacing w:after="0" w:line="360" w:lineRule="auto"/>
        <w:ind w:firstLine="708"/>
        <w:jc w:val="both"/>
        <w:rPr>
          <w:rFonts w:ascii="Arial" w:hAnsi="Arial" w:cs="Arial"/>
          <w:sz w:val="24"/>
          <w:szCs w:val="24"/>
        </w:rPr>
      </w:pPr>
    </w:p>
    <w:p w:rsidR="003F6942" w:rsidRDefault="003F6942" w:rsidP="003F6942">
      <w:pPr>
        <w:spacing w:after="0" w:line="360" w:lineRule="auto"/>
        <w:ind w:firstLine="708"/>
        <w:jc w:val="both"/>
        <w:rPr>
          <w:rFonts w:ascii="Arial" w:hAnsi="Arial" w:cs="Arial"/>
          <w:sz w:val="24"/>
          <w:szCs w:val="24"/>
        </w:rPr>
      </w:pPr>
      <w:r>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510168" w:rsidRDefault="00510168" w:rsidP="009A7A82">
      <w:pPr>
        <w:spacing w:before="240" w:line="360" w:lineRule="auto"/>
        <w:ind w:firstLine="709"/>
        <w:jc w:val="both"/>
        <w:rPr>
          <w:rFonts w:ascii="Arial" w:hAnsi="Arial" w:cs="Arial"/>
          <w:sz w:val="24"/>
          <w:szCs w:val="24"/>
        </w:rPr>
      </w:pPr>
    </w:p>
    <w:p w:rsidR="00510168" w:rsidRDefault="00510168" w:rsidP="009A7A82">
      <w:pPr>
        <w:spacing w:before="240" w:line="360" w:lineRule="auto"/>
        <w:ind w:firstLine="709"/>
        <w:jc w:val="both"/>
        <w:rPr>
          <w:rFonts w:ascii="Arial" w:hAnsi="Arial" w:cs="Arial"/>
          <w:sz w:val="24"/>
          <w:szCs w:val="24"/>
        </w:rPr>
      </w:pPr>
      <w:bookmarkStart w:id="0" w:name="_GoBack"/>
      <w:bookmarkEnd w:id="0"/>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lastRenderedPageBreak/>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E86182">
        <w:rPr>
          <w:rFonts w:ascii="Arial" w:hAnsi="Arial" w:cs="Arial"/>
          <w:bCs/>
          <w:sz w:val="24"/>
          <w:szCs w:val="24"/>
        </w:rPr>
        <w:t xml:space="preserve"> de la revisi</w:t>
      </w:r>
      <w:r w:rsidR="00BA6369">
        <w:rPr>
          <w:rFonts w:ascii="Arial" w:hAnsi="Arial" w:cs="Arial"/>
          <w:bCs/>
          <w:sz w:val="24"/>
          <w:szCs w:val="24"/>
        </w:rPr>
        <w:t>ón</w:t>
      </w:r>
      <w:r w:rsidR="00393E0C">
        <w:rPr>
          <w:rFonts w:ascii="Arial" w:hAnsi="Arial" w:cs="Arial"/>
          <w:bCs/>
          <w:sz w:val="24"/>
          <w:szCs w:val="24"/>
        </w:rPr>
        <w:t xml:space="preserve"> de la Cuenta Pública 2015</w:t>
      </w:r>
      <w:r>
        <w:rPr>
          <w:rFonts w:ascii="Arial" w:hAnsi="Arial" w:cs="Arial"/>
          <w:bCs/>
          <w:sz w:val="24"/>
          <w:szCs w:val="24"/>
        </w:rPr>
        <w:t xml:space="preserve">, del </w:t>
      </w:r>
      <w:r w:rsidR="006C2B1B">
        <w:rPr>
          <w:rFonts w:ascii="Arial" w:hAnsi="Arial" w:cs="Arial"/>
          <w:b/>
          <w:bCs/>
          <w:sz w:val="24"/>
          <w:szCs w:val="24"/>
        </w:rPr>
        <w:t xml:space="preserve">FIDEICOMISO </w:t>
      </w:r>
      <w:r w:rsidR="00F63506">
        <w:rPr>
          <w:rFonts w:ascii="Arial" w:hAnsi="Arial" w:cs="Arial"/>
          <w:b/>
          <w:bCs/>
          <w:sz w:val="24"/>
          <w:szCs w:val="24"/>
        </w:rPr>
        <w:t>DE VIDA SILVESTRE.</w:t>
      </w:r>
    </w:p>
    <w:p w:rsidR="00AB4D18" w:rsidRDefault="00AB4D18" w:rsidP="00E37CDB">
      <w:pPr>
        <w:spacing w:after="0" w:line="360" w:lineRule="auto"/>
        <w:ind w:firstLine="709"/>
        <w:jc w:val="both"/>
        <w:rPr>
          <w:rFonts w:ascii="Arial" w:hAnsi="Arial" w:cs="Arial"/>
          <w:b/>
          <w:bCs/>
          <w:sz w:val="24"/>
          <w:szCs w:val="24"/>
        </w:rPr>
      </w:pPr>
    </w:p>
    <w:p w:rsidR="006C0E96" w:rsidRDefault="007E6300" w:rsidP="00E37CDB">
      <w:pPr>
        <w:spacing w:after="0" w:line="360" w:lineRule="auto"/>
        <w:ind w:firstLine="709"/>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3F6942">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sidR="004E7A8A">
        <w:rPr>
          <w:rFonts w:ascii="Arial" w:hAnsi="Arial" w:cs="Arial"/>
          <w:bCs/>
          <w:sz w:val="24"/>
          <w:szCs w:val="24"/>
          <w:lang w:val="es-MX"/>
        </w:rPr>
        <w:t>señaladas con los números 1 al 6</w:t>
      </w:r>
      <w:r w:rsidR="003F6942">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E37CDB" w:rsidRDefault="00E37CDB" w:rsidP="00E37CDB">
      <w:pPr>
        <w:spacing w:after="0" w:line="360" w:lineRule="auto"/>
        <w:ind w:firstLine="709"/>
        <w:jc w:val="both"/>
        <w:rPr>
          <w:rFonts w:ascii="Arial" w:hAnsi="Arial" w:cs="Arial"/>
          <w:b/>
          <w:bCs/>
          <w:sz w:val="24"/>
          <w:szCs w:val="24"/>
          <w:lang w:val="es-MX"/>
        </w:rPr>
      </w:pPr>
    </w:p>
    <w:p w:rsidR="003F6942" w:rsidRDefault="003F6942" w:rsidP="00E37CDB">
      <w:pPr>
        <w:spacing w:after="0" w:line="360" w:lineRule="auto"/>
        <w:ind w:firstLine="709"/>
        <w:jc w:val="both"/>
        <w:rPr>
          <w:rFonts w:ascii="Arial" w:hAnsi="Arial" w:cs="Arial"/>
          <w:bCs/>
          <w:sz w:val="24"/>
          <w:szCs w:val="24"/>
          <w:lang w:val="es-MX"/>
        </w:rPr>
      </w:pPr>
      <w:r>
        <w:rPr>
          <w:rFonts w:ascii="Arial" w:hAnsi="Arial" w:cs="Arial"/>
          <w:b/>
          <w:bCs/>
          <w:sz w:val="24"/>
          <w:szCs w:val="24"/>
          <w:lang w:val="es-MX"/>
        </w:rPr>
        <w:t xml:space="preserve">TERCERO.- </w:t>
      </w:r>
      <w:r>
        <w:rPr>
          <w:rFonts w:ascii="Arial" w:hAnsi="Arial" w:cs="Arial"/>
          <w:bCs/>
          <w:sz w:val="24"/>
          <w:szCs w:val="24"/>
          <w:lang w:val="es-MX"/>
        </w:rPr>
        <w:t xml:space="preserve">Atendiendo a las características y alcance de las observaciones señaladas en el resolutivo anterior como causa de promoción de fincamiento de responsabilidades administrativas y recomendaciones a la gestión en el rubro de Auditoría a la Gestión Financiera que no afectan la gestión del ente fiscalizado, se estima que la </w:t>
      </w:r>
      <w:r w:rsidR="00393E0C">
        <w:rPr>
          <w:rFonts w:ascii="Arial" w:hAnsi="Arial" w:cs="Arial"/>
          <w:b/>
          <w:bCs/>
          <w:sz w:val="24"/>
          <w:szCs w:val="24"/>
          <w:lang w:val="es-MX"/>
        </w:rPr>
        <w:t>CUENTA PÚBLICA 2015</w:t>
      </w:r>
      <w:r>
        <w:rPr>
          <w:rFonts w:ascii="Arial" w:hAnsi="Arial" w:cs="Arial"/>
          <w:b/>
          <w:bCs/>
          <w:sz w:val="24"/>
          <w:szCs w:val="24"/>
          <w:lang w:val="es-MX"/>
        </w:rPr>
        <w:t xml:space="preserve">, </w:t>
      </w:r>
      <w:r>
        <w:rPr>
          <w:rFonts w:ascii="Arial" w:hAnsi="Arial" w:cs="Arial"/>
          <w:bCs/>
          <w:sz w:val="24"/>
          <w:szCs w:val="24"/>
          <w:lang w:val="es-MX"/>
        </w:rPr>
        <w:t>del</w:t>
      </w:r>
      <w:r>
        <w:rPr>
          <w:rFonts w:ascii="Arial" w:hAnsi="Arial" w:cs="Arial"/>
          <w:b/>
          <w:bCs/>
          <w:sz w:val="24"/>
          <w:szCs w:val="24"/>
          <w:lang w:val="es-MX"/>
        </w:rPr>
        <w:t xml:space="preserve"> </w:t>
      </w:r>
      <w:r>
        <w:rPr>
          <w:rFonts w:ascii="Arial" w:hAnsi="Arial" w:cs="Arial"/>
          <w:b/>
          <w:bCs/>
          <w:sz w:val="24"/>
          <w:szCs w:val="24"/>
        </w:rPr>
        <w:t>FIDEICOMISO DE VIDA SILVESTRE</w:t>
      </w:r>
      <w:r>
        <w:rPr>
          <w:rFonts w:ascii="Arial" w:hAnsi="Arial" w:cs="Arial"/>
          <w:b/>
          <w:bCs/>
          <w:sz w:val="24"/>
          <w:szCs w:val="24"/>
          <w:lang w:val="es-MX"/>
        </w:rPr>
        <w:t xml:space="preserve"> </w:t>
      </w:r>
      <w:r>
        <w:rPr>
          <w:rFonts w:ascii="Arial" w:hAnsi="Arial" w:cs="Arial"/>
          <w:bCs/>
          <w:sz w:val="24"/>
          <w:szCs w:val="24"/>
          <w:lang w:val="es-MX"/>
        </w:rPr>
        <w:t>es susceptible de aprobación.</w:t>
      </w:r>
    </w:p>
    <w:p w:rsidR="00E37CDB" w:rsidRDefault="00E37CDB" w:rsidP="00E37CDB">
      <w:pPr>
        <w:spacing w:after="0" w:line="360" w:lineRule="auto"/>
        <w:ind w:firstLine="709"/>
        <w:jc w:val="both"/>
        <w:rPr>
          <w:rFonts w:ascii="Arial" w:hAnsi="Arial" w:cs="Arial"/>
          <w:b/>
          <w:bCs/>
          <w:sz w:val="24"/>
          <w:szCs w:val="24"/>
          <w:lang w:val="es-MX"/>
        </w:rPr>
      </w:pPr>
    </w:p>
    <w:p w:rsidR="003F6942" w:rsidRDefault="003F6942" w:rsidP="00E37CDB">
      <w:pPr>
        <w:spacing w:after="0" w:line="360" w:lineRule="auto"/>
        <w:ind w:firstLine="709"/>
        <w:jc w:val="both"/>
        <w:rPr>
          <w:rFonts w:ascii="Arial" w:hAnsi="Arial" w:cs="Arial"/>
          <w:b/>
          <w:sz w:val="24"/>
          <w:szCs w:val="24"/>
        </w:rPr>
      </w:pPr>
      <w:r>
        <w:rPr>
          <w:rFonts w:ascii="Arial" w:hAnsi="Arial" w:cs="Arial"/>
          <w:bCs/>
          <w:sz w:val="24"/>
          <w:szCs w:val="24"/>
          <w:lang w:val="es-MX"/>
        </w:rPr>
        <w:t>Por lo tanto, en</w:t>
      </w:r>
      <w:r>
        <w:rPr>
          <w:rFonts w:ascii="Arial" w:hAnsi="Arial" w:cs="Arial"/>
          <w:bCs/>
          <w:sz w:val="24"/>
          <w:szCs w:val="24"/>
        </w:rPr>
        <w:t xml:space="preserve"> cumplimiento de lo señalado en el artículo 63 Fracción XIII de la Constitución Política del Estado Libre y Soberano de Nuevo León y demás disposiciones legales aplicables, así como lo descrito en el apartado de Consideraciones del presente Dictamen</w:t>
      </w:r>
      <w:r w:rsidRPr="00256A96">
        <w:rPr>
          <w:rFonts w:ascii="Arial" w:hAnsi="Arial" w:cs="Arial"/>
          <w:bCs/>
          <w:sz w:val="24"/>
          <w:szCs w:val="24"/>
        </w:rPr>
        <w:t xml:space="preserve">, </w:t>
      </w:r>
      <w:r w:rsidRPr="00256A96">
        <w:rPr>
          <w:rFonts w:ascii="Arial" w:hAnsi="Arial" w:cs="Arial"/>
          <w:b/>
          <w:bCs/>
          <w:sz w:val="24"/>
          <w:szCs w:val="24"/>
        </w:rPr>
        <w:t>SE APRUEBA</w:t>
      </w:r>
      <w:r w:rsidR="00393E0C">
        <w:rPr>
          <w:rFonts w:ascii="Arial" w:hAnsi="Arial" w:cs="Arial"/>
          <w:bCs/>
          <w:sz w:val="24"/>
          <w:szCs w:val="24"/>
        </w:rPr>
        <w:t xml:space="preserve"> la Cuenta Pública 2015</w:t>
      </w:r>
      <w:r>
        <w:rPr>
          <w:rFonts w:ascii="Arial" w:hAnsi="Arial" w:cs="Arial"/>
          <w:bCs/>
          <w:sz w:val="24"/>
          <w:szCs w:val="24"/>
        </w:rPr>
        <w:t xml:space="preserve"> del </w:t>
      </w:r>
      <w:r>
        <w:rPr>
          <w:rFonts w:ascii="Arial" w:hAnsi="Arial" w:cs="Arial"/>
          <w:b/>
          <w:bCs/>
          <w:sz w:val="24"/>
          <w:szCs w:val="24"/>
        </w:rPr>
        <w:t>FIDEICOMISO DE VIDA SILVESTRE.</w:t>
      </w:r>
    </w:p>
    <w:p w:rsidR="002558E4" w:rsidRDefault="002558E4" w:rsidP="00E37CDB">
      <w:pPr>
        <w:spacing w:after="0" w:line="360" w:lineRule="auto"/>
        <w:ind w:firstLine="709"/>
        <w:jc w:val="both"/>
        <w:rPr>
          <w:rFonts w:ascii="Arial" w:hAnsi="Arial" w:cs="Arial"/>
          <w:b/>
          <w:bCs/>
          <w:sz w:val="24"/>
          <w:szCs w:val="24"/>
        </w:rPr>
      </w:pPr>
    </w:p>
    <w:p w:rsidR="003F6942" w:rsidRDefault="003F6942" w:rsidP="00E37CDB">
      <w:pPr>
        <w:spacing w:after="0" w:line="360" w:lineRule="auto"/>
        <w:ind w:firstLine="708"/>
        <w:jc w:val="both"/>
        <w:rPr>
          <w:rFonts w:ascii="Arial" w:hAnsi="Arial" w:cs="Arial"/>
          <w:b/>
          <w:bCs/>
          <w:sz w:val="24"/>
          <w:szCs w:val="24"/>
        </w:rPr>
      </w:pPr>
      <w:r>
        <w:rPr>
          <w:rFonts w:ascii="Arial" w:hAnsi="Arial" w:cs="Arial"/>
          <w:b/>
          <w:bCs/>
          <w:sz w:val="24"/>
          <w:szCs w:val="24"/>
        </w:rPr>
        <w:lastRenderedPageBreak/>
        <w:t xml:space="preserve">CUARTO.- </w:t>
      </w:r>
      <w:r>
        <w:rPr>
          <w:rFonts w:ascii="Arial" w:hAnsi="Arial" w:cs="Arial"/>
          <w:bCs/>
          <w:sz w:val="24"/>
          <w:szCs w:val="24"/>
        </w:rPr>
        <w:t>Se instruye a la Auditoria Superior del Estado para que en términos del párrafo segundo del artículo 52 de la</w:t>
      </w:r>
      <w:r>
        <w:rPr>
          <w:rFonts w:ascii="Arial" w:hAnsi="Arial" w:cs="Arial"/>
          <w:bCs/>
          <w:sz w:val="24"/>
          <w:szCs w:val="24"/>
          <w:lang w:val="es-ES_tradnl"/>
        </w:rPr>
        <w:t xml:space="preserve"> </w:t>
      </w:r>
      <w:r>
        <w:rPr>
          <w:rFonts w:ascii="Arial" w:hAnsi="Arial" w:cs="Arial"/>
          <w:bCs/>
          <w:sz w:val="24"/>
          <w:szCs w:val="24"/>
        </w:rPr>
        <w:t xml:space="preserve">Ley de Fiscalización Superior del Estado de Nuevo León </w:t>
      </w:r>
      <w:r>
        <w:rPr>
          <w:rFonts w:ascii="Arial" w:hAnsi="Arial" w:cs="Arial"/>
          <w:b/>
          <w:bCs/>
          <w:sz w:val="24"/>
          <w:szCs w:val="24"/>
        </w:rPr>
        <w:t xml:space="preserve">EXPIDA EL FINIQUITO CORRESPONDIENTE, </w:t>
      </w:r>
      <w:r>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 </w:t>
      </w:r>
      <w:r w:rsidR="00E37CDB">
        <w:rPr>
          <w:rFonts w:ascii="Arial" w:hAnsi="Arial" w:cs="Arial"/>
          <w:b/>
          <w:bCs/>
          <w:sz w:val="24"/>
          <w:szCs w:val="24"/>
        </w:rPr>
        <w:t>FIDEICOMISO DE VIDA SILVESTRE</w:t>
      </w:r>
      <w:r>
        <w:rPr>
          <w:rFonts w:ascii="Arial" w:hAnsi="Arial" w:cs="Arial"/>
          <w:b/>
          <w:bCs/>
          <w:sz w:val="24"/>
          <w:szCs w:val="24"/>
          <w:lang w:val="es-MX"/>
        </w:rPr>
        <w:t xml:space="preserve">, </w:t>
      </w:r>
      <w:r>
        <w:rPr>
          <w:rFonts w:ascii="Arial" w:hAnsi="Arial" w:cs="Arial"/>
          <w:bCs/>
          <w:sz w:val="24"/>
          <w:szCs w:val="24"/>
        </w:rPr>
        <w:t>correspondiente al ejercicio</w:t>
      </w:r>
      <w:r w:rsidR="00393E0C">
        <w:rPr>
          <w:rFonts w:ascii="Arial" w:hAnsi="Arial" w:cs="Arial"/>
          <w:b/>
          <w:bCs/>
          <w:sz w:val="24"/>
          <w:szCs w:val="24"/>
        </w:rPr>
        <w:t xml:space="preserve"> 2015</w:t>
      </w:r>
      <w:r>
        <w:rPr>
          <w:rFonts w:ascii="Arial" w:hAnsi="Arial" w:cs="Arial"/>
          <w:b/>
          <w:bCs/>
          <w:sz w:val="24"/>
          <w:szCs w:val="24"/>
        </w:rPr>
        <w:t xml:space="preserve">. </w:t>
      </w:r>
    </w:p>
    <w:p w:rsidR="003F6942" w:rsidRDefault="003F6942" w:rsidP="002558E4">
      <w:pPr>
        <w:spacing w:line="360" w:lineRule="auto"/>
        <w:ind w:firstLine="709"/>
        <w:jc w:val="both"/>
        <w:rPr>
          <w:rFonts w:ascii="Arial" w:hAnsi="Arial" w:cs="Arial"/>
          <w:b/>
          <w:bCs/>
          <w:sz w:val="24"/>
          <w:szCs w:val="24"/>
        </w:rPr>
      </w:pPr>
    </w:p>
    <w:p w:rsidR="003C6162" w:rsidRPr="006C2B1B" w:rsidRDefault="00E37CDB" w:rsidP="006C2B1B">
      <w:pPr>
        <w:spacing w:after="0" w:line="360" w:lineRule="auto"/>
        <w:ind w:firstLine="708"/>
        <w:jc w:val="both"/>
        <w:rPr>
          <w:rFonts w:ascii="Arial" w:hAnsi="Arial" w:cs="Arial"/>
          <w:sz w:val="24"/>
          <w:szCs w:val="24"/>
        </w:rPr>
      </w:pPr>
      <w:r>
        <w:rPr>
          <w:rFonts w:ascii="Arial" w:hAnsi="Arial" w:cs="Arial"/>
          <w:b/>
          <w:bCs/>
          <w:sz w:val="24"/>
          <w:szCs w:val="24"/>
        </w:rPr>
        <w:t>QUINTO</w:t>
      </w:r>
      <w:r w:rsidR="007E6300">
        <w:rPr>
          <w:rFonts w:ascii="Arial" w:hAnsi="Arial" w:cs="Arial"/>
          <w:b/>
          <w:bCs/>
          <w:sz w:val="24"/>
          <w:szCs w:val="24"/>
        </w:rPr>
        <w:t>.-</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7E6300">
        <w:rPr>
          <w:rFonts w:ascii="Arial" w:hAnsi="Arial" w:cs="Arial"/>
          <w:bCs/>
          <w:sz w:val="24"/>
          <w:szCs w:val="24"/>
        </w:rPr>
        <w:t xml:space="preserve"> </w:t>
      </w:r>
      <w:r w:rsidR="00637F7B">
        <w:rPr>
          <w:rFonts w:ascii="Arial" w:hAnsi="Arial" w:cs="Arial"/>
          <w:b/>
          <w:bCs/>
          <w:sz w:val="24"/>
          <w:szCs w:val="24"/>
        </w:rPr>
        <w:t>FIDEICOMISO DE VIDA SILVESTRE</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002F65" w:rsidRDefault="006743D1" w:rsidP="000A10A8">
      <w:pPr>
        <w:spacing w:after="0"/>
        <w:jc w:val="center"/>
        <w:rPr>
          <w:rFonts w:ascii="Arial" w:hAnsi="Arial" w:cs="Arial"/>
          <w:b/>
          <w:bCs/>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p>
    <w:p w:rsidR="009C0345" w:rsidRPr="007F749B" w:rsidRDefault="009C0345" w:rsidP="000A10A8">
      <w:pPr>
        <w:spacing w:after="0"/>
        <w:jc w:val="center"/>
        <w:rPr>
          <w:rFonts w:ascii="Arial" w:hAnsi="Arial" w:cs="Arial"/>
        </w:rPr>
      </w:pPr>
      <w:r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2E7DEF" w:rsidRDefault="00FB4491"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760233" w:rsidRDefault="00760233" w:rsidP="002E7DEF">
      <w:pPr>
        <w:pStyle w:val="Body1"/>
        <w:widowControl w:val="0"/>
        <w:tabs>
          <w:tab w:val="left" w:pos="3828"/>
        </w:tabs>
        <w:suppressAutoHyphens/>
        <w:spacing w:after="120" w:line="360" w:lineRule="auto"/>
        <w:jc w:val="center"/>
        <w:rPr>
          <w:rFonts w:ascii="Arial" w:hAnsi="Arial" w:cs="Arial"/>
          <w:b/>
          <w:sz w:val="22"/>
          <w:lang w:val="es-ES_tradnl"/>
        </w:rPr>
      </w:pPr>
    </w:p>
    <w:p w:rsidR="00040A53" w:rsidRDefault="00002F65" w:rsidP="000A10A8">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Pr="00002F65">
        <w:rPr>
          <w:rFonts w:ascii="Arial" w:eastAsia="Arial Unicode MS" w:hAnsi="Arial" w:cs="Arial"/>
          <w:smallCaps/>
          <w:color w:val="000000"/>
          <w:lang w:val="es-MX"/>
        </w:rPr>
        <w:t>GLORIA CONCEPCIÓN TREVIÑO SALAZAR</w:t>
      </w:r>
    </w:p>
    <w:p w:rsidR="00002F65" w:rsidRPr="000A10A8" w:rsidRDefault="00002F65" w:rsidP="000A10A8">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p>
    <w:sectPr w:rsidR="00A62781" w:rsidRPr="009C0345" w:rsidSect="00510168">
      <w:footerReference w:type="default" r:id="rId12"/>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99" w:rsidRDefault="009C5299" w:rsidP="005003EB">
      <w:pPr>
        <w:spacing w:after="0" w:line="240" w:lineRule="auto"/>
      </w:pPr>
      <w:r>
        <w:separator/>
      </w:r>
    </w:p>
  </w:endnote>
  <w:endnote w:type="continuationSeparator" w:id="0">
    <w:p w:rsidR="009C5299" w:rsidRDefault="009C5299"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C4" w:rsidRPr="0088072B" w:rsidRDefault="00884EC4">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510168">
      <w:rPr>
        <w:rFonts w:ascii="Century Gothic" w:hAnsi="Century Gothic"/>
        <w:noProof/>
        <w:sz w:val="20"/>
        <w:szCs w:val="20"/>
      </w:rPr>
      <w:t>22</w:t>
    </w:r>
    <w:r w:rsidRPr="0088072B">
      <w:rPr>
        <w:rFonts w:ascii="Century Gothic" w:hAnsi="Century Gothic"/>
        <w:sz w:val="20"/>
        <w:szCs w:val="20"/>
      </w:rPr>
      <w:fldChar w:fldCharType="end"/>
    </w:r>
  </w:p>
  <w:p w:rsidR="00884EC4" w:rsidRPr="00513CE9" w:rsidRDefault="00884EC4"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884EC4" w:rsidRPr="00513CE9" w:rsidRDefault="00884EC4" w:rsidP="007E057C">
    <w:pPr>
      <w:pStyle w:val="Piedepgina"/>
      <w:jc w:val="center"/>
      <w:rPr>
        <w:rFonts w:ascii="Century Gothic" w:hAnsi="Century Gothic"/>
        <w:sz w:val="14"/>
        <w:szCs w:val="14"/>
      </w:rPr>
    </w:pPr>
    <w:r>
      <w:rPr>
        <w:rFonts w:ascii="Arial" w:hAnsi="Arial" w:cs="Arial"/>
        <w:sz w:val="14"/>
        <w:szCs w:val="14"/>
      </w:rPr>
      <w:t>Dictamen del Expedient</w:t>
    </w:r>
    <w:r w:rsidR="002873BA">
      <w:rPr>
        <w:rFonts w:ascii="Arial" w:hAnsi="Arial" w:cs="Arial"/>
        <w:sz w:val="14"/>
        <w:szCs w:val="14"/>
      </w:rPr>
      <w:t>e 10424/LXXIV Cuenta Pública 2015</w:t>
    </w:r>
    <w:r w:rsidRPr="00513CE9">
      <w:rPr>
        <w:rFonts w:ascii="Arial" w:hAnsi="Arial" w:cs="Arial"/>
        <w:sz w:val="14"/>
        <w:szCs w:val="14"/>
      </w:rPr>
      <w:t xml:space="preserve"> de</w:t>
    </w:r>
    <w:r>
      <w:rPr>
        <w:rFonts w:ascii="Arial" w:hAnsi="Arial" w:cs="Arial"/>
        <w:sz w:val="14"/>
        <w:szCs w:val="14"/>
      </w:rPr>
      <w:t xml:space="preserve">l Fideicomiso de Vida Silvestre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99" w:rsidRDefault="009C5299" w:rsidP="005003EB">
      <w:pPr>
        <w:spacing w:after="0" w:line="240" w:lineRule="auto"/>
      </w:pPr>
      <w:r>
        <w:separator/>
      </w:r>
    </w:p>
  </w:footnote>
  <w:footnote w:type="continuationSeparator" w:id="0">
    <w:p w:rsidR="009C5299" w:rsidRDefault="009C5299"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2F65"/>
    <w:rsid w:val="00006469"/>
    <w:rsid w:val="00010F14"/>
    <w:rsid w:val="00011D4F"/>
    <w:rsid w:val="000126BE"/>
    <w:rsid w:val="00013B36"/>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6887"/>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550B5"/>
    <w:rsid w:val="00161467"/>
    <w:rsid w:val="001614FB"/>
    <w:rsid w:val="00162737"/>
    <w:rsid w:val="00164696"/>
    <w:rsid w:val="00164899"/>
    <w:rsid w:val="00165DF5"/>
    <w:rsid w:val="00167803"/>
    <w:rsid w:val="00171621"/>
    <w:rsid w:val="001819A6"/>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954"/>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2F0F"/>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124A"/>
    <w:rsid w:val="002520EE"/>
    <w:rsid w:val="002524E2"/>
    <w:rsid w:val="00252A36"/>
    <w:rsid w:val="00252CCD"/>
    <w:rsid w:val="00253A0F"/>
    <w:rsid w:val="0025547B"/>
    <w:rsid w:val="002558E4"/>
    <w:rsid w:val="00256831"/>
    <w:rsid w:val="00256905"/>
    <w:rsid w:val="00256A96"/>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3BA"/>
    <w:rsid w:val="002877DC"/>
    <w:rsid w:val="002878EB"/>
    <w:rsid w:val="00290E33"/>
    <w:rsid w:val="00292A20"/>
    <w:rsid w:val="00295469"/>
    <w:rsid w:val="002959ED"/>
    <w:rsid w:val="00295C16"/>
    <w:rsid w:val="002969E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2F7EB3"/>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E0C"/>
    <w:rsid w:val="00393F80"/>
    <w:rsid w:val="00394333"/>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942"/>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6C61"/>
    <w:rsid w:val="00451991"/>
    <w:rsid w:val="00451E73"/>
    <w:rsid w:val="0045325A"/>
    <w:rsid w:val="004556E8"/>
    <w:rsid w:val="004556EC"/>
    <w:rsid w:val="004574AD"/>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1733"/>
    <w:rsid w:val="004A34DB"/>
    <w:rsid w:val="004A4EA7"/>
    <w:rsid w:val="004B126C"/>
    <w:rsid w:val="004B2881"/>
    <w:rsid w:val="004B2DBD"/>
    <w:rsid w:val="004B454B"/>
    <w:rsid w:val="004B5D5F"/>
    <w:rsid w:val="004B62E1"/>
    <w:rsid w:val="004C14CB"/>
    <w:rsid w:val="004C2F21"/>
    <w:rsid w:val="004C7596"/>
    <w:rsid w:val="004D3548"/>
    <w:rsid w:val="004D3E79"/>
    <w:rsid w:val="004D4DBF"/>
    <w:rsid w:val="004D5CD7"/>
    <w:rsid w:val="004D68FE"/>
    <w:rsid w:val="004D7B9B"/>
    <w:rsid w:val="004E0459"/>
    <w:rsid w:val="004E2BA1"/>
    <w:rsid w:val="004E4F78"/>
    <w:rsid w:val="004E6656"/>
    <w:rsid w:val="004E7A8A"/>
    <w:rsid w:val="004F15D5"/>
    <w:rsid w:val="004F2CC6"/>
    <w:rsid w:val="004F2FC2"/>
    <w:rsid w:val="004F580B"/>
    <w:rsid w:val="004F5CC7"/>
    <w:rsid w:val="004F666B"/>
    <w:rsid w:val="005003EB"/>
    <w:rsid w:val="005017C9"/>
    <w:rsid w:val="005038BA"/>
    <w:rsid w:val="00504DBB"/>
    <w:rsid w:val="00505563"/>
    <w:rsid w:val="00506F3E"/>
    <w:rsid w:val="00507D7B"/>
    <w:rsid w:val="00510168"/>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35E79"/>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5564"/>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97642"/>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3A8"/>
    <w:rsid w:val="00616B19"/>
    <w:rsid w:val="00617EAA"/>
    <w:rsid w:val="00621A98"/>
    <w:rsid w:val="00623D27"/>
    <w:rsid w:val="006264F4"/>
    <w:rsid w:val="006276E0"/>
    <w:rsid w:val="00627A77"/>
    <w:rsid w:val="00627F56"/>
    <w:rsid w:val="00630BCE"/>
    <w:rsid w:val="006312AB"/>
    <w:rsid w:val="006326D6"/>
    <w:rsid w:val="00633465"/>
    <w:rsid w:val="00634667"/>
    <w:rsid w:val="00637F7B"/>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0E96"/>
    <w:rsid w:val="006C2543"/>
    <w:rsid w:val="006C2B1B"/>
    <w:rsid w:val="006C31CC"/>
    <w:rsid w:val="006C36DE"/>
    <w:rsid w:val="006C59DE"/>
    <w:rsid w:val="006C6244"/>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872"/>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233"/>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2AD1"/>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4EC4"/>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4911"/>
    <w:rsid w:val="008B6336"/>
    <w:rsid w:val="008B74DC"/>
    <w:rsid w:val="008C301B"/>
    <w:rsid w:val="008C72AC"/>
    <w:rsid w:val="008C7A4F"/>
    <w:rsid w:val="008D13BC"/>
    <w:rsid w:val="008D355B"/>
    <w:rsid w:val="008D361B"/>
    <w:rsid w:val="008D3CE3"/>
    <w:rsid w:val="008D6F09"/>
    <w:rsid w:val="008E06C8"/>
    <w:rsid w:val="008E2586"/>
    <w:rsid w:val="008E3B31"/>
    <w:rsid w:val="008E68FD"/>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00E2"/>
    <w:rsid w:val="00953777"/>
    <w:rsid w:val="00954336"/>
    <w:rsid w:val="0095612E"/>
    <w:rsid w:val="00956E73"/>
    <w:rsid w:val="00960812"/>
    <w:rsid w:val="009610E5"/>
    <w:rsid w:val="0096288E"/>
    <w:rsid w:val="00965C0C"/>
    <w:rsid w:val="00966307"/>
    <w:rsid w:val="00970FD8"/>
    <w:rsid w:val="00971694"/>
    <w:rsid w:val="00975896"/>
    <w:rsid w:val="009769CE"/>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5299"/>
    <w:rsid w:val="009C60E5"/>
    <w:rsid w:val="009C70B6"/>
    <w:rsid w:val="009D310D"/>
    <w:rsid w:val="009D34FF"/>
    <w:rsid w:val="009D578B"/>
    <w:rsid w:val="009E0735"/>
    <w:rsid w:val="009E0DCA"/>
    <w:rsid w:val="009E0E18"/>
    <w:rsid w:val="009E1871"/>
    <w:rsid w:val="009E1F58"/>
    <w:rsid w:val="009E2648"/>
    <w:rsid w:val="009E4B01"/>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4D18"/>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643D"/>
    <w:rsid w:val="00B07B8E"/>
    <w:rsid w:val="00B07CD9"/>
    <w:rsid w:val="00B10D6A"/>
    <w:rsid w:val="00B112E6"/>
    <w:rsid w:val="00B126B2"/>
    <w:rsid w:val="00B13026"/>
    <w:rsid w:val="00B21FC3"/>
    <w:rsid w:val="00B2476E"/>
    <w:rsid w:val="00B26D84"/>
    <w:rsid w:val="00B2707D"/>
    <w:rsid w:val="00B306D3"/>
    <w:rsid w:val="00B334E0"/>
    <w:rsid w:val="00B3602D"/>
    <w:rsid w:val="00B36585"/>
    <w:rsid w:val="00B36F51"/>
    <w:rsid w:val="00B37E0C"/>
    <w:rsid w:val="00B4136A"/>
    <w:rsid w:val="00B41C92"/>
    <w:rsid w:val="00B43E08"/>
    <w:rsid w:val="00B4518C"/>
    <w:rsid w:val="00B459D4"/>
    <w:rsid w:val="00B461CE"/>
    <w:rsid w:val="00B47A33"/>
    <w:rsid w:val="00B5088E"/>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6369"/>
    <w:rsid w:val="00BA729D"/>
    <w:rsid w:val="00BB0A4C"/>
    <w:rsid w:val="00BB6553"/>
    <w:rsid w:val="00BB7207"/>
    <w:rsid w:val="00BB79C2"/>
    <w:rsid w:val="00BC02BC"/>
    <w:rsid w:val="00BC1C71"/>
    <w:rsid w:val="00BC3DD8"/>
    <w:rsid w:val="00BC3EB5"/>
    <w:rsid w:val="00BC3ED5"/>
    <w:rsid w:val="00BC4A03"/>
    <w:rsid w:val="00BC4D52"/>
    <w:rsid w:val="00BD28BE"/>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249"/>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BA0"/>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584C"/>
    <w:rsid w:val="00D86422"/>
    <w:rsid w:val="00D8709C"/>
    <w:rsid w:val="00D87EE3"/>
    <w:rsid w:val="00D915C0"/>
    <w:rsid w:val="00D94552"/>
    <w:rsid w:val="00DA2D48"/>
    <w:rsid w:val="00DA633A"/>
    <w:rsid w:val="00DA7456"/>
    <w:rsid w:val="00DB088E"/>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37CDB"/>
    <w:rsid w:val="00E406BC"/>
    <w:rsid w:val="00E409BD"/>
    <w:rsid w:val="00E41B58"/>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86182"/>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16C7"/>
    <w:rsid w:val="00F54C62"/>
    <w:rsid w:val="00F57A76"/>
    <w:rsid w:val="00F57DEF"/>
    <w:rsid w:val="00F60175"/>
    <w:rsid w:val="00F61C21"/>
    <w:rsid w:val="00F63506"/>
    <w:rsid w:val="00F658A2"/>
    <w:rsid w:val="00F659C1"/>
    <w:rsid w:val="00F66900"/>
    <w:rsid w:val="00F67319"/>
    <w:rsid w:val="00F707FF"/>
    <w:rsid w:val="00F72D02"/>
    <w:rsid w:val="00F73FA1"/>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491"/>
    <w:rsid w:val="00FB4D9E"/>
    <w:rsid w:val="00FC17BB"/>
    <w:rsid w:val="00FC2580"/>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A55CC1-C88B-45F6-9574-D718BB95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76567863">
      <w:bodyDiv w:val="1"/>
      <w:marLeft w:val="0"/>
      <w:marRight w:val="0"/>
      <w:marTop w:val="0"/>
      <w:marBottom w:val="0"/>
      <w:divBdr>
        <w:top w:val="none" w:sz="0" w:space="0" w:color="auto"/>
        <w:left w:val="none" w:sz="0" w:space="0" w:color="auto"/>
        <w:bottom w:val="none" w:sz="0" w:space="0" w:color="auto"/>
        <w:right w:val="none" w:sz="0" w:space="0" w:color="auto"/>
      </w:divBdr>
    </w:div>
    <w:div w:id="1530873234">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27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0AD8-AF22-4E09-9614-93E7D4F0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4380</Words>
  <Characters>24092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11</cp:revision>
  <cp:lastPrinted>2017-03-07T00:14:00Z</cp:lastPrinted>
  <dcterms:created xsi:type="dcterms:W3CDTF">2016-11-19T22:45:00Z</dcterms:created>
  <dcterms:modified xsi:type="dcterms:W3CDTF">2017-03-07T00:14:00Z</dcterms:modified>
</cp:coreProperties>
</file>