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DB235A" w:rsidRDefault="009C0345" w:rsidP="009C0345">
      <w:pPr>
        <w:rPr>
          <w:rFonts w:ascii="Arial" w:hAnsi="Arial" w:cs="Arial"/>
          <w:b/>
          <w:bCs/>
        </w:rPr>
      </w:pPr>
      <w:r w:rsidRPr="00DB235A">
        <w:rPr>
          <w:rFonts w:ascii="Arial" w:hAnsi="Arial" w:cs="Arial"/>
          <w:b/>
          <w:bCs/>
        </w:rPr>
        <w:t>HONORABLE ASAMBLEA:</w:t>
      </w:r>
    </w:p>
    <w:p w:rsidR="0029225D" w:rsidRDefault="0029225D" w:rsidP="00C61E47">
      <w:pPr>
        <w:ind w:firstLine="709"/>
        <w:jc w:val="both"/>
        <w:rPr>
          <w:rFonts w:ascii="Arial" w:hAnsi="Arial" w:cs="Arial"/>
          <w:sz w:val="24"/>
        </w:rPr>
      </w:pPr>
    </w:p>
    <w:p w:rsidR="009C0345" w:rsidRDefault="009C0345" w:rsidP="008B756D">
      <w:pPr>
        <w:autoSpaceDE w:val="0"/>
        <w:autoSpaceDN w:val="0"/>
        <w:adjustRightInd w:val="0"/>
        <w:spacing w:after="0"/>
        <w:ind w:firstLine="709"/>
        <w:jc w:val="both"/>
        <w:rPr>
          <w:rFonts w:ascii="Arial" w:hAnsi="Arial" w:cs="Arial"/>
          <w:b/>
          <w:bCs/>
          <w:sz w:val="24"/>
          <w:szCs w:val="24"/>
        </w:rPr>
      </w:pPr>
      <w:r w:rsidRPr="00BC04C0">
        <w:rPr>
          <w:rFonts w:ascii="Arial" w:hAnsi="Arial" w:cs="Arial"/>
          <w:sz w:val="24"/>
          <w:szCs w:val="24"/>
        </w:rPr>
        <w:t xml:space="preserve">A la </w:t>
      </w:r>
      <w:r w:rsidRPr="00BC04C0">
        <w:rPr>
          <w:rFonts w:ascii="Arial" w:hAnsi="Arial" w:cs="Arial"/>
          <w:b/>
          <w:bCs/>
          <w:sz w:val="24"/>
          <w:szCs w:val="24"/>
        </w:rPr>
        <w:t xml:space="preserve">Comisión </w:t>
      </w:r>
      <w:r w:rsidR="002959ED" w:rsidRPr="00BC04C0">
        <w:rPr>
          <w:rFonts w:ascii="Arial" w:hAnsi="Arial" w:cs="Arial"/>
          <w:b/>
          <w:bCs/>
          <w:sz w:val="24"/>
          <w:szCs w:val="24"/>
        </w:rPr>
        <w:t>de Hacienda del Estado</w:t>
      </w:r>
      <w:r w:rsidR="0029225D" w:rsidRPr="00BC04C0">
        <w:rPr>
          <w:rFonts w:ascii="Arial" w:hAnsi="Arial" w:cs="Arial"/>
          <w:sz w:val="24"/>
          <w:szCs w:val="24"/>
        </w:rPr>
        <w:t xml:space="preserve"> le fue turnado</w:t>
      </w:r>
      <w:r w:rsidRPr="00BC04C0">
        <w:rPr>
          <w:rFonts w:ascii="Arial" w:hAnsi="Arial" w:cs="Arial"/>
          <w:sz w:val="24"/>
          <w:szCs w:val="24"/>
        </w:rPr>
        <w:t xml:space="preserve"> para su</w:t>
      </w:r>
      <w:r w:rsidR="001A568F">
        <w:rPr>
          <w:rFonts w:ascii="Arial" w:hAnsi="Arial" w:cs="Arial"/>
          <w:sz w:val="24"/>
          <w:szCs w:val="24"/>
        </w:rPr>
        <w:t xml:space="preserve"> estudio y dictamen, en fecha </w:t>
      </w:r>
      <w:r w:rsidR="00A76178">
        <w:rPr>
          <w:rFonts w:ascii="Arial" w:hAnsi="Arial" w:cs="Arial"/>
          <w:sz w:val="24"/>
          <w:szCs w:val="24"/>
        </w:rPr>
        <w:t>14 de Noviembre de 2016</w:t>
      </w:r>
      <w:r w:rsidRPr="00BC04C0">
        <w:rPr>
          <w:rFonts w:ascii="Arial" w:hAnsi="Arial" w:cs="Arial"/>
          <w:sz w:val="24"/>
          <w:szCs w:val="24"/>
        </w:rPr>
        <w:t xml:space="preserve">, escrito que contiene el Informe de Resultados de la revisión practicada por la Auditoría Superior del Estado de Nuevo León, a la </w:t>
      </w:r>
      <w:r w:rsidRPr="00BC04C0">
        <w:rPr>
          <w:rFonts w:ascii="Arial" w:hAnsi="Arial" w:cs="Arial"/>
          <w:b/>
          <w:bCs/>
          <w:sz w:val="24"/>
          <w:szCs w:val="24"/>
        </w:rPr>
        <w:t>Cuenta Pública</w:t>
      </w:r>
      <w:r w:rsidR="006102CD" w:rsidRPr="00BC04C0">
        <w:rPr>
          <w:rFonts w:ascii="Arial" w:hAnsi="Arial" w:cs="Arial"/>
          <w:sz w:val="24"/>
          <w:szCs w:val="24"/>
        </w:rPr>
        <w:t xml:space="preserve"> </w:t>
      </w:r>
      <w:r w:rsidR="001A568F">
        <w:rPr>
          <w:rFonts w:ascii="Arial" w:hAnsi="Arial" w:cs="Arial"/>
          <w:sz w:val="24"/>
          <w:szCs w:val="24"/>
          <w:lang w:eastAsia="es-ES"/>
        </w:rPr>
        <w:t>de</w:t>
      </w:r>
      <w:r w:rsidR="008B756D">
        <w:rPr>
          <w:rFonts w:ascii="Arial" w:hAnsi="Arial" w:cs="Arial"/>
          <w:sz w:val="24"/>
          <w:szCs w:val="24"/>
          <w:lang w:eastAsia="es-ES"/>
        </w:rPr>
        <w:t xml:space="preserve"> la</w:t>
      </w:r>
      <w:r w:rsidR="001A568F">
        <w:rPr>
          <w:rFonts w:ascii="Arial" w:hAnsi="Arial" w:cs="Arial"/>
          <w:sz w:val="24"/>
          <w:szCs w:val="24"/>
          <w:lang w:eastAsia="es-ES"/>
        </w:rPr>
        <w:t xml:space="preserve"> </w:t>
      </w:r>
      <w:r w:rsidR="00B30A8B">
        <w:rPr>
          <w:rFonts w:ascii="Arial" w:hAnsi="Arial" w:cs="Arial"/>
          <w:b/>
          <w:sz w:val="24"/>
          <w:szCs w:val="32"/>
          <w:lang w:val="es-MX" w:eastAsia="es-ES"/>
        </w:rPr>
        <w:t>PROMOTORA DE DESARROLLO RURAL DE NUEVO LEÓN (PRODERLEÓN)</w:t>
      </w:r>
      <w:r w:rsidR="008B756D">
        <w:rPr>
          <w:rFonts w:ascii="Arial" w:hAnsi="Arial" w:cs="Arial"/>
          <w:b/>
          <w:sz w:val="24"/>
          <w:szCs w:val="32"/>
          <w:lang w:val="es-MX" w:eastAsia="es-ES"/>
        </w:rPr>
        <w:t xml:space="preserve"> </w:t>
      </w:r>
      <w:r w:rsidRPr="00BC04C0">
        <w:rPr>
          <w:rFonts w:ascii="Arial" w:hAnsi="Arial" w:cs="Arial"/>
          <w:sz w:val="24"/>
          <w:szCs w:val="24"/>
        </w:rPr>
        <w:t xml:space="preserve">a su Ejercicio Fiscal </w:t>
      </w:r>
      <w:r w:rsidR="00A76178">
        <w:rPr>
          <w:rFonts w:ascii="Arial" w:hAnsi="Arial" w:cs="Arial"/>
          <w:b/>
          <w:bCs/>
          <w:sz w:val="24"/>
          <w:szCs w:val="24"/>
        </w:rPr>
        <w:t>2015</w:t>
      </w:r>
      <w:r w:rsidRPr="00BC04C0">
        <w:rPr>
          <w:rFonts w:ascii="Arial" w:hAnsi="Arial" w:cs="Arial"/>
          <w:sz w:val="24"/>
          <w:szCs w:val="24"/>
        </w:rPr>
        <w:t xml:space="preserve">, bajo el expediente </w:t>
      </w:r>
      <w:r w:rsidR="0056438F">
        <w:rPr>
          <w:rFonts w:ascii="Arial" w:hAnsi="Arial" w:cs="Arial"/>
          <w:b/>
          <w:sz w:val="24"/>
          <w:szCs w:val="24"/>
        </w:rPr>
        <w:t>10474</w:t>
      </w:r>
      <w:r w:rsidR="00D24B26">
        <w:rPr>
          <w:rFonts w:ascii="Arial" w:hAnsi="Arial" w:cs="Arial"/>
          <w:b/>
          <w:bCs/>
          <w:sz w:val="24"/>
          <w:szCs w:val="24"/>
        </w:rPr>
        <w:t>/LXXIV</w:t>
      </w:r>
      <w:r w:rsidRPr="00BC04C0">
        <w:rPr>
          <w:rFonts w:ascii="Arial" w:hAnsi="Arial" w:cs="Arial"/>
          <w:b/>
          <w:bCs/>
          <w:sz w:val="24"/>
          <w:szCs w:val="24"/>
        </w:rPr>
        <w:t>.</w:t>
      </w:r>
    </w:p>
    <w:p w:rsidR="00BC04C0" w:rsidRPr="00BC04C0" w:rsidRDefault="00BC04C0" w:rsidP="00BC04C0">
      <w:pPr>
        <w:autoSpaceDE w:val="0"/>
        <w:autoSpaceDN w:val="0"/>
        <w:adjustRightInd w:val="0"/>
        <w:spacing w:after="0"/>
        <w:jc w:val="both"/>
        <w:rPr>
          <w:rFonts w:ascii="Arial" w:hAnsi="Arial" w:cs="Arial"/>
          <w:b/>
          <w:bCs/>
          <w:sz w:val="24"/>
          <w:szCs w:val="24"/>
        </w:rPr>
      </w:pPr>
    </w:p>
    <w:p w:rsidR="009C0345" w:rsidRPr="000643C1" w:rsidRDefault="009C0345" w:rsidP="009C0345">
      <w:pPr>
        <w:pStyle w:val="ecxmsonormal"/>
        <w:shd w:val="clear" w:color="auto" w:fill="FFFFFF"/>
        <w:spacing w:line="276"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9C0345" w:rsidRDefault="009C0345" w:rsidP="00BC04C0">
      <w:pPr>
        <w:jc w:val="both"/>
        <w:rPr>
          <w:rFonts w:ascii="Arial" w:hAnsi="Arial" w:cs="Arial"/>
          <w:b/>
          <w:bCs/>
          <w:sz w:val="24"/>
          <w:szCs w:val="24"/>
        </w:rPr>
      </w:pPr>
      <w:r w:rsidRPr="00BC04C0">
        <w:rPr>
          <w:rFonts w:ascii="Arial" w:hAnsi="Arial" w:cs="Arial"/>
          <w:b/>
          <w:bCs/>
          <w:sz w:val="24"/>
          <w:szCs w:val="24"/>
        </w:rPr>
        <w:t>ANTECEDENTES:</w:t>
      </w:r>
    </w:p>
    <w:p w:rsidR="008B756D" w:rsidRPr="008B756D" w:rsidRDefault="008B756D" w:rsidP="0097338E">
      <w:pPr>
        <w:pStyle w:val="Prrafodelista"/>
        <w:numPr>
          <w:ilvl w:val="0"/>
          <w:numId w:val="4"/>
        </w:numPr>
        <w:autoSpaceDE w:val="0"/>
        <w:autoSpaceDN w:val="0"/>
        <w:adjustRightInd w:val="0"/>
        <w:spacing w:after="0"/>
        <w:jc w:val="both"/>
        <w:rPr>
          <w:rFonts w:ascii="Arial" w:hAnsi="Arial" w:cs="Arial"/>
          <w:b/>
          <w:bCs/>
          <w:sz w:val="24"/>
          <w:szCs w:val="24"/>
          <w:lang w:val="es-MX" w:eastAsia="es-ES"/>
        </w:rPr>
      </w:pPr>
      <w:r w:rsidRPr="008B756D">
        <w:rPr>
          <w:rFonts w:ascii="Arial" w:hAnsi="Arial" w:cs="Arial"/>
          <w:b/>
          <w:bCs/>
          <w:sz w:val="24"/>
          <w:szCs w:val="24"/>
          <w:lang w:val="es-MX" w:eastAsia="es-ES"/>
        </w:rPr>
        <w:t>Presentación</w:t>
      </w:r>
    </w:p>
    <w:p w:rsidR="008B756D" w:rsidRPr="008B756D" w:rsidRDefault="008B756D" w:rsidP="008B756D">
      <w:pPr>
        <w:pStyle w:val="Prrafodelista"/>
        <w:autoSpaceDE w:val="0"/>
        <w:autoSpaceDN w:val="0"/>
        <w:adjustRightInd w:val="0"/>
        <w:spacing w:after="0"/>
        <w:ind w:left="1080"/>
        <w:jc w:val="both"/>
        <w:rPr>
          <w:rFonts w:ascii="Arial" w:hAnsi="Arial" w:cs="Arial"/>
          <w:b/>
          <w:bCs/>
          <w:sz w:val="24"/>
          <w:szCs w:val="24"/>
          <w:lang w:val="es-MX" w:eastAsia="es-ES"/>
        </w:rPr>
      </w:pPr>
    </w:p>
    <w:p w:rsidR="008B756D" w:rsidRDefault="008B756D" w:rsidP="008B756D">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Cuentas Públicas presentadas por los Poderes del Estado, los Organismos Constitucionalmente Autónomos, los Organismos Públicos Descentralizados y Fideicomisos Públicos de la Administración Pública del Estado, los Municipios y sus Organismos Descentralizados, así como las Instituciones Públicas de Educación que reciban recursos públicos.</w:t>
      </w:r>
    </w:p>
    <w:p w:rsidR="008B756D" w:rsidRDefault="008B756D" w:rsidP="008B756D">
      <w:pPr>
        <w:autoSpaceDE w:val="0"/>
        <w:autoSpaceDN w:val="0"/>
        <w:adjustRightInd w:val="0"/>
        <w:spacing w:after="0"/>
        <w:ind w:firstLine="709"/>
        <w:jc w:val="both"/>
        <w:rPr>
          <w:rFonts w:ascii="Arial" w:hAnsi="Arial" w:cs="Arial"/>
          <w:sz w:val="24"/>
          <w:szCs w:val="24"/>
          <w:lang w:val="es-MX" w:eastAsia="es-ES"/>
        </w:rPr>
      </w:pPr>
    </w:p>
    <w:p w:rsidR="008B756D" w:rsidRDefault="008B756D" w:rsidP="008B756D">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En el ejercicio de las referidas funciones, para la revisión de la C</w:t>
      </w:r>
      <w:r w:rsidR="002D2C8D">
        <w:rPr>
          <w:rFonts w:ascii="Arial" w:hAnsi="Arial" w:cs="Arial"/>
          <w:sz w:val="24"/>
          <w:szCs w:val="24"/>
          <w:lang w:val="es-MX" w:eastAsia="es-ES"/>
        </w:rPr>
        <w:t>uenta Pública del ejercicio 2015</w:t>
      </w:r>
      <w:r>
        <w:rPr>
          <w:rFonts w:ascii="Arial" w:hAnsi="Arial" w:cs="Arial"/>
          <w:sz w:val="24"/>
          <w:szCs w:val="24"/>
          <w:lang w:val="es-MX" w:eastAsia="es-ES"/>
        </w:rPr>
        <w:t xml:space="preserve"> de </w:t>
      </w:r>
      <w:r w:rsidR="00B30A8B">
        <w:rPr>
          <w:rFonts w:ascii="Arial" w:hAnsi="Arial" w:cs="Arial"/>
          <w:sz w:val="24"/>
          <w:szCs w:val="24"/>
          <w:lang w:val="es-MX" w:eastAsia="es-ES"/>
        </w:rPr>
        <w:t xml:space="preserve">PROMOTORA DE DESARROLLO RURAL DE </w:t>
      </w:r>
      <w:r w:rsidR="00B30A8B">
        <w:rPr>
          <w:rFonts w:ascii="Arial" w:hAnsi="Arial" w:cs="Arial"/>
          <w:sz w:val="24"/>
          <w:szCs w:val="24"/>
          <w:lang w:val="es-MX" w:eastAsia="es-ES"/>
        </w:rPr>
        <w:lastRenderedPageBreak/>
        <w:t>NUEVO LEÓN (PRODERLEÓN)</w:t>
      </w:r>
      <w:r w:rsidR="002D2C8D">
        <w:rPr>
          <w:rFonts w:ascii="Arial" w:hAnsi="Arial" w:cs="Arial"/>
          <w:sz w:val="24"/>
          <w:szCs w:val="24"/>
          <w:lang w:val="es-MX" w:eastAsia="es-ES"/>
        </w:rPr>
        <w:t xml:space="preserve"> recibida el 22 de abril de 2016</w:t>
      </w:r>
      <w:r>
        <w:rPr>
          <w:rFonts w:ascii="Arial" w:hAnsi="Arial" w:cs="Arial"/>
          <w:sz w:val="24"/>
          <w:szCs w:val="24"/>
          <w:lang w:val="es-MX" w:eastAsia="es-ES"/>
        </w:rPr>
        <w:t>,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p>
    <w:p w:rsidR="008B756D" w:rsidRDefault="008B756D" w:rsidP="008B756D">
      <w:pPr>
        <w:autoSpaceDE w:val="0"/>
        <w:autoSpaceDN w:val="0"/>
        <w:adjustRightInd w:val="0"/>
        <w:spacing w:after="0"/>
        <w:ind w:firstLine="709"/>
        <w:jc w:val="both"/>
        <w:rPr>
          <w:rFonts w:ascii="Arial" w:hAnsi="Arial" w:cs="Arial"/>
          <w:sz w:val="24"/>
          <w:szCs w:val="24"/>
          <w:lang w:val="es-MX" w:eastAsia="es-ES"/>
        </w:rPr>
      </w:pPr>
    </w:p>
    <w:p w:rsidR="008B756D" w:rsidRDefault="008B756D" w:rsidP="008B756D">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 xml:space="preserve">En tal sentido, y en cumplimiento de lo preceptuado en los artículos 137 segundo párrafo de la Constitución Política del Estado Libre y Soberano de Nuevo León, 20 fracción XXXI, 48 primer párrafo y 82 fracción XV de la Ley de Fiscalización Superior del Estado de Nuevo León, </w:t>
      </w:r>
      <w:r w:rsidR="00E451EE">
        <w:rPr>
          <w:rFonts w:ascii="Arial" w:hAnsi="Arial" w:cs="Arial"/>
          <w:sz w:val="24"/>
          <w:szCs w:val="24"/>
          <w:lang w:val="es-MX" w:eastAsia="es-ES"/>
        </w:rPr>
        <w:t>la</w:t>
      </w:r>
      <w:r>
        <w:rPr>
          <w:rFonts w:ascii="Arial" w:hAnsi="Arial" w:cs="Arial"/>
          <w:sz w:val="24"/>
          <w:szCs w:val="24"/>
          <w:lang w:val="es-MX" w:eastAsia="es-ES"/>
        </w:rPr>
        <w:t xml:space="preserve"> Auditoría Superior del Estado tiene a bien rendir el Informe del Resultado de la revisión practicada a la C</w:t>
      </w:r>
      <w:r w:rsidR="00C240BE">
        <w:rPr>
          <w:rFonts w:ascii="Arial" w:hAnsi="Arial" w:cs="Arial"/>
          <w:sz w:val="24"/>
          <w:szCs w:val="24"/>
          <w:lang w:val="es-MX" w:eastAsia="es-ES"/>
        </w:rPr>
        <w:t>uenta Pública del ejercicio 2015</w:t>
      </w:r>
      <w:r>
        <w:rPr>
          <w:rFonts w:ascii="Arial" w:hAnsi="Arial" w:cs="Arial"/>
          <w:sz w:val="24"/>
          <w:szCs w:val="24"/>
          <w:lang w:val="es-MX" w:eastAsia="es-ES"/>
        </w:rPr>
        <w:t xml:space="preserve"> del referido Ente Público, al H. Congreso del Estado.</w:t>
      </w:r>
    </w:p>
    <w:p w:rsidR="008B756D" w:rsidRDefault="008B756D" w:rsidP="008B756D">
      <w:pPr>
        <w:autoSpaceDE w:val="0"/>
        <w:autoSpaceDN w:val="0"/>
        <w:adjustRightInd w:val="0"/>
        <w:spacing w:after="0"/>
        <w:ind w:firstLine="709"/>
        <w:jc w:val="both"/>
        <w:rPr>
          <w:rFonts w:ascii="Arial" w:hAnsi="Arial" w:cs="Arial"/>
          <w:sz w:val="24"/>
          <w:szCs w:val="24"/>
          <w:lang w:val="es-MX" w:eastAsia="es-ES"/>
        </w:rPr>
      </w:pPr>
    </w:p>
    <w:p w:rsidR="008B756D" w:rsidRDefault="008B756D" w:rsidP="008B756D">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El Dictamen que se presenta al inicio de este Informe del Resultado, refleja la evaluación practicada al manejo y aplicación de los recursos públicos y al cumplimiento de la Ley General de Contabilidad Gubernamental así como las normas contables emitidas por el Consejo Nacional de Armonización Contable (</w:t>
      </w:r>
      <w:proofErr w:type="spellStart"/>
      <w:r>
        <w:rPr>
          <w:rFonts w:ascii="Arial" w:hAnsi="Arial" w:cs="Arial"/>
          <w:sz w:val="24"/>
          <w:szCs w:val="24"/>
          <w:lang w:val="es-MX" w:eastAsia="es-ES"/>
        </w:rPr>
        <w:t>Conac</w:t>
      </w:r>
      <w:proofErr w:type="spellEnd"/>
      <w:r>
        <w:rPr>
          <w:rFonts w:ascii="Arial" w:hAnsi="Arial" w:cs="Arial"/>
          <w:sz w:val="24"/>
          <w:szCs w:val="24"/>
          <w:lang w:val="es-MX" w:eastAsia="es-ES"/>
        </w:rPr>
        <w:t>).</w:t>
      </w:r>
    </w:p>
    <w:p w:rsidR="008B756D" w:rsidRDefault="008B756D" w:rsidP="008B756D">
      <w:pPr>
        <w:autoSpaceDE w:val="0"/>
        <w:autoSpaceDN w:val="0"/>
        <w:adjustRightInd w:val="0"/>
        <w:spacing w:after="0"/>
        <w:ind w:firstLine="709"/>
        <w:jc w:val="both"/>
        <w:rPr>
          <w:rFonts w:ascii="Arial" w:hAnsi="Arial" w:cs="Arial"/>
          <w:sz w:val="24"/>
          <w:szCs w:val="24"/>
          <w:lang w:val="es-MX" w:eastAsia="es-ES"/>
        </w:rPr>
      </w:pPr>
    </w:p>
    <w:p w:rsidR="008B756D" w:rsidRDefault="008B756D" w:rsidP="008B756D">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En el apartado III de este Informe, se incluyen los objetivos y alcances de la revisión practicada tanto a la gestión como en su caso al desempeño, incluyendo los criterios de selección y descripción de los procedimientos de auditoría aplicados.</w:t>
      </w:r>
    </w:p>
    <w:p w:rsidR="008B756D" w:rsidRDefault="008B756D" w:rsidP="008B756D">
      <w:pPr>
        <w:autoSpaceDE w:val="0"/>
        <w:autoSpaceDN w:val="0"/>
        <w:adjustRightInd w:val="0"/>
        <w:spacing w:after="0"/>
        <w:ind w:firstLine="709"/>
        <w:jc w:val="both"/>
        <w:rPr>
          <w:rFonts w:ascii="Arial" w:hAnsi="Arial" w:cs="Arial"/>
          <w:sz w:val="24"/>
          <w:szCs w:val="24"/>
          <w:lang w:val="es-MX" w:eastAsia="es-ES"/>
        </w:rPr>
      </w:pPr>
    </w:p>
    <w:p w:rsidR="008B756D" w:rsidRDefault="008B756D" w:rsidP="008B756D">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En el apartado IV se presenta una descripción de los elementos revisados y resultados obtenidos en la revisión, respecto de:</w:t>
      </w:r>
    </w:p>
    <w:p w:rsidR="008B756D" w:rsidRDefault="008B756D" w:rsidP="008B756D">
      <w:pPr>
        <w:autoSpaceDE w:val="0"/>
        <w:autoSpaceDN w:val="0"/>
        <w:adjustRightInd w:val="0"/>
        <w:spacing w:after="0"/>
        <w:jc w:val="both"/>
        <w:rPr>
          <w:rFonts w:ascii="Arial" w:hAnsi="Arial" w:cs="Arial"/>
          <w:sz w:val="24"/>
          <w:szCs w:val="24"/>
          <w:lang w:val="es-MX" w:eastAsia="es-ES"/>
        </w:rPr>
      </w:pPr>
    </w:p>
    <w:p w:rsidR="008B756D" w:rsidRDefault="008B756D" w:rsidP="0097338E">
      <w:pPr>
        <w:pStyle w:val="Prrafodelista"/>
        <w:numPr>
          <w:ilvl w:val="0"/>
          <w:numId w:val="5"/>
        </w:numPr>
        <w:autoSpaceDE w:val="0"/>
        <w:autoSpaceDN w:val="0"/>
        <w:adjustRightInd w:val="0"/>
        <w:spacing w:after="0"/>
        <w:jc w:val="both"/>
        <w:rPr>
          <w:rFonts w:ascii="Arial" w:hAnsi="Arial" w:cs="Arial"/>
          <w:sz w:val="24"/>
          <w:szCs w:val="24"/>
          <w:lang w:val="es-MX" w:eastAsia="es-ES"/>
        </w:rPr>
      </w:pPr>
      <w:r w:rsidRPr="008B756D">
        <w:rPr>
          <w:rFonts w:ascii="Arial" w:hAnsi="Arial" w:cs="Arial"/>
          <w:sz w:val="24"/>
          <w:szCs w:val="24"/>
          <w:lang w:val="es-MX" w:eastAsia="es-ES"/>
        </w:rPr>
        <w:t>La evaluación de la gestión financiera y del gasto público;</w:t>
      </w:r>
    </w:p>
    <w:p w:rsidR="008B756D" w:rsidRPr="008B756D" w:rsidRDefault="008B756D" w:rsidP="0097338E">
      <w:pPr>
        <w:pStyle w:val="Prrafodelista"/>
        <w:numPr>
          <w:ilvl w:val="0"/>
          <w:numId w:val="5"/>
        </w:numPr>
        <w:autoSpaceDE w:val="0"/>
        <w:autoSpaceDN w:val="0"/>
        <w:adjustRightInd w:val="0"/>
        <w:spacing w:after="0"/>
        <w:jc w:val="both"/>
        <w:rPr>
          <w:rFonts w:ascii="Arial" w:hAnsi="Arial" w:cs="Arial"/>
          <w:b/>
          <w:bCs/>
          <w:sz w:val="24"/>
          <w:szCs w:val="24"/>
        </w:rPr>
      </w:pPr>
      <w:r w:rsidRPr="008B756D">
        <w:rPr>
          <w:rFonts w:ascii="Arial" w:hAnsi="Arial" w:cs="Arial"/>
          <w:sz w:val="24"/>
          <w:szCs w:val="24"/>
          <w:lang w:val="es-MX" w:eastAsia="es-ES"/>
        </w:rPr>
        <w:lastRenderedPageBreak/>
        <w:t>Cumplimiento de la Ley General de Contabilidad Gubernamental y de las disposiciones contenidas en los ordenamientos y normativa correspondientes;</w:t>
      </w:r>
    </w:p>
    <w:p w:rsidR="008B756D" w:rsidRPr="008B756D" w:rsidRDefault="008B756D" w:rsidP="0097338E">
      <w:pPr>
        <w:pStyle w:val="Prrafodelista"/>
        <w:numPr>
          <w:ilvl w:val="0"/>
          <w:numId w:val="5"/>
        </w:numPr>
        <w:autoSpaceDE w:val="0"/>
        <w:autoSpaceDN w:val="0"/>
        <w:adjustRightInd w:val="0"/>
        <w:spacing w:after="0"/>
        <w:jc w:val="both"/>
        <w:rPr>
          <w:rFonts w:ascii="Arial" w:hAnsi="Arial" w:cs="Arial"/>
          <w:b/>
          <w:bCs/>
          <w:sz w:val="24"/>
          <w:szCs w:val="24"/>
        </w:rPr>
      </w:pPr>
      <w:r w:rsidRPr="008B756D">
        <w:rPr>
          <w:rFonts w:ascii="Arial" w:hAnsi="Arial" w:cs="Arial"/>
          <w:sz w:val="24"/>
          <w:szCs w:val="24"/>
          <w:lang w:val="es-MX" w:eastAsia="es-ES"/>
        </w:rPr>
        <w:t>La evaluación del avance o cumplimiento de los programas y subprogramas aprobados.</w:t>
      </w:r>
    </w:p>
    <w:p w:rsidR="008B756D" w:rsidRPr="008B756D" w:rsidRDefault="008B756D" w:rsidP="008B756D">
      <w:pPr>
        <w:pStyle w:val="Prrafodelista"/>
        <w:autoSpaceDE w:val="0"/>
        <w:autoSpaceDN w:val="0"/>
        <w:adjustRightInd w:val="0"/>
        <w:spacing w:after="0"/>
        <w:jc w:val="both"/>
        <w:rPr>
          <w:rFonts w:ascii="Arial" w:hAnsi="Arial" w:cs="Arial"/>
          <w:b/>
          <w:bCs/>
          <w:sz w:val="24"/>
          <w:szCs w:val="24"/>
        </w:rPr>
      </w:pPr>
    </w:p>
    <w:p w:rsidR="008B756D" w:rsidRDefault="008B756D" w:rsidP="008B756D">
      <w:pPr>
        <w:autoSpaceDE w:val="0"/>
        <w:autoSpaceDN w:val="0"/>
        <w:adjustRightInd w:val="0"/>
        <w:spacing w:after="0"/>
        <w:ind w:firstLine="709"/>
        <w:jc w:val="both"/>
        <w:rPr>
          <w:rFonts w:ascii="Arial" w:hAnsi="Arial" w:cs="Arial"/>
          <w:bCs/>
          <w:sz w:val="24"/>
          <w:szCs w:val="24"/>
        </w:rPr>
      </w:pPr>
      <w:r w:rsidRPr="008B756D">
        <w:rPr>
          <w:rFonts w:ascii="Arial" w:hAnsi="Arial" w:cs="Arial"/>
          <w:bCs/>
          <w:sz w:val="24"/>
          <w:szCs w:val="24"/>
        </w:rPr>
        <w:t>En el apartado V del presente Informe, se detallan las observaciones no solventadas derivadas de</w:t>
      </w:r>
      <w:r>
        <w:rPr>
          <w:rFonts w:ascii="Arial" w:hAnsi="Arial" w:cs="Arial"/>
          <w:bCs/>
          <w:sz w:val="24"/>
          <w:szCs w:val="24"/>
        </w:rPr>
        <w:t xml:space="preserve"> </w:t>
      </w:r>
      <w:r w:rsidRPr="008B756D">
        <w:rPr>
          <w:rFonts w:ascii="Arial" w:hAnsi="Arial" w:cs="Arial"/>
          <w:bCs/>
          <w:sz w:val="24"/>
          <w:szCs w:val="24"/>
        </w:rPr>
        <w:t>la revisión practicada, con las aclaraciones presentadas por los funcionarios responsables, los</w:t>
      </w:r>
      <w:r>
        <w:rPr>
          <w:rFonts w:ascii="Arial" w:hAnsi="Arial" w:cs="Arial"/>
          <w:bCs/>
          <w:sz w:val="24"/>
          <w:szCs w:val="24"/>
        </w:rPr>
        <w:t xml:space="preserve"> </w:t>
      </w:r>
      <w:r w:rsidRPr="008B756D">
        <w:rPr>
          <w:rFonts w:ascii="Arial" w:hAnsi="Arial" w:cs="Arial"/>
          <w:bCs/>
          <w:sz w:val="24"/>
          <w:szCs w:val="24"/>
        </w:rPr>
        <w:t>análisis de las mismas preparados por este Órgano de Fiscalización, así como las acciones que se</w:t>
      </w:r>
      <w:r>
        <w:rPr>
          <w:rFonts w:ascii="Arial" w:hAnsi="Arial" w:cs="Arial"/>
          <w:bCs/>
          <w:sz w:val="24"/>
          <w:szCs w:val="24"/>
        </w:rPr>
        <w:t xml:space="preserve"> </w:t>
      </w:r>
      <w:r w:rsidRPr="008B756D">
        <w:rPr>
          <w:rFonts w:ascii="Arial" w:hAnsi="Arial" w:cs="Arial"/>
          <w:bCs/>
          <w:sz w:val="24"/>
          <w:szCs w:val="24"/>
        </w:rPr>
        <w:t>ejercerán, recomendaciones que se formularán las cuales se notificarán una vez entregado el</w:t>
      </w:r>
      <w:r>
        <w:rPr>
          <w:rFonts w:ascii="Arial" w:hAnsi="Arial" w:cs="Arial"/>
          <w:bCs/>
          <w:sz w:val="24"/>
          <w:szCs w:val="24"/>
        </w:rPr>
        <w:t xml:space="preserve"> </w:t>
      </w:r>
      <w:r w:rsidRPr="008B756D">
        <w:rPr>
          <w:rFonts w:ascii="Arial" w:hAnsi="Arial" w:cs="Arial"/>
          <w:bCs/>
          <w:sz w:val="24"/>
          <w:szCs w:val="24"/>
        </w:rPr>
        <w:t>Informe del Resultado al H. Congreso del Estado, en términos de lo dispuesto en el artículo 54 de</w:t>
      </w:r>
      <w:r>
        <w:rPr>
          <w:rFonts w:ascii="Arial" w:hAnsi="Arial" w:cs="Arial"/>
          <w:bCs/>
          <w:sz w:val="24"/>
          <w:szCs w:val="24"/>
        </w:rPr>
        <w:t xml:space="preserve"> </w:t>
      </w:r>
      <w:r w:rsidRPr="008B756D">
        <w:rPr>
          <w:rFonts w:ascii="Arial" w:hAnsi="Arial" w:cs="Arial"/>
          <w:bCs/>
          <w:sz w:val="24"/>
          <w:szCs w:val="24"/>
        </w:rPr>
        <w:t>la Ley de Fiscalización Superior del Estado de Nuevo León.</w:t>
      </w:r>
    </w:p>
    <w:p w:rsidR="008B756D" w:rsidRPr="008B756D" w:rsidRDefault="008B756D" w:rsidP="008B756D">
      <w:pPr>
        <w:autoSpaceDE w:val="0"/>
        <w:autoSpaceDN w:val="0"/>
        <w:adjustRightInd w:val="0"/>
        <w:spacing w:after="0"/>
        <w:ind w:firstLine="709"/>
        <w:jc w:val="both"/>
        <w:rPr>
          <w:rFonts w:ascii="Arial" w:hAnsi="Arial" w:cs="Arial"/>
          <w:bCs/>
          <w:sz w:val="24"/>
          <w:szCs w:val="24"/>
        </w:rPr>
      </w:pPr>
    </w:p>
    <w:p w:rsidR="008B756D" w:rsidRDefault="008B756D" w:rsidP="008B756D">
      <w:pPr>
        <w:autoSpaceDE w:val="0"/>
        <w:autoSpaceDN w:val="0"/>
        <w:adjustRightInd w:val="0"/>
        <w:spacing w:after="0"/>
        <w:ind w:firstLine="709"/>
        <w:jc w:val="both"/>
        <w:rPr>
          <w:rFonts w:ascii="Arial" w:hAnsi="Arial" w:cs="Arial"/>
          <w:bCs/>
          <w:sz w:val="24"/>
          <w:szCs w:val="24"/>
        </w:rPr>
      </w:pPr>
      <w:r w:rsidRPr="008B756D">
        <w:rPr>
          <w:rFonts w:ascii="Arial" w:hAnsi="Arial" w:cs="Arial"/>
          <w:bCs/>
          <w:sz w:val="24"/>
          <w:szCs w:val="24"/>
        </w:rPr>
        <w:t>Finalmente, se informa sobre la situación que guardan las observaciones, recomendaciones y</w:t>
      </w:r>
      <w:r>
        <w:rPr>
          <w:rFonts w:ascii="Arial" w:hAnsi="Arial" w:cs="Arial"/>
          <w:bCs/>
          <w:sz w:val="24"/>
          <w:szCs w:val="24"/>
        </w:rPr>
        <w:t xml:space="preserve"> </w:t>
      </w:r>
      <w:r w:rsidRPr="008B756D">
        <w:rPr>
          <w:rFonts w:ascii="Arial" w:hAnsi="Arial" w:cs="Arial"/>
          <w:bCs/>
          <w:sz w:val="24"/>
          <w:szCs w:val="24"/>
        </w:rPr>
        <w:t>acciones promovidas, en la fiscalización de las Cuentas Públicas de ejercicios anteriores.</w:t>
      </w:r>
    </w:p>
    <w:p w:rsidR="008B756D" w:rsidRPr="008B756D" w:rsidRDefault="008B756D" w:rsidP="008B756D">
      <w:pPr>
        <w:autoSpaceDE w:val="0"/>
        <w:autoSpaceDN w:val="0"/>
        <w:adjustRightInd w:val="0"/>
        <w:spacing w:after="0"/>
        <w:jc w:val="both"/>
        <w:rPr>
          <w:rFonts w:ascii="Arial" w:hAnsi="Arial" w:cs="Arial"/>
          <w:bCs/>
          <w:sz w:val="24"/>
          <w:szCs w:val="24"/>
        </w:rPr>
      </w:pPr>
    </w:p>
    <w:p w:rsidR="008B756D" w:rsidRPr="00C43AA3" w:rsidRDefault="008B756D" w:rsidP="0097338E">
      <w:pPr>
        <w:pStyle w:val="Prrafodelista"/>
        <w:numPr>
          <w:ilvl w:val="0"/>
          <w:numId w:val="4"/>
        </w:numPr>
        <w:autoSpaceDE w:val="0"/>
        <w:autoSpaceDN w:val="0"/>
        <w:adjustRightInd w:val="0"/>
        <w:spacing w:after="0"/>
        <w:jc w:val="both"/>
        <w:rPr>
          <w:rFonts w:ascii="Arial" w:hAnsi="Arial" w:cs="Arial"/>
          <w:b/>
          <w:bCs/>
          <w:sz w:val="24"/>
          <w:szCs w:val="24"/>
        </w:rPr>
      </w:pPr>
      <w:r w:rsidRPr="00C43AA3">
        <w:rPr>
          <w:rFonts w:ascii="Arial" w:hAnsi="Arial" w:cs="Arial"/>
          <w:b/>
          <w:bCs/>
          <w:sz w:val="24"/>
          <w:szCs w:val="24"/>
        </w:rPr>
        <w:t>Entidad objeto de la revisión</w:t>
      </w:r>
    </w:p>
    <w:p w:rsidR="008B756D" w:rsidRPr="008B756D" w:rsidRDefault="008B756D" w:rsidP="008B756D">
      <w:pPr>
        <w:pStyle w:val="Prrafodelista"/>
        <w:autoSpaceDE w:val="0"/>
        <w:autoSpaceDN w:val="0"/>
        <w:adjustRightInd w:val="0"/>
        <w:spacing w:after="0"/>
        <w:ind w:left="1080"/>
        <w:jc w:val="both"/>
        <w:rPr>
          <w:rFonts w:ascii="Arial" w:hAnsi="Arial" w:cs="Arial"/>
          <w:bCs/>
          <w:sz w:val="24"/>
          <w:szCs w:val="24"/>
        </w:rPr>
      </w:pPr>
    </w:p>
    <w:p w:rsidR="008B756D" w:rsidRDefault="00B30A8B" w:rsidP="008B756D">
      <w:pPr>
        <w:autoSpaceDE w:val="0"/>
        <w:autoSpaceDN w:val="0"/>
        <w:adjustRightInd w:val="0"/>
        <w:spacing w:after="0"/>
        <w:ind w:firstLine="709"/>
        <w:jc w:val="both"/>
        <w:rPr>
          <w:rFonts w:ascii="Arial" w:hAnsi="Arial" w:cs="Arial"/>
          <w:bCs/>
          <w:sz w:val="24"/>
          <w:szCs w:val="24"/>
        </w:rPr>
      </w:pPr>
      <w:r>
        <w:rPr>
          <w:rFonts w:ascii="Arial" w:hAnsi="Arial" w:cs="Arial"/>
          <w:bCs/>
          <w:sz w:val="24"/>
          <w:szCs w:val="24"/>
        </w:rPr>
        <w:t>PROMOTORA DE DESARROLLO RURAL DE NUEVO LEÓN (PRODERLEÓN)</w:t>
      </w:r>
      <w:r w:rsidR="008B756D" w:rsidRPr="008B756D">
        <w:rPr>
          <w:rFonts w:ascii="Arial" w:hAnsi="Arial" w:cs="Arial"/>
          <w:bCs/>
          <w:sz w:val="24"/>
          <w:szCs w:val="24"/>
        </w:rPr>
        <w:t>, fue constituida por Decreto 75</w:t>
      </w:r>
      <w:r w:rsidR="008B756D">
        <w:rPr>
          <w:rFonts w:ascii="Arial" w:hAnsi="Arial" w:cs="Arial"/>
          <w:bCs/>
          <w:sz w:val="24"/>
          <w:szCs w:val="24"/>
        </w:rPr>
        <w:t xml:space="preserve"> </w:t>
      </w:r>
      <w:r w:rsidR="008B756D" w:rsidRPr="008B756D">
        <w:rPr>
          <w:rFonts w:ascii="Arial" w:hAnsi="Arial" w:cs="Arial"/>
          <w:bCs/>
          <w:sz w:val="24"/>
          <w:szCs w:val="24"/>
        </w:rPr>
        <w:t>publicado en el Periódico Oficial del Estado el 12 de noviembre de 1980, como un Organismo</w:t>
      </w:r>
      <w:r w:rsidR="008B756D">
        <w:rPr>
          <w:rFonts w:ascii="Arial" w:hAnsi="Arial" w:cs="Arial"/>
          <w:bCs/>
          <w:sz w:val="24"/>
          <w:szCs w:val="24"/>
        </w:rPr>
        <w:t xml:space="preserve"> </w:t>
      </w:r>
      <w:r w:rsidR="008B756D" w:rsidRPr="008B756D">
        <w:rPr>
          <w:rFonts w:ascii="Arial" w:hAnsi="Arial" w:cs="Arial"/>
          <w:bCs/>
          <w:sz w:val="24"/>
          <w:szCs w:val="24"/>
        </w:rPr>
        <w:t>Descentralizado, con personalidad jurídica y patrimonio propio.</w:t>
      </w:r>
    </w:p>
    <w:p w:rsidR="008B756D" w:rsidRPr="008B756D" w:rsidRDefault="008B756D" w:rsidP="008B756D">
      <w:pPr>
        <w:autoSpaceDE w:val="0"/>
        <w:autoSpaceDN w:val="0"/>
        <w:adjustRightInd w:val="0"/>
        <w:spacing w:after="0"/>
        <w:jc w:val="both"/>
        <w:rPr>
          <w:rFonts w:ascii="Arial" w:hAnsi="Arial" w:cs="Arial"/>
          <w:bCs/>
          <w:sz w:val="24"/>
          <w:szCs w:val="24"/>
        </w:rPr>
      </w:pPr>
    </w:p>
    <w:p w:rsidR="008B756D" w:rsidRDefault="008B756D" w:rsidP="008B756D">
      <w:pPr>
        <w:autoSpaceDE w:val="0"/>
        <w:autoSpaceDN w:val="0"/>
        <w:adjustRightInd w:val="0"/>
        <w:spacing w:after="0"/>
        <w:ind w:firstLine="709"/>
        <w:jc w:val="both"/>
        <w:rPr>
          <w:rFonts w:ascii="Arial" w:hAnsi="Arial" w:cs="Arial"/>
          <w:bCs/>
          <w:sz w:val="24"/>
          <w:szCs w:val="24"/>
        </w:rPr>
      </w:pPr>
      <w:r w:rsidRPr="008B756D">
        <w:rPr>
          <w:rFonts w:ascii="Arial" w:hAnsi="Arial" w:cs="Arial"/>
          <w:bCs/>
          <w:sz w:val="24"/>
          <w:szCs w:val="24"/>
        </w:rPr>
        <w:t>Su objetivo es coadyuvar al incremento de la producción y la productividad del campo de Nuevo</w:t>
      </w:r>
      <w:r>
        <w:rPr>
          <w:rFonts w:ascii="Arial" w:hAnsi="Arial" w:cs="Arial"/>
          <w:bCs/>
          <w:sz w:val="24"/>
          <w:szCs w:val="24"/>
        </w:rPr>
        <w:t xml:space="preserve"> </w:t>
      </w:r>
      <w:r w:rsidRPr="008B756D">
        <w:rPr>
          <w:rFonts w:ascii="Arial" w:hAnsi="Arial" w:cs="Arial"/>
          <w:bCs/>
          <w:sz w:val="24"/>
          <w:szCs w:val="24"/>
        </w:rPr>
        <w:t>León, sin perseguir fines de lucro poniendo especial énfasis en:</w:t>
      </w:r>
    </w:p>
    <w:p w:rsidR="008B756D" w:rsidRPr="008B756D" w:rsidRDefault="008B756D" w:rsidP="008B756D">
      <w:pPr>
        <w:autoSpaceDE w:val="0"/>
        <w:autoSpaceDN w:val="0"/>
        <w:adjustRightInd w:val="0"/>
        <w:spacing w:after="0"/>
        <w:jc w:val="both"/>
        <w:rPr>
          <w:rFonts w:ascii="Arial" w:hAnsi="Arial" w:cs="Arial"/>
          <w:bCs/>
          <w:sz w:val="24"/>
          <w:szCs w:val="24"/>
        </w:rPr>
      </w:pPr>
    </w:p>
    <w:p w:rsidR="008B756D" w:rsidRDefault="008B756D" w:rsidP="0097338E">
      <w:pPr>
        <w:pStyle w:val="Prrafodelista"/>
        <w:numPr>
          <w:ilvl w:val="0"/>
          <w:numId w:val="6"/>
        </w:numPr>
        <w:autoSpaceDE w:val="0"/>
        <w:autoSpaceDN w:val="0"/>
        <w:adjustRightInd w:val="0"/>
        <w:spacing w:after="0"/>
        <w:jc w:val="both"/>
        <w:rPr>
          <w:rFonts w:ascii="Arial" w:hAnsi="Arial" w:cs="Arial"/>
          <w:bCs/>
          <w:sz w:val="24"/>
          <w:szCs w:val="24"/>
        </w:rPr>
      </w:pPr>
      <w:r w:rsidRPr="008B756D">
        <w:rPr>
          <w:rFonts w:ascii="Arial" w:hAnsi="Arial" w:cs="Arial"/>
          <w:bCs/>
          <w:sz w:val="24"/>
          <w:szCs w:val="24"/>
        </w:rPr>
        <w:t>Rehabilitación y conservación de suelos.</w:t>
      </w:r>
    </w:p>
    <w:p w:rsidR="008B756D" w:rsidRDefault="008B756D" w:rsidP="0097338E">
      <w:pPr>
        <w:pStyle w:val="Prrafodelista"/>
        <w:numPr>
          <w:ilvl w:val="0"/>
          <w:numId w:val="6"/>
        </w:numPr>
        <w:autoSpaceDE w:val="0"/>
        <w:autoSpaceDN w:val="0"/>
        <w:adjustRightInd w:val="0"/>
        <w:spacing w:after="0"/>
        <w:jc w:val="both"/>
        <w:rPr>
          <w:rFonts w:ascii="Arial" w:hAnsi="Arial" w:cs="Arial"/>
          <w:bCs/>
          <w:sz w:val="24"/>
          <w:szCs w:val="24"/>
        </w:rPr>
      </w:pPr>
      <w:r w:rsidRPr="008B756D">
        <w:rPr>
          <w:rFonts w:ascii="Arial" w:hAnsi="Arial" w:cs="Arial"/>
          <w:bCs/>
          <w:sz w:val="24"/>
          <w:szCs w:val="24"/>
        </w:rPr>
        <w:t>Desmontes para el establecimiento de praderas artificiales.</w:t>
      </w:r>
    </w:p>
    <w:p w:rsidR="008B756D" w:rsidRDefault="008B756D" w:rsidP="0097338E">
      <w:pPr>
        <w:pStyle w:val="Prrafodelista"/>
        <w:numPr>
          <w:ilvl w:val="0"/>
          <w:numId w:val="6"/>
        </w:numPr>
        <w:autoSpaceDE w:val="0"/>
        <w:autoSpaceDN w:val="0"/>
        <w:adjustRightInd w:val="0"/>
        <w:spacing w:after="0"/>
        <w:jc w:val="both"/>
        <w:rPr>
          <w:rFonts w:ascii="Arial" w:hAnsi="Arial" w:cs="Arial"/>
          <w:bCs/>
          <w:sz w:val="24"/>
          <w:szCs w:val="24"/>
        </w:rPr>
      </w:pPr>
      <w:r w:rsidRPr="008B756D">
        <w:rPr>
          <w:rFonts w:ascii="Arial" w:hAnsi="Arial" w:cs="Arial"/>
          <w:bCs/>
          <w:sz w:val="24"/>
          <w:szCs w:val="24"/>
        </w:rPr>
        <w:t>Desmontes para incrementar la agricultura.</w:t>
      </w:r>
    </w:p>
    <w:p w:rsidR="008B756D" w:rsidRDefault="008B756D" w:rsidP="0097338E">
      <w:pPr>
        <w:pStyle w:val="Prrafodelista"/>
        <w:numPr>
          <w:ilvl w:val="0"/>
          <w:numId w:val="6"/>
        </w:numPr>
        <w:autoSpaceDE w:val="0"/>
        <w:autoSpaceDN w:val="0"/>
        <w:adjustRightInd w:val="0"/>
        <w:spacing w:after="0"/>
        <w:jc w:val="both"/>
        <w:rPr>
          <w:rFonts w:ascii="Arial" w:hAnsi="Arial" w:cs="Arial"/>
          <w:bCs/>
          <w:sz w:val="24"/>
          <w:szCs w:val="24"/>
        </w:rPr>
      </w:pPr>
      <w:r w:rsidRPr="008B756D">
        <w:rPr>
          <w:rFonts w:ascii="Arial" w:hAnsi="Arial" w:cs="Arial"/>
          <w:bCs/>
          <w:sz w:val="24"/>
          <w:szCs w:val="24"/>
        </w:rPr>
        <w:lastRenderedPageBreak/>
        <w:t>Bordes para evitar la erosión.</w:t>
      </w:r>
    </w:p>
    <w:p w:rsidR="008B756D" w:rsidRDefault="008B756D" w:rsidP="0097338E">
      <w:pPr>
        <w:pStyle w:val="Prrafodelista"/>
        <w:numPr>
          <w:ilvl w:val="0"/>
          <w:numId w:val="6"/>
        </w:numPr>
        <w:autoSpaceDE w:val="0"/>
        <w:autoSpaceDN w:val="0"/>
        <w:adjustRightInd w:val="0"/>
        <w:spacing w:after="0"/>
        <w:jc w:val="both"/>
        <w:rPr>
          <w:rFonts w:ascii="Arial" w:hAnsi="Arial" w:cs="Arial"/>
          <w:bCs/>
          <w:sz w:val="24"/>
          <w:szCs w:val="24"/>
        </w:rPr>
      </w:pPr>
      <w:r w:rsidRPr="008B756D">
        <w:rPr>
          <w:rFonts w:ascii="Arial" w:hAnsi="Arial" w:cs="Arial"/>
          <w:bCs/>
          <w:sz w:val="24"/>
          <w:szCs w:val="24"/>
        </w:rPr>
        <w:t>Presas para el almacenamiento de aguas.</w:t>
      </w:r>
    </w:p>
    <w:p w:rsidR="008B756D" w:rsidRDefault="008B756D" w:rsidP="0097338E">
      <w:pPr>
        <w:pStyle w:val="Prrafodelista"/>
        <w:numPr>
          <w:ilvl w:val="0"/>
          <w:numId w:val="6"/>
        </w:numPr>
        <w:autoSpaceDE w:val="0"/>
        <w:autoSpaceDN w:val="0"/>
        <w:adjustRightInd w:val="0"/>
        <w:spacing w:after="0"/>
        <w:jc w:val="both"/>
        <w:rPr>
          <w:rFonts w:ascii="Arial" w:hAnsi="Arial" w:cs="Arial"/>
          <w:bCs/>
          <w:sz w:val="24"/>
          <w:szCs w:val="24"/>
        </w:rPr>
      </w:pPr>
      <w:r w:rsidRPr="008B756D">
        <w:rPr>
          <w:rFonts w:ascii="Arial" w:hAnsi="Arial" w:cs="Arial"/>
          <w:bCs/>
          <w:sz w:val="24"/>
          <w:szCs w:val="24"/>
        </w:rPr>
        <w:t>Caminos para facilitar el manejo interno de las explotaciones y la comercialización de los productos del campo.</w:t>
      </w:r>
    </w:p>
    <w:p w:rsidR="008B756D" w:rsidRDefault="008B756D" w:rsidP="0097338E">
      <w:pPr>
        <w:pStyle w:val="Prrafodelista"/>
        <w:numPr>
          <w:ilvl w:val="0"/>
          <w:numId w:val="6"/>
        </w:numPr>
        <w:autoSpaceDE w:val="0"/>
        <w:autoSpaceDN w:val="0"/>
        <w:adjustRightInd w:val="0"/>
        <w:spacing w:after="0"/>
        <w:jc w:val="both"/>
        <w:rPr>
          <w:rFonts w:ascii="Arial" w:hAnsi="Arial" w:cs="Arial"/>
          <w:bCs/>
          <w:sz w:val="24"/>
          <w:szCs w:val="24"/>
        </w:rPr>
      </w:pPr>
      <w:r w:rsidRPr="008B756D">
        <w:rPr>
          <w:rFonts w:ascii="Arial" w:hAnsi="Arial" w:cs="Arial"/>
          <w:bCs/>
          <w:sz w:val="24"/>
          <w:szCs w:val="24"/>
        </w:rPr>
        <w:t>Perforación de pozos profundos para riego y abrevaderos de ganado.</w:t>
      </w:r>
    </w:p>
    <w:p w:rsidR="008B756D" w:rsidRDefault="008B756D" w:rsidP="0097338E">
      <w:pPr>
        <w:pStyle w:val="Prrafodelista"/>
        <w:numPr>
          <w:ilvl w:val="0"/>
          <w:numId w:val="6"/>
        </w:numPr>
        <w:autoSpaceDE w:val="0"/>
        <w:autoSpaceDN w:val="0"/>
        <w:adjustRightInd w:val="0"/>
        <w:spacing w:after="0"/>
        <w:jc w:val="both"/>
        <w:rPr>
          <w:rFonts w:ascii="Arial" w:hAnsi="Arial" w:cs="Arial"/>
          <w:bCs/>
          <w:sz w:val="24"/>
          <w:szCs w:val="24"/>
        </w:rPr>
      </w:pPr>
      <w:r w:rsidRPr="008B756D">
        <w:rPr>
          <w:rFonts w:ascii="Arial" w:hAnsi="Arial" w:cs="Arial"/>
          <w:bCs/>
          <w:sz w:val="24"/>
          <w:szCs w:val="24"/>
        </w:rPr>
        <w:t>Capacitar personal y asesoría a los campesinos.</w:t>
      </w:r>
    </w:p>
    <w:p w:rsidR="008B756D" w:rsidRPr="008B756D" w:rsidRDefault="008B756D" w:rsidP="008B756D">
      <w:pPr>
        <w:autoSpaceDE w:val="0"/>
        <w:autoSpaceDN w:val="0"/>
        <w:adjustRightInd w:val="0"/>
        <w:spacing w:after="0"/>
        <w:ind w:left="360"/>
        <w:jc w:val="both"/>
        <w:rPr>
          <w:rFonts w:ascii="Arial" w:hAnsi="Arial" w:cs="Arial"/>
          <w:bCs/>
          <w:sz w:val="24"/>
          <w:szCs w:val="24"/>
        </w:rPr>
      </w:pPr>
    </w:p>
    <w:p w:rsidR="008B756D" w:rsidRPr="00C43AA3" w:rsidRDefault="008B756D" w:rsidP="0097338E">
      <w:pPr>
        <w:pStyle w:val="Prrafodelista"/>
        <w:numPr>
          <w:ilvl w:val="0"/>
          <w:numId w:val="4"/>
        </w:numPr>
        <w:autoSpaceDE w:val="0"/>
        <w:autoSpaceDN w:val="0"/>
        <w:adjustRightInd w:val="0"/>
        <w:spacing w:after="0"/>
        <w:jc w:val="both"/>
        <w:rPr>
          <w:rFonts w:ascii="Arial" w:hAnsi="Arial" w:cs="Arial"/>
          <w:b/>
          <w:bCs/>
          <w:sz w:val="24"/>
          <w:szCs w:val="24"/>
        </w:rPr>
      </w:pPr>
      <w:r w:rsidRPr="00C43AA3">
        <w:rPr>
          <w:rFonts w:ascii="Arial" w:hAnsi="Arial" w:cs="Arial"/>
          <w:b/>
          <w:bCs/>
          <w:sz w:val="24"/>
          <w:szCs w:val="24"/>
        </w:rPr>
        <w:t>Objetivos y alcances de la revisión practicada tanto a la gestión como al desempeño,</w:t>
      </w:r>
      <w:r w:rsidR="00B65FCF" w:rsidRPr="00C43AA3">
        <w:rPr>
          <w:rFonts w:ascii="Arial" w:hAnsi="Arial" w:cs="Arial"/>
          <w:b/>
          <w:bCs/>
          <w:sz w:val="24"/>
          <w:szCs w:val="24"/>
        </w:rPr>
        <w:t xml:space="preserve"> </w:t>
      </w:r>
      <w:r w:rsidRPr="00C43AA3">
        <w:rPr>
          <w:rFonts w:ascii="Arial" w:hAnsi="Arial" w:cs="Arial"/>
          <w:b/>
          <w:bCs/>
          <w:sz w:val="24"/>
          <w:szCs w:val="24"/>
        </w:rPr>
        <w:t>incluyendo los criterios de selección y descripción de los procedimientos de auditoría</w:t>
      </w:r>
      <w:r w:rsidR="00B65FCF" w:rsidRPr="00C43AA3">
        <w:rPr>
          <w:rFonts w:ascii="Arial" w:hAnsi="Arial" w:cs="Arial"/>
          <w:b/>
          <w:bCs/>
          <w:sz w:val="24"/>
          <w:szCs w:val="24"/>
        </w:rPr>
        <w:t xml:space="preserve"> </w:t>
      </w:r>
      <w:r w:rsidRPr="00C43AA3">
        <w:rPr>
          <w:rFonts w:ascii="Arial" w:hAnsi="Arial" w:cs="Arial"/>
          <w:b/>
          <w:bCs/>
          <w:sz w:val="24"/>
          <w:szCs w:val="24"/>
        </w:rPr>
        <w:t>aplicados</w:t>
      </w:r>
    </w:p>
    <w:p w:rsidR="00B65FCF" w:rsidRPr="00B65FCF" w:rsidRDefault="00B65FCF" w:rsidP="00B65FCF">
      <w:pPr>
        <w:pStyle w:val="Prrafodelista"/>
        <w:autoSpaceDE w:val="0"/>
        <w:autoSpaceDN w:val="0"/>
        <w:adjustRightInd w:val="0"/>
        <w:spacing w:after="0"/>
        <w:ind w:left="1080"/>
        <w:jc w:val="both"/>
        <w:rPr>
          <w:rFonts w:ascii="Arial" w:hAnsi="Arial" w:cs="Arial"/>
          <w:bCs/>
          <w:sz w:val="24"/>
          <w:szCs w:val="24"/>
        </w:rPr>
      </w:pPr>
    </w:p>
    <w:p w:rsidR="008B756D" w:rsidRDefault="008B756D" w:rsidP="0097338E">
      <w:pPr>
        <w:pStyle w:val="Prrafodelista"/>
        <w:numPr>
          <w:ilvl w:val="0"/>
          <w:numId w:val="7"/>
        </w:numPr>
        <w:autoSpaceDE w:val="0"/>
        <w:autoSpaceDN w:val="0"/>
        <w:adjustRightInd w:val="0"/>
        <w:spacing w:after="0"/>
        <w:jc w:val="both"/>
        <w:rPr>
          <w:rFonts w:ascii="Arial" w:hAnsi="Arial" w:cs="Arial"/>
          <w:b/>
          <w:bCs/>
          <w:sz w:val="24"/>
          <w:szCs w:val="24"/>
        </w:rPr>
      </w:pPr>
      <w:r w:rsidRPr="00B65FCF">
        <w:rPr>
          <w:rFonts w:ascii="Arial" w:hAnsi="Arial" w:cs="Arial"/>
          <w:b/>
          <w:bCs/>
          <w:sz w:val="24"/>
          <w:szCs w:val="24"/>
        </w:rPr>
        <w:t>Auditorías programadas por tipo o materia</w:t>
      </w:r>
    </w:p>
    <w:p w:rsidR="00B65FCF" w:rsidRPr="00B65FCF" w:rsidRDefault="00B65FCF" w:rsidP="00B65FCF">
      <w:pPr>
        <w:pStyle w:val="Prrafodelista"/>
        <w:autoSpaceDE w:val="0"/>
        <w:autoSpaceDN w:val="0"/>
        <w:adjustRightInd w:val="0"/>
        <w:spacing w:after="0"/>
        <w:jc w:val="both"/>
        <w:rPr>
          <w:rFonts w:ascii="Arial" w:hAnsi="Arial" w:cs="Arial"/>
          <w:b/>
          <w:bCs/>
          <w:sz w:val="24"/>
          <w:szCs w:val="24"/>
        </w:rPr>
      </w:pPr>
    </w:p>
    <w:p w:rsidR="008B756D" w:rsidRDefault="008B756D" w:rsidP="00B65FCF">
      <w:pPr>
        <w:autoSpaceDE w:val="0"/>
        <w:autoSpaceDN w:val="0"/>
        <w:adjustRightInd w:val="0"/>
        <w:spacing w:after="0"/>
        <w:ind w:firstLine="709"/>
        <w:jc w:val="both"/>
        <w:rPr>
          <w:rFonts w:ascii="Arial" w:hAnsi="Arial" w:cs="Arial"/>
          <w:bCs/>
          <w:sz w:val="24"/>
          <w:szCs w:val="24"/>
        </w:rPr>
      </w:pPr>
      <w:r w:rsidRPr="008B756D">
        <w:rPr>
          <w:rFonts w:ascii="Arial" w:hAnsi="Arial" w:cs="Arial"/>
          <w:bCs/>
          <w:sz w:val="24"/>
          <w:szCs w:val="24"/>
        </w:rPr>
        <w:t>Con base en los criterios generales y particulares para la planeación específica utilizada en la</w:t>
      </w:r>
      <w:r w:rsidR="00B65FCF">
        <w:rPr>
          <w:rFonts w:ascii="Arial" w:hAnsi="Arial" w:cs="Arial"/>
          <w:bCs/>
          <w:sz w:val="24"/>
          <w:szCs w:val="24"/>
        </w:rPr>
        <w:t xml:space="preserve"> </w:t>
      </w:r>
      <w:r w:rsidRPr="008B756D">
        <w:rPr>
          <w:rFonts w:ascii="Arial" w:hAnsi="Arial" w:cs="Arial"/>
          <w:bCs/>
          <w:sz w:val="24"/>
          <w:szCs w:val="24"/>
        </w:rPr>
        <w:t xml:space="preserve">integración del </w:t>
      </w:r>
      <w:r w:rsidR="002D2C8D">
        <w:rPr>
          <w:rFonts w:ascii="Arial" w:hAnsi="Arial" w:cs="Arial"/>
          <w:bCs/>
          <w:sz w:val="24"/>
          <w:szCs w:val="24"/>
        </w:rPr>
        <w:t>Programa Anual de Auditoría 2016</w:t>
      </w:r>
      <w:r w:rsidRPr="008B756D">
        <w:rPr>
          <w:rFonts w:ascii="Arial" w:hAnsi="Arial" w:cs="Arial"/>
          <w:bCs/>
          <w:sz w:val="24"/>
          <w:szCs w:val="24"/>
        </w:rPr>
        <w:t xml:space="preserve"> para la Fiscalización de las Cuentas Públicas</w:t>
      </w:r>
      <w:r w:rsidR="00B65FCF">
        <w:rPr>
          <w:rFonts w:ascii="Arial" w:hAnsi="Arial" w:cs="Arial"/>
          <w:bCs/>
          <w:sz w:val="24"/>
          <w:szCs w:val="24"/>
        </w:rPr>
        <w:t xml:space="preserve"> </w:t>
      </w:r>
      <w:r w:rsidRPr="008B756D">
        <w:rPr>
          <w:rFonts w:ascii="Arial" w:hAnsi="Arial" w:cs="Arial"/>
          <w:bCs/>
          <w:sz w:val="24"/>
          <w:szCs w:val="24"/>
        </w:rPr>
        <w:t>co</w:t>
      </w:r>
      <w:r w:rsidR="002D2C8D">
        <w:rPr>
          <w:rFonts w:ascii="Arial" w:hAnsi="Arial" w:cs="Arial"/>
          <w:bCs/>
          <w:sz w:val="24"/>
          <w:szCs w:val="24"/>
        </w:rPr>
        <w:t>rrespondientes al ejercicio 2015</w:t>
      </w:r>
      <w:r w:rsidRPr="008B756D">
        <w:rPr>
          <w:rFonts w:ascii="Arial" w:hAnsi="Arial" w:cs="Arial"/>
          <w:bCs/>
          <w:sz w:val="24"/>
          <w:szCs w:val="24"/>
        </w:rPr>
        <w:t>, presentado ante ese H. Congreso del Estado, para su</w:t>
      </w:r>
      <w:r w:rsidR="00B65FCF">
        <w:rPr>
          <w:rFonts w:ascii="Arial" w:hAnsi="Arial" w:cs="Arial"/>
          <w:bCs/>
          <w:sz w:val="24"/>
          <w:szCs w:val="24"/>
        </w:rPr>
        <w:t xml:space="preserve"> </w:t>
      </w:r>
      <w:r w:rsidRPr="008B756D">
        <w:rPr>
          <w:rFonts w:ascii="Arial" w:hAnsi="Arial" w:cs="Arial"/>
          <w:bCs/>
          <w:sz w:val="24"/>
          <w:szCs w:val="24"/>
        </w:rPr>
        <w:t>conocimiento, por conducto de la Comisión de Vigilancia, en fecha 29 de mayo del presente año, y</w:t>
      </w:r>
      <w:r w:rsidR="00B65FCF">
        <w:rPr>
          <w:rFonts w:ascii="Arial" w:hAnsi="Arial" w:cs="Arial"/>
          <w:bCs/>
          <w:sz w:val="24"/>
          <w:szCs w:val="24"/>
        </w:rPr>
        <w:t xml:space="preserve"> </w:t>
      </w:r>
      <w:r w:rsidRPr="008B756D">
        <w:rPr>
          <w:rFonts w:ascii="Arial" w:hAnsi="Arial" w:cs="Arial"/>
          <w:bCs/>
          <w:sz w:val="24"/>
          <w:szCs w:val="24"/>
        </w:rPr>
        <w:t>considerando la importancia, pertinencia y factibilidad de su realización, se determinaron las</w:t>
      </w:r>
      <w:r w:rsidR="00B65FCF">
        <w:rPr>
          <w:rFonts w:ascii="Arial" w:hAnsi="Arial" w:cs="Arial"/>
          <w:bCs/>
          <w:sz w:val="24"/>
          <w:szCs w:val="24"/>
        </w:rPr>
        <w:t xml:space="preserve"> </w:t>
      </w:r>
      <w:r w:rsidRPr="008B756D">
        <w:rPr>
          <w:rFonts w:ascii="Arial" w:hAnsi="Arial" w:cs="Arial"/>
          <w:bCs/>
          <w:sz w:val="24"/>
          <w:szCs w:val="24"/>
        </w:rPr>
        <w:t>siguientes auditorías a practicar al Ente Público en cuestión, por tipo o materia, a saber:</w:t>
      </w:r>
    </w:p>
    <w:p w:rsidR="00B65FCF" w:rsidRPr="008B756D" w:rsidRDefault="00B65FCF" w:rsidP="00B65FCF">
      <w:pPr>
        <w:autoSpaceDE w:val="0"/>
        <w:autoSpaceDN w:val="0"/>
        <w:adjustRightInd w:val="0"/>
        <w:spacing w:after="0"/>
        <w:ind w:firstLine="709"/>
        <w:jc w:val="both"/>
        <w:rPr>
          <w:rFonts w:ascii="Arial" w:hAnsi="Arial" w:cs="Arial"/>
          <w:bCs/>
          <w:sz w:val="24"/>
          <w:szCs w:val="24"/>
        </w:rPr>
      </w:pPr>
    </w:p>
    <w:tbl>
      <w:tblPr>
        <w:tblW w:w="4741" w:type="pct"/>
        <w:jc w:val="center"/>
        <w:tblLayout w:type="fixed"/>
        <w:tblCellMar>
          <w:left w:w="70" w:type="dxa"/>
          <w:right w:w="70" w:type="dxa"/>
        </w:tblCellMar>
        <w:tblLook w:val="04A0" w:firstRow="1" w:lastRow="0" w:firstColumn="1" w:lastColumn="0" w:noHBand="0" w:noVBand="1"/>
      </w:tblPr>
      <w:tblGrid>
        <w:gridCol w:w="1875"/>
        <w:gridCol w:w="929"/>
        <w:gridCol w:w="918"/>
        <w:gridCol w:w="787"/>
        <w:gridCol w:w="918"/>
        <w:gridCol w:w="918"/>
        <w:gridCol w:w="918"/>
        <w:gridCol w:w="606"/>
      </w:tblGrid>
      <w:tr w:rsidR="002D2C8D" w:rsidRPr="00190CC1" w:rsidTr="002D2C8D">
        <w:trPr>
          <w:trHeight w:val="300"/>
          <w:tblHeader/>
          <w:jc w:val="center"/>
        </w:trPr>
        <w:tc>
          <w:tcPr>
            <w:tcW w:w="1192"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2D2C8D" w:rsidRPr="00190CC1" w:rsidRDefault="002D2C8D" w:rsidP="00D511C5">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8"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2D2C8D" w:rsidRPr="00190CC1" w:rsidRDefault="002D2C8D" w:rsidP="00D511C5">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2D2C8D" w:rsidRPr="00190CC1" w:rsidTr="002D2C8D">
        <w:trPr>
          <w:trHeight w:val="375"/>
          <w:tblHeader/>
          <w:jc w:val="center"/>
        </w:trPr>
        <w:tc>
          <w:tcPr>
            <w:tcW w:w="1192"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2D2C8D" w:rsidRPr="00190CC1" w:rsidRDefault="002D2C8D" w:rsidP="00D511C5">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2D2C8D" w:rsidRPr="00190CC1" w:rsidRDefault="002D2C8D"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2D2C8D" w:rsidRPr="00190CC1" w:rsidRDefault="002D2C8D"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2D2C8D" w:rsidRPr="00190CC1" w:rsidRDefault="002D2C8D"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2D2C8D" w:rsidRPr="00190CC1" w:rsidRDefault="002D2C8D"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2D2C8D" w:rsidRPr="00190CC1" w:rsidRDefault="002D2C8D"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2D2C8D" w:rsidRPr="00190CC1" w:rsidRDefault="002D2C8D"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2D2C8D" w:rsidRPr="00190CC1" w:rsidRDefault="002D2C8D" w:rsidP="00D511C5">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2D2C8D" w:rsidRPr="00D11EB6" w:rsidTr="002D2C8D">
        <w:trPr>
          <w:cantSplit/>
          <w:trHeight w:val="315"/>
          <w:jc w:val="center"/>
        </w:trPr>
        <w:tc>
          <w:tcPr>
            <w:tcW w:w="119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2C8D" w:rsidRPr="00965BC9" w:rsidRDefault="002D2C8D" w:rsidP="00D511C5">
            <w:pPr>
              <w:jc w:val="center"/>
              <w:rPr>
                <w:rFonts w:ascii="Arial" w:hAnsi="Arial" w:cs="Arial"/>
                <w:b/>
                <w:bCs/>
                <w:sz w:val="14"/>
                <w:szCs w:val="14"/>
                <w:lang w:eastAsia="es-MX"/>
              </w:rPr>
            </w:pPr>
            <w:r w:rsidRPr="00965BC9">
              <w:rPr>
                <w:rFonts w:ascii="Arial" w:hAnsi="Arial" w:cs="Arial"/>
                <w:b/>
                <w:sz w:val="16"/>
                <w:szCs w:val="16"/>
              </w:rPr>
              <w:t>Promotora de Desarrollo Rural de Nuevo León</w:t>
            </w:r>
            <w:r>
              <w:rPr>
                <w:rFonts w:ascii="Arial" w:hAnsi="Arial" w:cs="Arial"/>
                <w:b/>
                <w:sz w:val="16"/>
                <w:szCs w:val="16"/>
              </w:rPr>
              <w:t xml:space="preserve"> (</w:t>
            </w:r>
            <w:proofErr w:type="spellStart"/>
            <w:r>
              <w:rPr>
                <w:rFonts w:ascii="Arial" w:hAnsi="Arial" w:cs="Arial"/>
                <w:b/>
                <w:sz w:val="16"/>
                <w:szCs w:val="16"/>
              </w:rPr>
              <w:t>Proderleon</w:t>
            </w:r>
            <w:proofErr w:type="spellEnd"/>
            <w:r>
              <w:rPr>
                <w:rFonts w:ascii="Arial" w:hAnsi="Arial" w:cs="Arial"/>
                <w:b/>
                <w:sz w:val="16"/>
                <w:szCs w:val="16"/>
              </w:rPr>
              <w:t>)</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D2C8D" w:rsidRPr="00D11EB6" w:rsidRDefault="002D2C8D" w:rsidP="00D511C5">
            <w:pPr>
              <w:jc w:val="center"/>
              <w:rPr>
                <w:rFonts w:ascii="Arial" w:hAnsi="Arial" w:cs="Arial"/>
                <w:b/>
                <w:bCs/>
                <w:sz w:val="14"/>
                <w:szCs w:val="14"/>
                <w:lang w:eastAsia="es-MX"/>
              </w:rPr>
            </w:pPr>
            <w:r w:rsidRPr="00D11EB6">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D2C8D" w:rsidRPr="00D11EB6" w:rsidRDefault="002D2C8D" w:rsidP="00D511C5">
            <w:pPr>
              <w:jc w:val="center"/>
              <w:rPr>
                <w:rFonts w:ascii="Arial" w:hAnsi="Arial" w:cs="Arial"/>
                <w:b/>
                <w:bCs/>
                <w:sz w:val="14"/>
                <w:szCs w:val="14"/>
                <w:lang w:eastAsia="es-MX"/>
              </w:rPr>
            </w:pPr>
            <w:r w:rsidRPr="00D11EB6">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D2C8D" w:rsidRPr="00D11EB6" w:rsidRDefault="002D2C8D" w:rsidP="00D511C5">
            <w:pPr>
              <w:jc w:val="center"/>
              <w:rPr>
                <w:rFonts w:ascii="Arial" w:hAnsi="Arial" w:cs="Arial"/>
                <w:b/>
                <w:bCs/>
                <w:sz w:val="14"/>
                <w:szCs w:val="14"/>
                <w:lang w:eastAsia="es-MX"/>
              </w:rPr>
            </w:pPr>
            <w:r w:rsidRPr="00D11EB6">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D2C8D" w:rsidRPr="00D11EB6" w:rsidRDefault="002D2C8D" w:rsidP="00D511C5">
            <w:pPr>
              <w:jc w:val="center"/>
              <w:rPr>
                <w:rFonts w:ascii="Arial" w:hAnsi="Arial" w:cs="Arial"/>
                <w:b/>
                <w:bCs/>
                <w:sz w:val="14"/>
                <w:szCs w:val="14"/>
                <w:lang w:eastAsia="es-MX"/>
              </w:rPr>
            </w:pPr>
            <w:r w:rsidRPr="00D11EB6">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D2C8D" w:rsidRPr="00D11EB6" w:rsidRDefault="002D2C8D" w:rsidP="00D511C5">
            <w:pPr>
              <w:jc w:val="center"/>
              <w:rPr>
                <w:rFonts w:ascii="Arial" w:hAnsi="Arial" w:cs="Arial"/>
                <w:b/>
                <w:bCs/>
                <w:sz w:val="14"/>
                <w:szCs w:val="14"/>
                <w:lang w:eastAsia="es-MX"/>
              </w:rPr>
            </w:pPr>
            <w:r w:rsidRPr="00D11EB6">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D2C8D" w:rsidRPr="00D11EB6" w:rsidRDefault="002D2C8D" w:rsidP="00D511C5">
            <w:pPr>
              <w:jc w:val="center"/>
              <w:rPr>
                <w:rFonts w:ascii="Arial" w:hAnsi="Arial" w:cs="Arial"/>
                <w:b/>
                <w:bCs/>
                <w:sz w:val="14"/>
                <w:szCs w:val="14"/>
                <w:lang w:eastAsia="es-MX"/>
              </w:rPr>
            </w:pPr>
            <w:r w:rsidRPr="00D11EB6">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D2C8D" w:rsidRPr="00D11EB6" w:rsidRDefault="002D2C8D" w:rsidP="00D511C5">
            <w:pPr>
              <w:jc w:val="center"/>
              <w:rPr>
                <w:rFonts w:ascii="Arial" w:hAnsi="Arial" w:cs="Arial"/>
                <w:b/>
                <w:bCs/>
                <w:sz w:val="14"/>
                <w:szCs w:val="14"/>
                <w:lang w:eastAsia="es-MX"/>
              </w:rPr>
            </w:pPr>
            <w:r w:rsidRPr="00D11EB6">
              <w:rPr>
                <w:rFonts w:ascii="Arial" w:hAnsi="Arial" w:cs="Arial"/>
                <w:b/>
                <w:bCs/>
                <w:sz w:val="14"/>
                <w:szCs w:val="14"/>
                <w:lang w:eastAsia="es-MX"/>
              </w:rPr>
              <w:t>1</w:t>
            </w:r>
          </w:p>
        </w:tc>
      </w:tr>
    </w:tbl>
    <w:p w:rsidR="008B756D" w:rsidRPr="002D2C8D" w:rsidRDefault="002D2C8D" w:rsidP="002D2C8D">
      <w:pPr>
        <w:spacing w:before="34" w:line="250" w:lineRule="auto"/>
        <w:ind w:right="49"/>
        <w:jc w:val="center"/>
        <w:rPr>
          <w:rFonts w:ascii="Arial" w:hAnsi="Arial" w:cs="Arial"/>
          <w:bCs/>
          <w:sz w:val="16"/>
        </w:rPr>
      </w:pPr>
      <w:r w:rsidRPr="001C7F91">
        <w:rPr>
          <w:rFonts w:ascii="Arial" w:eastAsia="Arial" w:hAnsi="Arial" w:cs="Arial"/>
          <w:bCs/>
          <w:smallCaps/>
          <w:sz w:val="16"/>
        </w:rPr>
        <w:t>Cuadro Auditorías programadas por ente público y tipo de auditoría</w:t>
      </w:r>
    </w:p>
    <w:p w:rsidR="00B65FCF" w:rsidRPr="00B65FCF" w:rsidRDefault="00B65FCF" w:rsidP="0097338E">
      <w:pPr>
        <w:pStyle w:val="Prrafodelista"/>
        <w:numPr>
          <w:ilvl w:val="0"/>
          <w:numId w:val="7"/>
        </w:numPr>
        <w:autoSpaceDE w:val="0"/>
        <w:autoSpaceDN w:val="0"/>
        <w:adjustRightInd w:val="0"/>
        <w:spacing w:after="0"/>
        <w:jc w:val="both"/>
        <w:rPr>
          <w:rFonts w:ascii="Arial" w:hAnsi="Arial" w:cs="Arial"/>
          <w:b/>
          <w:bCs/>
          <w:sz w:val="24"/>
          <w:szCs w:val="24"/>
          <w:lang w:val="es-MX" w:eastAsia="es-ES"/>
        </w:rPr>
      </w:pPr>
      <w:r w:rsidRPr="00B65FCF">
        <w:rPr>
          <w:rFonts w:ascii="Arial" w:hAnsi="Arial" w:cs="Arial"/>
          <w:b/>
          <w:bCs/>
          <w:sz w:val="24"/>
          <w:szCs w:val="24"/>
          <w:lang w:val="es-MX" w:eastAsia="es-ES"/>
        </w:rPr>
        <w:lastRenderedPageBreak/>
        <w:t>Objetivos y alcances de la revisión practicada</w:t>
      </w:r>
    </w:p>
    <w:p w:rsidR="00B65FCF" w:rsidRDefault="00B65FCF" w:rsidP="00B65FCF">
      <w:pPr>
        <w:autoSpaceDE w:val="0"/>
        <w:autoSpaceDN w:val="0"/>
        <w:adjustRightInd w:val="0"/>
        <w:spacing w:after="0"/>
        <w:jc w:val="both"/>
        <w:rPr>
          <w:rFonts w:ascii="Arial" w:hAnsi="Arial" w:cs="Arial"/>
          <w:b/>
          <w:bCs/>
          <w:sz w:val="24"/>
          <w:szCs w:val="24"/>
          <w:lang w:val="es-MX" w:eastAsia="es-ES"/>
        </w:rPr>
      </w:pPr>
    </w:p>
    <w:p w:rsidR="00B65FCF" w:rsidRDefault="00B65FCF" w:rsidP="00B65FCF">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 xml:space="preserve">En la implementación y ejecución del </w:t>
      </w:r>
      <w:r w:rsidR="002D2C8D">
        <w:rPr>
          <w:rFonts w:ascii="Arial" w:hAnsi="Arial" w:cs="Arial"/>
          <w:sz w:val="24"/>
          <w:szCs w:val="24"/>
          <w:lang w:val="es-MX" w:eastAsia="es-ES"/>
        </w:rPr>
        <w:t>Programa Anual de Auditoría 2016</w:t>
      </w:r>
      <w:r>
        <w:rPr>
          <w:rFonts w:ascii="Arial" w:hAnsi="Arial" w:cs="Arial"/>
          <w:sz w:val="24"/>
          <w:szCs w:val="24"/>
          <w:lang w:val="es-MX" w:eastAsia="es-ES"/>
        </w:rPr>
        <w:t xml:space="preserve"> para la revisión y fiscalización de las Cuentas Públicas co</w:t>
      </w:r>
      <w:r w:rsidR="002D2C8D">
        <w:rPr>
          <w:rFonts w:ascii="Arial" w:hAnsi="Arial" w:cs="Arial"/>
          <w:sz w:val="24"/>
          <w:szCs w:val="24"/>
          <w:lang w:val="es-MX" w:eastAsia="es-ES"/>
        </w:rPr>
        <w:t>rrespondientes al ejercicio 2015</w:t>
      </w:r>
      <w:r>
        <w:rPr>
          <w:rFonts w:ascii="Arial" w:hAnsi="Arial" w:cs="Arial"/>
          <w:sz w:val="24"/>
          <w:szCs w:val="24"/>
          <w:lang w:val="es-MX" w:eastAsia="es-ES"/>
        </w:rPr>
        <w:t>, entre las cuales se encuentra el Ente Público auditado en cuestión, se observaron métodos y criterios objetivos, aplicando las mejores prácticas y procedimientos de auditoría.</w:t>
      </w:r>
    </w:p>
    <w:p w:rsidR="00B65FCF" w:rsidRDefault="00B65FCF" w:rsidP="00B65FCF">
      <w:pPr>
        <w:autoSpaceDE w:val="0"/>
        <w:autoSpaceDN w:val="0"/>
        <w:adjustRightInd w:val="0"/>
        <w:spacing w:after="0"/>
        <w:ind w:firstLine="709"/>
        <w:jc w:val="both"/>
        <w:rPr>
          <w:rFonts w:ascii="Arial" w:hAnsi="Arial" w:cs="Arial"/>
          <w:sz w:val="24"/>
          <w:szCs w:val="24"/>
          <w:lang w:val="es-MX" w:eastAsia="es-ES"/>
        </w:rPr>
      </w:pPr>
    </w:p>
    <w:p w:rsidR="00B65FCF" w:rsidRDefault="00B65FCF" w:rsidP="00B65FCF">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En ese sentido, en observancia de lo preceptuado en los artículos 18, 19, 31 y 32 de la Ley de Fiscalización Superior del Estado de Nuevo León y acorde en cada caso con el tipo o materia de auditoría practicada, en los términos previamente anunciados, el objeto y alcances de la revisión y fiscalización, fue el siguiente:</w:t>
      </w:r>
    </w:p>
    <w:p w:rsidR="00B65FCF" w:rsidRDefault="00B65FCF" w:rsidP="00B65FCF">
      <w:pPr>
        <w:autoSpaceDE w:val="0"/>
        <w:autoSpaceDN w:val="0"/>
        <w:adjustRightInd w:val="0"/>
        <w:spacing w:after="0"/>
        <w:jc w:val="both"/>
        <w:rPr>
          <w:rFonts w:ascii="Arial" w:hAnsi="Arial" w:cs="Arial"/>
          <w:sz w:val="24"/>
          <w:szCs w:val="24"/>
          <w:lang w:val="es-MX" w:eastAsia="es-ES"/>
        </w:rPr>
      </w:pPr>
    </w:p>
    <w:p w:rsidR="00B65FCF" w:rsidRPr="00B65FCF" w:rsidRDefault="00B65FCF" w:rsidP="0097338E">
      <w:pPr>
        <w:pStyle w:val="Prrafodelista"/>
        <w:numPr>
          <w:ilvl w:val="0"/>
          <w:numId w:val="8"/>
        </w:numPr>
        <w:autoSpaceDE w:val="0"/>
        <w:autoSpaceDN w:val="0"/>
        <w:adjustRightInd w:val="0"/>
        <w:spacing w:after="0"/>
        <w:jc w:val="both"/>
        <w:rPr>
          <w:rFonts w:ascii="Arial" w:hAnsi="Arial" w:cs="Arial"/>
          <w:sz w:val="24"/>
          <w:szCs w:val="24"/>
          <w:lang w:val="es-MX" w:eastAsia="es-ES"/>
        </w:rPr>
      </w:pPr>
      <w:r w:rsidRPr="00B65FCF">
        <w:rPr>
          <w:rFonts w:ascii="Arial" w:hAnsi="Arial" w:cs="Arial"/>
          <w:sz w:val="24"/>
          <w:szCs w:val="24"/>
          <w:lang w:val="es-MX" w:eastAsia="es-ES"/>
        </w:rPr>
        <w:t>Para evaluar los resultados de la gestión financiera, se verificó:</w:t>
      </w:r>
    </w:p>
    <w:p w:rsidR="00B65FCF" w:rsidRPr="00B65FCF" w:rsidRDefault="00B65FCF" w:rsidP="00B65FCF">
      <w:pPr>
        <w:pStyle w:val="Prrafodelista"/>
        <w:autoSpaceDE w:val="0"/>
        <w:autoSpaceDN w:val="0"/>
        <w:adjustRightInd w:val="0"/>
        <w:spacing w:after="0"/>
        <w:ind w:left="1080"/>
        <w:jc w:val="both"/>
        <w:rPr>
          <w:rFonts w:ascii="Arial" w:hAnsi="Arial" w:cs="Arial"/>
          <w:sz w:val="24"/>
          <w:szCs w:val="24"/>
          <w:lang w:val="es-MX" w:eastAsia="es-ES"/>
        </w:rPr>
      </w:pPr>
    </w:p>
    <w:p w:rsidR="00B65FCF" w:rsidRDefault="00B65FCF" w:rsidP="0097338E">
      <w:pPr>
        <w:pStyle w:val="Prrafodelista"/>
        <w:numPr>
          <w:ilvl w:val="0"/>
          <w:numId w:val="9"/>
        </w:numPr>
        <w:autoSpaceDE w:val="0"/>
        <w:autoSpaceDN w:val="0"/>
        <w:adjustRightInd w:val="0"/>
        <w:spacing w:after="0"/>
        <w:jc w:val="both"/>
        <w:rPr>
          <w:rFonts w:ascii="Arial" w:hAnsi="Arial" w:cs="Arial"/>
          <w:sz w:val="24"/>
          <w:szCs w:val="24"/>
          <w:lang w:val="es-MX" w:eastAsia="es-ES"/>
        </w:rPr>
      </w:pPr>
      <w:r w:rsidRPr="00B65FCF">
        <w:rPr>
          <w:rFonts w:ascii="Arial" w:hAnsi="Arial" w:cs="Arial"/>
          <w:sz w:val="24"/>
          <w:szCs w:val="24"/>
          <w:lang w:val="es-MX" w:eastAsia="es-ES"/>
        </w:rPr>
        <w:t>Si se cumplió con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B65FCF" w:rsidRPr="00B65FCF" w:rsidRDefault="00B65FCF" w:rsidP="0097338E">
      <w:pPr>
        <w:pStyle w:val="Prrafodelista"/>
        <w:numPr>
          <w:ilvl w:val="0"/>
          <w:numId w:val="9"/>
        </w:numPr>
        <w:autoSpaceDE w:val="0"/>
        <w:autoSpaceDN w:val="0"/>
        <w:adjustRightInd w:val="0"/>
        <w:spacing w:after="0"/>
        <w:jc w:val="both"/>
        <w:rPr>
          <w:rFonts w:ascii="Arial" w:hAnsi="Arial" w:cs="Arial"/>
          <w:b/>
          <w:bCs/>
          <w:sz w:val="24"/>
          <w:szCs w:val="24"/>
        </w:rPr>
      </w:pPr>
      <w:r w:rsidRPr="00B65FCF">
        <w:rPr>
          <w:rFonts w:ascii="Arial" w:hAnsi="Arial" w:cs="Arial"/>
          <w:sz w:val="24"/>
          <w:szCs w:val="24"/>
          <w:lang w:val="es-MX"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w:t>
      </w:r>
      <w:r>
        <w:rPr>
          <w:rFonts w:ascii="Arial" w:hAnsi="Arial" w:cs="Arial"/>
          <w:sz w:val="24"/>
          <w:szCs w:val="24"/>
          <w:lang w:val="es-MX" w:eastAsia="es-ES"/>
        </w:rPr>
        <w:t xml:space="preserve"> </w:t>
      </w:r>
      <w:r w:rsidRPr="00B65FCF">
        <w:rPr>
          <w:rFonts w:ascii="Arial" w:hAnsi="Arial" w:cs="Arial"/>
          <w:sz w:val="24"/>
          <w:szCs w:val="24"/>
          <w:lang w:val="es-MX" w:eastAsia="es-ES"/>
        </w:rPr>
        <w:t>de los Entes Públicos.</w:t>
      </w:r>
    </w:p>
    <w:p w:rsidR="00B65FCF" w:rsidRPr="00B65FCF" w:rsidRDefault="00B65FCF" w:rsidP="00B65FCF">
      <w:pPr>
        <w:pStyle w:val="Prrafodelista"/>
        <w:autoSpaceDE w:val="0"/>
        <w:autoSpaceDN w:val="0"/>
        <w:adjustRightInd w:val="0"/>
        <w:spacing w:after="0"/>
        <w:jc w:val="both"/>
        <w:rPr>
          <w:rFonts w:ascii="Arial" w:hAnsi="Arial" w:cs="Arial"/>
          <w:b/>
          <w:bCs/>
          <w:sz w:val="24"/>
          <w:szCs w:val="24"/>
        </w:rPr>
      </w:pPr>
    </w:p>
    <w:p w:rsidR="00B65FCF" w:rsidRPr="00B65FCF" w:rsidRDefault="00B65FCF" w:rsidP="0097338E">
      <w:pPr>
        <w:pStyle w:val="Prrafodelista"/>
        <w:numPr>
          <w:ilvl w:val="0"/>
          <w:numId w:val="8"/>
        </w:numPr>
        <w:jc w:val="both"/>
        <w:rPr>
          <w:rFonts w:ascii="Arial" w:hAnsi="Arial" w:cs="Arial"/>
          <w:bCs/>
          <w:sz w:val="24"/>
          <w:szCs w:val="24"/>
        </w:rPr>
      </w:pPr>
      <w:r w:rsidRPr="00B65FCF">
        <w:rPr>
          <w:rFonts w:ascii="Arial" w:hAnsi="Arial" w:cs="Arial"/>
          <w:bCs/>
          <w:sz w:val="24"/>
          <w:szCs w:val="24"/>
        </w:rPr>
        <w:lastRenderedPageBreak/>
        <w:t>Para comprobar si el ejercicio de las Leyes de Ingresos y Egresos, y sus respectivos presupuestos se ajustaron a los criterios señalados en los mismos; se revisó:</w:t>
      </w:r>
    </w:p>
    <w:p w:rsidR="00B65FCF" w:rsidRDefault="00B65FCF" w:rsidP="0097338E">
      <w:pPr>
        <w:pStyle w:val="Prrafodelista"/>
        <w:numPr>
          <w:ilvl w:val="1"/>
          <w:numId w:val="8"/>
        </w:numPr>
        <w:jc w:val="both"/>
        <w:rPr>
          <w:rFonts w:ascii="Arial" w:hAnsi="Arial" w:cs="Arial"/>
          <w:bCs/>
          <w:sz w:val="24"/>
          <w:szCs w:val="24"/>
        </w:rPr>
      </w:pPr>
      <w:r w:rsidRPr="00B65FCF">
        <w:rPr>
          <w:rFonts w:ascii="Arial" w:hAnsi="Arial" w:cs="Arial"/>
          <w:bCs/>
          <w:sz w:val="24"/>
          <w:szCs w:val="24"/>
        </w:rPr>
        <w:t>Si las cantidades correspondientes a los ingresos y a los egresos, se ajustaron o corresponden a los conceptos y a las partidas respectivas;</w:t>
      </w:r>
    </w:p>
    <w:p w:rsidR="00B65FCF" w:rsidRDefault="00B65FCF" w:rsidP="0097338E">
      <w:pPr>
        <w:pStyle w:val="Prrafodelista"/>
        <w:numPr>
          <w:ilvl w:val="1"/>
          <w:numId w:val="8"/>
        </w:numPr>
        <w:jc w:val="both"/>
        <w:rPr>
          <w:rFonts w:ascii="Arial" w:hAnsi="Arial" w:cs="Arial"/>
          <w:bCs/>
          <w:sz w:val="24"/>
          <w:szCs w:val="24"/>
        </w:rPr>
      </w:pPr>
      <w:r w:rsidRPr="00B65FCF">
        <w:rPr>
          <w:rFonts w:ascii="Arial" w:hAnsi="Arial" w:cs="Arial"/>
          <w:bCs/>
          <w:sz w:val="24"/>
          <w:szCs w:val="24"/>
        </w:rPr>
        <w:t>Si los programas y su ejecución se ajustaron a los términos y montos aprobados en el presupuesto; y</w:t>
      </w:r>
    </w:p>
    <w:p w:rsidR="00B65FCF" w:rsidRPr="00B65FCF" w:rsidRDefault="00B65FCF" w:rsidP="0097338E">
      <w:pPr>
        <w:pStyle w:val="Prrafodelista"/>
        <w:numPr>
          <w:ilvl w:val="1"/>
          <w:numId w:val="8"/>
        </w:numPr>
        <w:jc w:val="both"/>
        <w:rPr>
          <w:rFonts w:ascii="Arial" w:hAnsi="Arial" w:cs="Arial"/>
          <w:bCs/>
          <w:sz w:val="24"/>
          <w:szCs w:val="24"/>
        </w:rPr>
      </w:pPr>
      <w:r w:rsidRPr="00B65FCF">
        <w:rPr>
          <w:rFonts w:ascii="Arial" w:hAnsi="Arial" w:cs="Arial"/>
          <w:bCs/>
          <w:sz w:val="24"/>
          <w:szCs w:val="24"/>
        </w:rPr>
        <w:t>Si los recursos provenientes de financiamientos se obtuvieron en los términos autorizados y se aplicaron con la periodicidad y formas establecidas por las leyes y demás disposiciones</w:t>
      </w:r>
      <w:r>
        <w:rPr>
          <w:rFonts w:ascii="Arial" w:hAnsi="Arial" w:cs="Arial"/>
          <w:bCs/>
          <w:sz w:val="24"/>
          <w:szCs w:val="24"/>
        </w:rPr>
        <w:t xml:space="preserve"> </w:t>
      </w:r>
      <w:r w:rsidRPr="00B65FCF">
        <w:rPr>
          <w:rFonts w:ascii="Arial" w:hAnsi="Arial" w:cs="Arial"/>
          <w:bCs/>
          <w:sz w:val="24"/>
          <w:szCs w:val="24"/>
        </w:rPr>
        <w:t>aplicables, y si se cumplieron los compromisos adquiridos en los actos respectivos.</w:t>
      </w:r>
    </w:p>
    <w:p w:rsidR="00B65FCF" w:rsidRPr="00B65FCF" w:rsidRDefault="00B65FCF" w:rsidP="0097338E">
      <w:pPr>
        <w:pStyle w:val="Prrafodelista"/>
        <w:numPr>
          <w:ilvl w:val="0"/>
          <w:numId w:val="8"/>
        </w:numPr>
        <w:jc w:val="both"/>
        <w:rPr>
          <w:rFonts w:ascii="Arial" w:hAnsi="Arial" w:cs="Arial"/>
          <w:bCs/>
          <w:sz w:val="24"/>
          <w:szCs w:val="24"/>
        </w:rPr>
      </w:pPr>
      <w:r w:rsidRPr="00B65FCF">
        <w:rPr>
          <w:rFonts w:ascii="Arial" w:hAnsi="Arial" w:cs="Arial"/>
          <w:bCs/>
          <w:sz w:val="24"/>
          <w:szCs w:val="24"/>
        </w:rPr>
        <w:t>Se realizaron pruebas de auditoría a fin de evaluar el cumplimiento de las leyes, los reglamentos y la normatividad aplicables en la materia de la gestión financiera, así como de los planes de desarrollo y los programas operativos anuales.</w:t>
      </w:r>
    </w:p>
    <w:p w:rsidR="00B65FCF" w:rsidRPr="00B65FCF" w:rsidRDefault="00B65FCF" w:rsidP="0097338E">
      <w:pPr>
        <w:pStyle w:val="Prrafodelista"/>
        <w:numPr>
          <w:ilvl w:val="0"/>
          <w:numId w:val="8"/>
        </w:numPr>
        <w:jc w:val="both"/>
        <w:rPr>
          <w:rFonts w:ascii="Arial" w:hAnsi="Arial" w:cs="Arial"/>
          <w:bCs/>
          <w:sz w:val="24"/>
          <w:szCs w:val="24"/>
        </w:rPr>
      </w:pPr>
      <w:r w:rsidRPr="00B65FCF">
        <w:rPr>
          <w:rFonts w:ascii="Arial" w:hAnsi="Arial" w:cs="Arial"/>
          <w:bCs/>
          <w:sz w:val="24"/>
          <w:szCs w:val="24"/>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w:t>
      </w:r>
      <w:r>
        <w:rPr>
          <w:rFonts w:ascii="Arial" w:hAnsi="Arial" w:cs="Arial"/>
          <w:bCs/>
          <w:sz w:val="24"/>
          <w:szCs w:val="24"/>
        </w:rPr>
        <w:t xml:space="preserve"> </w:t>
      </w:r>
      <w:r w:rsidRPr="00B65FCF">
        <w:rPr>
          <w:rFonts w:ascii="Arial" w:hAnsi="Arial" w:cs="Arial"/>
          <w:bCs/>
          <w:sz w:val="24"/>
          <w:szCs w:val="24"/>
        </w:rPr>
        <w:t>normativas emitidas por el Consejo Nacional de Armonización Contable.</w:t>
      </w:r>
    </w:p>
    <w:p w:rsidR="00B65FCF" w:rsidRPr="00B65FCF" w:rsidRDefault="00B65FCF" w:rsidP="0097338E">
      <w:pPr>
        <w:pStyle w:val="Prrafodelista"/>
        <w:numPr>
          <w:ilvl w:val="0"/>
          <w:numId w:val="7"/>
        </w:numPr>
        <w:jc w:val="both"/>
        <w:rPr>
          <w:rFonts w:ascii="Arial" w:hAnsi="Arial" w:cs="Arial"/>
          <w:b/>
          <w:bCs/>
          <w:sz w:val="24"/>
          <w:szCs w:val="24"/>
        </w:rPr>
      </w:pPr>
      <w:r w:rsidRPr="00B65FCF">
        <w:rPr>
          <w:rFonts w:ascii="Arial" w:hAnsi="Arial" w:cs="Arial"/>
          <w:b/>
          <w:bCs/>
          <w:sz w:val="24"/>
          <w:szCs w:val="24"/>
        </w:rPr>
        <w:t>Criterios de selección y descripción de los procedimientos de auditoría aplicados</w:t>
      </w:r>
    </w:p>
    <w:p w:rsidR="00B65FCF" w:rsidRPr="00B65FCF" w:rsidRDefault="00B65FCF" w:rsidP="00B65FCF">
      <w:pPr>
        <w:ind w:firstLine="709"/>
        <w:jc w:val="both"/>
        <w:rPr>
          <w:rFonts w:ascii="Arial" w:hAnsi="Arial" w:cs="Arial"/>
          <w:bCs/>
          <w:sz w:val="24"/>
          <w:szCs w:val="24"/>
        </w:rPr>
      </w:pPr>
      <w:r w:rsidRPr="00B65FCF">
        <w:rPr>
          <w:rFonts w:ascii="Arial" w:hAnsi="Arial" w:cs="Arial"/>
          <w:bCs/>
          <w:sz w:val="24"/>
          <w:szCs w:val="24"/>
        </w:rPr>
        <w:t>Las auditorías practicadas se seleccionaron con base en los criterios establecidos para la</w:t>
      </w:r>
      <w:r>
        <w:rPr>
          <w:rFonts w:ascii="Arial" w:hAnsi="Arial" w:cs="Arial"/>
          <w:bCs/>
          <w:sz w:val="24"/>
          <w:szCs w:val="24"/>
        </w:rPr>
        <w:t xml:space="preserve"> </w:t>
      </w:r>
      <w:r w:rsidRPr="00B65FCF">
        <w:rPr>
          <w:rFonts w:ascii="Arial" w:hAnsi="Arial" w:cs="Arial"/>
          <w:bCs/>
          <w:sz w:val="24"/>
          <w:szCs w:val="24"/>
        </w:rPr>
        <w:t>planeación específica utilizada en la integración del Program</w:t>
      </w:r>
      <w:r w:rsidR="002D2C8D">
        <w:rPr>
          <w:rFonts w:ascii="Arial" w:hAnsi="Arial" w:cs="Arial"/>
          <w:bCs/>
          <w:sz w:val="24"/>
          <w:szCs w:val="24"/>
        </w:rPr>
        <w:t>a Anual de Auditoría 2016</w:t>
      </w:r>
      <w:r w:rsidRPr="00B65FCF">
        <w:rPr>
          <w:rFonts w:ascii="Arial" w:hAnsi="Arial" w:cs="Arial"/>
          <w:bCs/>
          <w:sz w:val="24"/>
          <w:szCs w:val="24"/>
        </w:rPr>
        <w:t xml:space="preserve"> para la</w:t>
      </w:r>
      <w:r>
        <w:rPr>
          <w:rFonts w:ascii="Arial" w:hAnsi="Arial" w:cs="Arial"/>
          <w:bCs/>
          <w:sz w:val="24"/>
          <w:szCs w:val="24"/>
        </w:rPr>
        <w:t xml:space="preserve"> </w:t>
      </w:r>
      <w:r w:rsidRPr="00B65FCF">
        <w:rPr>
          <w:rFonts w:ascii="Arial" w:hAnsi="Arial" w:cs="Arial"/>
          <w:bCs/>
          <w:sz w:val="24"/>
          <w:szCs w:val="24"/>
        </w:rPr>
        <w:t xml:space="preserve">fiscalización de las Cuentas Públicas </w:t>
      </w:r>
      <w:r w:rsidRPr="00B65FCF">
        <w:rPr>
          <w:rFonts w:ascii="Arial" w:hAnsi="Arial" w:cs="Arial"/>
          <w:bCs/>
          <w:sz w:val="24"/>
          <w:szCs w:val="24"/>
        </w:rPr>
        <w:lastRenderedPageBreak/>
        <w:t>co</w:t>
      </w:r>
      <w:r w:rsidR="002D2C8D">
        <w:rPr>
          <w:rFonts w:ascii="Arial" w:hAnsi="Arial" w:cs="Arial"/>
          <w:bCs/>
          <w:sz w:val="24"/>
          <w:szCs w:val="24"/>
        </w:rPr>
        <w:t>rrespondientes al ejercicio 2015</w:t>
      </w:r>
      <w:r w:rsidRPr="00B65FCF">
        <w:rPr>
          <w:rFonts w:ascii="Arial" w:hAnsi="Arial" w:cs="Arial"/>
          <w:bCs/>
          <w:sz w:val="24"/>
          <w:szCs w:val="24"/>
        </w:rPr>
        <w:t>, considerando la</w:t>
      </w:r>
      <w:r>
        <w:rPr>
          <w:rFonts w:ascii="Arial" w:hAnsi="Arial" w:cs="Arial"/>
          <w:bCs/>
          <w:sz w:val="24"/>
          <w:szCs w:val="24"/>
        </w:rPr>
        <w:t xml:space="preserve"> </w:t>
      </w:r>
      <w:r w:rsidRPr="00B65FCF">
        <w:rPr>
          <w:rFonts w:ascii="Arial" w:hAnsi="Arial" w:cs="Arial"/>
          <w:bCs/>
          <w:sz w:val="24"/>
          <w:szCs w:val="24"/>
        </w:rPr>
        <w:t>importancia, pertinencia y factibilidad de su realización.</w:t>
      </w:r>
    </w:p>
    <w:p w:rsidR="00B65FCF" w:rsidRPr="00B65FCF" w:rsidRDefault="00B65FCF" w:rsidP="00B65FCF">
      <w:pPr>
        <w:ind w:firstLine="709"/>
        <w:jc w:val="both"/>
        <w:rPr>
          <w:rFonts w:ascii="Arial" w:hAnsi="Arial" w:cs="Arial"/>
          <w:bCs/>
          <w:sz w:val="24"/>
          <w:szCs w:val="24"/>
        </w:rPr>
      </w:pPr>
      <w:r w:rsidRPr="00B65FCF">
        <w:rPr>
          <w:rFonts w:ascii="Arial" w:hAnsi="Arial" w:cs="Arial"/>
          <w:bCs/>
          <w:sz w:val="24"/>
          <w:szCs w:val="24"/>
        </w:rPr>
        <w:t>El universo seleccionado para la revisión fue el conjunto de operaciones, registros o movimientos</w:t>
      </w:r>
      <w:r>
        <w:rPr>
          <w:rFonts w:ascii="Arial" w:hAnsi="Arial" w:cs="Arial"/>
          <w:bCs/>
          <w:sz w:val="24"/>
          <w:szCs w:val="24"/>
        </w:rPr>
        <w:t xml:space="preserve"> </w:t>
      </w:r>
      <w:r w:rsidRPr="00B65FCF">
        <w:rPr>
          <w:rFonts w:ascii="Arial" w:hAnsi="Arial" w:cs="Arial"/>
          <w:bCs/>
          <w:sz w:val="24"/>
          <w:szCs w:val="24"/>
        </w:rPr>
        <w:t>de entre los cuales, se seleccionaron muestras para aplicarles procedimientos o pruebas de</w:t>
      </w:r>
      <w:r>
        <w:rPr>
          <w:rFonts w:ascii="Arial" w:hAnsi="Arial" w:cs="Arial"/>
          <w:bCs/>
          <w:sz w:val="24"/>
          <w:szCs w:val="24"/>
        </w:rPr>
        <w:t xml:space="preserve"> </w:t>
      </w:r>
      <w:r w:rsidRPr="00B65FCF">
        <w:rPr>
          <w:rFonts w:ascii="Arial" w:hAnsi="Arial" w:cs="Arial"/>
          <w:bCs/>
          <w:sz w:val="24"/>
          <w:szCs w:val="24"/>
        </w:rPr>
        <w:t>auditoría, partiendo esencialmente, del presupuesto asignado al Ente Público, y ejercido en los</w:t>
      </w:r>
      <w:r>
        <w:rPr>
          <w:rFonts w:ascii="Arial" w:hAnsi="Arial" w:cs="Arial"/>
          <w:bCs/>
          <w:sz w:val="24"/>
          <w:szCs w:val="24"/>
        </w:rPr>
        <w:t xml:space="preserve"> </w:t>
      </w:r>
      <w:r w:rsidRPr="00B65FCF">
        <w:rPr>
          <w:rFonts w:ascii="Arial" w:hAnsi="Arial" w:cs="Arial"/>
          <w:bCs/>
          <w:sz w:val="24"/>
          <w:szCs w:val="24"/>
        </w:rPr>
        <w:t>capítulos, conceptos, partidas, proyectos de inversión, programas presupuestarios y fondos, así</w:t>
      </w:r>
      <w:r>
        <w:rPr>
          <w:rFonts w:ascii="Arial" w:hAnsi="Arial" w:cs="Arial"/>
          <w:bCs/>
          <w:sz w:val="24"/>
          <w:szCs w:val="24"/>
        </w:rPr>
        <w:t xml:space="preserve"> </w:t>
      </w:r>
      <w:r w:rsidRPr="00B65FCF">
        <w:rPr>
          <w:rFonts w:ascii="Arial" w:hAnsi="Arial" w:cs="Arial"/>
          <w:bCs/>
          <w:sz w:val="24"/>
          <w:szCs w:val="24"/>
        </w:rPr>
        <w:t>como los conceptos de ingreso, en su caso, y en general cualquier otro concepto que se estimó</w:t>
      </w:r>
      <w:r>
        <w:rPr>
          <w:rFonts w:ascii="Arial" w:hAnsi="Arial" w:cs="Arial"/>
          <w:bCs/>
          <w:sz w:val="24"/>
          <w:szCs w:val="24"/>
        </w:rPr>
        <w:t xml:space="preserve"> </w:t>
      </w:r>
      <w:r w:rsidRPr="00B65FCF">
        <w:rPr>
          <w:rFonts w:ascii="Arial" w:hAnsi="Arial" w:cs="Arial"/>
          <w:bCs/>
          <w:sz w:val="24"/>
          <w:szCs w:val="24"/>
        </w:rPr>
        <w:t>pertinente incluir en el alcance de la revisión.</w:t>
      </w:r>
    </w:p>
    <w:p w:rsidR="00B65FCF" w:rsidRPr="00B65FCF" w:rsidRDefault="00B65FCF" w:rsidP="00B65FCF">
      <w:pPr>
        <w:ind w:firstLine="709"/>
        <w:jc w:val="both"/>
        <w:rPr>
          <w:rFonts w:ascii="Arial" w:hAnsi="Arial" w:cs="Arial"/>
          <w:bCs/>
          <w:sz w:val="24"/>
          <w:szCs w:val="24"/>
        </w:rPr>
      </w:pPr>
      <w:r w:rsidRPr="00B65FCF">
        <w:rPr>
          <w:rFonts w:ascii="Arial" w:hAnsi="Arial" w:cs="Arial"/>
          <w:bCs/>
          <w:sz w:val="24"/>
          <w:szCs w:val="24"/>
        </w:rPr>
        <w:t>La muestra auditada consistió en las operaciones, registros o movimientos fiscalizados a través de</w:t>
      </w:r>
      <w:r>
        <w:rPr>
          <w:rFonts w:ascii="Arial" w:hAnsi="Arial" w:cs="Arial"/>
          <w:bCs/>
          <w:sz w:val="24"/>
          <w:szCs w:val="24"/>
        </w:rPr>
        <w:t xml:space="preserve"> </w:t>
      </w:r>
      <w:r w:rsidRPr="00B65FCF">
        <w:rPr>
          <w:rFonts w:ascii="Arial" w:hAnsi="Arial" w:cs="Arial"/>
          <w:bCs/>
          <w:sz w:val="24"/>
          <w:szCs w:val="24"/>
        </w:rPr>
        <w:t>procedimientos o pruebas de auditoría, cuyos resultados permitieron la emisión, debidamente</w:t>
      </w:r>
      <w:r>
        <w:rPr>
          <w:rFonts w:ascii="Arial" w:hAnsi="Arial" w:cs="Arial"/>
          <w:bCs/>
          <w:sz w:val="24"/>
          <w:szCs w:val="24"/>
        </w:rPr>
        <w:t xml:space="preserve"> </w:t>
      </w:r>
      <w:r w:rsidRPr="00B65FCF">
        <w:rPr>
          <w:rFonts w:ascii="Arial" w:hAnsi="Arial" w:cs="Arial"/>
          <w:bCs/>
          <w:sz w:val="24"/>
          <w:szCs w:val="24"/>
        </w:rPr>
        <w:t>soportada y fundamentada del dictamen de la revisión. Asimismo, las áreas revisadas, fueron</w:t>
      </w:r>
      <w:r>
        <w:rPr>
          <w:rFonts w:ascii="Arial" w:hAnsi="Arial" w:cs="Arial"/>
          <w:bCs/>
          <w:sz w:val="24"/>
          <w:szCs w:val="24"/>
        </w:rPr>
        <w:t xml:space="preserve"> </w:t>
      </w:r>
      <w:r w:rsidRPr="00B65FCF">
        <w:rPr>
          <w:rFonts w:ascii="Arial" w:hAnsi="Arial" w:cs="Arial"/>
          <w:bCs/>
          <w:sz w:val="24"/>
          <w:szCs w:val="24"/>
        </w:rPr>
        <w:t>esencialmente las unidades administrativas de la entidad fiscalizada responsables de la ejecución</w:t>
      </w:r>
      <w:r>
        <w:rPr>
          <w:rFonts w:ascii="Arial" w:hAnsi="Arial" w:cs="Arial"/>
          <w:bCs/>
          <w:sz w:val="24"/>
          <w:szCs w:val="24"/>
        </w:rPr>
        <w:t xml:space="preserve"> </w:t>
      </w:r>
      <w:r w:rsidRPr="00B65FCF">
        <w:rPr>
          <w:rFonts w:ascii="Arial" w:hAnsi="Arial" w:cs="Arial"/>
          <w:bCs/>
          <w:sz w:val="24"/>
          <w:szCs w:val="24"/>
        </w:rPr>
        <w:t>de las operaciones, actividades o programas objeto de la revisión.</w:t>
      </w:r>
    </w:p>
    <w:p w:rsidR="00B65FCF" w:rsidRDefault="00B65FCF" w:rsidP="00B65FCF">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Con base en lo anterior, en forma específica en 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B65FCF" w:rsidRDefault="00B65FCF" w:rsidP="00B65FCF">
      <w:pPr>
        <w:autoSpaceDE w:val="0"/>
        <w:autoSpaceDN w:val="0"/>
        <w:adjustRightInd w:val="0"/>
        <w:spacing w:after="0"/>
        <w:jc w:val="both"/>
        <w:rPr>
          <w:rFonts w:ascii="Arial" w:hAnsi="Arial" w:cs="Arial"/>
          <w:sz w:val="24"/>
          <w:szCs w:val="24"/>
          <w:lang w:val="es-MX" w:eastAsia="es-ES"/>
        </w:rPr>
      </w:pPr>
    </w:p>
    <w:p w:rsidR="00B65FCF" w:rsidRPr="00C43AA3" w:rsidRDefault="00B65FCF" w:rsidP="0097338E">
      <w:pPr>
        <w:pStyle w:val="Prrafodelista"/>
        <w:numPr>
          <w:ilvl w:val="0"/>
          <w:numId w:val="4"/>
        </w:numPr>
        <w:autoSpaceDE w:val="0"/>
        <w:autoSpaceDN w:val="0"/>
        <w:adjustRightInd w:val="0"/>
        <w:spacing w:after="0"/>
        <w:jc w:val="both"/>
        <w:rPr>
          <w:rFonts w:ascii="Arial" w:hAnsi="Arial" w:cs="Arial"/>
          <w:b/>
          <w:bCs/>
          <w:sz w:val="24"/>
          <w:szCs w:val="24"/>
          <w:lang w:val="es-MX" w:eastAsia="es-ES"/>
        </w:rPr>
      </w:pPr>
      <w:r w:rsidRPr="00C43AA3">
        <w:rPr>
          <w:rFonts w:ascii="Arial" w:hAnsi="Arial" w:cs="Arial"/>
          <w:b/>
          <w:bCs/>
          <w:sz w:val="24"/>
          <w:szCs w:val="24"/>
          <w:lang w:val="es-MX" w:eastAsia="es-ES"/>
        </w:rPr>
        <w:t>Descripción de los elementos revisados y resultados obtenidos en la revisión</w:t>
      </w:r>
    </w:p>
    <w:p w:rsidR="00B65FCF" w:rsidRPr="00B65FCF" w:rsidRDefault="00B65FCF" w:rsidP="00B65FCF">
      <w:pPr>
        <w:pStyle w:val="Prrafodelista"/>
        <w:autoSpaceDE w:val="0"/>
        <w:autoSpaceDN w:val="0"/>
        <w:adjustRightInd w:val="0"/>
        <w:spacing w:after="0"/>
        <w:ind w:left="1080"/>
        <w:jc w:val="both"/>
        <w:rPr>
          <w:rFonts w:ascii="Arial" w:hAnsi="Arial" w:cs="Arial"/>
          <w:b/>
          <w:bCs/>
          <w:sz w:val="24"/>
          <w:szCs w:val="24"/>
          <w:lang w:val="es-MX" w:eastAsia="es-ES"/>
        </w:rPr>
      </w:pPr>
    </w:p>
    <w:p w:rsidR="00B65FCF" w:rsidRPr="00B65FCF" w:rsidRDefault="00B65FCF" w:rsidP="0097338E">
      <w:pPr>
        <w:pStyle w:val="Prrafodelista"/>
        <w:numPr>
          <w:ilvl w:val="0"/>
          <w:numId w:val="10"/>
        </w:numPr>
        <w:autoSpaceDE w:val="0"/>
        <w:autoSpaceDN w:val="0"/>
        <w:adjustRightInd w:val="0"/>
        <w:spacing w:after="0"/>
        <w:jc w:val="both"/>
        <w:rPr>
          <w:rFonts w:ascii="Arial" w:hAnsi="Arial" w:cs="Arial"/>
          <w:b/>
          <w:bCs/>
          <w:sz w:val="24"/>
          <w:szCs w:val="24"/>
          <w:lang w:val="es-MX" w:eastAsia="es-ES"/>
        </w:rPr>
      </w:pPr>
      <w:r w:rsidRPr="00B65FCF">
        <w:rPr>
          <w:rFonts w:ascii="Arial" w:hAnsi="Arial" w:cs="Arial"/>
          <w:b/>
          <w:bCs/>
          <w:sz w:val="24"/>
          <w:szCs w:val="24"/>
          <w:lang w:val="es-MX" w:eastAsia="es-ES"/>
        </w:rPr>
        <w:t>La evaluación de la gestión financiera y del gasto público</w:t>
      </w:r>
    </w:p>
    <w:p w:rsidR="00B65FCF" w:rsidRPr="00B65FCF" w:rsidRDefault="00B65FCF" w:rsidP="00B65FCF">
      <w:pPr>
        <w:pStyle w:val="Prrafodelista"/>
        <w:autoSpaceDE w:val="0"/>
        <w:autoSpaceDN w:val="0"/>
        <w:adjustRightInd w:val="0"/>
        <w:spacing w:after="0"/>
        <w:jc w:val="both"/>
        <w:rPr>
          <w:rFonts w:ascii="Arial" w:hAnsi="Arial" w:cs="Arial"/>
          <w:b/>
          <w:bCs/>
          <w:sz w:val="24"/>
          <w:szCs w:val="24"/>
          <w:lang w:val="es-MX" w:eastAsia="es-ES"/>
        </w:rPr>
      </w:pPr>
    </w:p>
    <w:p w:rsidR="00B65FCF" w:rsidRDefault="00B65FCF" w:rsidP="00B65FCF">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 xml:space="preserve">Para tal efecto se consideraron los Estados Financieros adjuntos, y su presupuesto por el período del 1 de </w:t>
      </w:r>
      <w:r w:rsidR="002D2C8D">
        <w:rPr>
          <w:rFonts w:ascii="Arial" w:hAnsi="Arial" w:cs="Arial"/>
          <w:sz w:val="24"/>
          <w:szCs w:val="24"/>
          <w:lang w:val="es-MX" w:eastAsia="es-ES"/>
        </w:rPr>
        <w:t>enero al 31 de diciembre de 2015</w:t>
      </w:r>
      <w:r>
        <w:rPr>
          <w:rFonts w:ascii="Arial" w:hAnsi="Arial" w:cs="Arial"/>
          <w:sz w:val="24"/>
          <w:szCs w:val="24"/>
          <w:lang w:val="es-MX" w:eastAsia="es-ES"/>
        </w:rPr>
        <w:t xml:space="preserve">, que </w:t>
      </w:r>
      <w:r w:rsidR="00B30A8B">
        <w:rPr>
          <w:rFonts w:ascii="Arial" w:hAnsi="Arial" w:cs="Arial"/>
          <w:sz w:val="24"/>
          <w:szCs w:val="24"/>
          <w:lang w:val="es-MX" w:eastAsia="es-ES"/>
        </w:rPr>
        <w:t xml:space="preserve">PROMOTORA DE DESARROLLO RURAL DE NUEVO LEÓN </w:t>
      </w:r>
      <w:r w:rsidR="00B30A8B">
        <w:rPr>
          <w:rFonts w:ascii="Arial" w:hAnsi="Arial" w:cs="Arial"/>
          <w:sz w:val="24"/>
          <w:szCs w:val="24"/>
          <w:lang w:val="es-MX" w:eastAsia="es-ES"/>
        </w:rPr>
        <w:lastRenderedPageBreak/>
        <w:t>(PRODERLEÓN)</w:t>
      </w:r>
      <w:r>
        <w:rPr>
          <w:rFonts w:ascii="Arial" w:hAnsi="Arial" w:cs="Arial"/>
          <w:sz w:val="24"/>
          <w:szCs w:val="24"/>
          <w:lang w:val="es-MX" w:eastAsia="es-ES"/>
        </w:rPr>
        <w:t xml:space="preserve"> presentó como parte de la información que integra la Cuenta Pública.</w:t>
      </w:r>
    </w:p>
    <w:p w:rsidR="00B65FCF" w:rsidRDefault="00B65FCF" w:rsidP="00B65FCF">
      <w:pPr>
        <w:autoSpaceDE w:val="0"/>
        <w:autoSpaceDN w:val="0"/>
        <w:adjustRightInd w:val="0"/>
        <w:spacing w:after="0"/>
        <w:ind w:firstLine="709"/>
        <w:jc w:val="both"/>
        <w:rPr>
          <w:rFonts w:ascii="Arial" w:hAnsi="Arial" w:cs="Arial"/>
          <w:sz w:val="24"/>
          <w:szCs w:val="24"/>
          <w:lang w:val="es-MX" w:eastAsia="es-ES"/>
        </w:rPr>
      </w:pPr>
    </w:p>
    <w:p w:rsidR="00B65FCF" w:rsidRDefault="00B65FCF" w:rsidP="00B65FCF">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 xml:space="preserve">Para el desarrollo de la revisión de la información antes mencionada, </w:t>
      </w:r>
      <w:r w:rsidR="00E451EE">
        <w:rPr>
          <w:rFonts w:ascii="Arial" w:hAnsi="Arial" w:cs="Arial"/>
          <w:sz w:val="24"/>
          <w:szCs w:val="24"/>
          <w:lang w:val="es-MX" w:eastAsia="es-ES"/>
        </w:rPr>
        <w:t>la</w:t>
      </w:r>
      <w:r>
        <w:rPr>
          <w:rFonts w:ascii="Arial" w:hAnsi="Arial" w:cs="Arial"/>
          <w:sz w:val="24"/>
          <w:szCs w:val="24"/>
          <w:lang w:val="es-MX" w:eastAsia="es-ES"/>
        </w:rPr>
        <w:t xml:space="preserve">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aplicables y al cumplimiento de los objetivos y metas establecidas en los programas.</w:t>
      </w:r>
    </w:p>
    <w:p w:rsidR="00B65FCF" w:rsidRDefault="00B65FCF" w:rsidP="00B65FCF">
      <w:pPr>
        <w:autoSpaceDE w:val="0"/>
        <w:autoSpaceDN w:val="0"/>
        <w:adjustRightInd w:val="0"/>
        <w:spacing w:after="0"/>
        <w:ind w:firstLine="709"/>
        <w:jc w:val="both"/>
        <w:rPr>
          <w:rFonts w:ascii="Arial" w:hAnsi="Arial" w:cs="Arial"/>
          <w:sz w:val="24"/>
          <w:szCs w:val="24"/>
          <w:lang w:val="es-MX" w:eastAsia="es-ES"/>
        </w:rPr>
      </w:pPr>
    </w:p>
    <w:p w:rsidR="008B756D" w:rsidRDefault="00B65FCF" w:rsidP="00B65FCF">
      <w:pPr>
        <w:autoSpaceDE w:val="0"/>
        <w:autoSpaceDN w:val="0"/>
        <w:adjustRightInd w:val="0"/>
        <w:spacing w:after="0"/>
        <w:ind w:firstLine="709"/>
        <w:jc w:val="both"/>
        <w:rPr>
          <w:rFonts w:ascii="Arial" w:hAnsi="Arial" w:cs="Arial"/>
          <w:b/>
          <w:bCs/>
          <w:sz w:val="24"/>
          <w:szCs w:val="24"/>
        </w:rPr>
      </w:pPr>
      <w:r>
        <w:rPr>
          <w:rFonts w:ascii="Arial" w:hAnsi="Arial" w:cs="Arial"/>
          <w:sz w:val="24"/>
          <w:szCs w:val="24"/>
          <w:lang w:val="es-MX" w:eastAsia="es-ES"/>
        </w:rPr>
        <w:t xml:space="preserve">Los Estados Financieros presentados en pesos de </w:t>
      </w:r>
      <w:r w:rsidR="00B30A8B">
        <w:rPr>
          <w:rFonts w:ascii="Arial" w:hAnsi="Arial" w:cs="Arial"/>
          <w:sz w:val="24"/>
          <w:szCs w:val="24"/>
          <w:lang w:val="es-MX" w:eastAsia="es-ES"/>
        </w:rPr>
        <w:t>PROMOTORA DE DESARROLLO RURAL DE NUEVO LEÓN (PRODERLEÓN)</w:t>
      </w:r>
      <w:r w:rsidR="002D2C8D">
        <w:rPr>
          <w:rFonts w:ascii="Arial" w:hAnsi="Arial" w:cs="Arial"/>
          <w:sz w:val="24"/>
          <w:szCs w:val="24"/>
          <w:lang w:val="es-MX" w:eastAsia="es-ES"/>
        </w:rPr>
        <w:t xml:space="preserve"> al 31 de diciembre de 2015</w:t>
      </w:r>
      <w:r>
        <w:rPr>
          <w:rFonts w:ascii="Arial" w:hAnsi="Arial" w:cs="Arial"/>
          <w:sz w:val="24"/>
          <w:szCs w:val="24"/>
          <w:lang w:val="es-MX" w:eastAsia="es-ES"/>
        </w:rPr>
        <w:t>, que se mencionan en la Cuenta Pública, son los que se muestran a continuación:</w:t>
      </w:r>
    </w:p>
    <w:p w:rsidR="008B756D" w:rsidRDefault="002D2C8D"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284470" cy="53479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4470" cy="5347970"/>
                    </a:xfrm>
                    <a:prstGeom prst="rect">
                      <a:avLst/>
                    </a:prstGeom>
                    <a:noFill/>
                    <a:ln>
                      <a:noFill/>
                    </a:ln>
                  </pic:spPr>
                </pic:pic>
              </a:graphicData>
            </a:graphic>
          </wp:inline>
        </w:drawing>
      </w:r>
    </w:p>
    <w:p w:rsidR="002D2C8D" w:rsidRDefault="002D2C8D" w:rsidP="00BC04C0">
      <w:pPr>
        <w:jc w:val="both"/>
        <w:rPr>
          <w:rFonts w:ascii="Arial" w:hAnsi="Arial" w:cs="Arial"/>
          <w:b/>
          <w:bCs/>
          <w:sz w:val="24"/>
          <w:szCs w:val="24"/>
        </w:rPr>
      </w:pPr>
    </w:p>
    <w:p w:rsidR="002D2C8D" w:rsidRDefault="002D2C8D"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210175" cy="5347970"/>
            <wp:effectExtent l="0" t="0" r="952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5347970"/>
                    </a:xfrm>
                    <a:prstGeom prst="rect">
                      <a:avLst/>
                    </a:prstGeom>
                    <a:noFill/>
                    <a:ln>
                      <a:noFill/>
                    </a:ln>
                  </pic:spPr>
                </pic:pic>
              </a:graphicData>
            </a:graphic>
          </wp:inline>
        </w:drawing>
      </w:r>
    </w:p>
    <w:p w:rsidR="002D2C8D" w:rsidRDefault="002D2C8D" w:rsidP="00BC04C0">
      <w:pPr>
        <w:jc w:val="both"/>
        <w:rPr>
          <w:rFonts w:ascii="Arial" w:hAnsi="Arial" w:cs="Arial"/>
          <w:b/>
          <w:bCs/>
          <w:sz w:val="24"/>
          <w:szCs w:val="24"/>
        </w:rPr>
      </w:pPr>
    </w:p>
    <w:p w:rsidR="00B65FCF" w:rsidRDefault="00B65FCF" w:rsidP="00BC04C0">
      <w:pPr>
        <w:jc w:val="both"/>
        <w:rPr>
          <w:rFonts w:ascii="Arial" w:hAnsi="Arial" w:cs="Arial"/>
          <w:b/>
          <w:bCs/>
          <w:sz w:val="24"/>
          <w:szCs w:val="24"/>
        </w:rPr>
      </w:pPr>
    </w:p>
    <w:p w:rsidR="008B756D" w:rsidRDefault="008B756D" w:rsidP="00BC04C0">
      <w:pPr>
        <w:jc w:val="both"/>
        <w:rPr>
          <w:rFonts w:ascii="Arial" w:hAnsi="Arial" w:cs="Arial"/>
          <w:b/>
          <w:bCs/>
          <w:sz w:val="24"/>
          <w:szCs w:val="24"/>
        </w:rPr>
      </w:pPr>
    </w:p>
    <w:p w:rsidR="008B756D" w:rsidRDefault="00C43AA3" w:rsidP="00C43AA3">
      <w:pPr>
        <w:autoSpaceDE w:val="0"/>
        <w:autoSpaceDN w:val="0"/>
        <w:adjustRightInd w:val="0"/>
        <w:spacing w:after="0"/>
        <w:ind w:firstLine="709"/>
        <w:jc w:val="both"/>
        <w:rPr>
          <w:rFonts w:ascii="Arial" w:hAnsi="Arial" w:cs="Arial"/>
          <w:b/>
          <w:bCs/>
          <w:sz w:val="24"/>
          <w:szCs w:val="24"/>
        </w:rPr>
      </w:pPr>
      <w:r>
        <w:rPr>
          <w:rFonts w:ascii="Arial" w:hAnsi="Arial" w:cs="Arial"/>
          <w:sz w:val="24"/>
          <w:szCs w:val="24"/>
          <w:lang w:val="es-MX" w:eastAsia="es-ES"/>
        </w:rPr>
        <w:lastRenderedPageBreak/>
        <w:t>Los datos sobresalientes en los Estados Financieros se mencionan a continuación y están presentados en pesos:</w:t>
      </w:r>
    </w:p>
    <w:p w:rsidR="008B756D" w:rsidRDefault="002D2C8D" w:rsidP="00BC04C0">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lang w:val="es-MX" w:eastAsia="es-MX"/>
        </w:rPr>
        <w:drawing>
          <wp:inline distT="0" distB="0" distL="0" distR="0">
            <wp:extent cx="2275205" cy="72326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205" cy="723265"/>
                    </a:xfrm>
                    <a:prstGeom prst="rect">
                      <a:avLst/>
                    </a:prstGeom>
                    <a:noFill/>
                    <a:ln>
                      <a:noFill/>
                    </a:ln>
                  </pic:spPr>
                </pic:pic>
              </a:graphicData>
            </a:graphic>
          </wp:inline>
        </w:drawing>
      </w:r>
    </w:p>
    <w:p w:rsidR="00C43AA3" w:rsidRPr="00C43AA3" w:rsidRDefault="00C43AA3" w:rsidP="0097338E">
      <w:pPr>
        <w:pStyle w:val="Prrafodelista"/>
        <w:numPr>
          <w:ilvl w:val="0"/>
          <w:numId w:val="10"/>
        </w:numPr>
        <w:autoSpaceDE w:val="0"/>
        <w:autoSpaceDN w:val="0"/>
        <w:adjustRightInd w:val="0"/>
        <w:spacing w:after="0"/>
        <w:jc w:val="both"/>
        <w:rPr>
          <w:rFonts w:ascii="Arial" w:hAnsi="Arial" w:cs="Arial"/>
          <w:b/>
          <w:bCs/>
          <w:sz w:val="24"/>
          <w:szCs w:val="24"/>
          <w:lang w:val="es-MX" w:eastAsia="es-ES"/>
        </w:rPr>
      </w:pPr>
      <w:r w:rsidRPr="00C43AA3">
        <w:rPr>
          <w:rFonts w:ascii="Arial" w:hAnsi="Arial" w:cs="Arial"/>
          <w:b/>
          <w:bCs/>
          <w:sz w:val="24"/>
          <w:szCs w:val="24"/>
          <w:lang w:val="es-MX" w:eastAsia="es-ES"/>
        </w:rPr>
        <w:t>Cumplimiento de la Ley General de Contabilidad Gubernamental y de las disposiciones contenidas en los ordenamientos y normativa correspondientes</w:t>
      </w:r>
    </w:p>
    <w:p w:rsidR="00C43AA3" w:rsidRPr="00C43AA3" w:rsidRDefault="00C43AA3" w:rsidP="00C43AA3">
      <w:pPr>
        <w:autoSpaceDE w:val="0"/>
        <w:autoSpaceDN w:val="0"/>
        <w:adjustRightInd w:val="0"/>
        <w:spacing w:after="0"/>
        <w:ind w:left="360"/>
        <w:jc w:val="both"/>
        <w:rPr>
          <w:rFonts w:ascii="Arial" w:hAnsi="Arial" w:cs="Arial"/>
          <w:b/>
          <w:bCs/>
          <w:sz w:val="24"/>
          <w:szCs w:val="24"/>
          <w:lang w:val="es-MX" w:eastAsia="es-ES"/>
        </w:rPr>
      </w:pPr>
    </w:p>
    <w:p w:rsidR="008B756D" w:rsidRDefault="00C43AA3" w:rsidP="00C43AA3">
      <w:pPr>
        <w:autoSpaceDE w:val="0"/>
        <w:autoSpaceDN w:val="0"/>
        <w:adjustRightInd w:val="0"/>
        <w:spacing w:after="0"/>
        <w:ind w:firstLine="709"/>
        <w:jc w:val="both"/>
        <w:rPr>
          <w:rFonts w:ascii="Arial" w:hAnsi="Arial" w:cs="Arial"/>
          <w:b/>
          <w:bCs/>
          <w:sz w:val="24"/>
          <w:szCs w:val="24"/>
        </w:rPr>
      </w:pPr>
      <w:r>
        <w:rPr>
          <w:rFonts w:ascii="Arial" w:hAnsi="Arial" w:cs="Arial"/>
          <w:sz w:val="24"/>
          <w:szCs w:val="24"/>
          <w:lang w:val="es-MX" w:eastAsia="es-ES"/>
        </w:rPr>
        <w:t xml:space="preserve">Con posterioridad a la verificación realizada por </w:t>
      </w:r>
      <w:r w:rsidR="00E451EE">
        <w:rPr>
          <w:rFonts w:ascii="Arial" w:hAnsi="Arial" w:cs="Arial"/>
          <w:sz w:val="24"/>
          <w:szCs w:val="24"/>
          <w:lang w:val="es-MX" w:eastAsia="es-ES"/>
        </w:rPr>
        <w:t>la</w:t>
      </w:r>
      <w:r>
        <w:rPr>
          <w:rFonts w:ascii="Arial" w:hAnsi="Arial" w:cs="Arial"/>
          <w:sz w:val="24"/>
          <w:szCs w:val="24"/>
          <w:lang w:val="es-MX" w:eastAsia="es-ES"/>
        </w:rPr>
        <w:t xml:space="preserve"> Auditoría Superior del Estado, con relación a los Estados Financieros que se incluyen en la Cuenta Pública, se concluye que su presentación, está de acuerdo con la Ley General de Contabilidad Gubernamental, normatividad aplicable a este tipo de Ente Público y que se apegó al cumplimiento de la Ley de Egresos para el Estado de Nuevo León y demás ordenamientos aplicables en la materia.</w:t>
      </w:r>
    </w:p>
    <w:p w:rsidR="008B756D" w:rsidRDefault="008B756D" w:rsidP="00BC04C0">
      <w:pPr>
        <w:jc w:val="both"/>
        <w:rPr>
          <w:rFonts w:ascii="Arial" w:hAnsi="Arial" w:cs="Arial"/>
          <w:b/>
          <w:bCs/>
          <w:sz w:val="24"/>
          <w:szCs w:val="24"/>
        </w:rPr>
      </w:pPr>
    </w:p>
    <w:p w:rsidR="00C43AA3" w:rsidRPr="00C43AA3" w:rsidRDefault="00C43AA3" w:rsidP="0097338E">
      <w:pPr>
        <w:pStyle w:val="Prrafodelista"/>
        <w:numPr>
          <w:ilvl w:val="0"/>
          <w:numId w:val="10"/>
        </w:numPr>
        <w:autoSpaceDE w:val="0"/>
        <w:autoSpaceDN w:val="0"/>
        <w:adjustRightInd w:val="0"/>
        <w:spacing w:after="0"/>
        <w:jc w:val="both"/>
        <w:rPr>
          <w:rFonts w:ascii="Arial" w:hAnsi="Arial" w:cs="Arial"/>
          <w:b/>
          <w:bCs/>
          <w:sz w:val="24"/>
          <w:szCs w:val="24"/>
          <w:lang w:val="es-MX" w:eastAsia="es-ES"/>
        </w:rPr>
      </w:pPr>
      <w:r w:rsidRPr="00C43AA3">
        <w:rPr>
          <w:rFonts w:ascii="Arial" w:hAnsi="Arial" w:cs="Arial"/>
          <w:b/>
          <w:bCs/>
          <w:sz w:val="24"/>
          <w:szCs w:val="24"/>
          <w:lang w:val="es-MX" w:eastAsia="es-ES"/>
        </w:rPr>
        <w:t>La evaluación del avance o cumplimiento de los programas y subprogramas aprobados</w:t>
      </w:r>
    </w:p>
    <w:p w:rsidR="00C43AA3" w:rsidRDefault="000506A8" w:rsidP="00C43AA3">
      <w:pPr>
        <w:pStyle w:val="Prrafodelista"/>
        <w:autoSpaceDE w:val="0"/>
        <w:autoSpaceDN w:val="0"/>
        <w:adjustRightInd w:val="0"/>
        <w:spacing w:after="0"/>
        <w:jc w:val="both"/>
        <w:rPr>
          <w:rFonts w:ascii="Arial" w:hAnsi="Arial" w:cs="Arial"/>
          <w:b/>
          <w:bCs/>
          <w:sz w:val="24"/>
          <w:szCs w:val="24"/>
          <w:lang w:val="es-MX" w:eastAsia="es-ES"/>
        </w:rPr>
      </w:pPr>
      <w:r>
        <w:rPr>
          <w:rFonts w:ascii="Arial" w:hAnsi="Arial" w:cs="Arial"/>
          <w:b/>
          <w:bCs/>
          <w:noProof/>
          <w:sz w:val="24"/>
          <w:szCs w:val="24"/>
          <w:lang w:val="es-MX" w:eastAsia="es-MX"/>
        </w:rPr>
        <w:drawing>
          <wp:inline distT="0" distB="0" distL="0" distR="0">
            <wp:extent cx="4710430" cy="1329055"/>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0430" cy="1329055"/>
                    </a:xfrm>
                    <a:prstGeom prst="rect">
                      <a:avLst/>
                    </a:prstGeom>
                    <a:noFill/>
                    <a:ln>
                      <a:noFill/>
                    </a:ln>
                  </pic:spPr>
                </pic:pic>
              </a:graphicData>
            </a:graphic>
          </wp:inline>
        </w:drawing>
      </w:r>
    </w:p>
    <w:p w:rsidR="000506A8" w:rsidRDefault="000506A8" w:rsidP="00C43AA3">
      <w:pPr>
        <w:pStyle w:val="Prrafodelista"/>
        <w:autoSpaceDE w:val="0"/>
        <w:autoSpaceDN w:val="0"/>
        <w:adjustRightInd w:val="0"/>
        <w:spacing w:after="0"/>
        <w:jc w:val="both"/>
        <w:rPr>
          <w:rFonts w:ascii="Arial" w:hAnsi="Arial" w:cs="Arial"/>
          <w:b/>
          <w:bCs/>
          <w:sz w:val="24"/>
          <w:szCs w:val="24"/>
          <w:lang w:val="es-MX" w:eastAsia="es-ES"/>
        </w:rPr>
      </w:pPr>
      <w:r>
        <w:rPr>
          <w:rFonts w:ascii="Arial" w:hAnsi="Arial" w:cs="Arial"/>
          <w:b/>
          <w:bCs/>
          <w:noProof/>
          <w:sz w:val="24"/>
          <w:szCs w:val="24"/>
          <w:lang w:val="es-MX" w:eastAsia="es-MX"/>
        </w:rPr>
        <w:lastRenderedPageBreak/>
        <w:drawing>
          <wp:inline distT="0" distB="0" distL="0" distR="0">
            <wp:extent cx="4832985" cy="5153660"/>
            <wp:effectExtent l="0" t="0" r="571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2985" cy="5153660"/>
                    </a:xfrm>
                    <a:prstGeom prst="rect">
                      <a:avLst/>
                    </a:prstGeom>
                    <a:noFill/>
                    <a:ln>
                      <a:noFill/>
                    </a:ln>
                  </pic:spPr>
                </pic:pic>
              </a:graphicData>
            </a:graphic>
          </wp:inline>
        </w:drawing>
      </w:r>
    </w:p>
    <w:p w:rsidR="008B756D" w:rsidRPr="000506A8" w:rsidRDefault="000506A8" w:rsidP="000506A8">
      <w:pPr>
        <w:pStyle w:val="Prrafodelista"/>
        <w:autoSpaceDE w:val="0"/>
        <w:autoSpaceDN w:val="0"/>
        <w:adjustRightInd w:val="0"/>
        <w:spacing w:after="0"/>
        <w:jc w:val="both"/>
        <w:rPr>
          <w:rFonts w:ascii="Arial" w:hAnsi="Arial" w:cs="Arial"/>
          <w:b/>
          <w:bCs/>
          <w:sz w:val="24"/>
          <w:szCs w:val="24"/>
          <w:lang w:val="es-MX" w:eastAsia="es-ES"/>
        </w:rPr>
      </w:pPr>
      <w:r>
        <w:rPr>
          <w:rFonts w:ascii="Arial" w:hAnsi="Arial" w:cs="Arial"/>
          <w:b/>
          <w:bCs/>
          <w:noProof/>
          <w:sz w:val="24"/>
          <w:szCs w:val="24"/>
          <w:lang w:val="es-MX" w:eastAsia="es-MX"/>
        </w:rPr>
        <w:lastRenderedPageBreak/>
        <w:drawing>
          <wp:inline distT="0" distB="0" distL="0" distR="0" wp14:anchorId="3EC1D5BE" wp14:editId="2D31A494">
            <wp:extent cx="4901565" cy="18605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1565" cy="1860550"/>
                    </a:xfrm>
                    <a:prstGeom prst="rect">
                      <a:avLst/>
                    </a:prstGeom>
                    <a:noFill/>
                    <a:ln>
                      <a:noFill/>
                    </a:ln>
                  </pic:spPr>
                </pic:pic>
              </a:graphicData>
            </a:graphic>
          </wp:inline>
        </w:drawing>
      </w:r>
    </w:p>
    <w:p w:rsidR="008B756D" w:rsidRDefault="008B756D" w:rsidP="00BC04C0">
      <w:pPr>
        <w:jc w:val="both"/>
        <w:rPr>
          <w:rFonts w:ascii="Arial" w:hAnsi="Arial" w:cs="Arial"/>
          <w:b/>
          <w:bCs/>
          <w:sz w:val="24"/>
          <w:szCs w:val="24"/>
        </w:rPr>
      </w:pPr>
    </w:p>
    <w:p w:rsidR="00C033C5" w:rsidRPr="00C43AA3" w:rsidRDefault="006B1496" w:rsidP="00B30A8B">
      <w:pPr>
        <w:pStyle w:val="Prrafodelista"/>
        <w:numPr>
          <w:ilvl w:val="0"/>
          <w:numId w:val="4"/>
        </w:numPr>
        <w:spacing w:after="0"/>
        <w:ind w:left="709"/>
        <w:jc w:val="both"/>
        <w:rPr>
          <w:rFonts w:ascii="Arial" w:hAnsi="Arial" w:cs="Arial"/>
          <w:b/>
          <w:sz w:val="24"/>
          <w:szCs w:val="24"/>
          <w:lang w:val="es-MX" w:eastAsia="es-ES"/>
        </w:rPr>
      </w:pPr>
      <w:r w:rsidRPr="00C43AA3">
        <w:rPr>
          <w:rFonts w:ascii="Arial" w:hAnsi="Arial" w:cs="Arial"/>
          <w:b/>
          <w:sz w:val="24"/>
          <w:szCs w:val="24"/>
          <w:lang w:val="es-MX" w:eastAsia="es-ES"/>
        </w:rPr>
        <w:t>Observaciones derivadas de la revisión practicada por la Auditoría Superior</w:t>
      </w:r>
      <w:r w:rsidR="004B5CA9" w:rsidRPr="00C43AA3">
        <w:rPr>
          <w:rFonts w:ascii="Arial" w:hAnsi="Arial" w:cs="Arial"/>
          <w:b/>
          <w:sz w:val="24"/>
          <w:szCs w:val="24"/>
          <w:lang w:val="es-MX" w:eastAsia="es-ES"/>
        </w:rPr>
        <w:t xml:space="preserve"> de</w:t>
      </w:r>
      <w:r w:rsidR="00C43AA3" w:rsidRPr="00C43AA3">
        <w:rPr>
          <w:rFonts w:ascii="Arial" w:eastAsia="Times New Roman" w:hAnsi="Arial" w:cs="Arial"/>
          <w:sz w:val="20"/>
          <w:szCs w:val="20"/>
          <w:lang w:val="es-MX" w:eastAsia="es-ES"/>
        </w:rPr>
        <w:t xml:space="preserve"> </w:t>
      </w:r>
      <w:r w:rsidR="00B30A8B">
        <w:rPr>
          <w:rFonts w:ascii="Arial" w:eastAsia="Times New Roman" w:hAnsi="Arial" w:cs="Arial"/>
          <w:b/>
          <w:sz w:val="24"/>
          <w:szCs w:val="20"/>
          <w:lang w:val="es-MX" w:eastAsia="es-ES"/>
        </w:rPr>
        <w:t>PROMOTORA DE DESARROLLO RURAL DE NUEVO LEÓN (PRODERLEÓN)</w:t>
      </w:r>
    </w:p>
    <w:p w:rsidR="00E9486B" w:rsidRDefault="00E9486B" w:rsidP="00E9486B">
      <w:pPr>
        <w:spacing w:after="0"/>
        <w:jc w:val="both"/>
        <w:rPr>
          <w:rFonts w:ascii="Arial" w:hAnsi="Arial" w:cs="Arial"/>
          <w:b/>
          <w:sz w:val="24"/>
          <w:szCs w:val="24"/>
          <w:lang w:val="es-MX" w:eastAsia="es-ES"/>
        </w:rPr>
      </w:pPr>
    </w:p>
    <w:p w:rsidR="00C43AA3" w:rsidRDefault="00C43AA3" w:rsidP="00484373">
      <w:pPr>
        <w:autoSpaceDE w:val="0"/>
        <w:autoSpaceDN w:val="0"/>
        <w:adjustRightInd w:val="0"/>
        <w:spacing w:after="0"/>
        <w:jc w:val="both"/>
        <w:rPr>
          <w:rFonts w:ascii="Arial" w:hAnsi="Arial" w:cs="Arial"/>
          <w:b/>
          <w:bCs/>
          <w:sz w:val="24"/>
          <w:szCs w:val="24"/>
          <w:lang w:val="es-MX" w:eastAsia="es-ES"/>
        </w:rPr>
      </w:pPr>
      <w:r>
        <w:rPr>
          <w:rFonts w:ascii="Arial" w:hAnsi="Arial" w:cs="Arial"/>
          <w:b/>
          <w:bCs/>
          <w:sz w:val="24"/>
          <w:szCs w:val="24"/>
          <w:lang w:val="es-MX" w:eastAsia="es-ES"/>
        </w:rPr>
        <w:t>GESTIÓN FINANCIERA</w:t>
      </w:r>
    </w:p>
    <w:p w:rsidR="00C43AA3" w:rsidRPr="000506A8" w:rsidRDefault="00C43AA3" w:rsidP="00484373">
      <w:pPr>
        <w:autoSpaceDE w:val="0"/>
        <w:autoSpaceDN w:val="0"/>
        <w:adjustRightInd w:val="0"/>
        <w:spacing w:after="0"/>
        <w:jc w:val="both"/>
        <w:rPr>
          <w:rFonts w:ascii="Arial" w:hAnsi="Arial" w:cs="Arial"/>
          <w:b/>
          <w:bCs/>
          <w:sz w:val="24"/>
          <w:szCs w:val="24"/>
          <w:u w:val="single"/>
          <w:lang w:val="es-MX" w:eastAsia="es-ES"/>
        </w:rPr>
      </w:pPr>
      <w:r w:rsidRPr="000506A8">
        <w:rPr>
          <w:rFonts w:ascii="Arial" w:hAnsi="Arial" w:cs="Arial"/>
          <w:b/>
          <w:bCs/>
          <w:sz w:val="24"/>
          <w:szCs w:val="24"/>
          <w:u w:val="single"/>
          <w:lang w:val="es-MX" w:eastAsia="es-ES"/>
        </w:rPr>
        <w:t>Ley General de Contabilidad Gubernamental</w:t>
      </w:r>
    </w:p>
    <w:p w:rsidR="00484373" w:rsidRDefault="00484373" w:rsidP="00484373">
      <w:pPr>
        <w:autoSpaceDE w:val="0"/>
        <w:autoSpaceDN w:val="0"/>
        <w:adjustRightInd w:val="0"/>
        <w:spacing w:after="0"/>
        <w:jc w:val="both"/>
        <w:rPr>
          <w:rFonts w:ascii="Arial" w:hAnsi="Arial" w:cs="Arial"/>
          <w:b/>
          <w:bCs/>
          <w:sz w:val="24"/>
          <w:szCs w:val="24"/>
          <w:lang w:val="es-MX" w:eastAsia="es-ES"/>
        </w:rPr>
      </w:pPr>
    </w:p>
    <w:p w:rsidR="000506A8" w:rsidRPr="000506A8" w:rsidRDefault="000506A8" w:rsidP="00A44816">
      <w:pPr>
        <w:spacing w:after="0" w:line="360" w:lineRule="auto"/>
        <w:jc w:val="both"/>
        <w:rPr>
          <w:rFonts w:ascii="Arial" w:hAnsi="Arial" w:cs="Arial"/>
          <w:sz w:val="24"/>
          <w:szCs w:val="24"/>
          <w:lang w:val="es-MX" w:eastAsia="es-ES"/>
        </w:rPr>
      </w:pPr>
      <w:r w:rsidRPr="000506A8">
        <w:rPr>
          <w:rFonts w:ascii="Arial" w:hAnsi="Arial" w:cs="Arial"/>
          <w:b/>
          <w:sz w:val="24"/>
          <w:szCs w:val="24"/>
          <w:lang w:val="es-MX" w:eastAsia="es-ES"/>
        </w:rPr>
        <w:t xml:space="preserve">1. </w:t>
      </w:r>
      <w:r w:rsidRPr="000506A8">
        <w:rPr>
          <w:rFonts w:ascii="Arial" w:hAnsi="Arial" w:cs="Arial"/>
          <w:sz w:val="24"/>
          <w:szCs w:val="24"/>
          <w:lang w:val="es-MX" w:eastAsia="es-ES"/>
        </w:rPr>
        <w:t>Se revisó la observancia de la Ley General de Contabilidad Gubernamental (LGCG)</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y la normatividad emitida por el Consejo Nacional de Armonización Contable (</w:t>
      </w:r>
      <w:proofErr w:type="spellStart"/>
      <w:r w:rsidRPr="000506A8">
        <w:rPr>
          <w:rFonts w:ascii="Arial" w:hAnsi="Arial" w:cs="Arial"/>
          <w:sz w:val="24"/>
          <w:szCs w:val="24"/>
          <w:lang w:val="es-MX" w:eastAsia="es-ES"/>
        </w:rPr>
        <w:t>Conac</w:t>
      </w:r>
      <w:proofErr w:type="spellEnd"/>
      <w:r w:rsidRPr="000506A8">
        <w:rPr>
          <w:rFonts w:ascii="Arial" w:hAnsi="Arial" w:cs="Arial"/>
          <w:sz w:val="24"/>
          <w:szCs w:val="24"/>
          <w:lang w:val="es-MX" w:eastAsia="es-ES"/>
        </w:rPr>
        <w:t>),</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advirtiéndose incumplimientos por parte del Ente Público, a las obligaciones que diversos</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 xml:space="preserve">preceptos de la </w:t>
      </w:r>
      <w:r w:rsidR="00A44816">
        <w:rPr>
          <w:rFonts w:ascii="Arial" w:hAnsi="Arial" w:cs="Arial"/>
          <w:sz w:val="24"/>
          <w:szCs w:val="24"/>
          <w:lang w:val="es-MX" w:eastAsia="es-ES"/>
        </w:rPr>
        <w:t xml:space="preserve">referida Ley le imponen, acorde </w:t>
      </w:r>
      <w:r w:rsidRPr="000506A8">
        <w:rPr>
          <w:rFonts w:ascii="Arial" w:hAnsi="Arial" w:cs="Arial"/>
          <w:sz w:val="24"/>
          <w:szCs w:val="24"/>
          <w:lang w:val="es-MX" w:eastAsia="es-ES"/>
        </w:rPr>
        <w:t>con lo que se enuncia a continuación:</w:t>
      </w:r>
    </w:p>
    <w:p w:rsidR="00A44816" w:rsidRDefault="00A44816" w:rsidP="00A44816">
      <w:pPr>
        <w:spacing w:after="0" w:line="360" w:lineRule="auto"/>
        <w:jc w:val="both"/>
        <w:rPr>
          <w:rFonts w:ascii="Arial" w:hAnsi="Arial" w:cs="Arial"/>
          <w:sz w:val="24"/>
          <w:szCs w:val="24"/>
          <w:lang w:val="es-MX" w:eastAsia="es-ES"/>
        </w:rPr>
      </w:pPr>
    </w:p>
    <w:p w:rsidR="000506A8" w:rsidRPr="00A44816" w:rsidRDefault="000506A8" w:rsidP="00A44816">
      <w:pPr>
        <w:spacing w:after="0" w:line="360" w:lineRule="auto"/>
        <w:jc w:val="both"/>
        <w:rPr>
          <w:rFonts w:ascii="Arial" w:hAnsi="Arial" w:cs="Arial"/>
          <w:b/>
          <w:sz w:val="24"/>
          <w:szCs w:val="24"/>
          <w:lang w:val="es-MX" w:eastAsia="es-ES"/>
        </w:rPr>
      </w:pPr>
      <w:r w:rsidRPr="00A44816">
        <w:rPr>
          <w:rFonts w:ascii="Arial" w:hAnsi="Arial" w:cs="Arial"/>
          <w:b/>
          <w:sz w:val="24"/>
          <w:szCs w:val="24"/>
          <w:lang w:val="es-MX" w:eastAsia="es-ES"/>
        </w:rPr>
        <w:t>I.</w:t>
      </w:r>
      <w:r w:rsidR="00A44816" w:rsidRPr="00A44816">
        <w:rPr>
          <w:rFonts w:ascii="Arial" w:hAnsi="Arial" w:cs="Arial"/>
          <w:b/>
          <w:sz w:val="24"/>
          <w:szCs w:val="24"/>
          <w:lang w:val="es-MX" w:eastAsia="es-ES"/>
        </w:rPr>
        <w:t xml:space="preserve"> </w:t>
      </w:r>
      <w:r w:rsidRPr="00A44816">
        <w:rPr>
          <w:rFonts w:ascii="Arial" w:hAnsi="Arial" w:cs="Arial"/>
          <w:b/>
          <w:sz w:val="24"/>
          <w:szCs w:val="24"/>
          <w:lang w:val="es-MX" w:eastAsia="es-ES"/>
        </w:rPr>
        <w:t>Cuenta pública</w:t>
      </w:r>
    </w:p>
    <w:p w:rsidR="000506A8" w:rsidRPr="000506A8" w:rsidRDefault="000506A8" w:rsidP="00A44816">
      <w:pPr>
        <w:spacing w:after="0" w:line="360" w:lineRule="auto"/>
        <w:jc w:val="both"/>
        <w:rPr>
          <w:rFonts w:ascii="Arial" w:hAnsi="Arial" w:cs="Arial"/>
          <w:sz w:val="24"/>
          <w:szCs w:val="24"/>
          <w:lang w:val="es-MX" w:eastAsia="es-ES"/>
        </w:rPr>
      </w:pPr>
      <w:r w:rsidRPr="000506A8">
        <w:rPr>
          <w:rFonts w:ascii="Arial" w:hAnsi="Arial" w:cs="Arial"/>
          <w:sz w:val="24"/>
          <w:szCs w:val="24"/>
          <w:lang w:val="es-MX" w:eastAsia="es-ES"/>
        </w:rPr>
        <w:t>a) Información presupuestaria</w:t>
      </w:r>
    </w:p>
    <w:p w:rsidR="000506A8" w:rsidRPr="000506A8" w:rsidRDefault="000506A8" w:rsidP="00A44816">
      <w:pPr>
        <w:spacing w:after="0" w:line="360" w:lineRule="auto"/>
        <w:ind w:firstLine="708"/>
        <w:jc w:val="both"/>
        <w:rPr>
          <w:rFonts w:ascii="Arial" w:hAnsi="Arial" w:cs="Arial"/>
          <w:sz w:val="24"/>
          <w:szCs w:val="24"/>
          <w:lang w:val="es-MX" w:eastAsia="es-ES"/>
        </w:rPr>
      </w:pPr>
      <w:r w:rsidRPr="000506A8">
        <w:rPr>
          <w:rFonts w:ascii="Arial" w:hAnsi="Arial" w:cs="Arial"/>
          <w:sz w:val="24"/>
          <w:szCs w:val="24"/>
          <w:lang w:val="es-MX" w:eastAsia="es-ES"/>
        </w:rPr>
        <w:t>a.1. Estado analítico del ejercicio del presupuesto de egresos en clasificación</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programática.</w:t>
      </w:r>
    </w:p>
    <w:p w:rsidR="00A44816" w:rsidRDefault="00A44816" w:rsidP="00A44816">
      <w:pPr>
        <w:spacing w:after="0" w:line="360" w:lineRule="auto"/>
        <w:jc w:val="both"/>
        <w:rPr>
          <w:rFonts w:ascii="Arial" w:hAnsi="Arial" w:cs="Arial"/>
          <w:sz w:val="24"/>
          <w:szCs w:val="24"/>
          <w:lang w:val="es-MX" w:eastAsia="es-ES"/>
        </w:rPr>
      </w:pPr>
    </w:p>
    <w:p w:rsidR="000506A8" w:rsidRPr="00A44816" w:rsidRDefault="000506A8" w:rsidP="00A44816">
      <w:pPr>
        <w:spacing w:after="0" w:line="360" w:lineRule="auto"/>
        <w:jc w:val="both"/>
        <w:rPr>
          <w:rFonts w:ascii="Arial" w:hAnsi="Arial" w:cs="Arial"/>
          <w:b/>
          <w:sz w:val="24"/>
          <w:szCs w:val="24"/>
          <w:lang w:val="es-MX" w:eastAsia="es-ES"/>
        </w:rPr>
      </w:pPr>
      <w:r w:rsidRPr="00A44816">
        <w:rPr>
          <w:rFonts w:ascii="Arial" w:hAnsi="Arial" w:cs="Arial"/>
          <w:b/>
          <w:sz w:val="24"/>
          <w:szCs w:val="24"/>
          <w:lang w:val="es-MX" w:eastAsia="es-ES"/>
        </w:rPr>
        <w:lastRenderedPageBreak/>
        <w:t>II.</w:t>
      </w:r>
      <w:r w:rsidR="00A44816" w:rsidRPr="00A44816">
        <w:rPr>
          <w:rFonts w:ascii="Arial" w:hAnsi="Arial" w:cs="Arial"/>
          <w:b/>
          <w:sz w:val="24"/>
          <w:szCs w:val="24"/>
          <w:lang w:val="es-MX" w:eastAsia="es-ES"/>
        </w:rPr>
        <w:t xml:space="preserve"> </w:t>
      </w:r>
      <w:r w:rsidRPr="00A44816">
        <w:rPr>
          <w:rFonts w:ascii="Arial" w:hAnsi="Arial" w:cs="Arial"/>
          <w:b/>
          <w:sz w:val="24"/>
          <w:szCs w:val="24"/>
          <w:lang w:val="es-MX" w:eastAsia="es-ES"/>
        </w:rPr>
        <w:t>Transparencia</w:t>
      </w:r>
    </w:p>
    <w:p w:rsidR="00484373" w:rsidRPr="000506A8" w:rsidRDefault="000506A8" w:rsidP="00A44816">
      <w:pPr>
        <w:spacing w:after="0" w:line="360" w:lineRule="auto"/>
        <w:jc w:val="both"/>
        <w:rPr>
          <w:rFonts w:ascii="Arial" w:hAnsi="Arial" w:cs="Arial"/>
          <w:sz w:val="24"/>
          <w:szCs w:val="24"/>
          <w:lang w:val="es-MX" w:eastAsia="es-ES"/>
        </w:rPr>
      </w:pPr>
      <w:r w:rsidRPr="000506A8">
        <w:rPr>
          <w:rFonts w:ascii="Arial" w:hAnsi="Arial" w:cs="Arial"/>
          <w:sz w:val="24"/>
          <w:szCs w:val="24"/>
          <w:lang w:val="es-MX" w:eastAsia="es-ES"/>
        </w:rPr>
        <w:t>a) Publicar el inventario de los bienes (artículo 27, conforme al Acuerdo por el que se</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determina la norma para establecer la estructura del formato de la relación de bienes</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que componen el patrimonio del ente público).</w:t>
      </w:r>
    </w:p>
    <w:p w:rsidR="000506A8" w:rsidRPr="000506A8" w:rsidRDefault="000506A8" w:rsidP="00A44816">
      <w:pPr>
        <w:spacing w:after="0" w:line="360" w:lineRule="auto"/>
        <w:jc w:val="both"/>
        <w:rPr>
          <w:rFonts w:ascii="Arial" w:hAnsi="Arial" w:cs="Arial"/>
          <w:sz w:val="24"/>
          <w:szCs w:val="24"/>
          <w:lang w:val="es-MX" w:eastAsia="es-ES"/>
        </w:rPr>
      </w:pPr>
    </w:p>
    <w:p w:rsidR="000506A8" w:rsidRPr="00A44816" w:rsidRDefault="000506A8" w:rsidP="00A44816">
      <w:pPr>
        <w:spacing w:after="0" w:line="360" w:lineRule="auto"/>
        <w:jc w:val="both"/>
        <w:rPr>
          <w:rFonts w:ascii="Arial" w:hAnsi="Arial" w:cs="Arial"/>
          <w:b/>
          <w:sz w:val="24"/>
          <w:szCs w:val="24"/>
          <w:lang w:val="es-MX" w:eastAsia="es-ES"/>
        </w:rPr>
      </w:pPr>
      <w:r w:rsidRPr="00A44816">
        <w:rPr>
          <w:rFonts w:ascii="Arial" w:hAnsi="Arial" w:cs="Arial"/>
          <w:b/>
          <w:sz w:val="24"/>
          <w:szCs w:val="24"/>
          <w:lang w:val="es-MX" w:eastAsia="es-ES"/>
        </w:rPr>
        <w:t>Análisis de la Auditoría Superior del Estado</w:t>
      </w:r>
    </w:p>
    <w:p w:rsidR="000506A8" w:rsidRPr="000506A8" w:rsidRDefault="000506A8" w:rsidP="00A44816">
      <w:pPr>
        <w:spacing w:after="0" w:line="360" w:lineRule="auto"/>
        <w:jc w:val="both"/>
        <w:rPr>
          <w:rFonts w:ascii="Arial" w:hAnsi="Arial" w:cs="Arial"/>
          <w:sz w:val="24"/>
          <w:szCs w:val="24"/>
          <w:lang w:val="es-MX" w:eastAsia="es-ES"/>
        </w:rPr>
      </w:pPr>
      <w:r w:rsidRPr="000506A8">
        <w:rPr>
          <w:rFonts w:ascii="Arial" w:hAnsi="Arial" w:cs="Arial"/>
          <w:sz w:val="24"/>
          <w:szCs w:val="24"/>
          <w:lang w:val="es-MX" w:eastAsia="es-ES"/>
        </w:rPr>
        <w:t>Se analizó la aclaración y documentación presentada, la cual solventa parcialmente la</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observación de acuerdo a lo siguiente:</w:t>
      </w:r>
    </w:p>
    <w:p w:rsidR="00A44816" w:rsidRDefault="00A44816" w:rsidP="00A44816">
      <w:pPr>
        <w:spacing w:after="0" w:line="360" w:lineRule="auto"/>
        <w:jc w:val="both"/>
        <w:rPr>
          <w:rFonts w:ascii="Arial" w:hAnsi="Arial" w:cs="Arial"/>
          <w:sz w:val="24"/>
          <w:szCs w:val="24"/>
          <w:lang w:val="es-MX" w:eastAsia="es-ES"/>
        </w:rPr>
      </w:pPr>
    </w:p>
    <w:p w:rsidR="00A44816" w:rsidRDefault="000506A8" w:rsidP="00A44816">
      <w:pPr>
        <w:spacing w:after="0" w:line="360" w:lineRule="auto"/>
        <w:jc w:val="both"/>
        <w:rPr>
          <w:rFonts w:ascii="Arial" w:hAnsi="Arial" w:cs="Arial"/>
          <w:sz w:val="24"/>
          <w:szCs w:val="24"/>
          <w:lang w:val="es-MX" w:eastAsia="es-ES"/>
        </w:rPr>
      </w:pPr>
      <w:r w:rsidRPr="000506A8">
        <w:rPr>
          <w:rFonts w:ascii="Arial" w:hAnsi="Arial" w:cs="Arial"/>
          <w:sz w:val="24"/>
          <w:szCs w:val="24"/>
          <w:lang w:val="es-MX" w:eastAsia="es-ES"/>
        </w:rPr>
        <w:t>No solventa en lo referente al incumplimiento de la presentación del Estado analítico del</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ejercicio del presupuesto de egresos en clasificación programática, debido a que el formato</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que se presentó según lo manifestado en la página 26 de la Cuenta Pública 2015 es el</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Estado analítico de Gastos por Categoría Programática y no el observado.</w:t>
      </w:r>
      <w:r w:rsidR="00A44816">
        <w:rPr>
          <w:rFonts w:ascii="Arial" w:hAnsi="Arial" w:cs="Arial"/>
          <w:sz w:val="24"/>
          <w:szCs w:val="24"/>
          <w:lang w:val="es-MX" w:eastAsia="es-ES"/>
        </w:rPr>
        <w:t xml:space="preserve"> </w:t>
      </w:r>
    </w:p>
    <w:p w:rsidR="00A44816" w:rsidRDefault="00A44816" w:rsidP="00A44816">
      <w:pPr>
        <w:spacing w:after="0" w:line="360" w:lineRule="auto"/>
        <w:jc w:val="both"/>
        <w:rPr>
          <w:rFonts w:ascii="Arial" w:hAnsi="Arial" w:cs="Arial"/>
          <w:sz w:val="24"/>
          <w:szCs w:val="24"/>
          <w:lang w:val="es-MX" w:eastAsia="es-ES"/>
        </w:rPr>
      </w:pPr>
    </w:p>
    <w:p w:rsidR="000506A8" w:rsidRPr="000506A8" w:rsidRDefault="000506A8" w:rsidP="00A44816">
      <w:pPr>
        <w:spacing w:after="0" w:line="360" w:lineRule="auto"/>
        <w:jc w:val="both"/>
        <w:rPr>
          <w:rFonts w:ascii="Arial" w:hAnsi="Arial" w:cs="Arial"/>
          <w:sz w:val="24"/>
          <w:szCs w:val="24"/>
          <w:lang w:val="es-MX" w:eastAsia="es-ES"/>
        </w:rPr>
      </w:pPr>
      <w:r w:rsidRPr="000506A8">
        <w:rPr>
          <w:rFonts w:ascii="Arial" w:hAnsi="Arial" w:cs="Arial"/>
          <w:sz w:val="24"/>
          <w:szCs w:val="24"/>
          <w:lang w:val="es-MX" w:eastAsia="es-ES"/>
        </w:rPr>
        <w:t>Solventa en lo relacionado con la publicación del inventario de los bienes (artículo 27,</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conforme al Acuerdo por el que se determina la norma para establecer la estructura del</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formato de la relación de bienes que componen el patrimonio del ente público), debido a</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que según lo manifestado contrataron una página de internet para publicar su inventario de</w:t>
      </w:r>
      <w:r w:rsidR="00A44816">
        <w:rPr>
          <w:rFonts w:ascii="Arial" w:hAnsi="Arial" w:cs="Arial"/>
          <w:sz w:val="24"/>
          <w:szCs w:val="24"/>
          <w:lang w:val="es-MX" w:eastAsia="es-ES"/>
        </w:rPr>
        <w:t xml:space="preserve"> </w:t>
      </w:r>
      <w:r w:rsidRPr="000506A8">
        <w:rPr>
          <w:rFonts w:ascii="Arial" w:hAnsi="Arial" w:cs="Arial"/>
          <w:sz w:val="24"/>
          <w:szCs w:val="24"/>
          <w:lang w:val="es-MX" w:eastAsia="es-ES"/>
        </w:rPr>
        <w:t>bienes por este medio.</w:t>
      </w:r>
    </w:p>
    <w:p w:rsidR="00A44816" w:rsidRDefault="00A44816" w:rsidP="00A44816">
      <w:pPr>
        <w:spacing w:after="0" w:line="360" w:lineRule="auto"/>
        <w:jc w:val="both"/>
        <w:rPr>
          <w:rFonts w:ascii="Arial" w:hAnsi="Arial" w:cs="Arial"/>
          <w:sz w:val="24"/>
          <w:szCs w:val="24"/>
          <w:lang w:val="es-MX" w:eastAsia="es-ES"/>
        </w:rPr>
      </w:pPr>
    </w:p>
    <w:p w:rsidR="000506A8" w:rsidRPr="00A44816" w:rsidRDefault="000506A8" w:rsidP="00A44816">
      <w:pPr>
        <w:spacing w:after="0" w:line="360" w:lineRule="auto"/>
        <w:jc w:val="both"/>
        <w:rPr>
          <w:rFonts w:ascii="Arial" w:hAnsi="Arial" w:cs="Arial"/>
          <w:b/>
          <w:sz w:val="24"/>
          <w:szCs w:val="24"/>
          <w:lang w:val="es-MX" w:eastAsia="es-ES"/>
        </w:rPr>
      </w:pPr>
      <w:r w:rsidRPr="00A44816">
        <w:rPr>
          <w:rFonts w:ascii="Arial" w:hAnsi="Arial" w:cs="Arial"/>
          <w:b/>
          <w:sz w:val="24"/>
          <w:szCs w:val="24"/>
          <w:lang w:val="es-MX" w:eastAsia="es-ES"/>
        </w:rPr>
        <w:t>Acción(es) o recomendación(es) emitida(s)</w:t>
      </w:r>
    </w:p>
    <w:p w:rsidR="000506A8" w:rsidRPr="00A44816" w:rsidRDefault="000506A8" w:rsidP="00A44816">
      <w:pPr>
        <w:spacing w:after="0" w:line="360" w:lineRule="auto"/>
        <w:jc w:val="both"/>
        <w:rPr>
          <w:rFonts w:ascii="Arial" w:hAnsi="Arial" w:cs="Arial"/>
          <w:i/>
          <w:sz w:val="24"/>
          <w:szCs w:val="24"/>
          <w:lang w:val="es-MX" w:eastAsia="es-ES"/>
        </w:rPr>
      </w:pPr>
      <w:r w:rsidRPr="00A44816">
        <w:rPr>
          <w:rFonts w:ascii="Arial" w:hAnsi="Arial" w:cs="Arial"/>
          <w:i/>
          <w:sz w:val="24"/>
          <w:szCs w:val="24"/>
          <w:lang w:val="es-MX" w:eastAsia="es-ES"/>
        </w:rPr>
        <w:t>Recomendaciones en Relación a la Gestión o Control Interno.</w:t>
      </w:r>
    </w:p>
    <w:p w:rsidR="0014216A" w:rsidRDefault="0014216A" w:rsidP="00A44816">
      <w:pPr>
        <w:autoSpaceDE w:val="0"/>
        <w:autoSpaceDN w:val="0"/>
        <w:adjustRightInd w:val="0"/>
        <w:spacing w:after="0" w:line="360" w:lineRule="auto"/>
        <w:jc w:val="both"/>
        <w:rPr>
          <w:rFonts w:ascii="Arial" w:hAnsi="Arial" w:cs="Arial"/>
          <w:sz w:val="24"/>
          <w:szCs w:val="24"/>
          <w:lang w:eastAsia="es-ES"/>
        </w:rPr>
      </w:pP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ACTIVO</w:t>
      </w:r>
    </w:p>
    <w:p w:rsidR="000506A8" w:rsidRPr="00A44816" w:rsidRDefault="000506A8" w:rsidP="00A44816">
      <w:pPr>
        <w:autoSpaceDE w:val="0"/>
        <w:autoSpaceDN w:val="0"/>
        <w:adjustRightInd w:val="0"/>
        <w:spacing w:after="0" w:line="360" w:lineRule="auto"/>
        <w:jc w:val="both"/>
        <w:rPr>
          <w:rFonts w:ascii="Arial" w:hAnsi="Arial" w:cs="Arial"/>
          <w:b/>
          <w:sz w:val="24"/>
          <w:szCs w:val="24"/>
          <w:u w:val="single"/>
          <w:lang w:eastAsia="es-ES"/>
        </w:rPr>
      </w:pPr>
      <w:r w:rsidRPr="00A44816">
        <w:rPr>
          <w:rFonts w:ascii="Arial" w:hAnsi="Arial" w:cs="Arial"/>
          <w:b/>
          <w:sz w:val="24"/>
          <w:szCs w:val="24"/>
          <w:u w:val="single"/>
          <w:lang w:eastAsia="es-ES"/>
        </w:rPr>
        <w:lastRenderedPageBreak/>
        <w:t>Activo circulante</w:t>
      </w:r>
    </w:p>
    <w:p w:rsidR="000506A8" w:rsidRPr="00A44816" w:rsidRDefault="000506A8" w:rsidP="00A44816">
      <w:pPr>
        <w:autoSpaceDE w:val="0"/>
        <w:autoSpaceDN w:val="0"/>
        <w:adjustRightInd w:val="0"/>
        <w:spacing w:after="0" w:line="360" w:lineRule="auto"/>
        <w:jc w:val="both"/>
        <w:rPr>
          <w:rFonts w:ascii="Arial" w:hAnsi="Arial" w:cs="Arial"/>
          <w:b/>
          <w:sz w:val="24"/>
          <w:szCs w:val="24"/>
          <w:u w:val="single"/>
          <w:lang w:eastAsia="es-ES"/>
        </w:rPr>
      </w:pPr>
      <w:r w:rsidRPr="00A44816">
        <w:rPr>
          <w:rFonts w:ascii="Arial" w:hAnsi="Arial" w:cs="Arial"/>
          <w:b/>
          <w:sz w:val="24"/>
          <w:szCs w:val="24"/>
          <w:u w:val="single"/>
          <w:lang w:eastAsia="es-ES"/>
        </w:rPr>
        <w:t>Derechos a recibir efectivo o equivalentes</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sidRPr="00A44816">
        <w:rPr>
          <w:rFonts w:ascii="Arial" w:hAnsi="Arial" w:cs="Arial"/>
          <w:b/>
          <w:sz w:val="24"/>
          <w:szCs w:val="24"/>
          <w:lang w:eastAsia="es-ES"/>
        </w:rPr>
        <w:t>2.</w:t>
      </w:r>
      <w:r w:rsidRPr="000506A8">
        <w:rPr>
          <w:rFonts w:ascii="Arial" w:hAnsi="Arial" w:cs="Arial"/>
          <w:sz w:val="24"/>
          <w:szCs w:val="24"/>
          <w:lang w:eastAsia="es-ES"/>
        </w:rPr>
        <w:t xml:space="preserve"> El Ente Público mantiene registrada una Cuenta por cobrar a cargo de la Secretaría de</w:t>
      </w:r>
      <w:r w:rsidR="00A44816">
        <w:rPr>
          <w:rFonts w:ascii="Arial" w:hAnsi="Arial" w:cs="Arial"/>
          <w:sz w:val="24"/>
          <w:szCs w:val="24"/>
          <w:lang w:eastAsia="es-ES"/>
        </w:rPr>
        <w:t xml:space="preserve"> </w:t>
      </w:r>
      <w:r w:rsidRPr="000506A8">
        <w:rPr>
          <w:rFonts w:ascii="Arial" w:hAnsi="Arial" w:cs="Arial"/>
          <w:sz w:val="24"/>
          <w:szCs w:val="24"/>
          <w:lang w:eastAsia="es-ES"/>
        </w:rPr>
        <w:t>Finanzas y Tesorería General de Estado por importe total de $1</w:t>
      </w:r>
      <w:proofErr w:type="gramStart"/>
      <w:r w:rsidRPr="000506A8">
        <w:rPr>
          <w:rFonts w:ascii="Arial" w:hAnsi="Arial" w:cs="Arial"/>
          <w:sz w:val="24"/>
          <w:szCs w:val="24"/>
          <w:lang w:eastAsia="es-ES"/>
        </w:rPr>
        <w:t>,000,000</w:t>
      </w:r>
      <w:proofErr w:type="gramEnd"/>
      <w:r w:rsidRPr="000506A8">
        <w:rPr>
          <w:rFonts w:ascii="Arial" w:hAnsi="Arial" w:cs="Arial"/>
          <w:sz w:val="24"/>
          <w:szCs w:val="24"/>
          <w:lang w:eastAsia="es-ES"/>
        </w:rPr>
        <w:t>, derivada de su</w:t>
      </w:r>
      <w:r w:rsidR="00A44816">
        <w:rPr>
          <w:rFonts w:ascii="Arial" w:hAnsi="Arial" w:cs="Arial"/>
          <w:sz w:val="24"/>
          <w:szCs w:val="24"/>
          <w:lang w:eastAsia="es-ES"/>
        </w:rPr>
        <w:t xml:space="preserve"> </w:t>
      </w:r>
      <w:r w:rsidRPr="000506A8">
        <w:rPr>
          <w:rFonts w:ascii="Arial" w:hAnsi="Arial" w:cs="Arial"/>
          <w:sz w:val="24"/>
          <w:szCs w:val="24"/>
          <w:lang w:eastAsia="es-ES"/>
        </w:rPr>
        <w:t>participación en diversos convenios de colaboración y coordinación de acciones, recursos y</w:t>
      </w:r>
      <w:r w:rsidR="00A44816">
        <w:rPr>
          <w:rFonts w:ascii="Arial" w:hAnsi="Arial" w:cs="Arial"/>
          <w:sz w:val="24"/>
          <w:szCs w:val="24"/>
          <w:lang w:eastAsia="es-ES"/>
        </w:rPr>
        <w:t xml:space="preserve"> esfuerzos de los trabajos </w:t>
      </w:r>
      <w:r w:rsidRPr="000506A8">
        <w:rPr>
          <w:rFonts w:ascii="Arial" w:hAnsi="Arial" w:cs="Arial"/>
          <w:sz w:val="24"/>
          <w:szCs w:val="24"/>
          <w:lang w:eastAsia="es-ES"/>
        </w:rPr>
        <w:t xml:space="preserve">ejecutados con maquinaria </w:t>
      </w:r>
      <w:proofErr w:type="spellStart"/>
      <w:r w:rsidRPr="000506A8">
        <w:rPr>
          <w:rFonts w:ascii="Arial" w:hAnsi="Arial" w:cs="Arial"/>
          <w:sz w:val="24"/>
          <w:szCs w:val="24"/>
          <w:lang w:eastAsia="es-ES"/>
        </w:rPr>
        <w:t>bulldozer</w:t>
      </w:r>
      <w:proofErr w:type="spellEnd"/>
      <w:r w:rsidRPr="000506A8">
        <w:rPr>
          <w:rFonts w:ascii="Arial" w:hAnsi="Arial" w:cs="Arial"/>
          <w:sz w:val="24"/>
          <w:szCs w:val="24"/>
          <w:lang w:eastAsia="es-ES"/>
        </w:rPr>
        <w:t xml:space="preserve"> y rehabilitación de caminos</w:t>
      </w:r>
      <w:r w:rsidR="00A44816">
        <w:rPr>
          <w:rFonts w:ascii="Arial" w:hAnsi="Arial" w:cs="Arial"/>
          <w:sz w:val="24"/>
          <w:szCs w:val="24"/>
          <w:lang w:eastAsia="es-ES"/>
        </w:rPr>
        <w:t xml:space="preserve"> </w:t>
      </w:r>
      <w:r w:rsidRPr="000506A8">
        <w:rPr>
          <w:rFonts w:ascii="Arial" w:hAnsi="Arial" w:cs="Arial"/>
          <w:sz w:val="24"/>
          <w:szCs w:val="24"/>
          <w:lang w:eastAsia="es-ES"/>
        </w:rPr>
        <w:t xml:space="preserve">con </w:t>
      </w:r>
      <w:proofErr w:type="spellStart"/>
      <w:r w:rsidRPr="000506A8">
        <w:rPr>
          <w:rFonts w:ascii="Arial" w:hAnsi="Arial" w:cs="Arial"/>
          <w:sz w:val="24"/>
          <w:szCs w:val="24"/>
          <w:lang w:eastAsia="es-ES"/>
        </w:rPr>
        <w:t>motoconformadoras</w:t>
      </w:r>
      <w:proofErr w:type="spellEnd"/>
      <w:r w:rsidRPr="000506A8">
        <w:rPr>
          <w:rFonts w:ascii="Arial" w:hAnsi="Arial" w:cs="Arial"/>
          <w:sz w:val="24"/>
          <w:szCs w:val="24"/>
          <w:lang w:eastAsia="es-ES"/>
        </w:rPr>
        <w:t xml:space="preserve"> a municipios y particulares, los cuales se integran como sigue:</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Pr>
          <w:rFonts w:ascii="Arial" w:hAnsi="Arial" w:cs="Arial"/>
          <w:sz w:val="24"/>
          <w:szCs w:val="24"/>
          <w:lang w:eastAsia="es-ES"/>
        </w:rPr>
        <w:tab/>
      </w:r>
      <w:r>
        <w:rPr>
          <w:rFonts w:ascii="Arial" w:hAnsi="Arial" w:cs="Arial"/>
          <w:sz w:val="24"/>
          <w:szCs w:val="24"/>
          <w:lang w:eastAsia="es-ES"/>
        </w:rPr>
        <w:tab/>
      </w:r>
      <w:r>
        <w:rPr>
          <w:rFonts w:ascii="Arial" w:hAnsi="Arial" w:cs="Arial"/>
          <w:noProof/>
          <w:sz w:val="24"/>
          <w:szCs w:val="24"/>
          <w:lang w:val="es-MX" w:eastAsia="es-MX"/>
        </w:rPr>
        <w:drawing>
          <wp:inline distT="0" distB="0" distL="0" distR="0" wp14:anchorId="23954CA1" wp14:editId="31A98313">
            <wp:extent cx="4795520" cy="2924175"/>
            <wp:effectExtent l="0" t="0" r="508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5520" cy="2924175"/>
                    </a:xfrm>
                    <a:prstGeom prst="rect">
                      <a:avLst/>
                    </a:prstGeom>
                    <a:noFill/>
                    <a:ln>
                      <a:noFill/>
                    </a:ln>
                  </pic:spPr>
                </pic:pic>
              </a:graphicData>
            </a:graphic>
          </wp:inline>
        </w:drawing>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Como resultado de nuestra revisión observamos lo siguiente:</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a) El Ente Público no ha llevado a cabo acciones pertinentes que coadyuven a la</w:t>
      </w:r>
      <w:r w:rsidR="00A44816">
        <w:rPr>
          <w:rFonts w:ascii="Arial" w:hAnsi="Arial" w:cs="Arial"/>
          <w:sz w:val="24"/>
          <w:szCs w:val="24"/>
          <w:lang w:eastAsia="es-ES"/>
        </w:rPr>
        <w:t xml:space="preserve"> </w:t>
      </w:r>
      <w:r w:rsidRPr="000506A8">
        <w:rPr>
          <w:rFonts w:ascii="Arial" w:hAnsi="Arial" w:cs="Arial"/>
          <w:sz w:val="24"/>
          <w:szCs w:val="24"/>
          <w:lang w:eastAsia="es-ES"/>
        </w:rPr>
        <w:t>recuperación de este saldo, toda vez que presenta una antigüedad de dos años.</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lastRenderedPageBreak/>
        <w:t>b) Al verificar eventos posteriores al 30 de abril de 2016 fue verificado que no han</w:t>
      </w:r>
      <w:r w:rsidR="00A44816">
        <w:rPr>
          <w:rFonts w:ascii="Arial" w:hAnsi="Arial" w:cs="Arial"/>
          <w:sz w:val="24"/>
          <w:szCs w:val="24"/>
          <w:lang w:eastAsia="es-ES"/>
        </w:rPr>
        <w:t xml:space="preserve"> </w:t>
      </w:r>
      <w:r w:rsidRPr="000506A8">
        <w:rPr>
          <w:rFonts w:ascii="Arial" w:hAnsi="Arial" w:cs="Arial"/>
          <w:sz w:val="24"/>
          <w:szCs w:val="24"/>
          <w:lang w:eastAsia="es-ES"/>
        </w:rPr>
        <w:t>recibido estos recursos de parte de esta Secretaría.</w:t>
      </w:r>
    </w:p>
    <w:p w:rsidR="00A44816" w:rsidRDefault="00A44816" w:rsidP="00A44816">
      <w:pPr>
        <w:autoSpaceDE w:val="0"/>
        <w:autoSpaceDN w:val="0"/>
        <w:adjustRightInd w:val="0"/>
        <w:spacing w:after="0" w:line="360" w:lineRule="auto"/>
        <w:jc w:val="both"/>
        <w:rPr>
          <w:rFonts w:ascii="Arial" w:hAnsi="Arial" w:cs="Arial"/>
          <w:sz w:val="24"/>
          <w:szCs w:val="24"/>
          <w:lang w:eastAsia="es-ES"/>
        </w:rPr>
      </w:pP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Cabe mencionar que esta observación es reincidente en relación a la Cuenta Pública 2014.</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p>
    <w:p w:rsidR="000506A8" w:rsidRPr="00A44816" w:rsidRDefault="000506A8" w:rsidP="00A44816">
      <w:pPr>
        <w:autoSpaceDE w:val="0"/>
        <w:autoSpaceDN w:val="0"/>
        <w:adjustRightInd w:val="0"/>
        <w:spacing w:after="0" w:line="360" w:lineRule="auto"/>
        <w:jc w:val="both"/>
        <w:rPr>
          <w:rFonts w:ascii="Arial" w:hAnsi="Arial" w:cs="Arial"/>
          <w:b/>
          <w:sz w:val="24"/>
          <w:szCs w:val="24"/>
          <w:lang w:eastAsia="es-ES"/>
        </w:rPr>
      </w:pPr>
      <w:r w:rsidRPr="00A44816">
        <w:rPr>
          <w:rFonts w:ascii="Arial" w:hAnsi="Arial" w:cs="Arial"/>
          <w:b/>
          <w:sz w:val="24"/>
          <w:szCs w:val="24"/>
          <w:lang w:eastAsia="es-ES"/>
        </w:rPr>
        <w:t>Análisis de la Auditoría Superior del Estado</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Se analizó la aclaración y documentación presentada, la cual solventa parcialmente la</w:t>
      </w:r>
      <w:r w:rsidR="00A44816">
        <w:rPr>
          <w:rFonts w:ascii="Arial" w:hAnsi="Arial" w:cs="Arial"/>
          <w:sz w:val="24"/>
          <w:szCs w:val="24"/>
          <w:lang w:eastAsia="es-ES"/>
        </w:rPr>
        <w:t xml:space="preserve"> </w:t>
      </w:r>
      <w:r w:rsidRPr="000506A8">
        <w:rPr>
          <w:rFonts w:ascii="Arial" w:hAnsi="Arial" w:cs="Arial"/>
          <w:sz w:val="24"/>
          <w:szCs w:val="24"/>
          <w:lang w:eastAsia="es-ES"/>
        </w:rPr>
        <w:t>observación, debido a que han realizado gestiones de cobro a la Secretaría de Finanzas y</w:t>
      </w:r>
      <w:r w:rsidR="00A44816">
        <w:rPr>
          <w:rFonts w:ascii="Arial" w:hAnsi="Arial" w:cs="Arial"/>
          <w:sz w:val="24"/>
          <w:szCs w:val="24"/>
          <w:lang w:eastAsia="es-ES"/>
        </w:rPr>
        <w:t xml:space="preserve"> </w:t>
      </w:r>
      <w:r w:rsidRPr="000506A8">
        <w:rPr>
          <w:rFonts w:ascii="Arial" w:hAnsi="Arial" w:cs="Arial"/>
          <w:sz w:val="24"/>
          <w:szCs w:val="24"/>
          <w:lang w:eastAsia="es-ES"/>
        </w:rPr>
        <w:t>Tesorería General del Estado, sin embargo este recurso no ha sido recibido.</w:t>
      </w:r>
    </w:p>
    <w:p w:rsidR="00A44816" w:rsidRDefault="00A44816" w:rsidP="00A44816">
      <w:pPr>
        <w:autoSpaceDE w:val="0"/>
        <w:autoSpaceDN w:val="0"/>
        <w:adjustRightInd w:val="0"/>
        <w:spacing w:after="0" w:line="360" w:lineRule="auto"/>
        <w:jc w:val="both"/>
        <w:rPr>
          <w:rFonts w:ascii="Arial" w:hAnsi="Arial" w:cs="Arial"/>
          <w:sz w:val="24"/>
          <w:szCs w:val="24"/>
          <w:lang w:eastAsia="es-ES"/>
        </w:rPr>
      </w:pPr>
    </w:p>
    <w:p w:rsidR="000506A8" w:rsidRPr="00A44816" w:rsidRDefault="000506A8" w:rsidP="00A44816">
      <w:pPr>
        <w:autoSpaceDE w:val="0"/>
        <w:autoSpaceDN w:val="0"/>
        <w:adjustRightInd w:val="0"/>
        <w:spacing w:after="0" w:line="360" w:lineRule="auto"/>
        <w:jc w:val="both"/>
        <w:rPr>
          <w:rFonts w:ascii="Arial" w:hAnsi="Arial" w:cs="Arial"/>
          <w:b/>
          <w:sz w:val="24"/>
          <w:szCs w:val="24"/>
          <w:lang w:eastAsia="es-ES"/>
        </w:rPr>
      </w:pPr>
      <w:r w:rsidRPr="00A44816">
        <w:rPr>
          <w:rFonts w:ascii="Arial" w:hAnsi="Arial" w:cs="Arial"/>
          <w:b/>
          <w:sz w:val="24"/>
          <w:szCs w:val="24"/>
          <w:lang w:eastAsia="es-ES"/>
        </w:rPr>
        <w:t>Acción(es) o recomendación(es) emitida(s)</w:t>
      </w:r>
    </w:p>
    <w:p w:rsidR="000506A8" w:rsidRPr="00A44816" w:rsidRDefault="000506A8" w:rsidP="00A44816">
      <w:pPr>
        <w:autoSpaceDE w:val="0"/>
        <w:autoSpaceDN w:val="0"/>
        <w:adjustRightInd w:val="0"/>
        <w:spacing w:after="0" w:line="360" w:lineRule="auto"/>
        <w:jc w:val="both"/>
        <w:rPr>
          <w:rFonts w:ascii="Arial" w:hAnsi="Arial" w:cs="Arial"/>
          <w:i/>
          <w:sz w:val="24"/>
          <w:szCs w:val="24"/>
          <w:lang w:eastAsia="es-ES"/>
        </w:rPr>
      </w:pPr>
      <w:r w:rsidRPr="00A44816">
        <w:rPr>
          <w:rFonts w:ascii="Arial" w:hAnsi="Arial" w:cs="Arial"/>
          <w:i/>
          <w:sz w:val="24"/>
          <w:szCs w:val="24"/>
          <w:lang w:eastAsia="es-ES"/>
        </w:rPr>
        <w:t>Recomendaciones en Relación a la Gestión o Control Interno.</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p>
    <w:p w:rsidR="000506A8" w:rsidRPr="00A44816" w:rsidRDefault="000506A8" w:rsidP="00A44816">
      <w:pPr>
        <w:autoSpaceDE w:val="0"/>
        <w:autoSpaceDN w:val="0"/>
        <w:adjustRightInd w:val="0"/>
        <w:spacing w:after="0" w:line="360" w:lineRule="auto"/>
        <w:jc w:val="both"/>
        <w:rPr>
          <w:rFonts w:ascii="Arial" w:hAnsi="Arial" w:cs="Arial"/>
          <w:b/>
          <w:sz w:val="24"/>
          <w:szCs w:val="24"/>
          <w:u w:val="single"/>
          <w:lang w:eastAsia="es-ES"/>
        </w:rPr>
      </w:pPr>
      <w:r w:rsidRPr="00A44816">
        <w:rPr>
          <w:rFonts w:ascii="Arial" w:hAnsi="Arial" w:cs="Arial"/>
          <w:b/>
          <w:sz w:val="24"/>
          <w:szCs w:val="24"/>
          <w:u w:val="single"/>
          <w:lang w:eastAsia="es-ES"/>
        </w:rPr>
        <w:t>Activo no circulante</w:t>
      </w:r>
    </w:p>
    <w:p w:rsidR="000506A8" w:rsidRPr="00A44816" w:rsidRDefault="000506A8" w:rsidP="00A44816">
      <w:pPr>
        <w:autoSpaceDE w:val="0"/>
        <w:autoSpaceDN w:val="0"/>
        <w:adjustRightInd w:val="0"/>
        <w:spacing w:after="0" w:line="360" w:lineRule="auto"/>
        <w:jc w:val="both"/>
        <w:rPr>
          <w:rFonts w:ascii="Arial" w:hAnsi="Arial" w:cs="Arial"/>
          <w:b/>
          <w:sz w:val="24"/>
          <w:szCs w:val="24"/>
          <w:u w:val="single"/>
          <w:lang w:eastAsia="es-ES"/>
        </w:rPr>
      </w:pPr>
      <w:r w:rsidRPr="00A44816">
        <w:rPr>
          <w:rFonts w:ascii="Arial" w:hAnsi="Arial" w:cs="Arial"/>
          <w:b/>
          <w:sz w:val="24"/>
          <w:szCs w:val="24"/>
          <w:u w:val="single"/>
          <w:lang w:eastAsia="es-ES"/>
        </w:rPr>
        <w:t>Depreciación, deterioro y amortización acumulada de bienes</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A44816">
        <w:rPr>
          <w:rFonts w:ascii="Arial" w:hAnsi="Arial" w:cs="Arial"/>
          <w:b/>
          <w:sz w:val="24"/>
          <w:szCs w:val="24"/>
          <w:lang w:eastAsia="es-ES"/>
        </w:rPr>
        <w:t xml:space="preserve">3. </w:t>
      </w:r>
      <w:r w:rsidRPr="000506A8">
        <w:rPr>
          <w:rFonts w:ascii="Arial" w:hAnsi="Arial" w:cs="Arial"/>
          <w:sz w:val="24"/>
          <w:szCs w:val="24"/>
          <w:lang w:eastAsia="es-ES"/>
        </w:rPr>
        <w:t>El Ente Público determinó el cálculo de la depreciación, conforme a lo establecido en el</w:t>
      </w:r>
      <w:r w:rsidR="00A44816">
        <w:rPr>
          <w:rFonts w:ascii="Arial" w:hAnsi="Arial" w:cs="Arial"/>
          <w:sz w:val="24"/>
          <w:szCs w:val="24"/>
          <w:lang w:eastAsia="es-ES"/>
        </w:rPr>
        <w:t xml:space="preserve"> </w:t>
      </w:r>
      <w:r w:rsidRPr="000506A8">
        <w:rPr>
          <w:rFonts w:ascii="Arial" w:hAnsi="Arial" w:cs="Arial"/>
          <w:sz w:val="24"/>
          <w:szCs w:val="24"/>
          <w:lang w:eastAsia="es-ES"/>
        </w:rPr>
        <w:t>Acuerdo por el que se emiten las Reglas específicas del registro y valoración del patrimonio</w:t>
      </w:r>
      <w:r w:rsidR="00A44816">
        <w:rPr>
          <w:rFonts w:ascii="Arial" w:hAnsi="Arial" w:cs="Arial"/>
          <w:sz w:val="24"/>
          <w:szCs w:val="24"/>
          <w:lang w:eastAsia="es-ES"/>
        </w:rPr>
        <w:t xml:space="preserve"> </w:t>
      </w:r>
      <w:r w:rsidRPr="000506A8">
        <w:rPr>
          <w:rFonts w:ascii="Arial" w:hAnsi="Arial" w:cs="Arial"/>
          <w:sz w:val="24"/>
          <w:szCs w:val="24"/>
          <w:lang w:eastAsia="es-ES"/>
        </w:rPr>
        <w:t>(inciso B - punto 6 - Depreciación, deterioro y amortización, del ejercicio y acumulada de</w:t>
      </w:r>
      <w:r w:rsidR="00A44816">
        <w:rPr>
          <w:rFonts w:ascii="Arial" w:hAnsi="Arial" w:cs="Arial"/>
          <w:sz w:val="24"/>
          <w:szCs w:val="24"/>
          <w:lang w:eastAsia="es-ES"/>
        </w:rPr>
        <w:t xml:space="preserve"> </w:t>
      </w:r>
      <w:r w:rsidRPr="000506A8">
        <w:rPr>
          <w:rFonts w:ascii="Arial" w:hAnsi="Arial" w:cs="Arial"/>
          <w:sz w:val="24"/>
          <w:szCs w:val="24"/>
          <w:lang w:eastAsia="es-ES"/>
        </w:rPr>
        <w:t>bienes), sin embargo se observó que en todos los casos consideró el valor de desecho</w:t>
      </w:r>
      <w:r w:rsidR="00A44816">
        <w:rPr>
          <w:rFonts w:ascii="Arial" w:hAnsi="Arial" w:cs="Arial"/>
          <w:sz w:val="24"/>
          <w:szCs w:val="24"/>
          <w:lang w:eastAsia="es-ES"/>
        </w:rPr>
        <w:t xml:space="preserve"> </w:t>
      </w:r>
      <w:r w:rsidRPr="000506A8">
        <w:rPr>
          <w:rFonts w:ascii="Arial" w:hAnsi="Arial" w:cs="Arial"/>
          <w:sz w:val="24"/>
          <w:szCs w:val="24"/>
          <w:lang w:eastAsia="es-ES"/>
        </w:rPr>
        <w:t>en $0, siendo que en algunos de ellos, como es el caso del equipo de transporte su valor</w:t>
      </w:r>
      <w:r w:rsidR="00A44816">
        <w:rPr>
          <w:rFonts w:ascii="Arial" w:hAnsi="Arial" w:cs="Arial"/>
          <w:sz w:val="24"/>
          <w:szCs w:val="24"/>
          <w:lang w:eastAsia="es-ES"/>
        </w:rPr>
        <w:t xml:space="preserve"> </w:t>
      </w:r>
      <w:r w:rsidRPr="000506A8">
        <w:rPr>
          <w:rFonts w:ascii="Arial" w:hAnsi="Arial" w:cs="Arial"/>
          <w:sz w:val="24"/>
          <w:szCs w:val="24"/>
          <w:lang w:eastAsia="es-ES"/>
        </w:rPr>
        <w:t>al momento de dejar de ser útil para el Ente, aún tendrá un valor de desecho, además</w:t>
      </w:r>
      <w:r w:rsidR="00A44816">
        <w:rPr>
          <w:rFonts w:ascii="Arial" w:hAnsi="Arial" w:cs="Arial"/>
          <w:sz w:val="24"/>
          <w:szCs w:val="24"/>
          <w:lang w:eastAsia="es-ES"/>
        </w:rPr>
        <w:t xml:space="preserve"> </w:t>
      </w:r>
      <w:r w:rsidRPr="000506A8">
        <w:rPr>
          <w:rFonts w:ascii="Arial" w:hAnsi="Arial" w:cs="Arial"/>
          <w:sz w:val="24"/>
          <w:szCs w:val="24"/>
          <w:lang w:eastAsia="es-ES"/>
        </w:rPr>
        <w:t xml:space="preserve">se observó que no realizó una estimación adecuada para la vida útil de los activos, </w:t>
      </w:r>
      <w:r w:rsidRPr="000506A8">
        <w:rPr>
          <w:rFonts w:ascii="Arial" w:hAnsi="Arial" w:cs="Arial"/>
          <w:sz w:val="24"/>
          <w:szCs w:val="24"/>
          <w:lang w:eastAsia="es-ES"/>
        </w:rPr>
        <w:lastRenderedPageBreak/>
        <w:t>ya</w:t>
      </w:r>
      <w:r w:rsidR="00A44816">
        <w:rPr>
          <w:rFonts w:ascii="Arial" w:hAnsi="Arial" w:cs="Arial"/>
          <w:sz w:val="24"/>
          <w:szCs w:val="24"/>
          <w:lang w:eastAsia="es-ES"/>
        </w:rPr>
        <w:t xml:space="preserve"> </w:t>
      </w:r>
      <w:r w:rsidRPr="000506A8">
        <w:rPr>
          <w:rFonts w:ascii="Arial" w:hAnsi="Arial" w:cs="Arial"/>
          <w:sz w:val="24"/>
          <w:szCs w:val="24"/>
          <w:lang w:eastAsia="es-ES"/>
        </w:rPr>
        <w:t>que no proporcionó un dictamen técnico, peritaje obtenido o estudio realizado por el Ente</w:t>
      </w:r>
      <w:r w:rsidR="00A44816">
        <w:rPr>
          <w:rFonts w:ascii="Arial" w:hAnsi="Arial" w:cs="Arial"/>
          <w:sz w:val="24"/>
          <w:szCs w:val="24"/>
          <w:lang w:eastAsia="es-ES"/>
        </w:rPr>
        <w:t xml:space="preserve"> </w:t>
      </w:r>
      <w:r w:rsidRPr="000506A8">
        <w:rPr>
          <w:rFonts w:ascii="Arial" w:hAnsi="Arial" w:cs="Arial"/>
          <w:sz w:val="24"/>
          <w:szCs w:val="24"/>
          <w:lang w:eastAsia="es-ES"/>
        </w:rPr>
        <w:t>Público de la vida útil de los bienes, el cual debe estar formalizado y tener en cuenta para</w:t>
      </w:r>
      <w:r w:rsidR="00A44816">
        <w:rPr>
          <w:rFonts w:ascii="Arial" w:hAnsi="Arial" w:cs="Arial"/>
          <w:sz w:val="24"/>
          <w:szCs w:val="24"/>
          <w:lang w:eastAsia="es-ES"/>
        </w:rPr>
        <w:t xml:space="preserve"> </w:t>
      </w:r>
      <w:r w:rsidRPr="000506A8">
        <w:rPr>
          <w:rFonts w:ascii="Arial" w:hAnsi="Arial" w:cs="Arial"/>
          <w:sz w:val="24"/>
          <w:szCs w:val="24"/>
          <w:lang w:eastAsia="es-ES"/>
        </w:rPr>
        <w:t>su determinación, entre otros, lo siguiente:</w:t>
      </w:r>
    </w:p>
    <w:p w:rsidR="00A44816" w:rsidRDefault="00A44816" w:rsidP="00A44816">
      <w:pPr>
        <w:autoSpaceDE w:val="0"/>
        <w:autoSpaceDN w:val="0"/>
        <w:adjustRightInd w:val="0"/>
        <w:spacing w:after="0" w:line="360" w:lineRule="auto"/>
        <w:jc w:val="both"/>
        <w:rPr>
          <w:rFonts w:ascii="Arial" w:hAnsi="Arial" w:cs="Arial"/>
          <w:sz w:val="24"/>
          <w:szCs w:val="24"/>
          <w:lang w:eastAsia="es-ES"/>
        </w:rPr>
      </w:pP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a) El uso que el Ente Público espera realizar del activo. El uso se estima por referencia</w:t>
      </w:r>
      <w:r w:rsidR="00A44816">
        <w:rPr>
          <w:rFonts w:ascii="Arial" w:hAnsi="Arial" w:cs="Arial"/>
          <w:sz w:val="24"/>
          <w:szCs w:val="24"/>
          <w:lang w:eastAsia="es-ES"/>
        </w:rPr>
        <w:t xml:space="preserve"> </w:t>
      </w:r>
      <w:r w:rsidRPr="000506A8">
        <w:rPr>
          <w:rFonts w:ascii="Arial" w:hAnsi="Arial" w:cs="Arial"/>
          <w:sz w:val="24"/>
          <w:szCs w:val="24"/>
          <w:lang w:eastAsia="es-ES"/>
        </w:rPr>
        <w:t>a la capacidad o rendimiento físico esperado del activo.</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b) El deterioro natural esperado, que depende de factores operativos tales como</w:t>
      </w:r>
      <w:r w:rsidR="00A44816">
        <w:rPr>
          <w:rFonts w:ascii="Arial" w:hAnsi="Arial" w:cs="Arial"/>
          <w:sz w:val="24"/>
          <w:szCs w:val="24"/>
          <w:lang w:eastAsia="es-ES"/>
        </w:rPr>
        <w:t xml:space="preserve"> </w:t>
      </w:r>
      <w:r w:rsidRPr="000506A8">
        <w:rPr>
          <w:rFonts w:ascii="Arial" w:hAnsi="Arial" w:cs="Arial"/>
          <w:sz w:val="24"/>
          <w:szCs w:val="24"/>
          <w:lang w:eastAsia="es-ES"/>
        </w:rPr>
        <w:t>el número de turnos de trabajo en los que será usado el bien, el programa</w:t>
      </w:r>
      <w:r w:rsidR="00A44816">
        <w:rPr>
          <w:rFonts w:ascii="Arial" w:hAnsi="Arial" w:cs="Arial"/>
          <w:sz w:val="24"/>
          <w:szCs w:val="24"/>
          <w:lang w:eastAsia="es-ES"/>
        </w:rPr>
        <w:t xml:space="preserve"> </w:t>
      </w:r>
      <w:r w:rsidRPr="000506A8">
        <w:rPr>
          <w:rFonts w:ascii="Arial" w:hAnsi="Arial" w:cs="Arial"/>
          <w:sz w:val="24"/>
          <w:szCs w:val="24"/>
          <w:lang w:eastAsia="es-ES"/>
        </w:rPr>
        <w:t>de reparaciones y mantenimiento del Ente, así como el nivel de cuidado y</w:t>
      </w:r>
      <w:r w:rsidR="00A44816">
        <w:rPr>
          <w:rFonts w:ascii="Arial" w:hAnsi="Arial" w:cs="Arial"/>
          <w:sz w:val="24"/>
          <w:szCs w:val="24"/>
          <w:lang w:eastAsia="es-ES"/>
        </w:rPr>
        <w:t xml:space="preserve"> </w:t>
      </w:r>
      <w:r w:rsidRPr="000506A8">
        <w:rPr>
          <w:rFonts w:ascii="Arial" w:hAnsi="Arial" w:cs="Arial"/>
          <w:sz w:val="24"/>
          <w:szCs w:val="24"/>
          <w:lang w:eastAsia="es-ES"/>
        </w:rPr>
        <w:t>mantenimiento mientras el activo no está siendo dedicado a tareas productivas.</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c) La obsolescencia técnica derivada de los cambios y mejoras en la producción, o</w:t>
      </w:r>
      <w:r w:rsidR="00A44816">
        <w:rPr>
          <w:rFonts w:ascii="Arial" w:hAnsi="Arial" w:cs="Arial"/>
          <w:sz w:val="24"/>
          <w:szCs w:val="24"/>
          <w:lang w:eastAsia="es-ES"/>
        </w:rPr>
        <w:t xml:space="preserve"> </w:t>
      </w:r>
      <w:r w:rsidRPr="000506A8">
        <w:rPr>
          <w:rFonts w:ascii="Arial" w:hAnsi="Arial" w:cs="Arial"/>
          <w:sz w:val="24"/>
          <w:szCs w:val="24"/>
          <w:lang w:eastAsia="es-ES"/>
        </w:rPr>
        <w:t>bien de los cambios en la demanda del mercado de los productos o servicios que</w:t>
      </w:r>
      <w:r w:rsidR="00A44816">
        <w:rPr>
          <w:rFonts w:ascii="Arial" w:hAnsi="Arial" w:cs="Arial"/>
          <w:sz w:val="24"/>
          <w:szCs w:val="24"/>
          <w:lang w:eastAsia="es-ES"/>
        </w:rPr>
        <w:t xml:space="preserve"> </w:t>
      </w:r>
      <w:r w:rsidRPr="000506A8">
        <w:rPr>
          <w:rFonts w:ascii="Arial" w:hAnsi="Arial" w:cs="Arial"/>
          <w:sz w:val="24"/>
          <w:szCs w:val="24"/>
          <w:lang w:eastAsia="es-ES"/>
        </w:rPr>
        <w:t>se obtienen con el activo; y</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d) Los límites legales o restricciones similares sobre el uso del activo, tales como las</w:t>
      </w:r>
      <w:r w:rsidR="00A44816">
        <w:rPr>
          <w:rFonts w:ascii="Arial" w:hAnsi="Arial" w:cs="Arial"/>
          <w:sz w:val="24"/>
          <w:szCs w:val="24"/>
          <w:lang w:eastAsia="es-ES"/>
        </w:rPr>
        <w:t xml:space="preserve"> </w:t>
      </w:r>
      <w:r w:rsidRPr="000506A8">
        <w:rPr>
          <w:rFonts w:ascii="Arial" w:hAnsi="Arial" w:cs="Arial"/>
          <w:sz w:val="24"/>
          <w:szCs w:val="24"/>
          <w:lang w:eastAsia="es-ES"/>
        </w:rPr>
        <w:t>fechas de caducidad de los contratos de servicio relacionados con el bien.</w:t>
      </w:r>
    </w:p>
    <w:p w:rsidR="000A4470" w:rsidRDefault="000A4470" w:rsidP="00A44816">
      <w:pPr>
        <w:autoSpaceDE w:val="0"/>
        <w:autoSpaceDN w:val="0"/>
        <w:adjustRightInd w:val="0"/>
        <w:spacing w:after="0" w:line="360" w:lineRule="auto"/>
        <w:jc w:val="both"/>
        <w:rPr>
          <w:rFonts w:ascii="Arial" w:hAnsi="Arial" w:cs="Arial"/>
          <w:sz w:val="24"/>
          <w:szCs w:val="24"/>
          <w:lang w:eastAsia="es-ES"/>
        </w:rPr>
      </w:pPr>
    </w:p>
    <w:p w:rsidR="000506A8" w:rsidRPr="00A44816" w:rsidRDefault="000506A8" w:rsidP="00A44816">
      <w:pPr>
        <w:autoSpaceDE w:val="0"/>
        <w:autoSpaceDN w:val="0"/>
        <w:adjustRightInd w:val="0"/>
        <w:spacing w:after="0" w:line="360" w:lineRule="auto"/>
        <w:jc w:val="both"/>
        <w:rPr>
          <w:rFonts w:ascii="Arial" w:hAnsi="Arial" w:cs="Arial"/>
          <w:b/>
          <w:sz w:val="24"/>
          <w:szCs w:val="24"/>
          <w:lang w:eastAsia="es-ES"/>
        </w:rPr>
      </w:pPr>
      <w:r w:rsidRPr="00A44816">
        <w:rPr>
          <w:rFonts w:ascii="Arial" w:hAnsi="Arial" w:cs="Arial"/>
          <w:b/>
          <w:sz w:val="24"/>
          <w:szCs w:val="24"/>
          <w:lang w:eastAsia="es-ES"/>
        </w:rPr>
        <w:t>Acción(es) o recomendación(es) emitida(s)</w:t>
      </w:r>
    </w:p>
    <w:p w:rsidR="000506A8" w:rsidRPr="00A44816" w:rsidRDefault="000506A8" w:rsidP="00A44816">
      <w:pPr>
        <w:autoSpaceDE w:val="0"/>
        <w:autoSpaceDN w:val="0"/>
        <w:adjustRightInd w:val="0"/>
        <w:spacing w:after="0" w:line="360" w:lineRule="auto"/>
        <w:jc w:val="both"/>
        <w:rPr>
          <w:rFonts w:ascii="Arial" w:hAnsi="Arial" w:cs="Arial"/>
          <w:i/>
          <w:sz w:val="24"/>
          <w:szCs w:val="24"/>
          <w:lang w:eastAsia="es-ES"/>
        </w:rPr>
      </w:pPr>
      <w:r w:rsidRPr="00A44816">
        <w:rPr>
          <w:rFonts w:ascii="Arial" w:hAnsi="Arial" w:cs="Arial"/>
          <w:i/>
          <w:sz w:val="24"/>
          <w:szCs w:val="24"/>
          <w:lang w:eastAsia="es-ES"/>
        </w:rPr>
        <w:t xml:space="preserve">Promoción de </w:t>
      </w:r>
      <w:proofErr w:type="spellStart"/>
      <w:r w:rsidRPr="00A44816">
        <w:rPr>
          <w:rFonts w:ascii="Arial" w:hAnsi="Arial" w:cs="Arial"/>
          <w:i/>
          <w:sz w:val="24"/>
          <w:szCs w:val="24"/>
          <w:lang w:eastAsia="es-ES"/>
        </w:rPr>
        <w:t>Fincamiento</w:t>
      </w:r>
      <w:proofErr w:type="spellEnd"/>
      <w:r w:rsidRPr="00A44816">
        <w:rPr>
          <w:rFonts w:ascii="Arial" w:hAnsi="Arial" w:cs="Arial"/>
          <w:i/>
          <w:sz w:val="24"/>
          <w:szCs w:val="24"/>
          <w:lang w:eastAsia="es-ES"/>
        </w:rPr>
        <w:t xml:space="preserve"> de Responsabilidad Administrativa.</w:t>
      </w:r>
    </w:p>
    <w:p w:rsidR="00A44816" w:rsidRDefault="00A44816" w:rsidP="00A44816">
      <w:pPr>
        <w:autoSpaceDE w:val="0"/>
        <w:autoSpaceDN w:val="0"/>
        <w:adjustRightInd w:val="0"/>
        <w:spacing w:after="0" w:line="360" w:lineRule="auto"/>
        <w:jc w:val="both"/>
        <w:rPr>
          <w:rFonts w:ascii="Arial" w:hAnsi="Arial" w:cs="Arial"/>
          <w:sz w:val="24"/>
          <w:szCs w:val="24"/>
          <w:lang w:eastAsia="es-ES"/>
        </w:rPr>
      </w:pPr>
    </w:p>
    <w:p w:rsidR="000A4470" w:rsidRDefault="000A4470" w:rsidP="00A44816">
      <w:pPr>
        <w:autoSpaceDE w:val="0"/>
        <w:autoSpaceDN w:val="0"/>
        <w:adjustRightInd w:val="0"/>
        <w:spacing w:after="0" w:line="360" w:lineRule="auto"/>
        <w:jc w:val="both"/>
        <w:rPr>
          <w:rFonts w:ascii="Arial" w:hAnsi="Arial" w:cs="Arial"/>
          <w:sz w:val="24"/>
          <w:szCs w:val="24"/>
          <w:lang w:eastAsia="es-ES"/>
        </w:rPr>
      </w:pPr>
    </w:p>
    <w:p w:rsidR="000A4470" w:rsidRDefault="000A4470" w:rsidP="00A44816">
      <w:pPr>
        <w:autoSpaceDE w:val="0"/>
        <w:autoSpaceDN w:val="0"/>
        <w:adjustRightInd w:val="0"/>
        <w:spacing w:after="0" w:line="360" w:lineRule="auto"/>
        <w:jc w:val="both"/>
        <w:rPr>
          <w:rFonts w:ascii="Arial" w:hAnsi="Arial" w:cs="Arial"/>
          <w:sz w:val="24"/>
          <w:szCs w:val="24"/>
          <w:lang w:eastAsia="es-ES"/>
        </w:rPr>
      </w:pPr>
    </w:p>
    <w:p w:rsidR="000A4470" w:rsidRDefault="000A4470" w:rsidP="00A44816">
      <w:pPr>
        <w:autoSpaceDE w:val="0"/>
        <w:autoSpaceDN w:val="0"/>
        <w:adjustRightInd w:val="0"/>
        <w:spacing w:after="0" w:line="360" w:lineRule="auto"/>
        <w:jc w:val="both"/>
        <w:rPr>
          <w:rFonts w:ascii="Arial" w:hAnsi="Arial" w:cs="Arial"/>
          <w:sz w:val="24"/>
          <w:szCs w:val="24"/>
          <w:lang w:eastAsia="es-ES"/>
        </w:rPr>
      </w:pPr>
    </w:p>
    <w:p w:rsidR="000506A8" w:rsidRPr="00A44816" w:rsidRDefault="000506A8" w:rsidP="00A44816">
      <w:pPr>
        <w:autoSpaceDE w:val="0"/>
        <w:autoSpaceDN w:val="0"/>
        <w:adjustRightInd w:val="0"/>
        <w:spacing w:after="0" w:line="360" w:lineRule="auto"/>
        <w:jc w:val="both"/>
        <w:rPr>
          <w:rFonts w:ascii="Arial" w:hAnsi="Arial" w:cs="Arial"/>
          <w:b/>
          <w:sz w:val="24"/>
          <w:szCs w:val="24"/>
          <w:lang w:eastAsia="es-ES"/>
        </w:rPr>
      </w:pPr>
      <w:r w:rsidRPr="00A44816">
        <w:rPr>
          <w:rFonts w:ascii="Arial" w:hAnsi="Arial" w:cs="Arial"/>
          <w:b/>
          <w:sz w:val="24"/>
          <w:szCs w:val="24"/>
          <w:lang w:eastAsia="es-ES"/>
        </w:rPr>
        <w:t>PASIVO</w:t>
      </w:r>
    </w:p>
    <w:p w:rsidR="000506A8" w:rsidRPr="00A44816" w:rsidRDefault="000506A8" w:rsidP="00A44816">
      <w:pPr>
        <w:autoSpaceDE w:val="0"/>
        <w:autoSpaceDN w:val="0"/>
        <w:adjustRightInd w:val="0"/>
        <w:spacing w:after="0" w:line="360" w:lineRule="auto"/>
        <w:jc w:val="both"/>
        <w:rPr>
          <w:rFonts w:ascii="Arial" w:hAnsi="Arial" w:cs="Arial"/>
          <w:b/>
          <w:sz w:val="24"/>
          <w:szCs w:val="24"/>
          <w:u w:val="single"/>
          <w:lang w:eastAsia="es-ES"/>
        </w:rPr>
      </w:pPr>
      <w:r w:rsidRPr="00A44816">
        <w:rPr>
          <w:rFonts w:ascii="Arial" w:hAnsi="Arial" w:cs="Arial"/>
          <w:b/>
          <w:sz w:val="24"/>
          <w:szCs w:val="24"/>
          <w:u w:val="single"/>
          <w:lang w:eastAsia="es-ES"/>
        </w:rPr>
        <w:t>Pasivo circulante</w:t>
      </w:r>
    </w:p>
    <w:p w:rsidR="000506A8" w:rsidRPr="00A44816" w:rsidRDefault="000506A8" w:rsidP="00A44816">
      <w:pPr>
        <w:autoSpaceDE w:val="0"/>
        <w:autoSpaceDN w:val="0"/>
        <w:adjustRightInd w:val="0"/>
        <w:spacing w:after="0" w:line="360" w:lineRule="auto"/>
        <w:jc w:val="both"/>
        <w:rPr>
          <w:rFonts w:ascii="Arial" w:hAnsi="Arial" w:cs="Arial"/>
          <w:b/>
          <w:sz w:val="24"/>
          <w:szCs w:val="24"/>
          <w:u w:val="single"/>
          <w:lang w:eastAsia="es-ES"/>
        </w:rPr>
      </w:pPr>
      <w:r w:rsidRPr="00A44816">
        <w:rPr>
          <w:rFonts w:ascii="Arial" w:hAnsi="Arial" w:cs="Arial"/>
          <w:b/>
          <w:sz w:val="24"/>
          <w:szCs w:val="24"/>
          <w:u w:val="single"/>
          <w:lang w:eastAsia="es-ES"/>
        </w:rPr>
        <w:lastRenderedPageBreak/>
        <w:t>Cuentas por pagar a corto plazo</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sidRPr="00A44816">
        <w:rPr>
          <w:rFonts w:ascii="Arial" w:hAnsi="Arial" w:cs="Arial"/>
          <w:b/>
          <w:sz w:val="24"/>
          <w:szCs w:val="24"/>
          <w:lang w:eastAsia="es-ES"/>
        </w:rPr>
        <w:t>4.</w:t>
      </w:r>
      <w:r w:rsidRPr="000506A8">
        <w:rPr>
          <w:rFonts w:ascii="Arial" w:hAnsi="Arial" w:cs="Arial"/>
          <w:sz w:val="24"/>
          <w:szCs w:val="24"/>
          <w:lang w:eastAsia="es-ES"/>
        </w:rPr>
        <w:t xml:space="preserve"> Como resultado de las confirmaciones de saldos obtenidas directamente de los</w:t>
      </w:r>
      <w:r w:rsidR="00A44816">
        <w:rPr>
          <w:rFonts w:ascii="Arial" w:hAnsi="Arial" w:cs="Arial"/>
          <w:sz w:val="24"/>
          <w:szCs w:val="24"/>
          <w:lang w:eastAsia="es-ES"/>
        </w:rPr>
        <w:t xml:space="preserve"> </w:t>
      </w:r>
      <w:r w:rsidRPr="000506A8">
        <w:rPr>
          <w:rFonts w:ascii="Arial" w:hAnsi="Arial" w:cs="Arial"/>
          <w:sz w:val="24"/>
          <w:szCs w:val="24"/>
          <w:lang w:eastAsia="es-ES"/>
        </w:rPr>
        <w:t>proveedores, observamos que existe una diferencia de $3</w:t>
      </w:r>
      <w:proofErr w:type="gramStart"/>
      <w:r w:rsidRPr="000506A8">
        <w:rPr>
          <w:rFonts w:ascii="Arial" w:hAnsi="Arial" w:cs="Arial"/>
          <w:sz w:val="24"/>
          <w:szCs w:val="24"/>
          <w:lang w:eastAsia="es-ES"/>
        </w:rPr>
        <w:t>,412,874</w:t>
      </w:r>
      <w:proofErr w:type="gramEnd"/>
      <w:r w:rsidRPr="000506A8">
        <w:rPr>
          <w:rFonts w:ascii="Arial" w:hAnsi="Arial" w:cs="Arial"/>
          <w:sz w:val="24"/>
          <w:szCs w:val="24"/>
          <w:lang w:eastAsia="es-ES"/>
        </w:rPr>
        <w:t xml:space="preserve"> no aclarada por el Ente</w:t>
      </w:r>
      <w:r w:rsidR="00A44816">
        <w:rPr>
          <w:rFonts w:ascii="Arial" w:hAnsi="Arial" w:cs="Arial"/>
          <w:sz w:val="24"/>
          <w:szCs w:val="24"/>
          <w:lang w:eastAsia="es-ES"/>
        </w:rPr>
        <w:t xml:space="preserve"> </w:t>
      </w:r>
      <w:r w:rsidRPr="000506A8">
        <w:rPr>
          <w:rFonts w:ascii="Arial" w:hAnsi="Arial" w:cs="Arial"/>
          <w:sz w:val="24"/>
          <w:szCs w:val="24"/>
          <w:lang w:eastAsia="es-ES"/>
        </w:rPr>
        <w:t>Público, derivada de comparar el saldo de $2,313,033 presentado en los registros contables</w:t>
      </w:r>
      <w:r w:rsidR="00A44816">
        <w:rPr>
          <w:rFonts w:ascii="Arial" w:hAnsi="Arial" w:cs="Arial"/>
          <w:sz w:val="24"/>
          <w:szCs w:val="24"/>
          <w:lang w:eastAsia="es-ES"/>
        </w:rPr>
        <w:t xml:space="preserve"> </w:t>
      </w:r>
      <w:r w:rsidRPr="000506A8">
        <w:rPr>
          <w:rFonts w:ascii="Arial" w:hAnsi="Arial" w:cs="Arial"/>
          <w:sz w:val="24"/>
          <w:szCs w:val="24"/>
          <w:lang w:eastAsia="es-ES"/>
        </w:rPr>
        <w:t>de éste al 31 de diciembre de 2015 contra el adeudo que muestra la confirmación recibida</w:t>
      </w:r>
      <w:r w:rsidR="00A44816">
        <w:rPr>
          <w:rFonts w:ascii="Arial" w:hAnsi="Arial" w:cs="Arial"/>
          <w:sz w:val="24"/>
          <w:szCs w:val="24"/>
          <w:lang w:eastAsia="es-ES"/>
        </w:rPr>
        <w:t xml:space="preserve"> </w:t>
      </w:r>
      <w:r w:rsidRPr="000506A8">
        <w:rPr>
          <w:rFonts w:ascii="Arial" w:hAnsi="Arial" w:cs="Arial"/>
          <w:sz w:val="24"/>
          <w:szCs w:val="24"/>
          <w:lang w:eastAsia="es-ES"/>
        </w:rPr>
        <w:t>de Caterpillar Crédito, S.A. de C.V. SOFOM, ER por $5,725,907.</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p>
    <w:p w:rsidR="000506A8" w:rsidRPr="00A44816" w:rsidRDefault="000506A8" w:rsidP="00A44816">
      <w:pPr>
        <w:autoSpaceDE w:val="0"/>
        <w:autoSpaceDN w:val="0"/>
        <w:adjustRightInd w:val="0"/>
        <w:spacing w:after="0" w:line="360" w:lineRule="auto"/>
        <w:jc w:val="both"/>
        <w:rPr>
          <w:rFonts w:ascii="Arial" w:hAnsi="Arial" w:cs="Arial"/>
          <w:b/>
          <w:sz w:val="24"/>
          <w:szCs w:val="24"/>
          <w:lang w:eastAsia="es-ES"/>
        </w:rPr>
      </w:pPr>
      <w:r w:rsidRPr="00A44816">
        <w:rPr>
          <w:rFonts w:ascii="Arial" w:hAnsi="Arial" w:cs="Arial"/>
          <w:b/>
          <w:sz w:val="24"/>
          <w:szCs w:val="24"/>
          <w:lang w:eastAsia="es-ES"/>
        </w:rPr>
        <w:t>Análisis de la Auditoría Superior del Estado</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Se analizó la aclaración y documentación presentada la cual solventa parcialmente la</w:t>
      </w:r>
      <w:r w:rsidR="00A44816">
        <w:rPr>
          <w:rFonts w:ascii="Arial" w:hAnsi="Arial" w:cs="Arial"/>
          <w:sz w:val="24"/>
          <w:szCs w:val="24"/>
          <w:lang w:eastAsia="es-ES"/>
        </w:rPr>
        <w:t xml:space="preserve"> </w:t>
      </w:r>
      <w:r w:rsidRPr="000506A8">
        <w:rPr>
          <w:rFonts w:ascii="Arial" w:hAnsi="Arial" w:cs="Arial"/>
          <w:sz w:val="24"/>
          <w:szCs w:val="24"/>
          <w:lang w:eastAsia="es-ES"/>
        </w:rPr>
        <w:t>observación, debido a que el estado de cuenta del proveedor refleja al 31 de diciembre de</w:t>
      </w:r>
      <w:r w:rsidR="00A44816">
        <w:rPr>
          <w:rFonts w:ascii="Arial" w:hAnsi="Arial" w:cs="Arial"/>
          <w:sz w:val="24"/>
          <w:szCs w:val="24"/>
          <w:lang w:eastAsia="es-ES"/>
        </w:rPr>
        <w:t xml:space="preserve"> </w:t>
      </w:r>
      <w:r w:rsidRPr="000506A8">
        <w:rPr>
          <w:rFonts w:ascii="Arial" w:hAnsi="Arial" w:cs="Arial"/>
          <w:sz w:val="24"/>
          <w:szCs w:val="24"/>
          <w:lang w:eastAsia="es-ES"/>
        </w:rPr>
        <w:t>2015 un saldo por $2</w:t>
      </w:r>
      <w:proofErr w:type="gramStart"/>
      <w:r w:rsidRPr="000506A8">
        <w:rPr>
          <w:rFonts w:ascii="Arial" w:hAnsi="Arial" w:cs="Arial"/>
          <w:sz w:val="24"/>
          <w:szCs w:val="24"/>
          <w:lang w:eastAsia="es-ES"/>
        </w:rPr>
        <w:t>,645,902</w:t>
      </w:r>
      <w:proofErr w:type="gramEnd"/>
      <w:r w:rsidRPr="000506A8">
        <w:rPr>
          <w:rFonts w:ascii="Arial" w:hAnsi="Arial" w:cs="Arial"/>
          <w:sz w:val="24"/>
          <w:szCs w:val="24"/>
          <w:lang w:eastAsia="es-ES"/>
        </w:rPr>
        <w:t>, que al compararlo contra los registros contables del Ente</w:t>
      </w:r>
      <w:r w:rsidR="00A44816">
        <w:rPr>
          <w:rFonts w:ascii="Arial" w:hAnsi="Arial" w:cs="Arial"/>
          <w:sz w:val="24"/>
          <w:szCs w:val="24"/>
          <w:lang w:eastAsia="es-ES"/>
        </w:rPr>
        <w:t xml:space="preserve"> </w:t>
      </w:r>
      <w:r w:rsidRPr="000506A8">
        <w:rPr>
          <w:rFonts w:ascii="Arial" w:hAnsi="Arial" w:cs="Arial"/>
          <w:sz w:val="24"/>
          <w:szCs w:val="24"/>
          <w:lang w:eastAsia="es-ES"/>
        </w:rPr>
        <w:t>Público de $2,313,033, resulta una diferencia de $332,869, la cual no fue reconocida como</w:t>
      </w:r>
      <w:r w:rsidR="00A44816">
        <w:rPr>
          <w:rFonts w:ascii="Arial" w:hAnsi="Arial" w:cs="Arial"/>
          <w:sz w:val="24"/>
          <w:szCs w:val="24"/>
          <w:lang w:eastAsia="es-ES"/>
        </w:rPr>
        <w:t xml:space="preserve"> </w:t>
      </w:r>
      <w:r w:rsidRPr="000506A8">
        <w:rPr>
          <w:rFonts w:ascii="Arial" w:hAnsi="Arial" w:cs="Arial"/>
          <w:sz w:val="24"/>
          <w:szCs w:val="24"/>
          <w:lang w:eastAsia="es-ES"/>
        </w:rPr>
        <w:t>obligación de pago.</w:t>
      </w:r>
    </w:p>
    <w:p w:rsidR="00A44816" w:rsidRDefault="00A44816" w:rsidP="00A44816">
      <w:pPr>
        <w:autoSpaceDE w:val="0"/>
        <w:autoSpaceDN w:val="0"/>
        <w:adjustRightInd w:val="0"/>
        <w:spacing w:after="0" w:line="360" w:lineRule="auto"/>
        <w:jc w:val="both"/>
        <w:rPr>
          <w:rFonts w:ascii="Arial" w:hAnsi="Arial" w:cs="Arial"/>
          <w:sz w:val="24"/>
          <w:szCs w:val="24"/>
          <w:lang w:eastAsia="es-ES"/>
        </w:rPr>
      </w:pPr>
    </w:p>
    <w:p w:rsidR="000506A8" w:rsidRPr="00A44816" w:rsidRDefault="000506A8" w:rsidP="00A44816">
      <w:pPr>
        <w:autoSpaceDE w:val="0"/>
        <w:autoSpaceDN w:val="0"/>
        <w:adjustRightInd w:val="0"/>
        <w:spacing w:after="0" w:line="360" w:lineRule="auto"/>
        <w:jc w:val="both"/>
        <w:rPr>
          <w:rFonts w:ascii="Arial" w:hAnsi="Arial" w:cs="Arial"/>
          <w:b/>
          <w:sz w:val="24"/>
          <w:szCs w:val="24"/>
          <w:lang w:eastAsia="es-ES"/>
        </w:rPr>
      </w:pPr>
      <w:r w:rsidRPr="00A44816">
        <w:rPr>
          <w:rFonts w:ascii="Arial" w:hAnsi="Arial" w:cs="Arial"/>
          <w:b/>
          <w:sz w:val="24"/>
          <w:szCs w:val="24"/>
          <w:lang w:eastAsia="es-ES"/>
        </w:rPr>
        <w:t>Acción(es) o recomendación(es) emitida(s)</w:t>
      </w:r>
    </w:p>
    <w:p w:rsidR="000506A8" w:rsidRPr="00A44816" w:rsidRDefault="000506A8" w:rsidP="00A44816">
      <w:pPr>
        <w:autoSpaceDE w:val="0"/>
        <w:autoSpaceDN w:val="0"/>
        <w:adjustRightInd w:val="0"/>
        <w:spacing w:after="0" w:line="360" w:lineRule="auto"/>
        <w:jc w:val="both"/>
        <w:rPr>
          <w:rFonts w:ascii="Arial" w:hAnsi="Arial" w:cs="Arial"/>
          <w:i/>
          <w:sz w:val="24"/>
          <w:szCs w:val="24"/>
          <w:lang w:eastAsia="es-ES"/>
        </w:rPr>
      </w:pPr>
      <w:r w:rsidRPr="00A44816">
        <w:rPr>
          <w:rFonts w:ascii="Arial" w:hAnsi="Arial" w:cs="Arial"/>
          <w:i/>
          <w:sz w:val="24"/>
          <w:szCs w:val="24"/>
          <w:lang w:eastAsia="es-ES"/>
        </w:rPr>
        <w:t>Recomendaciones en Relación a la Gestión o Control Interno.</w:t>
      </w:r>
    </w:p>
    <w:p w:rsidR="00A44816" w:rsidRDefault="00A44816" w:rsidP="00A44816">
      <w:pPr>
        <w:autoSpaceDE w:val="0"/>
        <w:autoSpaceDN w:val="0"/>
        <w:adjustRightInd w:val="0"/>
        <w:spacing w:after="0" w:line="360" w:lineRule="auto"/>
        <w:jc w:val="both"/>
        <w:rPr>
          <w:rFonts w:ascii="Arial" w:hAnsi="Arial" w:cs="Arial"/>
          <w:sz w:val="24"/>
          <w:szCs w:val="24"/>
          <w:lang w:eastAsia="es-ES"/>
        </w:rPr>
      </w:pP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sidRPr="00A44816">
        <w:rPr>
          <w:rFonts w:ascii="Arial" w:hAnsi="Arial" w:cs="Arial"/>
          <w:b/>
          <w:sz w:val="24"/>
          <w:szCs w:val="24"/>
          <w:lang w:eastAsia="es-ES"/>
        </w:rPr>
        <w:t>5.</w:t>
      </w:r>
      <w:r w:rsidRPr="000506A8">
        <w:rPr>
          <w:rFonts w:ascii="Arial" w:hAnsi="Arial" w:cs="Arial"/>
          <w:sz w:val="24"/>
          <w:szCs w:val="24"/>
          <w:lang w:eastAsia="es-ES"/>
        </w:rPr>
        <w:t xml:space="preserve"> El Ente Público mantiene registrado al 31 de diciembre de 2015 el importe de $67,152, el</w:t>
      </w:r>
      <w:r w:rsidR="00A44816">
        <w:rPr>
          <w:rFonts w:ascii="Arial" w:hAnsi="Arial" w:cs="Arial"/>
          <w:sz w:val="24"/>
          <w:szCs w:val="24"/>
          <w:lang w:eastAsia="es-ES"/>
        </w:rPr>
        <w:t xml:space="preserve"> </w:t>
      </w:r>
      <w:r w:rsidRPr="000506A8">
        <w:rPr>
          <w:rFonts w:ascii="Arial" w:hAnsi="Arial" w:cs="Arial"/>
          <w:sz w:val="24"/>
          <w:szCs w:val="24"/>
          <w:lang w:eastAsia="es-ES"/>
        </w:rPr>
        <w:t>cual representa la provisión de cuotas anuales de los derechos por pagar derivadas del</w:t>
      </w:r>
      <w:r w:rsidR="00A44816">
        <w:rPr>
          <w:rFonts w:ascii="Arial" w:hAnsi="Arial" w:cs="Arial"/>
          <w:sz w:val="24"/>
          <w:szCs w:val="24"/>
          <w:lang w:eastAsia="es-ES"/>
        </w:rPr>
        <w:t xml:space="preserve"> </w:t>
      </w:r>
      <w:r w:rsidRPr="000506A8">
        <w:rPr>
          <w:rFonts w:ascii="Arial" w:hAnsi="Arial" w:cs="Arial"/>
          <w:sz w:val="24"/>
          <w:szCs w:val="24"/>
          <w:lang w:eastAsia="es-ES"/>
        </w:rPr>
        <w:t>permiso otorgado por la Secretaría de Comunicaciones y Transporte para operar un sistema</w:t>
      </w:r>
      <w:r w:rsidR="00A44816">
        <w:rPr>
          <w:rFonts w:ascii="Arial" w:hAnsi="Arial" w:cs="Arial"/>
          <w:sz w:val="24"/>
          <w:szCs w:val="24"/>
          <w:lang w:eastAsia="es-ES"/>
        </w:rPr>
        <w:t xml:space="preserve"> </w:t>
      </w:r>
      <w:r w:rsidRPr="000506A8">
        <w:rPr>
          <w:rFonts w:ascii="Arial" w:hAnsi="Arial" w:cs="Arial"/>
          <w:sz w:val="24"/>
          <w:szCs w:val="24"/>
          <w:lang w:eastAsia="es-ES"/>
        </w:rPr>
        <w:t>de radiocomunicación privado, los cuales se integran como sigue:</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Pr>
          <w:rFonts w:ascii="Arial" w:hAnsi="Arial" w:cs="Arial"/>
          <w:noProof/>
          <w:sz w:val="24"/>
          <w:szCs w:val="24"/>
          <w:lang w:val="es-MX" w:eastAsia="es-MX"/>
        </w:rPr>
        <w:lastRenderedPageBreak/>
        <w:drawing>
          <wp:inline distT="0" distB="0" distL="0" distR="0" wp14:anchorId="298F6535" wp14:editId="7D2A5F51">
            <wp:extent cx="2009775" cy="9144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Como resultado de nuestra revisión observamos lo siguiente:</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a) Presentan una antigüedad de hasta cuatro años;</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b) No han cubierto este saldo que debió pagar anualmente dentro de los meses de</w:t>
      </w:r>
      <w:r w:rsidR="00A44816">
        <w:rPr>
          <w:rFonts w:ascii="Arial" w:hAnsi="Arial" w:cs="Arial"/>
          <w:sz w:val="24"/>
          <w:szCs w:val="24"/>
          <w:lang w:eastAsia="es-ES"/>
        </w:rPr>
        <w:t xml:space="preserve"> </w:t>
      </w:r>
      <w:r w:rsidRPr="000506A8">
        <w:rPr>
          <w:rFonts w:ascii="Arial" w:hAnsi="Arial" w:cs="Arial"/>
          <w:sz w:val="24"/>
          <w:szCs w:val="24"/>
          <w:lang w:eastAsia="es-ES"/>
        </w:rPr>
        <w:t>enero a marzo del año de que se trate, de conformidad a lo establecido en los</w:t>
      </w:r>
      <w:r w:rsidR="00A44816">
        <w:rPr>
          <w:rFonts w:ascii="Arial" w:hAnsi="Arial" w:cs="Arial"/>
          <w:sz w:val="24"/>
          <w:szCs w:val="24"/>
          <w:lang w:eastAsia="es-ES"/>
        </w:rPr>
        <w:t xml:space="preserve"> </w:t>
      </w:r>
      <w:r w:rsidRPr="000506A8">
        <w:rPr>
          <w:rFonts w:ascii="Arial" w:hAnsi="Arial" w:cs="Arial"/>
          <w:sz w:val="24"/>
          <w:szCs w:val="24"/>
          <w:lang w:eastAsia="es-ES"/>
        </w:rPr>
        <w:t>artículos 239 y 240 de la Ley Federal de Derechos.</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Cabe señalar que las cantidades descritas anteriormente serán modificadas de acuerdo con</w:t>
      </w:r>
      <w:r w:rsidR="00A44816">
        <w:rPr>
          <w:rFonts w:ascii="Arial" w:hAnsi="Arial" w:cs="Arial"/>
          <w:sz w:val="24"/>
          <w:szCs w:val="24"/>
          <w:lang w:eastAsia="es-ES"/>
        </w:rPr>
        <w:t xml:space="preserve"> </w:t>
      </w:r>
      <w:r w:rsidRPr="000506A8">
        <w:rPr>
          <w:rFonts w:ascii="Arial" w:hAnsi="Arial" w:cs="Arial"/>
          <w:sz w:val="24"/>
          <w:szCs w:val="24"/>
          <w:lang w:eastAsia="es-ES"/>
        </w:rPr>
        <w:t>la acumulación de recargos y actualizaciones que señalan los artículos 17 A y 21 del Código</w:t>
      </w:r>
      <w:r w:rsidR="00A44816">
        <w:rPr>
          <w:rFonts w:ascii="Arial" w:hAnsi="Arial" w:cs="Arial"/>
          <w:sz w:val="24"/>
          <w:szCs w:val="24"/>
          <w:lang w:eastAsia="es-ES"/>
        </w:rPr>
        <w:t xml:space="preserve"> </w:t>
      </w:r>
      <w:r w:rsidRPr="000506A8">
        <w:rPr>
          <w:rFonts w:ascii="Arial" w:hAnsi="Arial" w:cs="Arial"/>
          <w:sz w:val="24"/>
          <w:szCs w:val="24"/>
          <w:lang w:eastAsia="es-ES"/>
        </w:rPr>
        <w:t>Fiscal de la Federación.</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p>
    <w:p w:rsidR="000506A8" w:rsidRPr="00A44816" w:rsidRDefault="000506A8" w:rsidP="00A44816">
      <w:pPr>
        <w:autoSpaceDE w:val="0"/>
        <w:autoSpaceDN w:val="0"/>
        <w:adjustRightInd w:val="0"/>
        <w:spacing w:after="0" w:line="360" w:lineRule="auto"/>
        <w:jc w:val="both"/>
        <w:rPr>
          <w:rFonts w:ascii="Arial" w:hAnsi="Arial" w:cs="Arial"/>
          <w:b/>
          <w:sz w:val="24"/>
          <w:szCs w:val="24"/>
          <w:lang w:eastAsia="es-ES"/>
        </w:rPr>
      </w:pPr>
      <w:r w:rsidRPr="00A44816">
        <w:rPr>
          <w:rFonts w:ascii="Arial" w:hAnsi="Arial" w:cs="Arial"/>
          <w:b/>
          <w:sz w:val="24"/>
          <w:szCs w:val="24"/>
          <w:lang w:eastAsia="es-ES"/>
        </w:rPr>
        <w:t>Análisis de la Auditoría Superior del Estado</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Se analizó la aclaración y documentación presentada, la cual solventa parcialmente la</w:t>
      </w:r>
      <w:r w:rsidR="00A44816">
        <w:rPr>
          <w:rFonts w:ascii="Arial" w:hAnsi="Arial" w:cs="Arial"/>
          <w:sz w:val="24"/>
          <w:szCs w:val="24"/>
          <w:lang w:eastAsia="es-ES"/>
        </w:rPr>
        <w:t xml:space="preserve"> </w:t>
      </w:r>
      <w:r w:rsidRPr="000506A8">
        <w:rPr>
          <w:rFonts w:ascii="Arial" w:hAnsi="Arial" w:cs="Arial"/>
          <w:sz w:val="24"/>
          <w:szCs w:val="24"/>
          <w:lang w:eastAsia="es-ES"/>
        </w:rPr>
        <w:t>observación, ya que aunque fueron efectuados los pagos de las cuotas anuales del 2012 al</w:t>
      </w:r>
      <w:r w:rsidR="00A44816">
        <w:rPr>
          <w:rFonts w:ascii="Arial" w:hAnsi="Arial" w:cs="Arial"/>
          <w:sz w:val="24"/>
          <w:szCs w:val="24"/>
          <w:lang w:eastAsia="es-ES"/>
        </w:rPr>
        <w:t xml:space="preserve"> </w:t>
      </w:r>
      <w:r w:rsidRPr="000506A8">
        <w:rPr>
          <w:rFonts w:ascii="Arial" w:hAnsi="Arial" w:cs="Arial"/>
          <w:sz w:val="24"/>
          <w:szCs w:val="24"/>
          <w:lang w:eastAsia="es-ES"/>
        </w:rPr>
        <w:t>2016, quedó pendiente la documentación que ampare el pago correspondiente a la cuota</w:t>
      </w:r>
      <w:r w:rsidR="00A44816">
        <w:rPr>
          <w:rFonts w:ascii="Arial" w:hAnsi="Arial" w:cs="Arial"/>
          <w:sz w:val="24"/>
          <w:szCs w:val="24"/>
          <w:lang w:eastAsia="es-ES"/>
        </w:rPr>
        <w:t xml:space="preserve"> </w:t>
      </w:r>
      <w:r w:rsidRPr="000506A8">
        <w:rPr>
          <w:rFonts w:ascii="Arial" w:hAnsi="Arial" w:cs="Arial"/>
          <w:sz w:val="24"/>
          <w:szCs w:val="24"/>
          <w:lang w:eastAsia="es-ES"/>
        </w:rPr>
        <w:t>anual del 2011.</w:t>
      </w:r>
    </w:p>
    <w:p w:rsidR="00A44816" w:rsidRDefault="00A44816" w:rsidP="00A44816">
      <w:pPr>
        <w:autoSpaceDE w:val="0"/>
        <w:autoSpaceDN w:val="0"/>
        <w:adjustRightInd w:val="0"/>
        <w:spacing w:after="0" w:line="360" w:lineRule="auto"/>
        <w:jc w:val="both"/>
        <w:rPr>
          <w:rFonts w:ascii="Arial" w:hAnsi="Arial" w:cs="Arial"/>
          <w:sz w:val="24"/>
          <w:szCs w:val="24"/>
          <w:lang w:eastAsia="es-ES"/>
        </w:rPr>
      </w:pPr>
    </w:p>
    <w:p w:rsidR="000506A8" w:rsidRPr="00A44816" w:rsidRDefault="000506A8" w:rsidP="00A44816">
      <w:pPr>
        <w:autoSpaceDE w:val="0"/>
        <w:autoSpaceDN w:val="0"/>
        <w:adjustRightInd w:val="0"/>
        <w:spacing w:after="0" w:line="360" w:lineRule="auto"/>
        <w:jc w:val="both"/>
        <w:rPr>
          <w:rFonts w:ascii="Arial" w:hAnsi="Arial" w:cs="Arial"/>
          <w:b/>
          <w:sz w:val="24"/>
          <w:szCs w:val="24"/>
          <w:lang w:eastAsia="es-ES"/>
        </w:rPr>
      </w:pPr>
      <w:r w:rsidRPr="00A44816">
        <w:rPr>
          <w:rFonts w:ascii="Arial" w:hAnsi="Arial" w:cs="Arial"/>
          <w:b/>
          <w:sz w:val="24"/>
          <w:szCs w:val="24"/>
          <w:lang w:eastAsia="es-ES"/>
        </w:rPr>
        <w:t>Acción(es) o recomendación(es) emitida(s)</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sidRPr="00A44816">
        <w:rPr>
          <w:rFonts w:ascii="Arial" w:hAnsi="Arial" w:cs="Arial"/>
          <w:i/>
          <w:sz w:val="24"/>
          <w:szCs w:val="24"/>
          <w:lang w:eastAsia="es-ES"/>
        </w:rPr>
        <w:t>Recomendaciones en Relación a la Gestión o Control Interno</w:t>
      </w:r>
      <w:r w:rsidRPr="000506A8">
        <w:rPr>
          <w:rFonts w:ascii="Arial" w:hAnsi="Arial" w:cs="Arial"/>
          <w:sz w:val="24"/>
          <w:szCs w:val="24"/>
          <w:lang w:eastAsia="es-ES"/>
        </w:rPr>
        <w:t>.</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p>
    <w:p w:rsidR="000506A8" w:rsidRPr="00A44816" w:rsidRDefault="000506A8" w:rsidP="00A44816">
      <w:pPr>
        <w:autoSpaceDE w:val="0"/>
        <w:autoSpaceDN w:val="0"/>
        <w:adjustRightInd w:val="0"/>
        <w:spacing w:after="0" w:line="360" w:lineRule="auto"/>
        <w:jc w:val="both"/>
        <w:rPr>
          <w:rFonts w:ascii="Arial" w:hAnsi="Arial" w:cs="Arial"/>
          <w:b/>
          <w:sz w:val="24"/>
          <w:szCs w:val="24"/>
          <w:lang w:eastAsia="es-ES"/>
        </w:rPr>
      </w:pPr>
      <w:r w:rsidRPr="00A44816">
        <w:rPr>
          <w:rFonts w:ascii="Arial" w:hAnsi="Arial" w:cs="Arial"/>
          <w:b/>
          <w:sz w:val="24"/>
          <w:szCs w:val="24"/>
          <w:lang w:eastAsia="es-ES"/>
        </w:rPr>
        <w:t>GASTOS Y OTRAS PÉRDIDAS</w:t>
      </w:r>
    </w:p>
    <w:p w:rsidR="000506A8" w:rsidRPr="00A44816" w:rsidRDefault="000506A8" w:rsidP="00A44816">
      <w:pPr>
        <w:autoSpaceDE w:val="0"/>
        <w:autoSpaceDN w:val="0"/>
        <w:adjustRightInd w:val="0"/>
        <w:spacing w:after="0" w:line="360" w:lineRule="auto"/>
        <w:jc w:val="both"/>
        <w:rPr>
          <w:rFonts w:ascii="Arial" w:hAnsi="Arial" w:cs="Arial"/>
          <w:b/>
          <w:sz w:val="24"/>
          <w:szCs w:val="24"/>
          <w:u w:val="single"/>
          <w:lang w:eastAsia="es-ES"/>
        </w:rPr>
      </w:pPr>
      <w:r w:rsidRPr="00A44816">
        <w:rPr>
          <w:rFonts w:ascii="Arial" w:hAnsi="Arial" w:cs="Arial"/>
          <w:b/>
          <w:sz w:val="24"/>
          <w:szCs w:val="24"/>
          <w:u w:val="single"/>
          <w:lang w:eastAsia="es-ES"/>
        </w:rPr>
        <w:lastRenderedPageBreak/>
        <w:t>Gastos de funcionamiento</w:t>
      </w:r>
    </w:p>
    <w:p w:rsidR="000506A8" w:rsidRPr="00A44816" w:rsidRDefault="000506A8" w:rsidP="00A44816">
      <w:pPr>
        <w:autoSpaceDE w:val="0"/>
        <w:autoSpaceDN w:val="0"/>
        <w:adjustRightInd w:val="0"/>
        <w:spacing w:after="0" w:line="360" w:lineRule="auto"/>
        <w:jc w:val="both"/>
        <w:rPr>
          <w:rFonts w:ascii="Arial" w:hAnsi="Arial" w:cs="Arial"/>
          <w:b/>
          <w:sz w:val="24"/>
          <w:szCs w:val="24"/>
          <w:u w:val="single"/>
          <w:lang w:eastAsia="es-ES"/>
        </w:rPr>
      </w:pPr>
      <w:r w:rsidRPr="00A44816">
        <w:rPr>
          <w:rFonts w:ascii="Arial" w:hAnsi="Arial" w:cs="Arial"/>
          <w:b/>
          <w:sz w:val="24"/>
          <w:szCs w:val="24"/>
          <w:u w:val="single"/>
          <w:lang w:eastAsia="es-ES"/>
        </w:rPr>
        <w:t>Servicios personales</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A44816">
        <w:rPr>
          <w:rFonts w:ascii="Arial" w:hAnsi="Arial" w:cs="Arial"/>
          <w:b/>
          <w:sz w:val="24"/>
          <w:szCs w:val="24"/>
          <w:lang w:eastAsia="es-ES"/>
        </w:rPr>
        <w:t xml:space="preserve">6. </w:t>
      </w:r>
      <w:r w:rsidRPr="000506A8">
        <w:rPr>
          <w:rFonts w:ascii="Arial" w:hAnsi="Arial" w:cs="Arial"/>
          <w:sz w:val="24"/>
          <w:szCs w:val="24"/>
          <w:lang w:eastAsia="es-ES"/>
        </w:rPr>
        <w:t>Como resultado de la inspección física llevada a cabo en el área de Operaciones,</w:t>
      </w:r>
      <w:r w:rsidR="00A44816">
        <w:rPr>
          <w:rFonts w:ascii="Arial" w:hAnsi="Arial" w:cs="Arial"/>
          <w:sz w:val="24"/>
          <w:szCs w:val="24"/>
          <w:lang w:eastAsia="es-ES"/>
        </w:rPr>
        <w:t xml:space="preserve"> </w:t>
      </w:r>
      <w:r w:rsidRPr="000506A8">
        <w:rPr>
          <w:rFonts w:ascii="Arial" w:hAnsi="Arial" w:cs="Arial"/>
          <w:sz w:val="24"/>
          <w:szCs w:val="24"/>
          <w:lang w:eastAsia="es-ES"/>
        </w:rPr>
        <w:t>observamos lo siguiente:</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a) El Ente Público carece de documentación que compruebe y justifique el registro de</w:t>
      </w:r>
      <w:r w:rsidR="00A44816">
        <w:rPr>
          <w:rFonts w:ascii="Arial" w:hAnsi="Arial" w:cs="Arial"/>
          <w:sz w:val="24"/>
          <w:szCs w:val="24"/>
          <w:lang w:eastAsia="es-ES"/>
        </w:rPr>
        <w:t xml:space="preserve"> </w:t>
      </w:r>
      <w:r w:rsidRPr="000506A8">
        <w:rPr>
          <w:rFonts w:ascii="Arial" w:hAnsi="Arial" w:cs="Arial"/>
          <w:sz w:val="24"/>
          <w:szCs w:val="24"/>
          <w:lang w:eastAsia="es-ES"/>
        </w:rPr>
        <w:t>las entradas, salidas y horarios de la empleada registrada bajo el número 70180</w:t>
      </w:r>
      <w:r w:rsidR="00A44816">
        <w:rPr>
          <w:rFonts w:ascii="Arial" w:hAnsi="Arial" w:cs="Arial"/>
          <w:sz w:val="24"/>
          <w:szCs w:val="24"/>
          <w:lang w:eastAsia="es-ES"/>
        </w:rPr>
        <w:t xml:space="preserve"> </w:t>
      </w:r>
      <w:r w:rsidRPr="000506A8">
        <w:rPr>
          <w:rFonts w:ascii="Arial" w:hAnsi="Arial" w:cs="Arial"/>
          <w:sz w:val="24"/>
          <w:szCs w:val="24"/>
          <w:lang w:eastAsia="es-ES"/>
        </w:rPr>
        <w:t>que ocupa el puesto de "Coordinadora de Operaciones"; devengando en el ejercicio</w:t>
      </w:r>
      <w:r w:rsidR="00A44816">
        <w:rPr>
          <w:rFonts w:ascii="Arial" w:hAnsi="Arial" w:cs="Arial"/>
          <w:sz w:val="24"/>
          <w:szCs w:val="24"/>
          <w:lang w:eastAsia="es-ES"/>
        </w:rPr>
        <w:t xml:space="preserve"> </w:t>
      </w:r>
      <w:r w:rsidRPr="000506A8">
        <w:rPr>
          <w:rFonts w:ascii="Arial" w:hAnsi="Arial" w:cs="Arial"/>
          <w:sz w:val="24"/>
          <w:szCs w:val="24"/>
          <w:lang w:eastAsia="es-ES"/>
        </w:rPr>
        <w:t>percepciones de hasta $459,551, tal y como se muestra a continuación:</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Pr>
          <w:rFonts w:ascii="Arial" w:hAnsi="Arial" w:cs="Arial"/>
          <w:sz w:val="24"/>
          <w:szCs w:val="24"/>
          <w:lang w:eastAsia="es-ES"/>
        </w:rPr>
        <w:tab/>
      </w:r>
      <w:r>
        <w:rPr>
          <w:rFonts w:ascii="Arial" w:hAnsi="Arial" w:cs="Arial"/>
          <w:sz w:val="24"/>
          <w:szCs w:val="24"/>
          <w:lang w:eastAsia="es-ES"/>
        </w:rPr>
        <w:tab/>
      </w:r>
      <w:r>
        <w:rPr>
          <w:rFonts w:ascii="Arial" w:hAnsi="Arial" w:cs="Arial"/>
          <w:noProof/>
          <w:sz w:val="24"/>
          <w:szCs w:val="24"/>
          <w:lang w:val="es-MX" w:eastAsia="es-MX"/>
        </w:rPr>
        <w:drawing>
          <wp:inline distT="0" distB="0" distL="0" distR="0" wp14:anchorId="5D97A80D" wp14:editId="1E16DDDB">
            <wp:extent cx="2658110" cy="1084580"/>
            <wp:effectExtent l="0" t="0" r="889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8110" cy="1084580"/>
                    </a:xfrm>
                    <a:prstGeom prst="rect">
                      <a:avLst/>
                    </a:prstGeom>
                    <a:noFill/>
                    <a:ln>
                      <a:noFill/>
                    </a:ln>
                  </pic:spPr>
                </pic:pic>
              </a:graphicData>
            </a:graphic>
          </wp:inline>
        </w:drawing>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b) No proporcionó ni exhibió evidencia documental que permita comprobar el trabajo</w:t>
      </w:r>
      <w:r w:rsidR="00A44816">
        <w:rPr>
          <w:rFonts w:ascii="Arial" w:hAnsi="Arial" w:cs="Arial"/>
          <w:sz w:val="24"/>
          <w:szCs w:val="24"/>
          <w:lang w:eastAsia="es-ES"/>
        </w:rPr>
        <w:t xml:space="preserve"> </w:t>
      </w:r>
      <w:r w:rsidRPr="000506A8">
        <w:rPr>
          <w:rFonts w:ascii="Arial" w:hAnsi="Arial" w:cs="Arial"/>
          <w:sz w:val="24"/>
          <w:szCs w:val="24"/>
          <w:lang w:eastAsia="es-ES"/>
        </w:rPr>
        <w:t>desempeñado;</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c) Carece de documentación soporte que compruebe y justifique que diariamente</w:t>
      </w:r>
      <w:r w:rsidR="00A44816">
        <w:rPr>
          <w:rFonts w:ascii="Arial" w:hAnsi="Arial" w:cs="Arial"/>
          <w:sz w:val="24"/>
          <w:szCs w:val="24"/>
          <w:lang w:eastAsia="es-ES"/>
        </w:rPr>
        <w:t xml:space="preserve"> </w:t>
      </w:r>
      <w:r w:rsidRPr="000506A8">
        <w:rPr>
          <w:rFonts w:ascii="Arial" w:hAnsi="Arial" w:cs="Arial"/>
          <w:sz w:val="24"/>
          <w:szCs w:val="24"/>
          <w:lang w:eastAsia="es-ES"/>
        </w:rPr>
        <w:t>visita al campo para vigilar que los trabajos se realicen de manera correcta y que</w:t>
      </w:r>
      <w:r w:rsidR="00A44816">
        <w:rPr>
          <w:rFonts w:ascii="Arial" w:hAnsi="Arial" w:cs="Arial"/>
          <w:sz w:val="24"/>
          <w:szCs w:val="24"/>
          <w:lang w:eastAsia="es-ES"/>
        </w:rPr>
        <w:t xml:space="preserve"> </w:t>
      </w:r>
      <w:r w:rsidRPr="000506A8">
        <w:rPr>
          <w:rFonts w:ascii="Arial" w:hAnsi="Arial" w:cs="Arial"/>
          <w:sz w:val="24"/>
          <w:szCs w:val="24"/>
          <w:lang w:eastAsia="es-ES"/>
        </w:rPr>
        <w:t>la operación se lleve a cabo eficazmente conforme al Manual de Organización y</w:t>
      </w:r>
      <w:r w:rsidR="00A44816">
        <w:rPr>
          <w:rFonts w:ascii="Arial" w:hAnsi="Arial" w:cs="Arial"/>
          <w:sz w:val="24"/>
          <w:szCs w:val="24"/>
          <w:lang w:eastAsia="es-ES"/>
        </w:rPr>
        <w:t xml:space="preserve"> </w:t>
      </w:r>
      <w:r w:rsidRPr="000506A8">
        <w:rPr>
          <w:rFonts w:ascii="Arial" w:hAnsi="Arial" w:cs="Arial"/>
          <w:sz w:val="24"/>
          <w:szCs w:val="24"/>
          <w:lang w:eastAsia="es-ES"/>
        </w:rPr>
        <w:t>Servicios;</w:t>
      </w:r>
    </w:p>
    <w:p w:rsidR="000506A8" w:rsidRP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d) No presentó reembolsos de viáticos por visitas a campo durante el ejercicio 2015; y</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r w:rsidRPr="000506A8">
        <w:rPr>
          <w:rFonts w:ascii="Arial" w:hAnsi="Arial" w:cs="Arial"/>
          <w:sz w:val="24"/>
          <w:szCs w:val="24"/>
          <w:lang w:eastAsia="es-ES"/>
        </w:rPr>
        <w:t>e) De las encuestas realizadas al personal del área de Operaciones obtuvimos como</w:t>
      </w:r>
      <w:r w:rsidR="00A44816">
        <w:rPr>
          <w:rFonts w:ascii="Arial" w:hAnsi="Arial" w:cs="Arial"/>
          <w:sz w:val="24"/>
          <w:szCs w:val="24"/>
          <w:lang w:eastAsia="es-ES"/>
        </w:rPr>
        <w:t xml:space="preserve"> </w:t>
      </w:r>
      <w:r w:rsidRPr="000506A8">
        <w:rPr>
          <w:rFonts w:ascii="Arial" w:hAnsi="Arial" w:cs="Arial"/>
          <w:sz w:val="24"/>
          <w:szCs w:val="24"/>
          <w:lang w:eastAsia="es-ES"/>
        </w:rPr>
        <w:t>respuestas: "No conocer a la persona, puesto que desempeña, funciones y la</w:t>
      </w:r>
      <w:r w:rsidR="00A44816">
        <w:rPr>
          <w:rFonts w:ascii="Arial" w:hAnsi="Arial" w:cs="Arial"/>
          <w:sz w:val="24"/>
          <w:szCs w:val="24"/>
          <w:lang w:eastAsia="es-ES"/>
        </w:rPr>
        <w:t xml:space="preserve"> </w:t>
      </w:r>
      <w:r w:rsidRPr="000506A8">
        <w:rPr>
          <w:rFonts w:ascii="Arial" w:hAnsi="Arial" w:cs="Arial"/>
          <w:sz w:val="24"/>
          <w:szCs w:val="24"/>
          <w:lang w:eastAsia="es-ES"/>
        </w:rPr>
        <w:t>ubicación en el Ente Público".</w:t>
      </w:r>
    </w:p>
    <w:p w:rsidR="000506A8" w:rsidRDefault="000506A8" w:rsidP="00A44816">
      <w:pPr>
        <w:autoSpaceDE w:val="0"/>
        <w:autoSpaceDN w:val="0"/>
        <w:adjustRightInd w:val="0"/>
        <w:spacing w:after="0" w:line="360" w:lineRule="auto"/>
        <w:jc w:val="both"/>
        <w:rPr>
          <w:rFonts w:ascii="Arial" w:hAnsi="Arial" w:cs="Arial"/>
          <w:sz w:val="24"/>
          <w:szCs w:val="24"/>
          <w:lang w:eastAsia="es-ES"/>
        </w:rPr>
      </w:pPr>
    </w:p>
    <w:p w:rsidR="000506A8" w:rsidRPr="00A44816" w:rsidRDefault="000506A8" w:rsidP="00A44816">
      <w:pPr>
        <w:autoSpaceDE w:val="0"/>
        <w:autoSpaceDN w:val="0"/>
        <w:adjustRightInd w:val="0"/>
        <w:spacing w:after="0" w:line="360" w:lineRule="auto"/>
        <w:jc w:val="both"/>
        <w:rPr>
          <w:rFonts w:ascii="Arial" w:hAnsi="Arial" w:cs="Arial"/>
          <w:b/>
          <w:sz w:val="24"/>
          <w:szCs w:val="24"/>
          <w:lang w:eastAsia="es-ES"/>
        </w:rPr>
      </w:pPr>
      <w:r w:rsidRPr="00A44816">
        <w:rPr>
          <w:rFonts w:ascii="Arial" w:hAnsi="Arial" w:cs="Arial"/>
          <w:b/>
          <w:sz w:val="24"/>
          <w:szCs w:val="24"/>
          <w:lang w:eastAsia="es-ES"/>
        </w:rPr>
        <w:t>Acción(es) o recomendación(es) emitida(s)</w:t>
      </w:r>
    </w:p>
    <w:p w:rsidR="000506A8" w:rsidRPr="00A44816" w:rsidRDefault="000506A8" w:rsidP="00A44816">
      <w:pPr>
        <w:autoSpaceDE w:val="0"/>
        <w:autoSpaceDN w:val="0"/>
        <w:adjustRightInd w:val="0"/>
        <w:spacing w:after="0" w:line="360" w:lineRule="auto"/>
        <w:jc w:val="both"/>
        <w:rPr>
          <w:rFonts w:ascii="Arial" w:hAnsi="Arial" w:cs="Arial"/>
          <w:i/>
          <w:sz w:val="24"/>
          <w:szCs w:val="24"/>
          <w:lang w:eastAsia="es-ES"/>
        </w:rPr>
      </w:pPr>
      <w:r w:rsidRPr="00A44816">
        <w:rPr>
          <w:rFonts w:ascii="Arial" w:hAnsi="Arial" w:cs="Arial"/>
          <w:i/>
          <w:sz w:val="24"/>
          <w:szCs w:val="24"/>
          <w:lang w:eastAsia="es-ES"/>
        </w:rPr>
        <w:t>Pliego Presuntivos de Responsabilidades.</w:t>
      </w:r>
    </w:p>
    <w:p w:rsidR="000506A8" w:rsidRPr="00A44816" w:rsidRDefault="000506A8" w:rsidP="00A44816">
      <w:pPr>
        <w:autoSpaceDE w:val="0"/>
        <w:autoSpaceDN w:val="0"/>
        <w:adjustRightInd w:val="0"/>
        <w:spacing w:after="0" w:line="360" w:lineRule="auto"/>
        <w:jc w:val="both"/>
        <w:rPr>
          <w:rFonts w:ascii="Arial" w:hAnsi="Arial" w:cs="Arial"/>
          <w:i/>
          <w:sz w:val="24"/>
          <w:szCs w:val="24"/>
          <w:lang w:eastAsia="es-ES"/>
        </w:rPr>
      </w:pPr>
      <w:r w:rsidRPr="00A44816">
        <w:rPr>
          <w:rFonts w:ascii="Arial" w:hAnsi="Arial" w:cs="Arial"/>
          <w:i/>
          <w:sz w:val="24"/>
          <w:szCs w:val="24"/>
          <w:lang w:eastAsia="es-ES"/>
        </w:rPr>
        <w:t xml:space="preserve">Promoción de </w:t>
      </w:r>
      <w:proofErr w:type="spellStart"/>
      <w:r w:rsidRPr="00A44816">
        <w:rPr>
          <w:rFonts w:ascii="Arial" w:hAnsi="Arial" w:cs="Arial"/>
          <w:i/>
          <w:sz w:val="24"/>
          <w:szCs w:val="24"/>
          <w:lang w:eastAsia="es-ES"/>
        </w:rPr>
        <w:t>Fincamiento</w:t>
      </w:r>
      <w:proofErr w:type="spellEnd"/>
      <w:r w:rsidRPr="00A44816">
        <w:rPr>
          <w:rFonts w:ascii="Arial" w:hAnsi="Arial" w:cs="Arial"/>
          <w:i/>
          <w:sz w:val="24"/>
          <w:szCs w:val="24"/>
          <w:lang w:eastAsia="es-ES"/>
        </w:rPr>
        <w:t xml:space="preserve"> de Responsabilidad Administrativa.</w:t>
      </w:r>
    </w:p>
    <w:p w:rsidR="000506A8" w:rsidRDefault="000506A8" w:rsidP="000506A8">
      <w:pPr>
        <w:autoSpaceDE w:val="0"/>
        <w:autoSpaceDN w:val="0"/>
        <w:adjustRightInd w:val="0"/>
        <w:spacing w:after="0"/>
        <w:jc w:val="center"/>
        <w:rPr>
          <w:rFonts w:ascii="Arial" w:hAnsi="Arial" w:cs="Arial"/>
          <w:sz w:val="24"/>
          <w:szCs w:val="24"/>
          <w:lang w:eastAsia="es-ES"/>
        </w:rPr>
      </w:pPr>
    </w:p>
    <w:p w:rsidR="009C0345" w:rsidRPr="001448FD" w:rsidRDefault="009C0345" w:rsidP="0097338E">
      <w:pPr>
        <w:pStyle w:val="Prrafodelista"/>
        <w:numPr>
          <w:ilvl w:val="0"/>
          <w:numId w:val="4"/>
        </w:numPr>
        <w:spacing w:after="0"/>
        <w:contextualSpacing/>
        <w:jc w:val="both"/>
        <w:rPr>
          <w:rFonts w:ascii="Arial" w:hAnsi="Arial" w:cs="Arial"/>
          <w:b/>
          <w:sz w:val="24"/>
        </w:rPr>
      </w:pPr>
      <w:r w:rsidRPr="001448FD">
        <w:rPr>
          <w:rFonts w:ascii="Arial" w:hAnsi="Arial" w:cs="Arial"/>
          <w:b/>
          <w:bCs/>
          <w:sz w:val="24"/>
        </w:rPr>
        <w:t>Trámite y resultados obtenidos, derivados de las solicitudes formuladas por el H. Congreso del Estado.</w:t>
      </w:r>
    </w:p>
    <w:p w:rsidR="009C0345" w:rsidRPr="00B67BEE" w:rsidRDefault="009C0345" w:rsidP="00CC01F6">
      <w:pPr>
        <w:spacing w:after="0"/>
        <w:rPr>
          <w:rFonts w:ascii="Arial" w:hAnsi="Arial" w:cs="Arial"/>
          <w:b/>
          <w:sz w:val="24"/>
        </w:rPr>
      </w:pPr>
    </w:p>
    <w:p w:rsidR="009C0345" w:rsidRPr="00B67BEE" w:rsidRDefault="009C0345" w:rsidP="001F2A8E">
      <w:pPr>
        <w:spacing w:after="0"/>
        <w:ind w:firstLine="709"/>
        <w:jc w:val="both"/>
        <w:rPr>
          <w:rFonts w:ascii="Arial" w:hAnsi="Arial" w:cs="Arial"/>
          <w:sz w:val="24"/>
        </w:rPr>
      </w:pPr>
      <w:r w:rsidRPr="00B67BEE">
        <w:rPr>
          <w:rFonts w:ascii="Arial" w:hAnsi="Arial" w:cs="Arial"/>
          <w:sz w:val="24"/>
        </w:rPr>
        <w:t>No se recibieron solicitudes del H. Congreso del Estado relacionadas con la Cuenta Pública cuya revisión se informa.</w:t>
      </w:r>
    </w:p>
    <w:p w:rsidR="009C0345" w:rsidRPr="00B67BEE" w:rsidRDefault="009C0345" w:rsidP="00CC01F6">
      <w:pPr>
        <w:pStyle w:val="Prrafodelista"/>
        <w:rPr>
          <w:rFonts w:ascii="Arial" w:hAnsi="Arial" w:cs="Arial"/>
          <w:b/>
          <w:sz w:val="24"/>
        </w:rPr>
      </w:pPr>
    </w:p>
    <w:p w:rsidR="009C0345" w:rsidRPr="0014216A" w:rsidRDefault="009C0345" w:rsidP="0097338E">
      <w:pPr>
        <w:pStyle w:val="Prrafodelista"/>
        <w:numPr>
          <w:ilvl w:val="0"/>
          <w:numId w:val="4"/>
        </w:numPr>
        <w:spacing w:after="0"/>
        <w:contextualSpacing/>
        <w:jc w:val="both"/>
        <w:rPr>
          <w:rFonts w:ascii="Arial" w:hAnsi="Arial" w:cs="Arial"/>
          <w:b/>
          <w:bCs/>
          <w:sz w:val="24"/>
        </w:rPr>
      </w:pPr>
      <w:r w:rsidRPr="0014216A">
        <w:rPr>
          <w:rFonts w:ascii="Arial" w:hAnsi="Arial" w:cs="Arial"/>
          <w:b/>
          <w:bCs/>
          <w:sz w:val="24"/>
        </w:rPr>
        <w:t>Resultados de la revisión de situación excepcional.</w:t>
      </w:r>
    </w:p>
    <w:p w:rsidR="009C0345" w:rsidRPr="00B67BEE" w:rsidRDefault="009C0345" w:rsidP="00CC01F6">
      <w:pPr>
        <w:spacing w:after="0"/>
        <w:rPr>
          <w:rFonts w:ascii="Arial" w:hAnsi="Arial" w:cs="Arial"/>
          <w:b/>
          <w:bCs/>
          <w:sz w:val="24"/>
        </w:rPr>
      </w:pPr>
    </w:p>
    <w:p w:rsidR="009C0345" w:rsidRPr="00B67BEE" w:rsidRDefault="00720E1D" w:rsidP="00CC01F6">
      <w:pPr>
        <w:spacing w:after="0"/>
        <w:jc w:val="both"/>
        <w:rPr>
          <w:rFonts w:ascii="Arial" w:hAnsi="Arial" w:cs="Arial"/>
          <w:bCs/>
          <w:sz w:val="24"/>
        </w:rPr>
      </w:pPr>
      <w:r>
        <w:rPr>
          <w:rFonts w:ascii="Arial" w:hAnsi="Arial" w:cs="Arial"/>
          <w:bCs/>
          <w:sz w:val="24"/>
        </w:rPr>
        <w:tab/>
      </w:r>
      <w:r w:rsidR="009C0345"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7338E">
      <w:pPr>
        <w:pStyle w:val="Prrafodelista"/>
        <w:numPr>
          <w:ilvl w:val="0"/>
          <w:numId w:val="4"/>
        </w:numPr>
        <w:spacing w:after="0"/>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6925C6">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w:t>
      </w:r>
      <w:r w:rsidR="00CC01F6">
        <w:rPr>
          <w:rFonts w:ascii="Arial" w:eastAsia="Times New Roman" w:hAnsi="Arial" w:cs="Arial"/>
          <w:b/>
          <w:bCs/>
          <w:sz w:val="24"/>
          <w:szCs w:val="24"/>
          <w:lang w:eastAsia="es-MX"/>
        </w:rPr>
        <w:t>uenta Pública</w:t>
      </w:r>
      <w:r w:rsidR="006925C6">
        <w:rPr>
          <w:rFonts w:ascii="Arial" w:eastAsia="Times New Roman" w:hAnsi="Arial" w:cs="Arial"/>
          <w:b/>
          <w:bCs/>
          <w:sz w:val="24"/>
          <w:szCs w:val="24"/>
          <w:lang w:eastAsia="es-MX"/>
        </w:rPr>
        <w:t xml:space="preserve">s de los </w:t>
      </w:r>
      <w:r w:rsidR="00CC01F6">
        <w:rPr>
          <w:rFonts w:ascii="Arial" w:eastAsia="Times New Roman" w:hAnsi="Arial" w:cs="Arial"/>
          <w:b/>
          <w:bCs/>
          <w:sz w:val="24"/>
          <w:szCs w:val="24"/>
          <w:lang w:eastAsia="es-MX"/>
        </w:rPr>
        <w:t>ejercicio</w:t>
      </w:r>
      <w:r w:rsidR="00775B05">
        <w:rPr>
          <w:rFonts w:ascii="Arial" w:eastAsia="Times New Roman" w:hAnsi="Arial" w:cs="Arial"/>
          <w:b/>
          <w:bCs/>
          <w:sz w:val="24"/>
          <w:szCs w:val="24"/>
          <w:lang w:eastAsia="es-MX"/>
        </w:rPr>
        <w:t>s 2012,</w:t>
      </w:r>
      <w:r w:rsidR="006925C6">
        <w:rPr>
          <w:rFonts w:ascii="Arial" w:eastAsia="Times New Roman" w:hAnsi="Arial" w:cs="Arial"/>
          <w:b/>
          <w:bCs/>
          <w:sz w:val="24"/>
          <w:szCs w:val="24"/>
          <w:lang w:eastAsia="es-MX"/>
        </w:rPr>
        <w:t xml:space="preserve"> </w:t>
      </w:r>
      <w:r w:rsidR="00CC01F6">
        <w:rPr>
          <w:rFonts w:ascii="Arial" w:eastAsia="Times New Roman" w:hAnsi="Arial" w:cs="Arial"/>
          <w:b/>
          <w:bCs/>
          <w:sz w:val="24"/>
          <w:szCs w:val="24"/>
          <w:lang w:eastAsia="es-MX"/>
        </w:rPr>
        <w:t>2013</w:t>
      </w:r>
      <w:r w:rsidR="00775B05">
        <w:rPr>
          <w:rFonts w:ascii="Arial" w:eastAsia="Times New Roman" w:hAnsi="Arial" w:cs="Arial"/>
          <w:b/>
          <w:bCs/>
          <w:sz w:val="24"/>
          <w:szCs w:val="24"/>
          <w:lang w:eastAsia="es-MX"/>
        </w:rPr>
        <w:t xml:space="preserve"> y 2014.</w:t>
      </w:r>
    </w:p>
    <w:p w:rsidR="009C0345" w:rsidRDefault="009C0345" w:rsidP="009C0345">
      <w:pPr>
        <w:spacing w:after="0"/>
        <w:rPr>
          <w:rFonts w:ascii="Arial" w:hAnsi="Arial" w:cs="Arial"/>
          <w:bCs/>
          <w:sz w:val="24"/>
        </w:rPr>
      </w:pPr>
    </w:p>
    <w:p w:rsidR="00D56B2F" w:rsidRPr="00D56B2F" w:rsidRDefault="00720E1D" w:rsidP="00CC01F6">
      <w:pPr>
        <w:autoSpaceDE w:val="0"/>
        <w:autoSpaceDN w:val="0"/>
        <w:adjustRightInd w:val="0"/>
        <w:spacing w:after="0"/>
        <w:jc w:val="both"/>
        <w:rPr>
          <w:rFonts w:ascii="Arial" w:hAnsi="Arial" w:cs="Arial"/>
          <w:sz w:val="24"/>
          <w:szCs w:val="24"/>
          <w:lang w:val="es-MX" w:eastAsia="es-ES"/>
        </w:rPr>
      </w:pPr>
      <w:r>
        <w:rPr>
          <w:rFonts w:ascii="Arial" w:hAnsi="Arial" w:cs="Arial"/>
          <w:bCs/>
          <w:sz w:val="24"/>
        </w:rPr>
        <w:tab/>
      </w:r>
      <w:r w:rsidR="00D56B2F" w:rsidRPr="00D56B2F">
        <w:rPr>
          <w:rFonts w:ascii="Arial" w:hAnsi="Arial" w:cs="Arial"/>
          <w:sz w:val="24"/>
          <w:szCs w:val="24"/>
          <w:lang w:val="es-MX" w:eastAsia="es-ES"/>
        </w:rPr>
        <w:t>En este apartado se presenta una síntesis de las acciones y recomendaciones que con motivo de la revis</w:t>
      </w:r>
      <w:r w:rsidR="006925C6">
        <w:rPr>
          <w:rFonts w:ascii="Arial" w:hAnsi="Arial" w:cs="Arial"/>
          <w:sz w:val="24"/>
          <w:szCs w:val="24"/>
          <w:lang w:val="es-MX" w:eastAsia="es-ES"/>
        </w:rPr>
        <w:t>ió</w:t>
      </w:r>
      <w:r w:rsidR="00775B05">
        <w:rPr>
          <w:rFonts w:ascii="Arial" w:hAnsi="Arial" w:cs="Arial"/>
          <w:sz w:val="24"/>
          <w:szCs w:val="24"/>
          <w:lang w:val="es-MX" w:eastAsia="es-ES"/>
        </w:rPr>
        <w:t>n de las cuentas públicas 2012,</w:t>
      </w:r>
      <w:r w:rsidR="006925C6">
        <w:rPr>
          <w:rFonts w:ascii="Arial" w:hAnsi="Arial" w:cs="Arial"/>
          <w:sz w:val="24"/>
          <w:szCs w:val="24"/>
          <w:lang w:val="es-MX" w:eastAsia="es-ES"/>
        </w:rPr>
        <w:t xml:space="preserve"> 2013</w:t>
      </w:r>
      <w:r w:rsidR="00775B05">
        <w:rPr>
          <w:rFonts w:ascii="Arial" w:hAnsi="Arial" w:cs="Arial"/>
          <w:sz w:val="24"/>
          <w:szCs w:val="24"/>
          <w:lang w:val="es-MX" w:eastAsia="es-ES"/>
        </w:rPr>
        <w:t xml:space="preserve"> y 2014 </w:t>
      </w:r>
      <w:r w:rsidR="00D56B2F" w:rsidRPr="00D56B2F">
        <w:rPr>
          <w:rFonts w:ascii="Arial" w:hAnsi="Arial" w:cs="Arial"/>
          <w:sz w:val="24"/>
          <w:szCs w:val="24"/>
          <w:lang w:val="es-MX" w:eastAsia="es-ES"/>
        </w:rPr>
        <w:t>se ejercieron o promovieron por la Auditoría Superior del Estado.</w:t>
      </w:r>
      <w:r w:rsidR="00775B05">
        <w:rPr>
          <w:rFonts w:ascii="Arial" w:hAnsi="Arial" w:cs="Arial"/>
          <w:sz w:val="24"/>
          <w:szCs w:val="24"/>
          <w:lang w:val="es-MX" w:eastAsia="es-ES"/>
        </w:rPr>
        <w:t xml:space="preserve"> Se indica que no existe alguna acción pendiente en trámite.</w:t>
      </w:r>
    </w:p>
    <w:p w:rsidR="00D56B2F" w:rsidRPr="00D56B2F" w:rsidRDefault="00D56B2F" w:rsidP="00CC01F6">
      <w:pPr>
        <w:autoSpaceDE w:val="0"/>
        <w:autoSpaceDN w:val="0"/>
        <w:adjustRightInd w:val="0"/>
        <w:spacing w:after="0"/>
        <w:jc w:val="both"/>
        <w:rPr>
          <w:rFonts w:ascii="Arial" w:hAnsi="Arial" w:cs="Arial"/>
          <w:sz w:val="24"/>
          <w:szCs w:val="24"/>
          <w:lang w:val="es-MX" w:eastAsia="es-ES"/>
        </w:rPr>
      </w:pPr>
    </w:p>
    <w:p w:rsidR="00775B05" w:rsidRPr="00D56B2F" w:rsidRDefault="00D56B2F" w:rsidP="00775B05">
      <w:pPr>
        <w:spacing w:before="240" w:after="20"/>
        <w:ind w:firstLine="708"/>
        <w:jc w:val="both"/>
        <w:rPr>
          <w:rFonts w:ascii="Arial" w:hAnsi="Arial" w:cs="Arial"/>
          <w:sz w:val="24"/>
        </w:rPr>
      </w:pPr>
      <w:r w:rsidRPr="00D56B2F">
        <w:rPr>
          <w:rFonts w:ascii="Arial" w:hAnsi="Arial" w:cs="Arial"/>
          <w:sz w:val="24"/>
        </w:rPr>
        <w:t>Una vez que hemos dado cuenta del contenido del Informe de Resultados y de los comentarios</w:t>
      </w:r>
      <w:r w:rsidRPr="00D56B2F">
        <w:rPr>
          <w:rFonts w:ascii="Arial" w:hAnsi="Arial" w:cs="Arial"/>
          <w:sz w:val="28"/>
          <w:szCs w:val="24"/>
        </w:rPr>
        <w:t xml:space="preserve"> </w:t>
      </w:r>
      <w:r w:rsidRPr="00D56B2F">
        <w:rPr>
          <w:rFonts w:ascii="Arial" w:hAnsi="Arial" w:cs="Arial"/>
          <w:sz w:val="24"/>
        </w:rPr>
        <w:t xml:space="preserve">que al efecto realizó la Auditoría Superior del Estado, permitiéndonos incorporar dentro de este documento parte de ello, de </w:t>
      </w:r>
      <w:r w:rsidRPr="00D56B2F">
        <w:rPr>
          <w:rFonts w:ascii="Arial" w:hAnsi="Arial" w:cs="Arial"/>
          <w:sz w:val="24"/>
        </w:rPr>
        <w:lastRenderedPageBreak/>
        <w:t>conformidad con lo previsto en el Artículo 47, Inciso c) del Reglamento para el Gobierno Interior del Congreso del Estado de Nuevo León, los integrantes de esta Comisión, a efecto de sustentar el resolutivo que se propone, nos per</w:t>
      </w:r>
      <w:r w:rsidR="00B30A8B">
        <w:rPr>
          <w:rFonts w:ascii="Arial" w:hAnsi="Arial" w:cs="Arial"/>
          <w:sz w:val="24"/>
        </w:rPr>
        <w:t>mitimos consignar la siguientes</w:t>
      </w:r>
      <w:r w:rsidR="00775B05">
        <w:rPr>
          <w:rFonts w:ascii="Arial" w:hAnsi="Arial" w:cs="Arial"/>
          <w:sz w:val="24"/>
        </w:rPr>
        <w:t>:</w:t>
      </w:r>
    </w:p>
    <w:p w:rsidR="00091A4C" w:rsidRPr="00CB3E70" w:rsidRDefault="00091A4C" w:rsidP="00D56B2F">
      <w:pPr>
        <w:spacing w:after="0"/>
        <w:jc w:val="both"/>
        <w:rPr>
          <w:rFonts w:ascii="Arial" w:hAnsi="Arial" w:cs="Arial"/>
          <w:color w:val="000000"/>
          <w:spacing w:val="-3"/>
        </w:rPr>
      </w:pPr>
    </w:p>
    <w:p w:rsidR="009C0345" w:rsidRPr="00295C16" w:rsidRDefault="00B30A8B" w:rsidP="009C0345">
      <w:pPr>
        <w:shd w:val="clear" w:color="auto" w:fill="FFFFFF"/>
        <w:spacing w:after="324"/>
        <w:jc w:val="both"/>
        <w:rPr>
          <w:rFonts w:ascii="Arial" w:hAnsi="Arial" w:cs="Arial"/>
          <w:sz w:val="24"/>
          <w:szCs w:val="24"/>
          <w:lang w:eastAsia="es-MX"/>
        </w:rPr>
      </w:pPr>
      <w:r>
        <w:rPr>
          <w:rFonts w:ascii="Arial" w:hAnsi="Arial" w:cs="Arial"/>
          <w:b/>
          <w:bCs/>
          <w:sz w:val="24"/>
          <w:szCs w:val="24"/>
        </w:rPr>
        <w:t>CONSIDERACIONES</w:t>
      </w:r>
    </w:p>
    <w:p w:rsidR="009C0345" w:rsidRPr="00295C16" w:rsidRDefault="009C0345" w:rsidP="00030A7F">
      <w:pPr>
        <w:spacing w:before="240"/>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sidR="006C36DE">
        <w:rPr>
          <w:rFonts w:ascii="Arial" w:hAnsi="Arial" w:cs="Arial"/>
          <w:sz w:val="24"/>
          <w:szCs w:val="24"/>
        </w:rPr>
        <w:t>V</w:t>
      </w:r>
      <w:r w:rsidRPr="00295C16">
        <w:rPr>
          <w:rFonts w:ascii="Arial" w:hAnsi="Arial" w:cs="Arial"/>
          <w:sz w:val="24"/>
          <w:szCs w:val="24"/>
        </w:rPr>
        <w:t>, de la Ley Orgánica del Poder Legislativo del Estado de Nuevo León y 39,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9C0345" w:rsidRDefault="009C0345" w:rsidP="00030A7F">
      <w:pPr>
        <w:spacing w:before="24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326CE5" w:rsidRPr="00326CE5" w:rsidRDefault="00326CE5" w:rsidP="00326CE5">
      <w:pPr>
        <w:spacing w:before="240"/>
        <w:ind w:firstLine="709"/>
        <w:jc w:val="both"/>
        <w:rPr>
          <w:rFonts w:ascii="Arial" w:hAnsi="Arial" w:cs="Arial"/>
          <w:bCs/>
          <w:sz w:val="24"/>
          <w:szCs w:val="24"/>
          <w:lang w:val="es-MX"/>
        </w:rPr>
      </w:pPr>
      <w:r w:rsidRPr="00326CE5">
        <w:rPr>
          <w:rFonts w:ascii="Arial" w:hAnsi="Arial" w:cs="Arial"/>
          <w:bCs/>
          <w:sz w:val="24"/>
          <w:szCs w:val="24"/>
        </w:rPr>
        <w:t>Constatamos que el Informe del Organismo Público en mención, contiene los comentarios generales que se estipulan en el artículo 49 y 50 de la Ley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r w:rsidRPr="00326CE5">
        <w:rPr>
          <w:rFonts w:ascii="Arial" w:hAnsi="Arial" w:cs="Arial"/>
          <w:bCs/>
          <w:sz w:val="24"/>
          <w:szCs w:val="24"/>
          <w:lang w:val="es-MX"/>
        </w:rPr>
        <w:t xml:space="preserve"> salvo lo mencionado en el apartado V del Informe del Resultado.</w:t>
      </w:r>
    </w:p>
    <w:p w:rsidR="00CC01F6" w:rsidRPr="00326CE5" w:rsidRDefault="00326CE5" w:rsidP="00CC01F6">
      <w:pPr>
        <w:spacing w:before="240"/>
        <w:ind w:firstLine="709"/>
        <w:jc w:val="both"/>
        <w:rPr>
          <w:rFonts w:ascii="Arial" w:hAnsi="Arial" w:cs="Arial"/>
          <w:bCs/>
          <w:sz w:val="24"/>
          <w:szCs w:val="24"/>
        </w:rPr>
      </w:pPr>
      <w:r w:rsidRPr="00326CE5">
        <w:rPr>
          <w:rFonts w:ascii="Arial" w:hAnsi="Arial" w:cs="Arial"/>
          <w:bCs/>
          <w:sz w:val="24"/>
          <w:szCs w:val="24"/>
          <w:lang w:val="es-MX"/>
        </w:rPr>
        <w:t>En lo particular, conviene resaltar que en el Dictamen de Revisión que acompaña al informe de resultados, signado por el Titular de la Auditoría Superior del Estado, se indica que la información presentada en la cuenta pública es razonable</w:t>
      </w:r>
      <w:r w:rsidR="00CC01F6">
        <w:rPr>
          <w:rFonts w:ascii="Arial" w:hAnsi="Arial" w:cs="Arial"/>
          <w:bCs/>
          <w:sz w:val="24"/>
          <w:szCs w:val="24"/>
          <w:lang w:val="es-MX"/>
        </w:rPr>
        <w:t>.</w:t>
      </w:r>
    </w:p>
    <w:p w:rsidR="00B30A8B" w:rsidRDefault="003926B0" w:rsidP="00B30A8B">
      <w:pPr>
        <w:spacing w:after="0"/>
        <w:ind w:firstLine="708"/>
        <w:jc w:val="both"/>
        <w:rPr>
          <w:rFonts w:ascii="Arial" w:hAnsi="Arial" w:cs="Arial"/>
          <w:bCs/>
          <w:sz w:val="24"/>
          <w:szCs w:val="24"/>
        </w:rPr>
      </w:pPr>
      <w:r w:rsidRPr="003926B0">
        <w:rPr>
          <w:rFonts w:ascii="Arial" w:hAnsi="Arial" w:cs="Arial"/>
          <w:b/>
          <w:bCs/>
          <w:sz w:val="24"/>
          <w:szCs w:val="24"/>
        </w:rPr>
        <w:t xml:space="preserve">TERCERA: </w:t>
      </w:r>
      <w:r w:rsidR="00B30A8B" w:rsidRPr="00B30A8B">
        <w:rPr>
          <w:rFonts w:ascii="Arial" w:hAnsi="Arial" w:cs="Arial"/>
          <w:bCs/>
          <w:sz w:val="24"/>
          <w:szCs w:val="24"/>
        </w:rPr>
        <w:t xml:space="preserve">En el Informe del Resultado emitido por la Auditoría Superior del Estado se destacan observaciones, las cuales se enumeran en el apartado V del citado informe, respecto de las cuales, la Auditoría, de conformidad con </w:t>
      </w:r>
      <w:r w:rsidR="00B30A8B" w:rsidRPr="00B30A8B">
        <w:rPr>
          <w:rFonts w:ascii="Arial" w:hAnsi="Arial" w:cs="Arial"/>
          <w:bCs/>
          <w:sz w:val="24"/>
          <w:szCs w:val="24"/>
        </w:rPr>
        <w:lastRenderedPageBreak/>
        <w:t>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B30A8B" w:rsidRPr="00B30A8B" w:rsidRDefault="00B30A8B" w:rsidP="00B30A8B">
      <w:pPr>
        <w:spacing w:after="0"/>
        <w:ind w:firstLine="708"/>
        <w:jc w:val="both"/>
        <w:rPr>
          <w:rFonts w:ascii="Arial" w:hAnsi="Arial" w:cs="Arial"/>
          <w:bCs/>
          <w:sz w:val="24"/>
          <w:szCs w:val="24"/>
        </w:rPr>
      </w:pPr>
    </w:p>
    <w:p w:rsidR="00B30A8B" w:rsidRPr="00B30A8B" w:rsidRDefault="00B30A8B" w:rsidP="00B30A8B">
      <w:pPr>
        <w:spacing w:after="0"/>
        <w:ind w:firstLine="708"/>
        <w:jc w:val="both"/>
        <w:rPr>
          <w:rFonts w:ascii="Arial" w:hAnsi="Arial" w:cs="Arial"/>
          <w:bCs/>
          <w:sz w:val="24"/>
          <w:szCs w:val="24"/>
        </w:rPr>
      </w:pPr>
      <w:r w:rsidRPr="00B30A8B">
        <w:rPr>
          <w:rFonts w:ascii="Arial" w:hAnsi="Arial" w:cs="Arial"/>
          <w:bCs/>
          <w:sz w:val="24"/>
          <w:szCs w:val="24"/>
        </w:rPr>
        <w:t xml:space="preserve">Al respecto, la Auditoría Superior revisó los argumentos establecidos por el titular del ente </w:t>
      </w:r>
      <w:proofErr w:type="spellStart"/>
      <w:r w:rsidRPr="00B30A8B">
        <w:rPr>
          <w:rFonts w:ascii="Arial" w:hAnsi="Arial" w:cs="Arial"/>
          <w:bCs/>
          <w:sz w:val="24"/>
          <w:szCs w:val="24"/>
        </w:rPr>
        <w:t>fiscalizado</w:t>
      </w:r>
      <w:proofErr w:type="spellEnd"/>
      <w:r w:rsidRPr="00B30A8B">
        <w:rPr>
          <w:rFonts w:ascii="Arial" w:hAnsi="Arial" w:cs="Arial"/>
          <w:bCs/>
          <w:sz w:val="24"/>
          <w:szCs w:val="24"/>
        </w:rPr>
        <w:t xml:space="preserve">,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3926B0" w:rsidRPr="003926B0" w:rsidRDefault="003926B0" w:rsidP="00B30A8B">
      <w:pPr>
        <w:spacing w:after="0"/>
        <w:ind w:firstLine="708"/>
        <w:jc w:val="both"/>
        <w:rPr>
          <w:rFonts w:ascii="Arial" w:hAnsi="Arial" w:cs="Arial"/>
        </w:rPr>
      </w:pPr>
    </w:p>
    <w:p w:rsidR="003926B0" w:rsidRPr="003926B0" w:rsidRDefault="003926B0" w:rsidP="003926B0">
      <w:pPr>
        <w:spacing w:before="240"/>
        <w:ind w:firstLine="709"/>
        <w:jc w:val="both"/>
        <w:rPr>
          <w:rFonts w:ascii="Arial" w:hAnsi="Arial" w:cs="Arial"/>
          <w:sz w:val="24"/>
        </w:rPr>
      </w:pPr>
      <w:r w:rsidRPr="003926B0">
        <w:rPr>
          <w:rFonts w:ascii="Arial" w:hAnsi="Arial" w:cs="Arial"/>
          <w:b/>
          <w:bCs/>
          <w:sz w:val="24"/>
          <w:szCs w:val="24"/>
        </w:rPr>
        <w:t xml:space="preserve">CUARTA: </w:t>
      </w:r>
      <w:r w:rsidRPr="003926B0">
        <w:rPr>
          <w:rFonts w:ascii="Arial" w:hAnsi="Arial" w:cs="Arial"/>
          <w:sz w:val="24"/>
          <w:szCs w:val="24"/>
        </w:rPr>
        <w:t>También se nos informa por la Auditoría con respecto al trámite y resultados obtenidos, derivados de las solicitudes formuladas por el Congreso del Estado, es de señalar que</w:t>
      </w:r>
      <w:r w:rsidR="00775B05">
        <w:rPr>
          <w:rFonts w:ascii="Arial" w:hAnsi="Arial" w:cs="Arial"/>
          <w:sz w:val="24"/>
          <w:szCs w:val="24"/>
        </w:rPr>
        <w:t xml:space="preserve"> no las hubo durante el año 2015</w:t>
      </w:r>
      <w:r w:rsidRPr="003926B0">
        <w:rPr>
          <w:rFonts w:ascii="Arial" w:hAnsi="Arial" w:cs="Arial"/>
          <w:sz w:val="24"/>
          <w:szCs w:val="24"/>
        </w:rPr>
        <w:t>.</w:t>
      </w:r>
    </w:p>
    <w:p w:rsidR="003926B0" w:rsidRPr="003926B0" w:rsidRDefault="003926B0" w:rsidP="003926B0">
      <w:pPr>
        <w:spacing w:after="0"/>
        <w:ind w:firstLine="708"/>
        <w:jc w:val="both"/>
        <w:rPr>
          <w:rFonts w:ascii="Arial" w:hAnsi="Arial" w:cs="Arial"/>
          <w:sz w:val="24"/>
          <w:szCs w:val="24"/>
        </w:rPr>
      </w:pPr>
      <w:r w:rsidRPr="003926B0">
        <w:rPr>
          <w:rFonts w:ascii="Arial" w:hAnsi="Arial" w:cs="Arial"/>
          <w:b/>
          <w:sz w:val="24"/>
          <w:szCs w:val="24"/>
        </w:rPr>
        <w:t>QUINTA:</w:t>
      </w:r>
      <w:r w:rsidRPr="003926B0">
        <w:rPr>
          <w:rFonts w:ascii="Arial" w:hAnsi="Arial" w:cs="Arial"/>
          <w:sz w:val="24"/>
          <w:szCs w:val="24"/>
        </w:rPr>
        <w:t xml:space="preserve"> Adicionalmente se nos infor</w:t>
      </w:r>
      <w:r w:rsidR="00775B05">
        <w:rPr>
          <w:rFonts w:ascii="Arial" w:hAnsi="Arial" w:cs="Arial"/>
          <w:sz w:val="24"/>
          <w:szCs w:val="24"/>
        </w:rPr>
        <w:t>ma que durante el ejercicio 2015</w:t>
      </w:r>
      <w:r w:rsidRPr="003926B0">
        <w:rPr>
          <w:rFonts w:ascii="Arial" w:hAnsi="Arial" w:cs="Arial"/>
          <w:sz w:val="24"/>
          <w:szCs w:val="24"/>
        </w:rPr>
        <w:t>, no se recibieron solicitudes de revisión de situaciones excepcionales en relación a la cuenta pública en revisión.</w:t>
      </w:r>
    </w:p>
    <w:p w:rsidR="003926B0" w:rsidRPr="003926B0" w:rsidRDefault="003926B0" w:rsidP="003926B0">
      <w:pPr>
        <w:spacing w:after="0"/>
        <w:ind w:left="708" w:firstLine="708"/>
        <w:jc w:val="both"/>
        <w:rPr>
          <w:rFonts w:ascii="Arial" w:hAnsi="Arial" w:cs="Arial"/>
        </w:rPr>
      </w:pPr>
    </w:p>
    <w:p w:rsidR="003926B0" w:rsidRPr="000A4470" w:rsidRDefault="003926B0" w:rsidP="00C35717">
      <w:pPr>
        <w:autoSpaceDE w:val="0"/>
        <w:autoSpaceDN w:val="0"/>
        <w:adjustRightInd w:val="0"/>
        <w:spacing w:after="0"/>
        <w:ind w:firstLine="709"/>
        <w:jc w:val="both"/>
        <w:rPr>
          <w:rFonts w:ascii="Arial" w:hAnsi="Arial" w:cs="Arial"/>
          <w:sz w:val="24"/>
          <w:szCs w:val="24"/>
        </w:rPr>
      </w:pPr>
      <w:r w:rsidRPr="003926B0">
        <w:rPr>
          <w:rFonts w:ascii="Arial" w:hAnsi="Arial" w:cs="Arial"/>
          <w:b/>
          <w:sz w:val="24"/>
          <w:szCs w:val="24"/>
        </w:rPr>
        <w:t>SEXTA:</w:t>
      </w:r>
      <w:r w:rsidRPr="003926B0">
        <w:rPr>
          <w:rFonts w:ascii="Arial" w:hAnsi="Arial" w:cs="Arial"/>
          <w:b/>
        </w:rPr>
        <w:t xml:space="preserve"> </w:t>
      </w:r>
      <w:r w:rsidRPr="003926B0">
        <w:rPr>
          <w:rFonts w:ascii="Arial" w:hAnsi="Arial" w:cs="Arial"/>
          <w:sz w:val="24"/>
          <w:szCs w:val="24"/>
        </w:rPr>
        <w:t>Que la Auditoría Superior del Estado nos informa en el apartado Recomendaciones y Acciones Promovidas con</w:t>
      </w:r>
      <w:r w:rsidR="008C4A76">
        <w:rPr>
          <w:rFonts w:ascii="Arial" w:hAnsi="Arial" w:cs="Arial"/>
          <w:sz w:val="24"/>
          <w:szCs w:val="24"/>
        </w:rPr>
        <w:t xml:space="preserve"> respecto de los ejercicios 2012 y 2013</w:t>
      </w:r>
      <w:r w:rsidR="00775B05">
        <w:rPr>
          <w:rFonts w:ascii="Arial" w:hAnsi="Arial" w:cs="Arial"/>
          <w:sz w:val="24"/>
          <w:szCs w:val="24"/>
        </w:rPr>
        <w:t xml:space="preserve"> y 2014 </w:t>
      </w:r>
      <w:r w:rsidRPr="003926B0">
        <w:rPr>
          <w:rFonts w:ascii="Arial" w:hAnsi="Arial" w:cs="Arial"/>
          <w:sz w:val="24"/>
          <w:szCs w:val="24"/>
        </w:rPr>
        <w:t xml:space="preserve">que </w:t>
      </w:r>
      <w:r w:rsidRPr="003926B0">
        <w:rPr>
          <w:rFonts w:ascii="Arial" w:hAnsi="Arial" w:cs="Arial"/>
          <w:sz w:val="24"/>
          <w:szCs w:val="24"/>
          <w:lang w:val="es-MX" w:eastAsia="es-MX"/>
        </w:rPr>
        <w:t>con motivo de la revisión de la cuenta públic</w:t>
      </w:r>
      <w:r w:rsidR="00775B05">
        <w:rPr>
          <w:rFonts w:ascii="Arial" w:hAnsi="Arial" w:cs="Arial"/>
          <w:sz w:val="24"/>
          <w:szCs w:val="24"/>
          <w:lang w:val="es-MX" w:eastAsia="es-MX"/>
        </w:rPr>
        <w:t>a 2015</w:t>
      </w:r>
      <w:r w:rsidRPr="003926B0">
        <w:rPr>
          <w:rFonts w:ascii="Arial" w:hAnsi="Arial" w:cs="Arial"/>
          <w:sz w:val="24"/>
          <w:szCs w:val="24"/>
          <w:lang w:val="es-MX" w:eastAsia="es-MX"/>
        </w:rPr>
        <w:t xml:space="preserve"> del ente público, acorde con el Informe del Resultado de la revisión rendido en su oportunidad a ese H. Congreso del Estado</w:t>
      </w:r>
      <w:r w:rsidRPr="000A4470">
        <w:rPr>
          <w:rFonts w:ascii="Arial" w:hAnsi="Arial" w:cs="Arial"/>
          <w:sz w:val="24"/>
          <w:szCs w:val="24"/>
          <w:lang w:val="es-MX" w:eastAsia="es-MX"/>
        </w:rPr>
        <w:t>,</w:t>
      </w:r>
      <w:r w:rsidR="00B30A8B" w:rsidRPr="000A4470">
        <w:rPr>
          <w:rFonts w:ascii="Arial" w:hAnsi="Arial" w:cs="Arial"/>
          <w:sz w:val="24"/>
          <w:szCs w:val="24"/>
          <w:lang w:val="es-MX" w:eastAsia="es-MX"/>
        </w:rPr>
        <w:t xml:space="preserve"> no</w:t>
      </w:r>
      <w:r w:rsidRPr="000A4470">
        <w:rPr>
          <w:rFonts w:ascii="Arial" w:hAnsi="Arial" w:cs="Arial"/>
          <w:sz w:val="24"/>
          <w:szCs w:val="24"/>
          <w:lang w:val="es-MX" w:eastAsia="es-MX"/>
        </w:rPr>
        <w:t xml:space="preserve"> </w:t>
      </w:r>
      <w:r w:rsidR="0097338E" w:rsidRPr="000A4470">
        <w:rPr>
          <w:rFonts w:ascii="Arial" w:hAnsi="Arial" w:cs="Arial"/>
          <w:sz w:val="24"/>
          <w:szCs w:val="24"/>
          <w:lang w:val="es-MX" w:eastAsia="es-MX"/>
        </w:rPr>
        <w:t>se tienen pendientes</w:t>
      </w:r>
      <w:r w:rsidRPr="000A4470">
        <w:rPr>
          <w:rFonts w:ascii="Arial" w:hAnsi="Arial" w:cs="Arial"/>
          <w:sz w:val="24"/>
          <w:szCs w:val="24"/>
          <w:lang w:val="es-MX" w:eastAsia="es-MX"/>
        </w:rPr>
        <w:t xml:space="preserve"> </w:t>
      </w:r>
      <w:r w:rsidR="0097338E" w:rsidRPr="000A4470">
        <w:rPr>
          <w:rFonts w:ascii="Arial" w:hAnsi="Arial" w:cs="Arial"/>
          <w:sz w:val="24"/>
          <w:szCs w:val="24"/>
          <w:lang w:val="es-MX" w:eastAsia="es-MX"/>
        </w:rPr>
        <w:t>acciones.</w:t>
      </w:r>
    </w:p>
    <w:p w:rsidR="007F5756" w:rsidRPr="007F5756" w:rsidRDefault="007F5756" w:rsidP="00030A7F">
      <w:pPr>
        <w:autoSpaceDE w:val="0"/>
        <w:autoSpaceDN w:val="0"/>
        <w:adjustRightInd w:val="0"/>
        <w:spacing w:after="0"/>
        <w:ind w:firstLine="708"/>
        <w:jc w:val="both"/>
        <w:rPr>
          <w:rFonts w:ascii="Arial" w:hAnsi="Arial" w:cs="Arial"/>
          <w:sz w:val="24"/>
          <w:szCs w:val="24"/>
        </w:rPr>
      </w:pPr>
    </w:p>
    <w:p w:rsidR="00975896" w:rsidRPr="00B15E5A" w:rsidRDefault="007F5756" w:rsidP="00326CE5">
      <w:pPr>
        <w:autoSpaceDE w:val="0"/>
        <w:autoSpaceDN w:val="0"/>
        <w:adjustRightInd w:val="0"/>
        <w:spacing w:after="0"/>
        <w:ind w:firstLine="708"/>
        <w:jc w:val="both"/>
        <w:rPr>
          <w:rFonts w:ascii="Arial" w:hAnsi="Arial" w:cs="Arial"/>
          <w:b/>
          <w:sz w:val="24"/>
          <w:szCs w:val="24"/>
        </w:rPr>
      </w:pPr>
      <w:r w:rsidRPr="007F779D">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w:t>
      </w:r>
      <w:r w:rsidR="00975896" w:rsidRPr="00975896">
        <w:rPr>
          <w:rFonts w:ascii="Arial" w:hAnsi="Arial" w:cs="Arial"/>
          <w:sz w:val="24"/>
          <w:szCs w:val="24"/>
        </w:rPr>
        <w:lastRenderedPageBreak/>
        <w:t>egresos, fondos y en general de los recursos públicos, así como el cumplimiento de los programas propios de la administración pública</w:t>
      </w:r>
      <w:r w:rsidR="008A287D">
        <w:rPr>
          <w:rFonts w:ascii="Arial" w:hAnsi="Arial" w:cs="Arial"/>
          <w:sz w:val="24"/>
          <w:szCs w:val="24"/>
        </w:rPr>
        <w:t xml:space="preserve"> y de la </w:t>
      </w:r>
      <w:r w:rsidR="00A410B6">
        <w:rPr>
          <w:rFonts w:ascii="Arial" w:hAnsi="Arial" w:cs="Arial"/>
          <w:sz w:val="24"/>
          <w:szCs w:val="24"/>
        </w:rPr>
        <w:t>no</w:t>
      </w:r>
      <w:r w:rsidR="00C35717">
        <w:rPr>
          <w:rFonts w:ascii="Arial" w:hAnsi="Arial" w:cs="Arial"/>
          <w:sz w:val="24"/>
          <w:szCs w:val="24"/>
        </w:rPr>
        <w:t>rmativa que le es aplicable a</w:t>
      </w:r>
      <w:r w:rsidR="000A4470">
        <w:rPr>
          <w:rFonts w:ascii="Arial" w:hAnsi="Arial" w:cs="Arial"/>
          <w:sz w:val="24"/>
          <w:szCs w:val="24"/>
        </w:rPr>
        <w:t xml:space="preserve"> la</w:t>
      </w:r>
      <w:r w:rsidR="00B15E5A">
        <w:rPr>
          <w:rFonts w:ascii="Arial" w:hAnsi="Arial" w:cs="Arial"/>
          <w:b/>
          <w:sz w:val="24"/>
          <w:szCs w:val="24"/>
        </w:rPr>
        <w:t xml:space="preserve"> </w:t>
      </w:r>
      <w:r w:rsidR="00B30A8B">
        <w:rPr>
          <w:rFonts w:ascii="Arial" w:hAnsi="Arial" w:cs="Arial"/>
          <w:b/>
          <w:sz w:val="24"/>
          <w:szCs w:val="32"/>
          <w:lang w:val="es-MX" w:eastAsia="es-ES"/>
        </w:rPr>
        <w:t>PROMOTORA DE DESARROLLO RURAL DE NUEVO LEÓN (PRODERLEÓN)</w:t>
      </w:r>
      <w:r w:rsidR="0097338E">
        <w:rPr>
          <w:rFonts w:ascii="Arial" w:hAnsi="Arial" w:cs="Arial"/>
          <w:b/>
          <w:sz w:val="24"/>
          <w:szCs w:val="32"/>
          <w:lang w:val="es-MX" w:eastAsia="es-ES"/>
        </w:rPr>
        <w:t>.</w:t>
      </w:r>
    </w:p>
    <w:p w:rsidR="003926B0" w:rsidRPr="003926B0" w:rsidRDefault="00C02E29" w:rsidP="003926B0">
      <w:pPr>
        <w:spacing w:before="240"/>
        <w:ind w:firstLine="709"/>
        <w:jc w:val="both"/>
        <w:rPr>
          <w:rFonts w:ascii="Arial" w:hAnsi="Arial" w:cs="Arial"/>
          <w:sz w:val="24"/>
          <w:szCs w:val="24"/>
          <w:lang w:val="es-MX"/>
        </w:rPr>
      </w:pPr>
      <w:r>
        <w:rPr>
          <w:rFonts w:ascii="Arial" w:hAnsi="Arial" w:cs="Arial"/>
          <w:sz w:val="24"/>
          <w:szCs w:val="24"/>
          <w:lang w:val="es-MX"/>
        </w:rPr>
        <w:t>E</w:t>
      </w:r>
      <w:r w:rsidR="003926B0" w:rsidRPr="003926B0">
        <w:rPr>
          <w:rFonts w:ascii="Arial" w:hAnsi="Arial" w:cs="Arial"/>
          <w:sz w:val="24"/>
          <w:szCs w:val="24"/>
          <w:lang w:val="es-MX"/>
        </w:rPr>
        <w:t>s de estimarse que las observaciones contenidas en el informe de resultados en estudio</w:t>
      </w:r>
      <w:r w:rsidR="0061660E">
        <w:rPr>
          <w:rFonts w:ascii="Arial" w:hAnsi="Arial" w:cs="Arial"/>
          <w:sz w:val="24"/>
          <w:szCs w:val="24"/>
          <w:lang w:val="es-MX"/>
        </w:rPr>
        <w:t xml:space="preserve"> </w:t>
      </w:r>
      <w:r>
        <w:rPr>
          <w:rFonts w:ascii="Arial" w:hAnsi="Arial" w:cs="Arial"/>
          <w:sz w:val="24"/>
          <w:szCs w:val="24"/>
          <w:lang w:val="es-MX"/>
        </w:rPr>
        <w:t>no son causa</w:t>
      </w:r>
      <w:r w:rsidR="003926B0" w:rsidRPr="003926B0">
        <w:rPr>
          <w:rFonts w:ascii="Arial" w:hAnsi="Arial" w:cs="Arial"/>
          <w:sz w:val="24"/>
          <w:szCs w:val="24"/>
          <w:lang w:val="es-MX"/>
        </w:rPr>
        <w:t xml:space="preserve"> suficiente para considerar que la actuación del ente revisado deba estimarse como deficiente y por lo mismo, la entidad revisada es acreedora a una manifestación</w:t>
      </w:r>
      <w:r w:rsidR="00B15E5A">
        <w:rPr>
          <w:rFonts w:ascii="Arial" w:hAnsi="Arial" w:cs="Arial"/>
          <w:sz w:val="24"/>
          <w:szCs w:val="24"/>
          <w:lang w:val="es-MX"/>
        </w:rPr>
        <w:t xml:space="preserve"> </w:t>
      </w:r>
      <w:r w:rsidR="003926B0" w:rsidRPr="003926B0">
        <w:rPr>
          <w:rFonts w:ascii="Arial" w:hAnsi="Arial" w:cs="Arial"/>
          <w:sz w:val="24"/>
          <w:szCs w:val="24"/>
          <w:lang w:val="es-MX"/>
        </w:rPr>
        <w:t xml:space="preserve">de </w:t>
      </w:r>
      <w:r>
        <w:rPr>
          <w:rFonts w:ascii="Arial" w:hAnsi="Arial" w:cs="Arial"/>
          <w:sz w:val="24"/>
          <w:szCs w:val="24"/>
          <w:lang w:val="es-MX"/>
        </w:rPr>
        <w:t>aprobación</w:t>
      </w:r>
      <w:r w:rsidR="003926B0" w:rsidRPr="003926B0">
        <w:rPr>
          <w:rFonts w:ascii="Arial" w:hAnsi="Arial" w:cs="Arial"/>
          <w:sz w:val="24"/>
          <w:szCs w:val="24"/>
          <w:lang w:val="es-MX"/>
        </w:rPr>
        <w:t xml:space="preserve"> de parte de este Poder Legislativo respecto a su Cuenta Pública para el ejercicio fiscal 201</w:t>
      </w:r>
      <w:r w:rsidR="00775B05">
        <w:rPr>
          <w:rFonts w:ascii="Arial" w:hAnsi="Arial" w:cs="Arial"/>
          <w:sz w:val="24"/>
          <w:szCs w:val="24"/>
          <w:lang w:val="es-MX"/>
        </w:rPr>
        <w:t>5</w:t>
      </w:r>
      <w:r w:rsidR="003926B0" w:rsidRPr="003926B0">
        <w:rPr>
          <w:rFonts w:ascii="Arial" w:hAnsi="Arial" w:cs="Arial"/>
          <w:sz w:val="24"/>
          <w:szCs w:val="24"/>
          <w:lang w:val="es-MX"/>
        </w:rPr>
        <w:t>.</w:t>
      </w:r>
    </w:p>
    <w:p w:rsidR="003926B0" w:rsidRPr="003926B0" w:rsidRDefault="003926B0" w:rsidP="003926B0">
      <w:pPr>
        <w:spacing w:before="240"/>
        <w:ind w:firstLine="709"/>
        <w:jc w:val="both"/>
        <w:rPr>
          <w:rFonts w:ascii="Arial" w:hAnsi="Arial" w:cs="Arial"/>
          <w:sz w:val="24"/>
          <w:szCs w:val="24"/>
          <w:lang w:val="es-MX"/>
        </w:rPr>
      </w:pPr>
      <w:r w:rsidRPr="003926B0">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3926B0" w:rsidRPr="003926B0" w:rsidRDefault="003926B0" w:rsidP="003926B0">
      <w:pPr>
        <w:spacing w:before="240" w:line="240" w:lineRule="auto"/>
        <w:ind w:firstLine="709"/>
        <w:jc w:val="both"/>
        <w:rPr>
          <w:rFonts w:ascii="Arial" w:hAnsi="Arial" w:cs="Arial"/>
          <w:sz w:val="24"/>
          <w:szCs w:val="24"/>
        </w:rPr>
      </w:pPr>
      <w:r w:rsidRPr="003926B0">
        <w:rPr>
          <w:rFonts w:ascii="Arial" w:hAnsi="Arial" w:cs="Arial"/>
          <w:sz w:val="24"/>
          <w:szCs w:val="24"/>
        </w:rPr>
        <w:t>Por ello, sometemos a la consideración del Pleno de esta Asamblea Legislativa el siguiente proyecto de:</w:t>
      </w:r>
    </w:p>
    <w:p w:rsidR="000A4470" w:rsidRDefault="000A4470" w:rsidP="00A02D29">
      <w:pPr>
        <w:pStyle w:val="Prrafodelista"/>
        <w:spacing w:before="240" w:line="360" w:lineRule="auto"/>
        <w:ind w:left="0"/>
        <w:jc w:val="center"/>
        <w:rPr>
          <w:rFonts w:ascii="Arial" w:hAnsi="Arial" w:cs="Arial"/>
          <w:b/>
          <w:sz w:val="24"/>
          <w:szCs w:val="24"/>
        </w:rPr>
      </w:pPr>
    </w:p>
    <w:p w:rsidR="007E6300" w:rsidRPr="007E6300" w:rsidRDefault="007E6300" w:rsidP="00A02D29">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975896" w:rsidRDefault="00975896" w:rsidP="009C0345">
      <w:pPr>
        <w:jc w:val="center"/>
        <w:rPr>
          <w:rFonts w:ascii="Arial" w:hAnsi="Arial" w:cs="Arial"/>
          <w:b/>
          <w:bCs/>
          <w:sz w:val="24"/>
          <w:szCs w:val="24"/>
        </w:rPr>
      </w:pPr>
    </w:p>
    <w:p w:rsidR="007E6300" w:rsidRDefault="007E6300" w:rsidP="00190C96">
      <w:pPr>
        <w:ind w:firstLine="708"/>
        <w:jc w:val="both"/>
        <w:rPr>
          <w:rFonts w:ascii="Arial" w:hAnsi="Arial" w:cs="Arial"/>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w:t>
      </w:r>
      <w:r w:rsidR="00A410B6">
        <w:rPr>
          <w:rFonts w:ascii="Arial" w:hAnsi="Arial" w:cs="Arial"/>
          <w:bCs/>
          <w:sz w:val="24"/>
          <w:szCs w:val="24"/>
        </w:rPr>
        <w:t xml:space="preserve"> de </w:t>
      </w:r>
      <w:r w:rsidR="00326CE5">
        <w:rPr>
          <w:rFonts w:ascii="Arial" w:hAnsi="Arial" w:cs="Arial"/>
          <w:bCs/>
          <w:sz w:val="24"/>
          <w:szCs w:val="24"/>
        </w:rPr>
        <w:t xml:space="preserve">la revisión de </w:t>
      </w:r>
      <w:r w:rsidR="002B26F7">
        <w:rPr>
          <w:rFonts w:ascii="Arial" w:hAnsi="Arial" w:cs="Arial"/>
          <w:bCs/>
          <w:sz w:val="24"/>
          <w:szCs w:val="24"/>
        </w:rPr>
        <w:t>la Cuenta Pública 2015</w:t>
      </w:r>
      <w:r w:rsidR="00C35717">
        <w:rPr>
          <w:rFonts w:ascii="Arial" w:hAnsi="Arial" w:cs="Arial"/>
          <w:bCs/>
          <w:sz w:val="24"/>
          <w:szCs w:val="24"/>
        </w:rPr>
        <w:t>, de</w:t>
      </w:r>
      <w:r w:rsidR="00441ACB">
        <w:rPr>
          <w:rFonts w:ascii="Arial" w:hAnsi="Arial" w:cs="Arial"/>
          <w:bCs/>
          <w:sz w:val="24"/>
          <w:szCs w:val="24"/>
        </w:rPr>
        <w:t xml:space="preserve"> </w:t>
      </w:r>
      <w:r w:rsidR="00B15E5A">
        <w:rPr>
          <w:rFonts w:ascii="Arial" w:hAnsi="Arial" w:cs="Arial"/>
          <w:bCs/>
          <w:sz w:val="24"/>
          <w:szCs w:val="24"/>
        </w:rPr>
        <w:t>l</w:t>
      </w:r>
      <w:r w:rsidR="00441ACB">
        <w:rPr>
          <w:rFonts w:ascii="Arial" w:hAnsi="Arial" w:cs="Arial"/>
          <w:bCs/>
          <w:sz w:val="24"/>
          <w:szCs w:val="24"/>
        </w:rPr>
        <w:t>a</w:t>
      </w:r>
      <w:r w:rsidR="00C35717" w:rsidRPr="00C35717">
        <w:rPr>
          <w:rFonts w:ascii="Arial" w:hAnsi="Arial" w:cs="Arial"/>
          <w:b/>
          <w:sz w:val="24"/>
          <w:szCs w:val="24"/>
        </w:rPr>
        <w:t xml:space="preserve"> </w:t>
      </w:r>
      <w:r w:rsidR="00B30A8B">
        <w:rPr>
          <w:rFonts w:ascii="Arial" w:hAnsi="Arial" w:cs="Arial"/>
          <w:b/>
          <w:sz w:val="24"/>
          <w:szCs w:val="32"/>
          <w:lang w:val="es-MX" w:eastAsia="es-ES"/>
        </w:rPr>
        <w:t>PROMOTORA DE DESARROLLO RURAL DE NUEVO LEÓN (PRODERLEÓN)</w:t>
      </w:r>
      <w:r w:rsidR="0097338E">
        <w:rPr>
          <w:rFonts w:ascii="Arial" w:hAnsi="Arial" w:cs="Arial"/>
          <w:b/>
          <w:sz w:val="24"/>
          <w:szCs w:val="32"/>
          <w:lang w:val="es-MX" w:eastAsia="es-ES"/>
        </w:rPr>
        <w:t>.</w:t>
      </w:r>
    </w:p>
    <w:p w:rsidR="00326CE5" w:rsidRDefault="007E6300" w:rsidP="00190C96">
      <w:pPr>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326CE5" w:rsidRPr="00326CE5">
        <w:rPr>
          <w:rFonts w:ascii="Arial" w:hAnsi="Arial" w:cs="Arial"/>
          <w:bCs/>
          <w:sz w:val="24"/>
          <w:szCs w:val="24"/>
          <w:lang w:val="es-MX"/>
        </w:rPr>
        <w:t xml:space="preserve">Tras el análisis del contenido del Informe de Resultados que nos ocupa, se tienen por conocidas las observaciones derivadas de la </w:t>
      </w:r>
      <w:r w:rsidR="00326CE5" w:rsidRPr="00326CE5">
        <w:rPr>
          <w:rFonts w:ascii="Arial" w:hAnsi="Arial" w:cs="Arial"/>
          <w:bCs/>
          <w:sz w:val="24"/>
          <w:szCs w:val="24"/>
          <w:lang w:val="es-MX"/>
        </w:rPr>
        <w:lastRenderedPageBreak/>
        <w:t xml:space="preserve">revisión practicada por la Auditoría Superior del Estado, señaladas con los números 1 al </w:t>
      </w:r>
      <w:r w:rsidR="000A4470">
        <w:rPr>
          <w:rFonts w:ascii="Arial" w:hAnsi="Arial" w:cs="Arial"/>
          <w:bCs/>
          <w:sz w:val="24"/>
          <w:szCs w:val="24"/>
          <w:lang w:val="es-MX"/>
        </w:rPr>
        <w:t>6</w:t>
      </w:r>
      <w:r w:rsidR="009C4905">
        <w:rPr>
          <w:rFonts w:ascii="Arial" w:hAnsi="Arial" w:cs="Arial"/>
          <w:bCs/>
          <w:sz w:val="24"/>
          <w:szCs w:val="24"/>
          <w:lang w:val="es-MX"/>
        </w:rPr>
        <w:t xml:space="preserve"> </w:t>
      </w:r>
      <w:r w:rsidR="00326CE5" w:rsidRPr="00326CE5">
        <w:rPr>
          <w:rFonts w:ascii="Arial" w:hAnsi="Arial" w:cs="Arial"/>
          <w:bCs/>
          <w:sz w:val="24"/>
          <w:szCs w:val="24"/>
          <w:lang w:val="es-MX"/>
        </w:rPr>
        <w:t>respecto</w:t>
      </w:r>
      <w:r w:rsidR="00B3359F">
        <w:rPr>
          <w:rFonts w:ascii="Arial" w:hAnsi="Arial" w:cs="Arial"/>
          <w:bCs/>
          <w:sz w:val="24"/>
          <w:szCs w:val="24"/>
          <w:lang w:val="es-MX"/>
        </w:rPr>
        <w:t xml:space="preserve"> a las cuales</w:t>
      </w:r>
      <w:r w:rsidR="00326CE5" w:rsidRPr="00326CE5">
        <w:rPr>
          <w:rFonts w:ascii="Arial" w:hAnsi="Arial" w:cs="Arial"/>
          <w:bCs/>
          <w:sz w:val="24"/>
          <w:szCs w:val="24"/>
          <w:lang w:val="es-MX"/>
        </w:rPr>
        <w:t xml:space="preserve"> </w:t>
      </w:r>
      <w:r w:rsidR="00B3359F" w:rsidRPr="006D048F">
        <w:rPr>
          <w:rFonts w:ascii="Arial" w:hAnsi="Arial" w:cs="Arial"/>
          <w:bCs/>
          <w:sz w:val="24"/>
          <w:szCs w:val="24"/>
          <w:lang w:val="es-MX"/>
        </w:rPr>
        <w:t>se determinó emitir</w:t>
      </w:r>
      <w:r w:rsidR="000A4470">
        <w:rPr>
          <w:rFonts w:ascii="Arial" w:hAnsi="Arial" w:cs="Arial"/>
          <w:bCs/>
          <w:sz w:val="24"/>
          <w:szCs w:val="24"/>
          <w:lang w:val="es-MX"/>
        </w:rPr>
        <w:t xml:space="preserve"> un pliego presuntivo de responsabilidades, ya que</w:t>
      </w:r>
      <w:r w:rsidR="00B3359F" w:rsidRPr="006D048F">
        <w:rPr>
          <w:rFonts w:ascii="Arial" w:hAnsi="Arial" w:cs="Arial"/>
          <w:bCs/>
          <w:sz w:val="24"/>
          <w:szCs w:val="24"/>
          <w:lang w:val="es-MX"/>
        </w:rPr>
        <w:t xml:space="preserve"> se apreciaron observaciones susceptibles de generar afectación económica.</w:t>
      </w:r>
    </w:p>
    <w:p w:rsidR="00190C96" w:rsidRPr="00190C96" w:rsidRDefault="00190C96" w:rsidP="00190C96">
      <w:pPr>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w:t>
      </w:r>
      <w:r w:rsidR="00B3359F">
        <w:rPr>
          <w:rFonts w:ascii="Arial" w:hAnsi="Arial" w:cs="Arial"/>
          <w:bCs/>
          <w:sz w:val="24"/>
          <w:szCs w:val="24"/>
          <w:lang w:val="es-MX"/>
        </w:rPr>
        <w:t xml:space="preserve">causa de </w:t>
      </w:r>
      <w:r w:rsidR="0061660E">
        <w:rPr>
          <w:rFonts w:ascii="Arial" w:hAnsi="Arial" w:cs="Arial"/>
          <w:bCs/>
          <w:sz w:val="24"/>
          <w:szCs w:val="24"/>
          <w:lang w:val="es-MX"/>
        </w:rPr>
        <w:t xml:space="preserve">pliegos presuntivos de </w:t>
      </w:r>
      <w:proofErr w:type="spellStart"/>
      <w:r w:rsidR="0061660E">
        <w:rPr>
          <w:rFonts w:ascii="Arial" w:hAnsi="Arial" w:cs="Arial"/>
          <w:bCs/>
          <w:sz w:val="24"/>
          <w:szCs w:val="24"/>
          <w:lang w:val="es-MX"/>
        </w:rPr>
        <w:t>responsabilidaes</w:t>
      </w:r>
      <w:proofErr w:type="spellEnd"/>
      <w:r w:rsidR="0061660E">
        <w:rPr>
          <w:rFonts w:ascii="Arial" w:hAnsi="Arial" w:cs="Arial"/>
          <w:bCs/>
          <w:sz w:val="24"/>
          <w:szCs w:val="24"/>
          <w:lang w:val="es-MX"/>
        </w:rPr>
        <w:t xml:space="preserve">, </w:t>
      </w:r>
      <w:r w:rsidRPr="00190C96">
        <w:rPr>
          <w:rFonts w:ascii="Arial" w:hAnsi="Arial" w:cs="Arial"/>
          <w:bCs/>
          <w:sz w:val="24"/>
          <w:szCs w:val="24"/>
          <w:lang w:val="es-MX"/>
        </w:rPr>
        <w:t xml:space="preserve">promoción de </w:t>
      </w:r>
      <w:proofErr w:type="spellStart"/>
      <w:r w:rsidRPr="00190C96">
        <w:rPr>
          <w:rFonts w:ascii="Arial" w:hAnsi="Arial" w:cs="Arial"/>
          <w:bCs/>
          <w:sz w:val="24"/>
          <w:szCs w:val="24"/>
          <w:lang w:val="es-MX"/>
        </w:rPr>
        <w:t>fincamiento</w:t>
      </w:r>
      <w:proofErr w:type="spellEnd"/>
      <w:r w:rsidRPr="00190C96">
        <w:rPr>
          <w:rFonts w:ascii="Arial" w:hAnsi="Arial" w:cs="Arial"/>
          <w:bCs/>
          <w:sz w:val="24"/>
          <w:szCs w:val="24"/>
          <w:lang w:val="es-MX"/>
        </w:rPr>
        <w:t xml:space="preserve"> de responsabilidades administrativas y recomendaciones a la gestión </w:t>
      </w:r>
      <w:r w:rsidR="00B3359F">
        <w:rPr>
          <w:rFonts w:ascii="Arial" w:hAnsi="Arial" w:cs="Arial"/>
          <w:bCs/>
          <w:sz w:val="24"/>
          <w:szCs w:val="24"/>
          <w:lang w:val="es-MX"/>
        </w:rPr>
        <w:t xml:space="preserve">o control interno </w:t>
      </w:r>
      <w:r w:rsidRPr="00190C96">
        <w:rPr>
          <w:rFonts w:ascii="Arial" w:hAnsi="Arial" w:cs="Arial"/>
          <w:bCs/>
          <w:sz w:val="24"/>
          <w:szCs w:val="24"/>
          <w:lang w:val="es-MX"/>
        </w:rPr>
        <w:t>y en el rubro de Auditoría a la Gestión</w:t>
      </w:r>
      <w:r w:rsidR="0061660E">
        <w:rPr>
          <w:rFonts w:ascii="Arial" w:hAnsi="Arial" w:cs="Arial"/>
          <w:bCs/>
          <w:sz w:val="24"/>
          <w:szCs w:val="24"/>
          <w:lang w:val="es-MX"/>
        </w:rPr>
        <w:t>, s</w:t>
      </w:r>
      <w:r w:rsidRPr="00190C96">
        <w:rPr>
          <w:rFonts w:ascii="Arial" w:hAnsi="Arial" w:cs="Arial"/>
          <w:bCs/>
          <w:sz w:val="24"/>
          <w:szCs w:val="24"/>
          <w:lang w:val="es-MX"/>
        </w:rPr>
        <w:t xml:space="preserve">e estima que la </w:t>
      </w:r>
      <w:r w:rsidR="002A1AC9">
        <w:rPr>
          <w:rFonts w:ascii="Arial" w:hAnsi="Arial" w:cs="Arial"/>
          <w:b/>
          <w:bCs/>
          <w:sz w:val="24"/>
          <w:szCs w:val="24"/>
          <w:lang w:val="es-MX"/>
        </w:rPr>
        <w:t>CUENTA PÚBLICA 201</w:t>
      </w:r>
      <w:r w:rsidR="002B26F7">
        <w:rPr>
          <w:rFonts w:ascii="Arial" w:hAnsi="Arial" w:cs="Arial"/>
          <w:b/>
          <w:bCs/>
          <w:sz w:val="24"/>
          <w:szCs w:val="24"/>
          <w:lang w:val="es-MX"/>
        </w:rPr>
        <w:t>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sidR="0097338E">
        <w:rPr>
          <w:rFonts w:ascii="Arial" w:hAnsi="Arial" w:cs="Arial"/>
          <w:bCs/>
          <w:sz w:val="24"/>
          <w:szCs w:val="24"/>
          <w:lang w:val="es-MX"/>
        </w:rPr>
        <w:t xml:space="preserve"> la</w:t>
      </w:r>
      <w:r w:rsidR="00C35717" w:rsidRPr="00C35717">
        <w:rPr>
          <w:rFonts w:ascii="Arial" w:hAnsi="Arial" w:cs="Arial"/>
          <w:b/>
          <w:sz w:val="24"/>
          <w:szCs w:val="24"/>
        </w:rPr>
        <w:t xml:space="preserve"> </w:t>
      </w:r>
      <w:r w:rsidR="00B30A8B">
        <w:rPr>
          <w:rFonts w:ascii="Arial" w:hAnsi="Arial" w:cs="Arial"/>
          <w:b/>
          <w:sz w:val="24"/>
          <w:szCs w:val="32"/>
          <w:lang w:val="es-MX" w:eastAsia="es-ES"/>
        </w:rPr>
        <w:t>PROMOTORA DE DESARROLLO RURAL DE NUEVO LEÓN (PRODERLEÓN)</w:t>
      </w:r>
      <w:r w:rsidR="0097338E">
        <w:rPr>
          <w:rFonts w:ascii="Arial" w:hAnsi="Arial" w:cs="Arial"/>
          <w:b/>
          <w:sz w:val="24"/>
          <w:szCs w:val="32"/>
          <w:lang w:val="es-MX" w:eastAsia="es-ES"/>
        </w:rPr>
        <w:t xml:space="preserve"> </w:t>
      </w:r>
      <w:r w:rsidRPr="00190C96">
        <w:rPr>
          <w:rFonts w:ascii="Arial" w:hAnsi="Arial" w:cs="Arial"/>
          <w:bCs/>
          <w:sz w:val="24"/>
          <w:szCs w:val="24"/>
          <w:lang w:val="es-MX"/>
        </w:rPr>
        <w:t>es susceptible de aprobación.</w:t>
      </w:r>
    </w:p>
    <w:p w:rsidR="00190C96" w:rsidRPr="00190C96" w:rsidRDefault="00190C96" w:rsidP="00190C96">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Pr="00190C96">
        <w:rPr>
          <w:rFonts w:ascii="Arial" w:hAnsi="Arial" w:cs="Arial"/>
          <w:b/>
          <w:bCs/>
          <w:sz w:val="24"/>
          <w:szCs w:val="24"/>
          <w:lang w:val="es-MX"/>
        </w:rPr>
        <w:t xml:space="preserve"> </w:t>
      </w:r>
      <w:r w:rsidR="0061660E">
        <w:rPr>
          <w:rFonts w:ascii="Arial" w:hAnsi="Arial" w:cs="Arial"/>
          <w:b/>
          <w:bCs/>
          <w:sz w:val="24"/>
          <w:szCs w:val="24"/>
          <w:lang w:val="es-MX"/>
        </w:rPr>
        <w:t xml:space="preserve">SE </w:t>
      </w:r>
      <w:r w:rsidR="00C02E29">
        <w:rPr>
          <w:rFonts w:ascii="Arial" w:hAnsi="Arial" w:cs="Arial"/>
          <w:b/>
          <w:bCs/>
          <w:sz w:val="24"/>
          <w:szCs w:val="24"/>
          <w:lang w:val="es-MX"/>
        </w:rPr>
        <w:t>APRUEB</w:t>
      </w:r>
      <w:r w:rsidR="0061660E">
        <w:rPr>
          <w:rFonts w:ascii="Arial" w:hAnsi="Arial" w:cs="Arial"/>
          <w:b/>
          <w:bCs/>
          <w:sz w:val="24"/>
          <w:szCs w:val="24"/>
          <w:lang w:val="es-MX"/>
        </w:rPr>
        <w:t>A</w:t>
      </w:r>
      <w:r w:rsidRPr="0061660E">
        <w:rPr>
          <w:rFonts w:ascii="Arial" w:hAnsi="Arial" w:cs="Arial"/>
          <w:b/>
          <w:bCs/>
          <w:sz w:val="24"/>
          <w:szCs w:val="24"/>
          <w:lang w:val="es-MX"/>
        </w:rPr>
        <w:t xml:space="preserve"> </w:t>
      </w:r>
      <w:r w:rsidRPr="00190C96">
        <w:rPr>
          <w:rFonts w:ascii="Arial" w:hAnsi="Arial" w:cs="Arial"/>
          <w:bCs/>
          <w:sz w:val="24"/>
          <w:szCs w:val="24"/>
          <w:lang w:val="es-MX"/>
        </w:rPr>
        <w:t>la Cuenta Pública</w:t>
      </w:r>
      <w:r w:rsidR="002B26F7">
        <w:rPr>
          <w:rFonts w:ascii="Arial" w:hAnsi="Arial" w:cs="Arial"/>
          <w:b/>
          <w:bCs/>
          <w:sz w:val="24"/>
          <w:szCs w:val="24"/>
          <w:lang w:val="es-MX"/>
        </w:rPr>
        <w:t xml:space="preserve"> 2015</w:t>
      </w:r>
      <w:r w:rsidR="00C35717">
        <w:rPr>
          <w:rFonts w:ascii="Arial" w:hAnsi="Arial" w:cs="Arial"/>
          <w:b/>
          <w:bCs/>
          <w:sz w:val="24"/>
          <w:szCs w:val="24"/>
          <w:lang w:val="es-MX"/>
        </w:rPr>
        <w:t xml:space="preserve"> </w:t>
      </w:r>
      <w:r w:rsidR="0097338E" w:rsidRPr="00072D7C">
        <w:rPr>
          <w:rFonts w:ascii="Arial" w:hAnsi="Arial" w:cs="Arial"/>
          <w:bCs/>
          <w:sz w:val="24"/>
          <w:szCs w:val="24"/>
          <w:lang w:val="es-MX"/>
        </w:rPr>
        <w:t>de la</w:t>
      </w:r>
      <w:r w:rsidR="00B15E5A">
        <w:rPr>
          <w:rFonts w:ascii="Arial" w:hAnsi="Arial" w:cs="Arial"/>
          <w:b/>
          <w:bCs/>
          <w:sz w:val="24"/>
          <w:szCs w:val="24"/>
          <w:lang w:val="es-MX"/>
        </w:rPr>
        <w:t xml:space="preserve"> </w:t>
      </w:r>
      <w:r w:rsidR="00B30A8B">
        <w:rPr>
          <w:rFonts w:ascii="Arial" w:hAnsi="Arial" w:cs="Arial"/>
          <w:b/>
          <w:sz w:val="24"/>
          <w:szCs w:val="32"/>
          <w:lang w:val="es-MX" w:eastAsia="es-ES"/>
        </w:rPr>
        <w:t>PROMOTORA DE DESARROLLO RURAL DE NUEVO LEÓN (PRODERLEÓN)</w:t>
      </w:r>
      <w:r w:rsidR="00AE1628">
        <w:rPr>
          <w:rFonts w:ascii="Arial" w:hAnsi="Arial" w:cs="Arial"/>
          <w:b/>
          <w:sz w:val="24"/>
          <w:szCs w:val="24"/>
        </w:rPr>
        <w:t>.</w:t>
      </w:r>
    </w:p>
    <w:p w:rsidR="00C02E29" w:rsidRDefault="00190C96" w:rsidP="00190C96">
      <w:pPr>
        <w:ind w:firstLine="708"/>
        <w:jc w:val="both"/>
        <w:rPr>
          <w:rFonts w:ascii="Arial" w:hAnsi="Arial" w:cs="Arial"/>
          <w:b/>
          <w:bCs/>
          <w:sz w:val="24"/>
          <w:szCs w:val="24"/>
        </w:rPr>
      </w:pPr>
      <w:r w:rsidRPr="00190C96">
        <w:rPr>
          <w:rFonts w:ascii="Arial" w:hAnsi="Arial" w:cs="Arial"/>
          <w:b/>
          <w:bCs/>
          <w:sz w:val="24"/>
          <w:szCs w:val="24"/>
        </w:rPr>
        <w:t xml:space="preserve">CUARTO.- </w:t>
      </w:r>
      <w:r w:rsidR="00C02E29" w:rsidRPr="00472E79">
        <w:rPr>
          <w:rFonts w:ascii="Arial" w:hAnsi="Arial" w:cs="Arial"/>
          <w:bCs/>
          <w:sz w:val="24"/>
          <w:szCs w:val="24"/>
        </w:rPr>
        <w:t>Se instruye a la Auditoria Superior del Estado para que en términos del párrafo segundo del artículo 52 de la</w:t>
      </w:r>
      <w:r w:rsidR="00C02E29" w:rsidRPr="00472E79">
        <w:rPr>
          <w:rFonts w:ascii="Arial" w:hAnsi="Arial" w:cs="Arial"/>
          <w:bCs/>
          <w:sz w:val="24"/>
          <w:szCs w:val="24"/>
          <w:lang w:val="es-ES_tradnl"/>
        </w:rPr>
        <w:t xml:space="preserve"> </w:t>
      </w:r>
      <w:r w:rsidR="00C02E29" w:rsidRPr="00472E79">
        <w:rPr>
          <w:rFonts w:ascii="Arial" w:hAnsi="Arial" w:cs="Arial"/>
          <w:bCs/>
          <w:sz w:val="24"/>
          <w:szCs w:val="24"/>
        </w:rPr>
        <w:t xml:space="preserve">Ley de Fiscalización Superior del Estado de Nuevo León </w:t>
      </w:r>
      <w:r w:rsidR="00C02E29" w:rsidRPr="00472E79">
        <w:rPr>
          <w:rFonts w:ascii="Arial" w:hAnsi="Arial" w:cs="Arial"/>
          <w:b/>
          <w:bCs/>
          <w:sz w:val="24"/>
          <w:szCs w:val="24"/>
        </w:rPr>
        <w:t xml:space="preserve">EXPIDA EL FINIQUITO CORRESPONDIENTE, </w:t>
      </w:r>
      <w:r w:rsidR="00C02E29"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sidR="00C02E29">
        <w:rPr>
          <w:rFonts w:ascii="Arial" w:hAnsi="Arial" w:cs="Arial"/>
          <w:bCs/>
          <w:sz w:val="24"/>
          <w:szCs w:val="24"/>
        </w:rPr>
        <w:t xml:space="preserve"> </w:t>
      </w:r>
      <w:r w:rsidR="00C02E29" w:rsidRPr="00472E79">
        <w:rPr>
          <w:rFonts w:ascii="Arial" w:hAnsi="Arial" w:cs="Arial"/>
          <w:bCs/>
          <w:sz w:val="24"/>
          <w:szCs w:val="24"/>
        </w:rPr>
        <w:t>l</w:t>
      </w:r>
      <w:r w:rsidR="00C02E29">
        <w:rPr>
          <w:rFonts w:ascii="Arial" w:hAnsi="Arial" w:cs="Arial"/>
          <w:bCs/>
          <w:sz w:val="24"/>
          <w:szCs w:val="24"/>
        </w:rPr>
        <w:t xml:space="preserve">a </w:t>
      </w:r>
      <w:r w:rsidR="00C02E29">
        <w:rPr>
          <w:rFonts w:ascii="Arial" w:hAnsi="Arial" w:cs="Arial"/>
          <w:b/>
          <w:sz w:val="24"/>
          <w:szCs w:val="32"/>
          <w:lang w:val="es-MX" w:eastAsia="es-ES"/>
        </w:rPr>
        <w:t>PROMOTORA DE DESARROLLO RURAL DE NUEVO LEÓN (PRODERLEÓN)</w:t>
      </w:r>
      <w:r w:rsidR="00C02E29" w:rsidRPr="00472E79">
        <w:rPr>
          <w:rFonts w:ascii="Arial" w:hAnsi="Arial" w:cs="Arial"/>
          <w:b/>
          <w:bCs/>
          <w:sz w:val="24"/>
          <w:szCs w:val="24"/>
          <w:lang w:val="es-MX"/>
        </w:rPr>
        <w:t xml:space="preserve">, </w:t>
      </w:r>
      <w:r w:rsidR="00C02E29" w:rsidRPr="00472E79">
        <w:rPr>
          <w:rFonts w:ascii="Arial" w:hAnsi="Arial" w:cs="Arial"/>
          <w:bCs/>
          <w:sz w:val="24"/>
          <w:szCs w:val="24"/>
        </w:rPr>
        <w:t>correspondiente al ejercicio</w:t>
      </w:r>
      <w:r w:rsidR="00C02E29" w:rsidRPr="00472E79">
        <w:rPr>
          <w:rFonts w:ascii="Arial" w:hAnsi="Arial" w:cs="Arial"/>
          <w:b/>
          <w:bCs/>
          <w:sz w:val="24"/>
          <w:szCs w:val="24"/>
        </w:rPr>
        <w:t xml:space="preserve"> </w:t>
      </w:r>
      <w:r w:rsidR="00C02E29">
        <w:rPr>
          <w:rFonts w:ascii="Arial" w:hAnsi="Arial" w:cs="Arial"/>
          <w:b/>
          <w:bCs/>
          <w:sz w:val="24"/>
          <w:szCs w:val="24"/>
        </w:rPr>
        <w:t>2015</w:t>
      </w:r>
      <w:r w:rsidR="00C02E29" w:rsidRPr="00472E79">
        <w:rPr>
          <w:rFonts w:ascii="Arial" w:hAnsi="Arial" w:cs="Arial"/>
          <w:b/>
          <w:bCs/>
          <w:sz w:val="24"/>
          <w:szCs w:val="24"/>
        </w:rPr>
        <w:t>.</w:t>
      </w:r>
    </w:p>
    <w:p w:rsidR="007E6300" w:rsidRPr="007E6300" w:rsidRDefault="00190C96" w:rsidP="00190C96">
      <w:pPr>
        <w:ind w:firstLine="708"/>
        <w:jc w:val="both"/>
        <w:rPr>
          <w:rFonts w:ascii="Arial" w:hAnsi="Arial" w:cs="Arial"/>
          <w:bCs/>
          <w:sz w:val="24"/>
          <w:szCs w:val="24"/>
        </w:rPr>
      </w:pPr>
      <w:r>
        <w:rPr>
          <w:rFonts w:ascii="Arial" w:hAnsi="Arial" w:cs="Arial"/>
          <w:b/>
          <w:bCs/>
          <w:sz w:val="24"/>
          <w:szCs w:val="24"/>
        </w:rPr>
        <w:t>QUIN</w:t>
      </w:r>
      <w:r w:rsidR="008A2D79">
        <w:rPr>
          <w:rFonts w:ascii="Arial" w:hAnsi="Arial" w:cs="Arial"/>
          <w:b/>
          <w:bCs/>
          <w:sz w:val="24"/>
          <w:szCs w:val="24"/>
        </w:rPr>
        <w:t>TO</w:t>
      </w:r>
      <w:r w:rsidR="007E6300">
        <w:rPr>
          <w:rFonts w:ascii="Arial" w:hAnsi="Arial" w:cs="Arial"/>
          <w:b/>
          <w:bCs/>
          <w:sz w:val="24"/>
          <w:szCs w:val="24"/>
        </w:rPr>
        <w:t>.-</w:t>
      </w:r>
      <w:r w:rsidR="007E6300">
        <w:rPr>
          <w:rFonts w:ascii="Arial" w:hAnsi="Arial" w:cs="Arial"/>
          <w:bCs/>
          <w:sz w:val="24"/>
          <w:szCs w:val="24"/>
        </w:rPr>
        <w:t xml:space="preserve"> Remítase copia a la AUDITORÍA SUPE</w:t>
      </w:r>
      <w:r w:rsidR="00A02D29">
        <w:rPr>
          <w:rFonts w:ascii="Arial" w:hAnsi="Arial" w:cs="Arial"/>
          <w:bCs/>
          <w:sz w:val="24"/>
          <w:szCs w:val="24"/>
        </w:rPr>
        <w:t>R</w:t>
      </w:r>
      <w:r w:rsidR="007E6300">
        <w:rPr>
          <w:rFonts w:ascii="Arial" w:hAnsi="Arial" w:cs="Arial"/>
          <w:bCs/>
          <w:sz w:val="24"/>
          <w:szCs w:val="24"/>
        </w:rPr>
        <w:t>I</w:t>
      </w:r>
      <w:r w:rsidR="00A410B6">
        <w:rPr>
          <w:rFonts w:ascii="Arial" w:hAnsi="Arial" w:cs="Arial"/>
          <w:bCs/>
          <w:sz w:val="24"/>
          <w:szCs w:val="24"/>
        </w:rPr>
        <w:t>O</w:t>
      </w:r>
      <w:r w:rsidR="00C35717">
        <w:rPr>
          <w:rFonts w:ascii="Arial" w:hAnsi="Arial" w:cs="Arial"/>
          <w:bCs/>
          <w:sz w:val="24"/>
          <w:szCs w:val="24"/>
        </w:rPr>
        <w:t>R DEL ESTADO DE NUEVO LEÓN y a</w:t>
      </w:r>
      <w:r w:rsidR="00441ACB">
        <w:rPr>
          <w:rFonts w:ascii="Arial" w:hAnsi="Arial" w:cs="Arial"/>
          <w:bCs/>
          <w:sz w:val="24"/>
          <w:szCs w:val="24"/>
        </w:rPr>
        <w:t xml:space="preserve"> la </w:t>
      </w:r>
      <w:r w:rsidR="00B30A8B">
        <w:rPr>
          <w:rFonts w:ascii="Arial" w:hAnsi="Arial" w:cs="Arial"/>
          <w:b/>
          <w:sz w:val="24"/>
          <w:szCs w:val="32"/>
          <w:lang w:val="es-MX" w:eastAsia="es-ES"/>
        </w:rPr>
        <w:t>PROMOTORA DE DESARROLLO RURAL DE NUEVO LEÓN (PRODERLEÓN)</w:t>
      </w:r>
      <w:r w:rsidR="0097338E">
        <w:rPr>
          <w:rFonts w:ascii="Arial" w:hAnsi="Arial" w:cs="Arial"/>
          <w:b/>
          <w:sz w:val="24"/>
          <w:szCs w:val="32"/>
          <w:lang w:val="es-MX" w:eastAsia="es-ES"/>
        </w:rPr>
        <w:t xml:space="preserve"> </w:t>
      </w:r>
      <w:r w:rsidR="007E6300">
        <w:rPr>
          <w:rFonts w:ascii="Arial" w:hAnsi="Arial" w:cs="Arial"/>
          <w:bCs/>
          <w:sz w:val="24"/>
          <w:szCs w:val="24"/>
        </w:rPr>
        <w:t>para su conocimiento y efectos legales a que haya lugar.</w:t>
      </w:r>
    </w:p>
    <w:p w:rsidR="003C6162" w:rsidRDefault="003C6162" w:rsidP="009C0345">
      <w:pPr>
        <w:jc w:val="center"/>
        <w:rPr>
          <w:rFonts w:ascii="Arial" w:hAnsi="Arial" w:cs="Arial"/>
          <w:b/>
          <w:bCs/>
          <w:sz w:val="24"/>
          <w:szCs w:val="24"/>
        </w:rPr>
      </w:pPr>
    </w:p>
    <w:p w:rsidR="009C0345" w:rsidRPr="007F749B" w:rsidRDefault="00720E1D" w:rsidP="009C0345">
      <w:pPr>
        <w:spacing w:line="360" w:lineRule="auto"/>
        <w:jc w:val="center"/>
        <w:rPr>
          <w:rFonts w:ascii="Arial" w:hAnsi="Arial" w:cs="Arial"/>
        </w:rPr>
      </w:pPr>
      <w:r>
        <w:rPr>
          <w:rFonts w:ascii="Arial" w:hAnsi="Arial" w:cs="Arial"/>
          <w:b/>
          <w:bCs/>
        </w:rPr>
        <w:lastRenderedPageBreak/>
        <w:t>MONTERREY</w:t>
      </w:r>
      <w:r w:rsidR="009C0345" w:rsidRPr="007F749B">
        <w:rPr>
          <w:rFonts w:ascii="Arial" w:hAnsi="Arial" w:cs="Arial"/>
          <w:b/>
          <w:bCs/>
        </w:rPr>
        <w:t xml:space="preserve"> NUEVO LEÓN</w:t>
      </w:r>
      <w:r w:rsidR="009C0345" w:rsidRPr="007F749B">
        <w:rPr>
          <w:rFonts w:ascii="Arial" w:hAnsi="Arial" w:cs="Arial"/>
        </w:rPr>
        <w:t xml:space="preserve"> </w:t>
      </w:r>
      <w:r w:rsidR="00AD40E4">
        <w:rPr>
          <w:rFonts w:ascii="Arial" w:hAnsi="Arial" w:cs="Arial"/>
          <w:b/>
        </w:rPr>
        <w:t xml:space="preserve"> </w:t>
      </w:r>
      <w:bookmarkStart w:id="0" w:name="_GoBack"/>
      <w:bookmarkEnd w:id="0"/>
    </w:p>
    <w:p w:rsidR="0037791A" w:rsidRDefault="0037791A" w:rsidP="0037791A">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720E1D" w:rsidRDefault="00720E1D" w:rsidP="00720E1D">
      <w:pPr>
        <w:rPr>
          <w:lang w:val="es-ES_tradnl" w:eastAsia="ar-SA"/>
        </w:rPr>
      </w:pPr>
    </w:p>
    <w:p w:rsidR="00720E1D" w:rsidRPr="009A7A82" w:rsidRDefault="00720E1D" w:rsidP="00720E1D">
      <w:pPr>
        <w:rPr>
          <w:lang w:val="es-ES_tradnl" w:eastAsia="ar-SA"/>
        </w:rPr>
      </w:pPr>
    </w:p>
    <w:p w:rsidR="00441ACB" w:rsidRDefault="00441ACB" w:rsidP="00441ACB">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p>
    <w:p w:rsidR="00441ACB" w:rsidRDefault="00441ACB" w:rsidP="00441ACB">
      <w:pPr>
        <w:pStyle w:val="Body1"/>
        <w:widowControl w:val="0"/>
        <w:tabs>
          <w:tab w:val="left" w:pos="3828"/>
        </w:tabs>
        <w:suppressAutoHyphens/>
        <w:spacing w:after="120" w:line="360" w:lineRule="auto"/>
        <w:jc w:val="center"/>
        <w:rPr>
          <w:rFonts w:ascii="Arial" w:hAnsi="Arial" w:cs="Arial"/>
          <w:b/>
          <w:sz w:val="22"/>
          <w:lang w:val="es-ES_tradnl"/>
        </w:rPr>
      </w:pPr>
    </w:p>
    <w:p w:rsidR="00441ACB" w:rsidRDefault="00441ACB" w:rsidP="00441ACB">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441ACB" w:rsidRDefault="00441ACB" w:rsidP="00441ACB">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720E1D" w:rsidRDefault="00720E1D" w:rsidP="00326CE5">
            <w:pPr>
              <w:jc w:val="center"/>
              <w:outlineLvl w:val="0"/>
              <w:rPr>
                <w:rFonts w:ascii="Arial" w:eastAsia="Arial Unicode MS" w:hAnsi="Arial" w:cs="Arial"/>
                <w:b/>
                <w:color w:val="000000"/>
                <w:lang w:val="it-IT"/>
              </w:rPr>
            </w:pPr>
          </w:p>
          <w:p w:rsidR="00720E1D" w:rsidRDefault="00720E1D" w:rsidP="00326CE5">
            <w:pPr>
              <w:outlineLvl w:val="0"/>
              <w:rPr>
                <w:rFonts w:ascii="Arial" w:eastAsia="Arial Unicode MS" w:hAnsi="Arial" w:cs="Arial"/>
                <w:b/>
                <w:color w:val="000000"/>
                <w:lang w:val="it-IT"/>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720E1D" w:rsidRDefault="00720E1D" w:rsidP="00720E1D"/>
    <w:p w:rsidR="00720E1D" w:rsidRPr="00720E1D" w:rsidRDefault="00720E1D" w:rsidP="00720E1D">
      <w:pPr>
        <w:rPr>
          <w:lang w:val="es-ES_tradnl" w:eastAsia="ar-SA"/>
        </w:rPr>
      </w:pPr>
    </w:p>
    <w:sectPr w:rsidR="00720E1D" w:rsidRPr="00720E1D" w:rsidSect="00AD40E4">
      <w:footerReference w:type="default" r:id="rId1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E8D" w:rsidRDefault="006D0E8D" w:rsidP="005003EB">
      <w:pPr>
        <w:spacing w:after="0" w:line="240" w:lineRule="auto"/>
      </w:pPr>
      <w:r>
        <w:separator/>
      </w:r>
    </w:p>
  </w:endnote>
  <w:endnote w:type="continuationSeparator" w:id="0">
    <w:p w:rsidR="006D0E8D" w:rsidRDefault="006D0E8D"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78" w:rsidRPr="0088072B" w:rsidRDefault="00A76178">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AD40E4">
      <w:rPr>
        <w:rFonts w:ascii="Century Gothic" w:hAnsi="Century Gothic"/>
        <w:noProof/>
        <w:sz w:val="20"/>
        <w:szCs w:val="20"/>
      </w:rPr>
      <w:t>25</w:t>
    </w:r>
    <w:r w:rsidRPr="0088072B">
      <w:rPr>
        <w:rFonts w:ascii="Century Gothic" w:hAnsi="Century Gothic"/>
        <w:sz w:val="20"/>
        <w:szCs w:val="20"/>
      </w:rPr>
      <w:fldChar w:fldCharType="end"/>
    </w:r>
  </w:p>
  <w:p w:rsidR="00A76178" w:rsidRPr="008701F1" w:rsidRDefault="00A76178" w:rsidP="007E057C">
    <w:pPr>
      <w:pStyle w:val="Piedepgina"/>
      <w:jc w:val="center"/>
      <w:rPr>
        <w:rFonts w:ascii="Arial" w:hAnsi="Arial" w:cs="Arial"/>
        <w:sz w:val="16"/>
        <w:szCs w:val="16"/>
      </w:rPr>
    </w:pPr>
    <w:r w:rsidRPr="008701F1">
      <w:rPr>
        <w:rFonts w:ascii="Arial" w:hAnsi="Arial" w:cs="Arial"/>
        <w:sz w:val="16"/>
        <w:szCs w:val="16"/>
      </w:rPr>
      <w:t>Comisión de Hacienda del Estado</w:t>
    </w:r>
  </w:p>
  <w:p w:rsidR="00A76178" w:rsidRPr="008701F1" w:rsidRDefault="00C240BE" w:rsidP="007E057C">
    <w:pPr>
      <w:pStyle w:val="Piedepgina"/>
      <w:jc w:val="center"/>
      <w:rPr>
        <w:rFonts w:ascii="Arial" w:hAnsi="Arial" w:cs="Arial"/>
        <w:sz w:val="16"/>
        <w:szCs w:val="16"/>
      </w:rPr>
    </w:pPr>
    <w:r>
      <w:rPr>
        <w:rFonts w:ascii="Arial" w:hAnsi="Arial" w:cs="Arial"/>
        <w:sz w:val="16"/>
        <w:szCs w:val="16"/>
      </w:rPr>
      <w:t>Dictamen del Expediente 10474</w:t>
    </w:r>
    <w:r w:rsidR="00A76178">
      <w:rPr>
        <w:rFonts w:ascii="Arial" w:hAnsi="Arial" w:cs="Arial"/>
        <w:sz w:val="16"/>
        <w:szCs w:val="16"/>
      </w:rPr>
      <w:t>/LXXIV</w:t>
    </w:r>
    <w:r w:rsidR="00A76178" w:rsidRPr="008701F1">
      <w:rPr>
        <w:rFonts w:ascii="Arial" w:hAnsi="Arial" w:cs="Arial"/>
        <w:sz w:val="16"/>
        <w:szCs w:val="16"/>
      </w:rPr>
      <w:t xml:space="preserve"> Cuenta Pública 201</w:t>
    </w:r>
    <w:r>
      <w:rPr>
        <w:rFonts w:ascii="Arial" w:hAnsi="Arial" w:cs="Arial"/>
        <w:sz w:val="16"/>
        <w:szCs w:val="16"/>
      </w:rPr>
      <w:t>5</w:t>
    </w:r>
    <w:r w:rsidR="00A76178" w:rsidRPr="008701F1">
      <w:rPr>
        <w:rFonts w:ascii="Arial" w:hAnsi="Arial" w:cs="Arial"/>
        <w:sz w:val="16"/>
        <w:szCs w:val="16"/>
      </w:rPr>
      <w:t xml:space="preserve"> </w:t>
    </w:r>
    <w:r w:rsidR="00A76178" w:rsidRPr="008B756D">
      <w:rPr>
        <w:rFonts w:ascii="Arial" w:hAnsi="Arial" w:cs="Arial"/>
        <w:sz w:val="16"/>
        <w:szCs w:val="32"/>
        <w:lang w:val="es-MX" w:eastAsia="es-ES"/>
      </w:rPr>
      <w:t>Promotora de Desarrollo Rural de Nuevo León (</w:t>
    </w:r>
    <w:proofErr w:type="spellStart"/>
    <w:r w:rsidR="00A76178" w:rsidRPr="008B756D">
      <w:rPr>
        <w:rFonts w:ascii="Arial" w:hAnsi="Arial" w:cs="Arial"/>
        <w:sz w:val="16"/>
        <w:szCs w:val="32"/>
        <w:lang w:val="es-MX" w:eastAsia="es-ES"/>
      </w:rPr>
      <w:t>Proderleón</w:t>
    </w:r>
    <w:proofErr w:type="spellEnd"/>
    <w:r w:rsidR="00A76178" w:rsidRPr="008B756D">
      <w:rPr>
        <w:rFonts w:ascii="Arial" w:hAnsi="Arial" w:cs="Arial"/>
        <w:sz w:val="16"/>
        <w:szCs w:val="32"/>
        <w:lang w:val="es-MX" w:eastAsia="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E8D" w:rsidRDefault="006D0E8D" w:rsidP="005003EB">
      <w:pPr>
        <w:spacing w:after="0" w:line="240" w:lineRule="auto"/>
      </w:pPr>
      <w:r>
        <w:separator/>
      </w:r>
    </w:p>
  </w:footnote>
  <w:footnote w:type="continuationSeparator" w:id="0">
    <w:p w:rsidR="006D0E8D" w:rsidRDefault="006D0E8D"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419"/>
    <w:multiLevelType w:val="hybridMultilevel"/>
    <w:tmpl w:val="D418296E"/>
    <w:lvl w:ilvl="0" w:tplc="B394C7D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77CD7"/>
    <w:multiLevelType w:val="hybridMultilevel"/>
    <w:tmpl w:val="66C88C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F36766"/>
    <w:multiLevelType w:val="hybridMultilevel"/>
    <w:tmpl w:val="3A0AE8AE"/>
    <w:lvl w:ilvl="0" w:tplc="C12C30F6">
      <w:start w:val="1"/>
      <w:numFmt w:val="upperRoman"/>
      <w:lvlText w:val="%1."/>
      <w:lvlJc w:val="left"/>
      <w:pPr>
        <w:ind w:left="1080" w:hanging="720"/>
      </w:pPr>
      <w:rPr>
        <w:rFonts w:hint="default"/>
      </w:rPr>
    </w:lvl>
    <w:lvl w:ilvl="1" w:tplc="FB1E5DA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41787B"/>
    <w:multiLevelType w:val="hybridMultilevel"/>
    <w:tmpl w:val="F7006454"/>
    <w:lvl w:ilvl="0" w:tplc="C12C30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DF3098"/>
    <w:multiLevelType w:val="hybridMultilevel"/>
    <w:tmpl w:val="8CF886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DA967AB"/>
    <w:multiLevelType w:val="hybridMultilevel"/>
    <w:tmpl w:val="B976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327E98"/>
    <w:multiLevelType w:val="hybridMultilevel"/>
    <w:tmpl w:val="6F4C5986"/>
    <w:lvl w:ilvl="0" w:tplc="C762B1E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2E731B"/>
    <w:multiLevelType w:val="hybridMultilevel"/>
    <w:tmpl w:val="6A5CAB9A"/>
    <w:lvl w:ilvl="0" w:tplc="C12C30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552D13"/>
    <w:multiLevelType w:val="hybridMultilevel"/>
    <w:tmpl w:val="60262B2A"/>
    <w:lvl w:ilvl="0" w:tplc="4CF0F68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FB1C44"/>
    <w:multiLevelType w:val="hybridMultilevel"/>
    <w:tmpl w:val="7D0A6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8"/>
  </w:num>
  <w:num w:numId="6">
    <w:abstractNumId w:val="5"/>
  </w:num>
  <w:num w:numId="7">
    <w:abstractNumId w:val="12"/>
  </w:num>
  <w:num w:numId="8">
    <w:abstractNumId w:val="2"/>
  </w:num>
  <w:num w:numId="9">
    <w:abstractNumId w:val="9"/>
  </w:num>
  <w:num w:numId="10">
    <w:abstractNumId w:val="1"/>
  </w:num>
  <w:num w:numId="11">
    <w:abstractNumId w:val="10"/>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38B"/>
    <w:rsid w:val="00024BFE"/>
    <w:rsid w:val="000270BA"/>
    <w:rsid w:val="00030357"/>
    <w:rsid w:val="00030A7F"/>
    <w:rsid w:val="00030F07"/>
    <w:rsid w:val="000331A3"/>
    <w:rsid w:val="00035CE3"/>
    <w:rsid w:val="00036186"/>
    <w:rsid w:val="000367DD"/>
    <w:rsid w:val="000405DF"/>
    <w:rsid w:val="00040D81"/>
    <w:rsid w:val="00042451"/>
    <w:rsid w:val="00044ADF"/>
    <w:rsid w:val="00046A7F"/>
    <w:rsid w:val="00047CCC"/>
    <w:rsid w:val="000506A8"/>
    <w:rsid w:val="00050916"/>
    <w:rsid w:val="00051286"/>
    <w:rsid w:val="000522D8"/>
    <w:rsid w:val="00055486"/>
    <w:rsid w:val="00056BF6"/>
    <w:rsid w:val="0005714F"/>
    <w:rsid w:val="00057B3D"/>
    <w:rsid w:val="00063CBA"/>
    <w:rsid w:val="000643C1"/>
    <w:rsid w:val="00064961"/>
    <w:rsid w:val="00070F66"/>
    <w:rsid w:val="00072102"/>
    <w:rsid w:val="00072D7C"/>
    <w:rsid w:val="00073E2A"/>
    <w:rsid w:val="00074ACC"/>
    <w:rsid w:val="0007518A"/>
    <w:rsid w:val="0007621A"/>
    <w:rsid w:val="00076EBE"/>
    <w:rsid w:val="00080EC4"/>
    <w:rsid w:val="000812FC"/>
    <w:rsid w:val="000813D2"/>
    <w:rsid w:val="00081AFE"/>
    <w:rsid w:val="00084A4D"/>
    <w:rsid w:val="00085061"/>
    <w:rsid w:val="0008573C"/>
    <w:rsid w:val="00085A42"/>
    <w:rsid w:val="000867B2"/>
    <w:rsid w:val="00087527"/>
    <w:rsid w:val="00091A4C"/>
    <w:rsid w:val="00092263"/>
    <w:rsid w:val="00093131"/>
    <w:rsid w:val="00093C5B"/>
    <w:rsid w:val="00096111"/>
    <w:rsid w:val="000A2518"/>
    <w:rsid w:val="000A2DBB"/>
    <w:rsid w:val="000A2DE6"/>
    <w:rsid w:val="000A4470"/>
    <w:rsid w:val="000A59BF"/>
    <w:rsid w:val="000A63E0"/>
    <w:rsid w:val="000A6C73"/>
    <w:rsid w:val="000A6FDF"/>
    <w:rsid w:val="000A7D9B"/>
    <w:rsid w:val="000B16E4"/>
    <w:rsid w:val="000B2E4E"/>
    <w:rsid w:val="000B3778"/>
    <w:rsid w:val="000B516E"/>
    <w:rsid w:val="000B6E88"/>
    <w:rsid w:val="000B7D71"/>
    <w:rsid w:val="000C002B"/>
    <w:rsid w:val="000C02F1"/>
    <w:rsid w:val="000C03A1"/>
    <w:rsid w:val="000C1023"/>
    <w:rsid w:val="000C18C6"/>
    <w:rsid w:val="000C1977"/>
    <w:rsid w:val="000C2061"/>
    <w:rsid w:val="000C2D6F"/>
    <w:rsid w:val="000C3A06"/>
    <w:rsid w:val="000C4EE8"/>
    <w:rsid w:val="000C5991"/>
    <w:rsid w:val="000C676C"/>
    <w:rsid w:val="000D0605"/>
    <w:rsid w:val="000D0959"/>
    <w:rsid w:val="000D2C1B"/>
    <w:rsid w:val="000D34D5"/>
    <w:rsid w:val="000D5EEA"/>
    <w:rsid w:val="000D7465"/>
    <w:rsid w:val="000D7680"/>
    <w:rsid w:val="000E00D7"/>
    <w:rsid w:val="000E3121"/>
    <w:rsid w:val="000E3177"/>
    <w:rsid w:val="000E729A"/>
    <w:rsid w:val="000F0421"/>
    <w:rsid w:val="000F0D10"/>
    <w:rsid w:val="000F1CE0"/>
    <w:rsid w:val="000F3F71"/>
    <w:rsid w:val="000F41AD"/>
    <w:rsid w:val="000F5448"/>
    <w:rsid w:val="000F5619"/>
    <w:rsid w:val="000F5D6E"/>
    <w:rsid w:val="00100351"/>
    <w:rsid w:val="00100C21"/>
    <w:rsid w:val="00100C4C"/>
    <w:rsid w:val="00101DE0"/>
    <w:rsid w:val="00102664"/>
    <w:rsid w:val="00102DB5"/>
    <w:rsid w:val="001042B4"/>
    <w:rsid w:val="00104468"/>
    <w:rsid w:val="0010531A"/>
    <w:rsid w:val="00106FA7"/>
    <w:rsid w:val="0010753E"/>
    <w:rsid w:val="00110834"/>
    <w:rsid w:val="001123AF"/>
    <w:rsid w:val="00114296"/>
    <w:rsid w:val="001149B0"/>
    <w:rsid w:val="001154FB"/>
    <w:rsid w:val="0012029B"/>
    <w:rsid w:val="00123C99"/>
    <w:rsid w:val="0012450B"/>
    <w:rsid w:val="00125A02"/>
    <w:rsid w:val="00127BEA"/>
    <w:rsid w:val="001307BE"/>
    <w:rsid w:val="00133BCB"/>
    <w:rsid w:val="00135504"/>
    <w:rsid w:val="00141D60"/>
    <w:rsid w:val="00141DEA"/>
    <w:rsid w:val="00141ED8"/>
    <w:rsid w:val="0014216A"/>
    <w:rsid w:val="001432A0"/>
    <w:rsid w:val="001436C3"/>
    <w:rsid w:val="00143BB7"/>
    <w:rsid w:val="00143D85"/>
    <w:rsid w:val="001448FD"/>
    <w:rsid w:val="00145515"/>
    <w:rsid w:val="00153BB3"/>
    <w:rsid w:val="00154BF5"/>
    <w:rsid w:val="00157295"/>
    <w:rsid w:val="00161467"/>
    <w:rsid w:val="001614FB"/>
    <w:rsid w:val="00162737"/>
    <w:rsid w:val="00164696"/>
    <w:rsid w:val="00164899"/>
    <w:rsid w:val="00165DF5"/>
    <w:rsid w:val="00167803"/>
    <w:rsid w:val="00171621"/>
    <w:rsid w:val="001811BA"/>
    <w:rsid w:val="00182A12"/>
    <w:rsid w:val="00182FA2"/>
    <w:rsid w:val="00186CB2"/>
    <w:rsid w:val="00186DB7"/>
    <w:rsid w:val="0018716E"/>
    <w:rsid w:val="00190C96"/>
    <w:rsid w:val="00191679"/>
    <w:rsid w:val="001938B4"/>
    <w:rsid w:val="001938C2"/>
    <w:rsid w:val="00194242"/>
    <w:rsid w:val="001954A2"/>
    <w:rsid w:val="00195AE8"/>
    <w:rsid w:val="0019773E"/>
    <w:rsid w:val="001A0CAB"/>
    <w:rsid w:val="001A0F50"/>
    <w:rsid w:val="001A1313"/>
    <w:rsid w:val="001A1594"/>
    <w:rsid w:val="001A568F"/>
    <w:rsid w:val="001A6E0D"/>
    <w:rsid w:val="001A727A"/>
    <w:rsid w:val="001A7FB2"/>
    <w:rsid w:val="001B0AF2"/>
    <w:rsid w:val="001B40AD"/>
    <w:rsid w:val="001B47DA"/>
    <w:rsid w:val="001B56BC"/>
    <w:rsid w:val="001B72E7"/>
    <w:rsid w:val="001B77AA"/>
    <w:rsid w:val="001B7FFE"/>
    <w:rsid w:val="001C071A"/>
    <w:rsid w:val="001C15DE"/>
    <w:rsid w:val="001C1F1F"/>
    <w:rsid w:val="001C4722"/>
    <w:rsid w:val="001C54E5"/>
    <w:rsid w:val="001C66A8"/>
    <w:rsid w:val="001C73B5"/>
    <w:rsid w:val="001C7975"/>
    <w:rsid w:val="001D253D"/>
    <w:rsid w:val="001D33E0"/>
    <w:rsid w:val="001D5FAA"/>
    <w:rsid w:val="001D6082"/>
    <w:rsid w:val="001E0AF2"/>
    <w:rsid w:val="001E20FC"/>
    <w:rsid w:val="001E2720"/>
    <w:rsid w:val="001E3704"/>
    <w:rsid w:val="001E3D4B"/>
    <w:rsid w:val="001E40A5"/>
    <w:rsid w:val="001E6A19"/>
    <w:rsid w:val="001E6EEF"/>
    <w:rsid w:val="001F1226"/>
    <w:rsid w:val="001F1771"/>
    <w:rsid w:val="001F1D27"/>
    <w:rsid w:val="001F24EF"/>
    <w:rsid w:val="001F2A8E"/>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26F08"/>
    <w:rsid w:val="00230540"/>
    <w:rsid w:val="00232FA1"/>
    <w:rsid w:val="00233963"/>
    <w:rsid w:val="00233975"/>
    <w:rsid w:val="00236D72"/>
    <w:rsid w:val="00240932"/>
    <w:rsid w:val="00240A0A"/>
    <w:rsid w:val="00240EAD"/>
    <w:rsid w:val="00242AA4"/>
    <w:rsid w:val="00244602"/>
    <w:rsid w:val="00245BC8"/>
    <w:rsid w:val="00246651"/>
    <w:rsid w:val="00246C8D"/>
    <w:rsid w:val="00250112"/>
    <w:rsid w:val="0025101A"/>
    <w:rsid w:val="002520EE"/>
    <w:rsid w:val="002524E2"/>
    <w:rsid w:val="00252A36"/>
    <w:rsid w:val="00252CCD"/>
    <w:rsid w:val="002530FE"/>
    <w:rsid w:val="00253A0F"/>
    <w:rsid w:val="00254A40"/>
    <w:rsid w:val="0025547B"/>
    <w:rsid w:val="00256831"/>
    <w:rsid w:val="00256905"/>
    <w:rsid w:val="0025754A"/>
    <w:rsid w:val="00257B06"/>
    <w:rsid w:val="00257D7E"/>
    <w:rsid w:val="00260AC1"/>
    <w:rsid w:val="002610CC"/>
    <w:rsid w:val="00262FD5"/>
    <w:rsid w:val="002669EF"/>
    <w:rsid w:val="0027007A"/>
    <w:rsid w:val="00270E97"/>
    <w:rsid w:val="00272AA0"/>
    <w:rsid w:val="0027331D"/>
    <w:rsid w:val="002767DB"/>
    <w:rsid w:val="00277B47"/>
    <w:rsid w:val="00282224"/>
    <w:rsid w:val="00283BB4"/>
    <w:rsid w:val="00285116"/>
    <w:rsid w:val="002877DC"/>
    <w:rsid w:val="002878EB"/>
    <w:rsid w:val="00290E33"/>
    <w:rsid w:val="0029225D"/>
    <w:rsid w:val="00292A20"/>
    <w:rsid w:val="00295469"/>
    <w:rsid w:val="002959ED"/>
    <w:rsid w:val="00295C16"/>
    <w:rsid w:val="00297B3F"/>
    <w:rsid w:val="002A0AB5"/>
    <w:rsid w:val="002A112F"/>
    <w:rsid w:val="002A19E9"/>
    <w:rsid w:val="002A1AC9"/>
    <w:rsid w:val="002A2DD4"/>
    <w:rsid w:val="002A5B45"/>
    <w:rsid w:val="002A5FB3"/>
    <w:rsid w:val="002A623F"/>
    <w:rsid w:val="002A6802"/>
    <w:rsid w:val="002A7822"/>
    <w:rsid w:val="002B1584"/>
    <w:rsid w:val="002B19EF"/>
    <w:rsid w:val="002B26F7"/>
    <w:rsid w:val="002B2D70"/>
    <w:rsid w:val="002B330B"/>
    <w:rsid w:val="002B4EA7"/>
    <w:rsid w:val="002B515F"/>
    <w:rsid w:val="002B6026"/>
    <w:rsid w:val="002C07ED"/>
    <w:rsid w:val="002C13EF"/>
    <w:rsid w:val="002C31E1"/>
    <w:rsid w:val="002C3A6D"/>
    <w:rsid w:val="002C3F44"/>
    <w:rsid w:val="002C3FD6"/>
    <w:rsid w:val="002C41D0"/>
    <w:rsid w:val="002C57CD"/>
    <w:rsid w:val="002D095D"/>
    <w:rsid w:val="002D2C8D"/>
    <w:rsid w:val="002D3152"/>
    <w:rsid w:val="002D3ADB"/>
    <w:rsid w:val="002D4A62"/>
    <w:rsid w:val="002D4A87"/>
    <w:rsid w:val="002D5294"/>
    <w:rsid w:val="002E1772"/>
    <w:rsid w:val="002E2E4D"/>
    <w:rsid w:val="002E6F5D"/>
    <w:rsid w:val="002E7A32"/>
    <w:rsid w:val="002E7F5A"/>
    <w:rsid w:val="002F0B30"/>
    <w:rsid w:val="002F1915"/>
    <w:rsid w:val="002F2B6D"/>
    <w:rsid w:val="002F34C1"/>
    <w:rsid w:val="002F41EB"/>
    <w:rsid w:val="002F5C7D"/>
    <w:rsid w:val="002F6570"/>
    <w:rsid w:val="002F7886"/>
    <w:rsid w:val="003049DF"/>
    <w:rsid w:val="00305F18"/>
    <w:rsid w:val="003066CA"/>
    <w:rsid w:val="0030675A"/>
    <w:rsid w:val="00310909"/>
    <w:rsid w:val="00310DD5"/>
    <w:rsid w:val="00312652"/>
    <w:rsid w:val="00320F3E"/>
    <w:rsid w:val="003219B2"/>
    <w:rsid w:val="00323D24"/>
    <w:rsid w:val="00325AD6"/>
    <w:rsid w:val="00326CE5"/>
    <w:rsid w:val="003277F5"/>
    <w:rsid w:val="00330CB7"/>
    <w:rsid w:val="003313F0"/>
    <w:rsid w:val="0033156C"/>
    <w:rsid w:val="003316C0"/>
    <w:rsid w:val="00332790"/>
    <w:rsid w:val="0033280D"/>
    <w:rsid w:val="00333ACD"/>
    <w:rsid w:val="00334810"/>
    <w:rsid w:val="00334CA4"/>
    <w:rsid w:val="00335A36"/>
    <w:rsid w:val="0033659E"/>
    <w:rsid w:val="00337175"/>
    <w:rsid w:val="003430BD"/>
    <w:rsid w:val="00343193"/>
    <w:rsid w:val="003453B9"/>
    <w:rsid w:val="00346AB9"/>
    <w:rsid w:val="00346CD8"/>
    <w:rsid w:val="00347AEE"/>
    <w:rsid w:val="00347CD9"/>
    <w:rsid w:val="00351B05"/>
    <w:rsid w:val="00351C80"/>
    <w:rsid w:val="0035235C"/>
    <w:rsid w:val="00352B67"/>
    <w:rsid w:val="00356CC3"/>
    <w:rsid w:val="00356FB3"/>
    <w:rsid w:val="00361085"/>
    <w:rsid w:val="00361833"/>
    <w:rsid w:val="00361BF0"/>
    <w:rsid w:val="003626F4"/>
    <w:rsid w:val="0036382C"/>
    <w:rsid w:val="00363856"/>
    <w:rsid w:val="00364668"/>
    <w:rsid w:val="00366E34"/>
    <w:rsid w:val="003673A4"/>
    <w:rsid w:val="003678B8"/>
    <w:rsid w:val="00371BD5"/>
    <w:rsid w:val="0037220C"/>
    <w:rsid w:val="00372421"/>
    <w:rsid w:val="003728F5"/>
    <w:rsid w:val="003737EF"/>
    <w:rsid w:val="00373B52"/>
    <w:rsid w:val="003740B3"/>
    <w:rsid w:val="00374282"/>
    <w:rsid w:val="00374BFE"/>
    <w:rsid w:val="00375B28"/>
    <w:rsid w:val="003777F7"/>
    <w:rsid w:val="0037791A"/>
    <w:rsid w:val="00377CFB"/>
    <w:rsid w:val="00380FE9"/>
    <w:rsid w:val="00381C5F"/>
    <w:rsid w:val="00382EDA"/>
    <w:rsid w:val="00386473"/>
    <w:rsid w:val="00387BDD"/>
    <w:rsid w:val="0039209E"/>
    <w:rsid w:val="003926B0"/>
    <w:rsid w:val="00393507"/>
    <w:rsid w:val="003939C8"/>
    <w:rsid w:val="00393F80"/>
    <w:rsid w:val="00394448"/>
    <w:rsid w:val="00397279"/>
    <w:rsid w:val="003977EA"/>
    <w:rsid w:val="003A0259"/>
    <w:rsid w:val="003A0649"/>
    <w:rsid w:val="003A21C8"/>
    <w:rsid w:val="003A24BC"/>
    <w:rsid w:val="003A408C"/>
    <w:rsid w:val="003A5486"/>
    <w:rsid w:val="003A5A7C"/>
    <w:rsid w:val="003A5ACA"/>
    <w:rsid w:val="003A6179"/>
    <w:rsid w:val="003A6BBE"/>
    <w:rsid w:val="003B0137"/>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668D"/>
    <w:rsid w:val="003D73AC"/>
    <w:rsid w:val="003E0D97"/>
    <w:rsid w:val="003E1E6D"/>
    <w:rsid w:val="003E1F43"/>
    <w:rsid w:val="003E3BD5"/>
    <w:rsid w:val="003E577F"/>
    <w:rsid w:val="003E70B0"/>
    <w:rsid w:val="003F0110"/>
    <w:rsid w:val="003F3977"/>
    <w:rsid w:val="003F540C"/>
    <w:rsid w:val="003F6B5B"/>
    <w:rsid w:val="003F74E0"/>
    <w:rsid w:val="00401547"/>
    <w:rsid w:val="00401C23"/>
    <w:rsid w:val="00401EB7"/>
    <w:rsid w:val="004029FD"/>
    <w:rsid w:val="00403F05"/>
    <w:rsid w:val="00404E96"/>
    <w:rsid w:val="00405ACF"/>
    <w:rsid w:val="00407EE2"/>
    <w:rsid w:val="004100C6"/>
    <w:rsid w:val="004104DB"/>
    <w:rsid w:val="00411C96"/>
    <w:rsid w:val="00412DF1"/>
    <w:rsid w:val="004132C5"/>
    <w:rsid w:val="00413C7F"/>
    <w:rsid w:val="00414E39"/>
    <w:rsid w:val="00414F86"/>
    <w:rsid w:val="00415199"/>
    <w:rsid w:val="00422BB1"/>
    <w:rsid w:val="004235E7"/>
    <w:rsid w:val="00424F17"/>
    <w:rsid w:val="0042588A"/>
    <w:rsid w:val="00434D69"/>
    <w:rsid w:val="00434DB8"/>
    <w:rsid w:val="00437DF6"/>
    <w:rsid w:val="004412AD"/>
    <w:rsid w:val="00441ACB"/>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175C"/>
    <w:rsid w:val="004721D6"/>
    <w:rsid w:val="004722B8"/>
    <w:rsid w:val="00474218"/>
    <w:rsid w:val="00475E05"/>
    <w:rsid w:val="004770EE"/>
    <w:rsid w:val="00482830"/>
    <w:rsid w:val="004838EF"/>
    <w:rsid w:val="00484373"/>
    <w:rsid w:val="00484DAF"/>
    <w:rsid w:val="00485C6B"/>
    <w:rsid w:val="00486F06"/>
    <w:rsid w:val="004906EB"/>
    <w:rsid w:val="00492509"/>
    <w:rsid w:val="004938EA"/>
    <w:rsid w:val="00494B1C"/>
    <w:rsid w:val="00494BD9"/>
    <w:rsid w:val="004A34DB"/>
    <w:rsid w:val="004A4EA7"/>
    <w:rsid w:val="004B0B89"/>
    <w:rsid w:val="004B126C"/>
    <w:rsid w:val="004B2881"/>
    <w:rsid w:val="004B2DBD"/>
    <w:rsid w:val="004B5CA9"/>
    <w:rsid w:val="004B5D5F"/>
    <w:rsid w:val="004C14CB"/>
    <w:rsid w:val="004C2F21"/>
    <w:rsid w:val="004C6001"/>
    <w:rsid w:val="004C7596"/>
    <w:rsid w:val="004D3E79"/>
    <w:rsid w:val="004D4DBF"/>
    <w:rsid w:val="004D5CD7"/>
    <w:rsid w:val="004D68FE"/>
    <w:rsid w:val="004D7B9B"/>
    <w:rsid w:val="004E0459"/>
    <w:rsid w:val="004E0E22"/>
    <w:rsid w:val="004E2BA1"/>
    <w:rsid w:val="004E4F78"/>
    <w:rsid w:val="004E6656"/>
    <w:rsid w:val="004F093F"/>
    <w:rsid w:val="004F15D5"/>
    <w:rsid w:val="004F2CC6"/>
    <w:rsid w:val="004F2FC2"/>
    <w:rsid w:val="004F580B"/>
    <w:rsid w:val="004F5CC7"/>
    <w:rsid w:val="004F60CD"/>
    <w:rsid w:val="004F666B"/>
    <w:rsid w:val="004F6842"/>
    <w:rsid w:val="005003EB"/>
    <w:rsid w:val="005017C9"/>
    <w:rsid w:val="005038BA"/>
    <w:rsid w:val="00504DBB"/>
    <w:rsid w:val="00505563"/>
    <w:rsid w:val="00506F3E"/>
    <w:rsid w:val="00507D7B"/>
    <w:rsid w:val="005101B3"/>
    <w:rsid w:val="005123B6"/>
    <w:rsid w:val="005123EC"/>
    <w:rsid w:val="00512DC2"/>
    <w:rsid w:val="0051310A"/>
    <w:rsid w:val="005134DB"/>
    <w:rsid w:val="00513934"/>
    <w:rsid w:val="0051571D"/>
    <w:rsid w:val="00517765"/>
    <w:rsid w:val="00517B70"/>
    <w:rsid w:val="00520C5C"/>
    <w:rsid w:val="0052149E"/>
    <w:rsid w:val="00522668"/>
    <w:rsid w:val="005244DA"/>
    <w:rsid w:val="0052495A"/>
    <w:rsid w:val="00530066"/>
    <w:rsid w:val="00530604"/>
    <w:rsid w:val="0053102B"/>
    <w:rsid w:val="0053165F"/>
    <w:rsid w:val="00533125"/>
    <w:rsid w:val="005349BA"/>
    <w:rsid w:val="00540275"/>
    <w:rsid w:val="00540ED9"/>
    <w:rsid w:val="00542178"/>
    <w:rsid w:val="005421C3"/>
    <w:rsid w:val="0054613E"/>
    <w:rsid w:val="005467D2"/>
    <w:rsid w:val="00546A1A"/>
    <w:rsid w:val="0054782B"/>
    <w:rsid w:val="00553153"/>
    <w:rsid w:val="00553D7B"/>
    <w:rsid w:val="005542C8"/>
    <w:rsid w:val="0055454C"/>
    <w:rsid w:val="0055474B"/>
    <w:rsid w:val="00562C2C"/>
    <w:rsid w:val="00562EF9"/>
    <w:rsid w:val="0056438F"/>
    <w:rsid w:val="00564516"/>
    <w:rsid w:val="005646CB"/>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75C4"/>
    <w:rsid w:val="005A0538"/>
    <w:rsid w:val="005A10DB"/>
    <w:rsid w:val="005A2999"/>
    <w:rsid w:val="005A29D9"/>
    <w:rsid w:val="005A2CD9"/>
    <w:rsid w:val="005A3C41"/>
    <w:rsid w:val="005A4369"/>
    <w:rsid w:val="005A4E6B"/>
    <w:rsid w:val="005A69DD"/>
    <w:rsid w:val="005A73E1"/>
    <w:rsid w:val="005A751D"/>
    <w:rsid w:val="005B1F6F"/>
    <w:rsid w:val="005B232C"/>
    <w:rsid w:val="005B50A9"/>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6F02"/>
    <w:rsid w:val="006029A0"/>
    <w:rsid w:val="0060411D"/>
    <w:rsid w:val="00606583"/>
    <w:rsid w:val="0060719D"/>
    <w:rsid w:val="00607749"/>
    <w:rsid w:val="006102CD"/>
    <w:rsid w:val="006110ED"/>
    <w:rsid w:val="006136D3"/>
    <w:rsid w:val="006139C5"/>
    <w:rsid w:val="00613AED"/>
    <w:rsid w:val="0061660E"/>
    <w:rsid w:val="00616B19"/>
    <w:rsid w:val="00617EAA"/>
    <w:rsid w:val="00621A98"/>
    <w:rsid w:val="00623D27"/>
    <w:rsid w:val="006264F4"/>
    <w:rsid w:val="006276E0"/>
    <w:rsid w:val="00627A77"/>
    <w:rsid w:val="00627F56"/>
    <w:rsid w:val="00630BCE"/>
    <w:rsid w:val="006312AB"/>
    <w:rsid w:val="006326D6"/>
    <w:rsid w:val="00633465"/>
    <w:rsid w:val="00634667"/>
    <w:rsid w:val="006400FE"/>
    <w:rsid w:val="00640E9E"/>
    <w:rsid w:val="00645132"/>
    <w:rsid w:val="0064678A"/>
    <w:rsid w:val="00646A5A"/>
    <w:rsid w:val="006470A6"/>
    <w:rsid w:val="00650B56"/>
    <w:rsid w:val="00651F19"/>
    <w:rsid w:val="0065266D"/>
    <w:rsid w:val="0065398D"/>
    <w:rsid w:val="006563AE"/>
    <w:rsid w:val="00656C4F"/>
    <w:rsid w:val="00660361"/>
    <w:rsid w:val="00660DFB"/>
    <w:rsid w:val="006622CB"/>
    <w:rsid w:val="006648B2"/>
    <w:rsid w:val="00664DCC"/>
    <w:rsid w:val="00665584"/>
    <w:rsid w:val="00667089"/>
    <w:rsid w:val="00667143"/>
    <w:rsid w:val="00671703"/>
    <w:rsid w:val="00671B9E"/>
    <w:rsid w:val="0067243E"/>
    <w:rsid w:val="00672BEC"/>
    <w:rsid w:val="00673004"/>
    <w:rsid w:val="00673F95"/>
    <w:rsid w:val="00675AC1"/>
    <w:rsid w:val="00676FBD"/>
    <w:rsid w:val="006775AA"/>
    <w:rsid w:val="0068014E"/>
    <w:rsid w:val="00682E6C"/>
    <w:rsid w:val="006842B6"/>
    <w:rsid w:val="006856E3"/>
    <w:rsid w:val="00691F05"/>
    <w:rsid w:val="00692454"/>
    <w:rsid w:val="006925C6"/>
    <w:rsid w:val="00692FCC"/>
    <w:rsid w:val="00693B83"/>
    <w:rsid w:val="00694CBA"/>
    <w:rsid w:val="00696682"/>
    <w:rsid w:val="006A0489"/>
    <w:rsid w:val="006A0E41"/>
    <w:rsid w:val="006A166E"/>
    <w:rsid w:val="006A4AC6"/>
    <w:rsid w:val="006A518F"/>
    <w:rsid w:val="006A55C9"/>
    <w:rsid w:val="006A5EE1"/>
    <w:rsid w:val="006A6A7A"/>
    <w:rsid w:val="006A7015"/>
    <w:rsid w:val="006A7FAC"/>
    <w:rsid w:val="006B0AA1"/>
    <w:rsid w:val="006B1496"/>
    <w:rsid w:val="006B24CD"/>
    <w:rsid w:val="006B34F8"/>
    <w:rsid w:val="006B355B"/>
    <w:rsid w:val="006B5348"/>
    <w:rsid w:val="006B5A3F"/>
    <w:rsid w:val="006B6153"/>
    <w:rsid w:val="006C0B46"/>
    <w:rsid w:val="006C2543"/>
    <w:rsid w:val="006C2E6C"/>
    <w:rsid w:val="006C31CC"/>
    <w:rsid w:val="006C36DE"/>
    <w:rsid w:val="006C59DE"/>
    <w:rsid w:val="006D0691"/>
    <w:rsid w:val="006D0E8D"/>
    <w:rsid w:val="006D2336"/>
    <w:rsid w:val="006D4BFA"/>
    <w:rsid w:val="006D691D"/>
    <w:rsid w:val="006E18E2"/>
    <w:rsid w:val="006E6339"/>
    <w:rsid w:val="006E6809"/>
    <w:rsid w:val="006E681F"/>
    <w:rsid w:val="006F1794"/>
    <w:rsid w:val="006F2D61"/>
    <w:rsid w:val="006F2F9B"/>
    <w:rsid w:val="006F37EF"/>
    <w:rsid w:val="006F3859"/>
    <w:rsid w:val="006F5B52"/>
    <w:rsid w:val="0070041B"/>
    <w:rsid w:val="007005A8"/>
    <w:rsid w:val="00701795"/>
    <w:rsid w:val="00704294"/>
    <w:rsid w:val="0070470C"/>
    <w:rsid w:val="00705767"/>
    <w:rsid w:val="00705C21"/>
    <w:rsid w:val="007072EA"/>
    <w:rsid w:val="007126EB"/>
    <w:rsid w:val="007140E2"/>
    <w:rsid w:val="00715405"/>
    <w:rsid w:val="00715592"/>
    <w:rsid w:val="007174B1"/>
    <w:rsid w:val="007203F6"/>
    <w:rsid w:val="00720BAB"/>
    <w:rsid w:val="00720E1D"/>
    <w:rsid w:val="00721CC4"/>
    <w:rsid w:val="00723883"/>
    <w:rsid w:val="0072509B"/>
    <w:rsid w:val="007255C4"/>
    <w:rsid w:val="00726E1D"/>
    <w:rsid w:val="0072751A"/>
    <w:rsid w:val="00733024"/>
    <w:rsid w:val="00733504"/>
    <w:rsid w:val="0073464A"/>
    <w:rsid w:val="00734797"/>
    <w:rsid w:val="007354DA"/>
    <w:rsid w:val="00735F30"/>
    <w:rsid w:val="0073621E"/>
    <w:rsid w:val="007427A0"/>
    <w:rsid w:val="007440B4"/>
    <w:rsid w:val="007449AB"/>
    <w:rsid w:val="00744E6F"/>
    <w:rsid w:val="00745B59"/>
    <w:rsid w:val="00747919"/>
    <w:rsid w:val="00750274"/>
    <w:rsid w:val="00750E20"/>
    <w:rsid w:val="00752145"/>
    <w:rsid w:val="007521A1"/>
    <w:rsid w:val="007523C9"/>
    <w:rsid w:val="00752635"/>
    <w:rsid w:val="007529C9"/>
    <w:rsid w:val="00752E4E"/>
    <w:rsid w:val="0075362B"/>
    <w:rsid w:val="00756A48"/>
    <w:rsid w:val="0075736A"/>
    <w:rsid w:val="00757498"/>
    <w:rsid w:val="007574F6"/>
    <w:rsid w:val="007608FD"/>
    <w:rsid w:val="007626EE"/>
    <w:rsid w:val="0076292E"/>
    <w:rsid w:val="00763360"/>
    <w:rsid w:val="00764416"/>
    <w:rsid w:val="00764488"/>
    <w:rsid w:val="00764AB7"/>
    <w:rsid w:val="007665C7"/>
    <w:rsid w:val="007710A8"/>
    <w:rsid w:val="00771FB5"/>
    <w:rsid w:val="0077383E"/>
    <w:rsid w:val="00775774"/>
    <w:rsid w:val="00775B05"/>
    <w:rsid w:val="00776D3E"/>
    <w:rsid w:val="00777025"/>
    <w:rsid w:val="0078078B"/>
    <w:rsid w:val="007823F6"/>
    <w:rsid w:val="00782DD5"/>
    <w:rsid w:val="0079024E"/>
    <w:rsid w:val="00793F07"/>
    <w:rsid w:val="007965A4"/>
    <w:rsid w:val="007967E7"/>
    <w:rsid w:val="00796F49"/>
    <w:rsid w:val="00797556"/>
    <w:rsid w:val="00797723"/>
    <w:rsid w:val="007A0BE6"/>
    <w:rsid w:val="007A0C5E"/>
    <w:rsid w:val="007A2869"/>
    <w:rsid w:val="007A3B65"/>
    <w:rsid w:val="007A41BB"/>
    <w:rsid w:val="007B00B3"/>
    <w:rsid w:val="007B0642"/>
    <w:rsid w:val="007B13B8"/>
    <w:rsid w:val="007B3E00"/>
    <w:rsid w:val="007B6AC5"/>
    <w:rsid w:val="007B6DAD"/>
    <w:rsid w:val="007C018E"/>
    <w:rsid w:val="007C10F5"/>
    <w:rsid w:val="007C297E"/>
    <w:rsid w:val="007C6528"/>
    <w:rsid w:val="007C6659"/>
    <w:rsid w:val="007D172B"/>
    <w:rsid w:val="007D2925"/>
    <w:rsid w:val="007D2F18"/>
    <w:rsid w:val="007D52DA"/>
    <w:rsid w:val="007D6C69"/>
    <w:rsid w:val="007D7389"/>
    <w:rsid w:val="007E057C"/>
    <w:rsid w:val="007E1654"/>
    <w:rsid w:val="007E1B67"/>
    <w:rsid w:val="007E2235"/>
    <w:rsid w:val="007E251D"/>
    <w:rsid w:val="007E42DD"/>
    <w:rsid w:val="007E6300"/>
    <w:rsid w:val="007E70AD"/>
    <w:rsid w:val="007F3001"/>
    <w:rsid w:val="007F392D"/>
    <w:rsid w:val="007F4153"/>
    <w:rsid w:val="007F4178"/>
    <w:rsid w:val="007F4213"/>
    <w:rsid w:val="007F5756"/>
    <w:rsid w:val="007F6A8B"/>
    <w:rsid w:val="007F779D"/>
    <w:rsid w:val="008006C0"/>
    <w:rsid w:val="00801740"/>
    <w:rsid w:val="00801A09"/>
    <w:rsid w:val="0080297E"/>
    <w:rsid w:val="00802C12"/>
    <w:rsid w:val="00806BE7"/>
    <w:rsid w:val="0080715F"/>
    <w:rsid w:val="00812292"/>
    <w:rsid w:val="00813DF6"/>
    <w:rsid w:val="00816CB8"/>
    <w:rsid w:val="00816E5B"/>
    <w:rsid w:val="00817A35"/>
    <w:rsid w:val="00817DC5"/>
    <w:rsid w:val="0082134E"/>
    <w:rsid w:val="008237A7"/>
    <w:rsid w:val="0082476F"/>
    <w:rsid w:val="00824C9E"/>
    <w:rsid w:val="0082584B"/>
    <w:rsid w:val="00830183"/>
    <w:rsid w:val="00831D49"/>
    <w:rsid w:val="00832615"/>
    <w:rsid w:val="008327D4"/>
    <w:rsid w:val="00833808"/>
    <w:rsid w:val="008356E2"/>
    <w:rsid w:val="0083672B"/>
    <w:rsid w:val="0083712E"/>
    <w:rsid w:val="0084251D"/>
    <w:rsid w:val="00845748"/>
    <w:rsid w:val="00845F45"/>
    <w:rsid w:val="00846BE3"/>
    <w:rsid w:val="00846EB9"/>
    <w:rsid w:val="00847C4B"/>
    <w:rsid w:val="0085040A"/>
    <w:rsid w:val="00850BAD"/>
    <w:rsid w:val="00853F9E"/>
    <w:rsid w:val="00855C41"/>
    <w:rsid w:val="0085613D"/>
    <w:rsid w:val="0085645F"/>
    <w:rsid w:val="0086172B"/>
    <w:rsid w:val="00861C46"/>
    <w:rsid w:val="008621AD"/>
    <w:rsid w:val="0086282D"/>
    <w:rsid w:val="00862FC4"/>
    <w:rsid w:val="008632CF"/>
    <w:rsid w:val="008645A5"/>
    <w:rsid w:val="00865154"/>
    <w:rsid w:val="00865C5D"/>
    <w:rsid w:val="008701F1"/>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5FD"/>
    <w:rsid w:val="008942BC"/>
    <w:rsid w:val="00894CED"/>
    <w:rsid w:val="008955F6"/>
    <w:rsid w:val="00895621"/>
    <w:rsid w:val="00895CDE"/>
    <w:rsid w:val="00896C17"/>
    <w:rsid w:val="008A0997"/>
    <w:rsid w:val="008A1E22"/>
    <w:rsid w:val="008A271C"/>
    <w:rsid w:val="008A287D"/>
    <w:rsid w:val="008A2D79"/>
    <w:rsid w:val="008A356E"/>
    <w:rsid w:val="008A4282"/>
    <w:rsid w:val="008A510E"/>
    <w:rsid w:val="008A69FD"/>
    <w:rsid w:val="008B1660"/>
    <w:rsid w:val="008B3305"/>
    <w:rsid w:val="008B3769"/>
    <w:rsid w:val="008B3FCA"/>
    <w:rsid w:val="008B488D"/>
    <w:rsid w:val="008B6336"/>
    <w:rsid w:val="008B74DC"/>
    <w:rsid w:val="008B756D"/>
    <w:rsid w:val="008C301B"/>
    <w:rsid w:val="008C4A76"/>
    <w:rsid w:val="008C72AC"/>
    <w:rsid w:val="008C7A4F"/>
    <w:rsid w:val="008C7AB7"/>
    <w:rsid w:val="008C7B45"/>
    <w:rsid w:val="008D13BC"/>
    <w:rsid w:val="008D361B"/>
    <w:rsid w:val="008D3CE3"/>
    <w:rsid w:val="008D6F09"/>
    <w:rsid w:val="008E06C8"/>
    <w:rsid w:val="008E2586"/>
    <w:rsid w:val="008E3B31"/>
    <w:rsid w:val="008F0BC2"/>
    <w:rsid w:val="008F20CB"/>
    <w:rsid w:val="008F2571"/>
    <w:rsid w:val="008F2735"/>
    <w:rsid w:val="008F2960"/>
    <w:rsid w:val="008F337F"/>
    <w:rsid w:val="008F36A7"/>
    <w:rsid w:val="008F62E6"/>
    <w:rsid w:val="008F7DD1"/>
    <w:rsid w:val="00901DB1"/>
    <w:rsid w:val="00901FA9"/>
    <w:rsid w:val="00902BD8"/>
    <w:rsid w:val="00902D57"/>
    <w:rsid w:val="00902F2D"/>
    <w:rsid w:val="00903B5E"/>
    <w:rsid w:val="00906B39"/>
    <w:rsid w:val="00906B79"/>
    <w:rsid w:val="009102C9"/>
    <w:rsid w:val="00912B80"/>
    <w:rsid w:val="00912D6C"/>
    <w:rsid w:val="009147C7"/>
    <w:rsid w:val="0091595A"/>
    <w:rsid w:val="00916C1A"/>
    <w:rsid w:val="009207ED"/>
    <w:rsid w:val="00922D4E"/>
    <w:rsid w:val="009230F4"/>
    <w:rsid w:val="009249F2"/>
    <w:rsid w:val="00925833"/>
    <w:rsid w:val="009258B7"/>
    <w:rsid w:val="00926526"/>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10E5"/>
    <w:rsid w:val="00965C0C"/>
    <w:rsid w:val="00966307"/>
    <w:rsid w:val="00971694"/>
    <w:rsid w:val="00971CFA"/>
    <w:rsid w:val="0097338E"/>
    <w:rsid w:val="00975896"/>
    <w:rsid w:val="00976220"/>
    <w:rsid w:val="009771AB"/>
    <w:rsid w:val="0097732A"/>
    <w:rsid w:val="00977868"/>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B10A9"/>
    <w:rsid w:val="009B21F6"/>
    <w:rsid w:val="009B2A23"/>
    <w:rsid w:val="009B2E4D"/>
    <w:rsid w:val="009B3B09"/>
    <w:rsid w:val="009B47CC"/>
    <w:rsid w:val="009B54F3"/>
    <w:rsid w:val="009B5B26"/>
    <w:rsid w:val="009B63FA"/>
    <w:rsid w:val="009C0345"/>
    <w:rsid w:val="009C0575"/>
    <w:rsid w:val="009C45CD"/>
    <w:rsid w:val="009C4905"/>
    <w:rsid w:val="009C60E5"/>
    <w:rsid w:val="009C6F9F"/>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A01341"/>
    <w:rsid w:val="00A01D73"/>
    <w:rsid w:val="00A028D9"/>
    <w:rsid w:val="00A02D29"/>
    <w:rsid w:val="00A05652"/>
    <w:rsid w:val="00A058B7"/>
    <w:rsid w:val="00A05FB5"/>
    <w:rsid w:val="00A0789B"/>
    <w:rsid w:val="00A10998"/>
    <w:rsid w:val="00A118B4"/>
    <w:rsid w:val="00A1223D"/>
    <w:rsid w:val="00A12F86"/>
    <w:rsid w:val="00A13E09"/>
    <w:rsid w:val="00A143DA"/>
    <w:rsid w:val="00A14B58"/>
    <w:rsid w:val="00A15641"/>
    <w:rsid w:val="00A2311A"/>
    <w:rsid w:val="00A2468E"/>
    <w:rsid w:val="00A25331"/>
    <w:rsid w:val="00A25ED9"/>
    <w:rsid w:val="00A26BF2"/>
    <w:rsid w:val="00A27746"/>
    <w:rsid w:val="00A3242E"/>
    <w:rsid w:val="00A32686"/>
    <w:rsid w:val="00A350F2"/>
    <w:rsid w:val="00A3647C"/>
    <w:rsid w:val="00A36586"/>
    <w:rsid w:val="00A36641"/>
    <w:rsid w:val="00A40204"/>
    <w:rsid w:val="00A40572"/>
    <w:rsid w:val="00A410B6"/>
    <w:rsid w:val="00A41555"/>
    <w:rsid w:val="00A42D7A"/>
    <w:rsid w:val="00A42F7D"/>
    <w:rsid w:val="00A44816"/>
    <w:rsid w:val="00A46599"/>
    <w:rsid w:val="00A47444"/>
    <w:rsid w:val="00A5117A"/>
    <w:rsid w:val="00A54E47"/>
    <w:rsid w:val="00A5616D"/>
    <w:rsid w:val="00A563EE"/>
    <w:rsid w:val="00A57201"/>
    <w:rsid w:val="00A60692"/>
    <w:rsid w:val="00A61E65"/>
    <w:rsid w:val="00A62781"/>
    <w:rsid w:val="00A6315A"/>
    <w:rsid w:val="00A63B61"/>
    <w:rsid w:val="00A650C3"/>
    <w:rsid w:val="00A67CCA"/>
    <w:rsid w:val="00A707B2"/>
    <w:rsid w:val="00A709F7"/>
    <w:rsid w:val="00A70EDD"/>
    <w:rsid w:val="00A732F9"/>
    <w:rsid w:val="00A73A4F"/>
    <w:rsid w:val="00A74CAE"/>
    <w:rsid w:val="00A75071"/>
    <w:rsid w:val="00A7576D"/>
    <w:rsid w:val="00A76178"/>
    <w:rsid w:val="00A7734E"/>
    <w:rsid w:val="00A828B4"/>
    <w:rsid w:val="00A82CAB"/>
    <w:rsid w:val="00A83062"/>
    <w:rsid w:val="00A8446E"/>
    <w:rsid w:val="00A84D8D"/>
    <w:rsid w:val="00A84E0D"/>
    <w:rsid w:val="00A85478"/>
    <w:rsid w:val="00A8634F"/>
    <w:rsid w:val="00A87A8A"/>
    <w:rsid w:val="00A90F09"/>
    <w:rsid w:val="00A9282B"/>
    <w:rsid w:val="00A96E45"/>
    <w:rsid w:val="00AA08F6"/>
    <w:rsid w:val="00AA1098"/>
    <w:rsid w:val="00AA10B8"/>
    <w:rsid w:val="00AA10C3"/>
    <w:rsid w:val="00AA1C95"/>
    <w:rsid w:val="00AA2108"/>
    <w:rsid w:val="00AA2AAB"/>
    <w:rsid w:val="00AA3F41"/>
    <w:rsid w:val="00AA57C8"/>
    <w:rsid w:val="00AA6299"/>
    <w:rsid w:val="00AA62E3"/>
    <w:rsid w:val="00AB0494"/>
    <w:rsid w:val="00AB0529"/>
    <w:rsid w:val="00AB1308"/>
    <w:rsid w:val="00AB14A8"/>
    <w:rsid w:val="00AB3DFB"/>
    <w:rsid w:val="00AB52EB"/>
    <w:rsid w:val="00AB6DC8"/>
    <w:rsid w:val="00AB7ABF"/>
    <w:rsid w:val="00AC042D"/>
    <w:rsid w:val="00AC3914"/>
    <w:rsid w:val="00AC4462"/>
    <w:rsid w:val="00AD0EA3"/>
    <w:rsid w:val="00AD2800"/>
    <w:rsid w:val="00AD40E4"/>
    <w:rsid w:val="00AD520F"/>
    <w:rsid w:val="00AD5649"/>
    <w:rsid w:val="00AD70F9"/>
    <w:rsid w:val="00AE1628"/>
    <w:rsid w:val="00AE1EF7"/>
    <w:rsid w:val="00AE26AF"/>
    <w:rsid w:val="00AE3BA2"/>
    <w:rsid w:val="00AE5937"/>
    <w:rsid w:val="00AE6A73"/>
    <w:rsid w:val="00AE6DA7"/>
    <w:rsid w:val="00AE7804"/>
    <w:rsid w:val="00AE784B"/>
    <w:rsid w:val="00AF083C"/>
    <w:rsid w:val="00AF18E3"/>
    <w:rsid w:val="00AF31E7"/>
    <w:rsid w:val="00AF3BAF"/>
    <w:rsid w:val="00AF3CA2"/>
    <w:rsid w:val="00B001B4"/>
    <w:rsid w:val="00B01893"/>
    <w:rsid w:val="00B04FBD"/>
    <w:rsid w:val="00B07B8E"/>
    <w:rsid w:val="00B07CD9"/>
    <w:rsid w:val="00B112E6"/>
    <w:rsid w:val="00B126B2"/>
    <w:rsid w:val="00B13026"/>
    <w:rsid w:val="00B15E5A"/>
    <w:rsid w:val="00B21FC3"/>
    <w:rsid w:val="00B2476E"/>
    <w:rsid w:val="00B26D84"/>
    <w:rsid w:val="00B2707D"/>
    <w:rsid w:val="00B306D3"/>
    <w:rsid w:val="00B30A8B"/>
    <w:rsid w:val="00B334E0"/>
    <w:rsid w:val="00B3359F"/>
    <w:rsid w:val="00B348C9"/>
    <w:rsid w:val="00B3602D"/>
    <w:rsid w:val="00B36F51"/>
    <w:rsid w:val="00B4136A"/>
    <w:rsid w:val="00B41C92"/>
    <w:rsid w:val="00B43E08"/>
    <w:rsid w:val="00B4518C"/>
    <w:rsid w:val="00B459D4"/>
    <w:rsid w:val="00B461CE"/>
    <w:rsid w:val="00B47A33"/>
    <w:rsid w:val="00B50C6D"/>
    <w:rsid w:val="00B53341"/>
    <w:rsid w:val="00B53B43"/>
    <w:rsid w:val="00B54F65"/>
    <w:rsid w:val="00B56B91"/>
    <w:rsid w:val="00B607B5"/>
    <w:rsid w:val="00B615F9"/>
    <w:rsid w:val="00B61DDF"/>
    <w:rsid w:val="00B65DBA"/>
    <w:rsid w:val="00B65FCF"/>
    <w:rsid w:val="00B65FED"/>
    <w:rsid w:val="00B66210"/>
    <w:rsid w:val="00B66CD8"/>
    <w:rsid w:val="00B67E1E"/>
    <w:rsid w:val="00B702FE"/>
    <w:rsid w:val="00B7037A"/>
    <w:rsid w:val="00B72AA2"/>
    <w:rsid w:val="00B72F26"/>
    <w:rsid w:val="00B74320"/>
    <w:rsid w:val="00B74BD2"/>
    <w:rsid w:val="00B759DD"/>
    <w:rsid w:val="00B7610A"/>
    <w:rsid w:val="00B768B2"/>
    <w:rsid w:val="00B76A1E"/>
    <w:rsid w:val="00B77048"/>
    <w:rsid w:val="00B77A24"/>
    <w:rsid w:val="00B77BDF"/>
    <w:rsid w:val="00B77D70"/>
    <w:rsid w:val="00B80B55"/>
    <w:rsid w:val="00B82CD4"/>
    <w:rsid w:val="00B837BC"/>
    <w:rsid w:val="00B83A71"/>
    <w:rsid w:val="00B84DCE"/>
    <w:rsid w:val="00B85695"/>
    <w:rsid w:val="00B9047B"/>
    <w:rsid w:val="00B92054"/>
    <w:rsid w:val="00B93132"/>
    <w:rsid w:val="00B96F1B"/>
    <w:rsid w:val="00BA0212"/>
    <w:rsid w:val="00BA1FE0"/>
    <w:rsid w:val="00BA26E0"/>
    <w:rsid w:val="00BA2972"/>
    <w:rsid w:val="00BA360C"/>
    <w:rsid w:val="00BA5254"/>
    <w:rsid w:val="00BA729D"/>
    <w:rsid w:val="00BB0A4C"/>
    <w:rsid w:val="00BB6553"/>
    <w:rsid w:val="00BB7207"/>
    <w:rsid w:val="00BB79C2"/>
    <w:rsid w:val="00BC02BC"/>
    <w:rsid w:val="00BC04C0"/>
    <w:rsid w:val="00BC1C71"/>
    <w:rsid w:val="00BC3DD8"/>
    <w:rsid w:val="00BC3EB5"/>
    <w:rsid w:val="00BC3ED5"/>
    <w:rsid w:val="00BC4D52"/>
    <w:rsid w:val="00BD3181"/>
    <w:rsid w:val="00BD5005"/>
    <w:rsid w:val="00BD6723"/>
    <w:rsid w:val="00BD7816"/>
    <w:rsid w:val="00BE08EC"/>
    <w:rsid w:val="00BE1187"/>
    <w:rsid w:val="00BE1BEA"/>
    <w:rsid w:val="00BE2CB6"/>
    <w:rsid w:val="00BE40CA"/>
    <w:rsid w:val="00BE604D"/>
    <w:rsid w:val="00BE6361"/>
    <w:rsid w:val="00BE777B"/>
    <w:rsid w:val="00BE785A"/>
    <w:rsid w:val="00BF3F0E"/>
    <w:rsid w:val="00BF44BF"/>
    <w:rsid w:val="00BF490A"/>
    <w:rsid w:val="00BF54E1"/>
    <w:rsid w:val="00BF69BE"/>
    <w:rsid w:val="00C00A29"/>
    <w:rsid w:val="00C0108D"/>
    <w:rsid w:val="00C02E29"/>
    <w:rsid w:val="00C033C5"/>
    <w:rsid w:val="00C03FB2"/>
    <w:rsid w:val="00C040E7"/>
    <w:rsid w:val="00C0737D"/>
    <w:rsid w:val="00C10188"/>
    <w:rsid w:val="00C12C29"/>
    <w:rsid w:val="00C144FF"/>
    <w:rsid w:val="00C14A35"/>
    <w:rsid w:val="00C2080C"/>
    <w:rsid w:val="00C22004"/>
    <w:rsid w:val="00C22050"/>
    <w:rsid w:val="00C240BE"/>
    <w:rsid w:val="00C25855"/>
    <w:rsid w:val="00C30826"/>
    <w:rsid w:val="00C30B91"/>
    <w:rsid w:val="00C30EB0"/>
    <w:rsid w:val="00C32697"/>
    <w:rsid w:val="00C33600"/>
    <w:rsid w:val="00C35135"/>
    <w:rsid w:val="00C35717"/>
    <w:rsid w:val="00C4199E"/>
    <w:rsid w:val="00C41E1F"/>
    <w:rsid w:val="00C4275C"/>
    <w:rsid w:val="00C4374A"/>
    <w:rsid w:val="00C43AA3"/>
    <w:rsid w:val="00C4419A"/>
    <w:rsid w:val="00C447F9"/>
    <w:rsid w:val="00C44C34"/>
    <w:rsid w:val="00C44F31"/>
    <w:rsid w:val="00C4516F"/>
    <w:rsid w:val="00C45B67"/>
    <w:rsid w:val="00C461FB"/>
    <w:rsid w:val="00C51360"/>
    <w:rsid w:val="00C5210D"/>
    <w:rsid w:val="00C52970"/>
    <w:rsid w:val="00C53AD7"/>
    <w:rsid w:val="00C54430"/>
    <w:rsid w:val="00C5485C"/>
    <w:rsid w:val="00C54A5B"/>
    <w:rsid w:val="00C5579B"/>
    <w:rsid w:val="00C56C49"/>
    <w:rsid w:val="00C575D1"/>
    <w:rsid w:val="00C60067"/>
    <w:rsid w:val="00C60DB3"/>
    <w:rsid w:val="00C61E47"/>
    <w:rsid w:val="00C643C8"/>
    <w:rsid w:val="00C64FB8"/>
    <w:rsid w:val="00C652F5"/>
    <w:rsid w:val="00C71A28"/>
    <w:rsid w:val="00C72810"/>
    <w:rsid w:val="00C73BFB"/>
    <w:rsid w:val="00C76902"/>
    <w:rsid w:val="00C77425"/>
    <w:rsid w:val="00C777DF"/>
    <w:rsid w:val="00C77AB2"/>
    <w:rsid w:val="00C80760"/>
    <w:rsid w:val="00C8160D"/>
    <w:rsid w:val="00C818EF"/>
    <w:rsid w:val="00C81DEB"/>
    <w:rsid w:val="00C84E06"/>
    <w:rsid w:val="00C85A78"/>
    <w:rsid w:val="00C85C29"/>
    <w:rsid w:val="00C8602D"/>
    <w:rsid w:val="00C870C2"/>
    <w:rsid w:val="00C905B4"/>
    <w:rsid w:val="00C93AC6"/>
    <w:rsid w:val="00C93CA1"/>
    <w:rsid w:val="00C959AD"/>
    <w:rsid w:val="00C9747C"/>
    <w:rsid w:val="00CA33D6"/>
    <w:rsid w:val="00CA4D10"/>
    <w:rsid w:val="00CA6EC1"/>
    <w:rsid w:val="00CB0259"/>
    <w:rsid w:val="00CB0661"/>
    <w:rsid w:val="00CB15C1"/>
    <w:rsid w:val="00CB2483"/>
    <w:rsid w:val="00CB2C22"/>
    <w:rsid w:val="00CB3E70"/>
    <w:rsid w:val="00CB4BCF"/>
    <w:rsid w:val="00CB4CC1"/>
    <w:rsid w:val="00CB5B7A"/>
    <w:rsid w:val="00CB5DFE"/>
    <w:rsid w:val="00CB632B"/>
    <w:rsid w:val="00CB6830"/>
    <w:rsid w:val="00CB695F"/>
    <w:rsid w:val="00CC01F6"/>
    <w:rsid w:val="00CC5F97"/>
    <w:rsid w:val="00CC65B1"/>
    <w:rsid w:val="00CC7611"/>
    <w:rsid w:val="00CD1BB6"/>
    <w:rsid w:val="00CD213E"/>
    <w:rsid w:val="00CD25E0"/>
    <w:rsid w:val="00CD3FC2"/>
    <w:rsid w:val="00CD41F1"/>
    <w:rsid w:val="00CD57F5"/>
    <w:rsid w:val="00CD6862"/>
    <w:rsid w:val="00CD6C61"/>
    <w:rsid w:val="00CD72E3"/>
    <w:rsid w:val="00CE0488"/>
    <w:rsid w:val="00CE341D"/>
    <w:rsid w:val="00CE46A3"/>
    <w:rsid w:val="00CE608A"/>
    <w:rsid w:val="00CE6C30"/>
    <w:rsid w:val="00CF0B93"/>
    <w:rsid w:val="00CF2F63"/>
    <w:rsid w:val="00CF4551"/>
    <w:rsid w:val="00CF55C8"/>
    <w:rsid w:val="00CF58E0"/>
    <w:rsid w:val="00CF6BE3"/>
    <w:rsid w:val="00CF76C6"/>
    <w:rsid w:val="00D01AEA"/>
    <w:rsid w:val="00D029B6"/>
    <w:rsid w:val="00D03895"/>
    <w:rsid w:val="00D0573B"/>
    <w:rsid w:val="00D137B7"/>
    <w:rsid w:val="00D13EDC"/>
    <w:rsid w:val="00D20104"/>
    <w:rsid w:val="00D227A4"/>
    <w:rsid w:val="00D2468B"/>
    <w:rsid w:val="00D24B26"/>
    <w:rsid w:val="00D26CDD"/>
    <w:rsid w:val="00D271BA"/>
    <w:rsid w:val="00D2728F"/>
    <w:rsid w:val="00D30A10"/>
    <w:rsid w:val="00D318FB"/>
    <w:rsid w:val="00D3288F"/>
    <w:rsid w:val="00D42B04"/>
    <w:rsid w:val="00D42F4B"/>
    <w:rsid w:val="00D42F97"/>
    <w:rsid w:val="00D431E2"/>
    <w:rsid w:val="00D4337F"/>
    <w:rsid w:val="00D44509"/>
    <w:rsid w:val="00D44F46"/>
    <w:rsid w:val="00D45C66"/>
    <w:rsid w:val="00D50A60"/>
    <w:rsid w:val="00D524DA"/>
    <w:rsid w:val="00D52D45"/>
    <w:rsid w:val="00D53DC8"/>
    <w:rsid w:val="00D55EBD"/>
    <w:rsid w:val="00D56B2F"/>
    <w:rsid w:val="00D56E3D"/>
    <w:rsid w:val="00D6041A"/>
    <w:rsid w:val="00D60C51"/>
    <w:rsid w:val="00D611D4"/>
    <w:rsid w:val="00D62053"/>
    <w:rsid w:val="00D62A6A"/>
    <w:rsid w:val="00D6390B"/>
    <w:rsid w:val="00D649D9"/>
    <w:rsid w:val="00D64E0F"/>
    <w:rsid w:val="00D65040"/>
    <w:rsid w:val="00D6505D"/>
    <w:rsid w:val="00D6529C"/>
    <w:rsid w:val="00D71FAF"/>
    <w:rsid w:val="00D729B9"/>
    <w:rsid w:val="00D73394"/>
    <w:rsid w:val="00D74BF4"/>
    <w:rsid w:val="00D74D4C"/>
    <w:rsid w:val="00D74DA6"/>
    <w:rsid w:val="00D7509C"/>
    <w:rsid w:val="00D75965"/>
    <w:rsid w:val="00D75BEF"/>
    <w:rsid w:val="00D802A3"/>
    <w:rsid w:val="00D81302"/>
    <w:rsid w:val="00D82383"/>
    <w:rsid w:val="00D83C96"/>
    <w:rsid w:val="00D86422"/>
    <w:rsid w:val="00D86B85"/>
    <w:rsid w:val="00D8709C"/>
    <w:rsid w:val="00D87EE3"/>
    <w:rsid w:val="00D90852"/>
    <w:rsid w:val="00D90AFF"/>
    <w:rsid w:val="00D915C0"/>
    <w:rsid w:val="00D94552"/>
    <w:rsid w:val="00D96B26"/>
    <w:rsid w:val="00DA253F"/>
    <w:rsid w:val="00DA2D48"/>
    <w:rsid w:val="00DA447A"/>
    <w:rsid w:val="00DA633A"/>
    <w:rsid w:val="00DA7456"/>
    <w:rsid w:val="00DB175F"/>
    <w:rsid w:val="00DB235A"/>
    <w:rsid w:val="00DB2D2A"/>
    <w:rsid w:val="00DB40BE"/>
    <w:rsid w:val="00DB4B03"/>
    <w:rsid w:val="00DB5822"/>
    <w:rsid w:val="00DB6B81"/>
    <w:rsid w:val="00DB751D"/>
    <w:rsid w:val="00DB7BFE"/>
    <w:rsid w:val="00DC3FE9"/>
    <w:rsid w:val="00DC4A4B"/>
    <w:rsid w:val="00DC5145"/>
    <w:rsid w:val="00DC5F4B"/>
    <w:rsid w:val="00DD0225"/>
    <w:rsid w:val="00DD1FF7"/>
    <w:rsid w:val="00DD2322"/>
    <w:rsid w:val="00DD2534"/>
    <w:rsid w:val="00DD2915"/>
    <w:rsid w:val="00DD2AA7"/>
    <w:rsid w:val="00DD2CC9"/>
    <w:rsid w:val="00DE0B9F"/>
    <w:rsid w:val="00DE3323"/>
    <w:rsid w:val="00DE34A1"/>
    <w:rsid w:val="00DE3BE9"/>
    <w:rsid w:val="00DE587B"/>
    <w:rsid w:val="00DE726A"/>
    <w:rsid w:val="00DF0C87"/>
    <w:rsid w:val="00DF271A"/>
    <w:rsid w:val="00DF2F7D"/>
    <w:rsid w:val="00DF2FC4"/>
    <w:rsid w:val="00DF4D6F"/>
    <w:rsid w:val="00DF4FE2"/>
    <w:rsid w:val="00DF76AF"/>
    <w:rsid w:val="00E01128"/>
    <w:rsid w:val="00E0164E"/>
    <w:rsid w:val="00E01DB1"/>
    <w:rsid w:val="00E03020"/>
    <w:rsid w:val="00E033FC"/>
    <w:rsid w:val="00E04C5D"/>
    <w:rsid w:val="00E04CAF"/>
    <w:rsid w:val="00E0561B"/>
    <w:rsid w:val="00E05828"/>
    <w:rsid w:val="00E0706F"/>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2EE5"/>
    <w:rsid w:val="00E44B46"/>
    <w:rsid w:val="00E451EE"/>
    <w:rsid w:val="00E4675F"/>
    <w:rsid w:val="00E52835"/>
    <w:rsid w:val="00E55433"/>
    <w:rsid w:val="00E570F9"/>
    <w:rsid w:val="00E60368"/>
    <w:rsid w:val="00E614E6"/>
    <w:rsid w:val="00E625D5"/>
    <w:rsid w:val="00E639F4"/>
    <w:rsid w:val="00E649C4"/>
    <w:rsid w:val="00E67606"/>
    <w:rsid w:val="00E70C69"/>
    <w:rsid w:val="00E729C0"/>
    <w:rsid w:val="00E75852"/>
    <w:rsid w:val="00E75C0C"/>
    <w:rsid w:val="00E7651E"/>
    <w:rsid w:val="00E76994"/>
    <w:rsid w:val="00E77599"/>
    <w:rsid w:val="00E80437"/>
    <w:rsid w:val="00E8362C"/>
    <w:rsid w:val="00E913EE"/>
    <w:rsid w:val="00E9418D"/>
    <w:rsid w:val="00E94591"/>
    <w:rsid w:val="00E9486B"/>
    <w:rsid w:val="00E962A7"/>
    <w:rsid w:val="00EA065C"/>
    <w:rsid w:val="00EA4171"/>
    <w:rsid w:val="00EA4224"/>
    <w:rsid w:val="00EA46B1"/>
    <w:rsid w:val="00EA6B0F"/>
    <w:rsid w:val="00EA7ABE"/>
    <w:rsid w:val="00EB02DA"/>
    <w:rsid w:val="00EB0777"/>
    <w:rsid w:val="00EB12B1"/>
    <w:rsid w:val="00EB1B60"/>
    <w:rsid w:val="00EB1C35"/>
    <w:rsid w:val="00EB3B48"/>
    <w:rsid w:val="00EB527E"/>
    <w:rsid w:val="00EB557E"/>
    <w:rsid w:val="00EB5EDE"/>
    <w:rsid w:val="00EB69DD"/>
    <w:rsid w:val="00EB7BA3"/>
    <w:rsid w:val="00EB7ECC"/>
    <w:rsid w:val="00EC07A9"/>
    <w:rsid w:val="00EC5F89"/>
    <w:rsid w:val="00EC7E09"/>
    <w:rsid w:val="00ED28A8"/>
    <w:rsid w:val="00ED2A8D"/>
    <w:rsid w:val="00ED35EB"/>
    <w:rsid w:val="00ED3608"/>
    <w:rsid w:val="00ED521D"/>
    <w:rsid w:val="00EE1C81"/>
    <w:rsid w:val="00EE26A6"/>
    <w:rsid w:val="00EE3351"/>
    <w:rsid w:val="00EE5388"/>
    <w:rsid w:val="00EE63DD"/>
    <w:rsid w:val="00EE6DBF"/>
    <w:rsid w:val="00EF02CF"/>
    <w:rsid w:val="00EF1672"/>
    <w:rsid w:val="00EF4FC2"/>
    <w:rsid w:val="00F00C5B"/>
    <w:rsid w:val="00F01344"/>
    <w:rsid w:val="00F02869"/>
    <w:rsid w:val="00F030BB"/>
    <w:rsid w:val="00F04A09"/>
    <w:rsid w:val="00F05220"/>
    <w:rsid w:val="00F070A2"/>
    <w:rsid w:val="00F11314"/>
    <w:rsid w:val="00F11DA5"/>
    <w:rsid w:val="00F132B1"/>
    <w:rsid w:val="00F13D72"/>
    <w:rsid w:val="00F15D77"/>
    <w:rsid w:val="00F246E4"/>
    <w:rsid w:val="00F25433"/>
    <w:rsid w:val="00F25C83"/>
    <w:rsid w:val="00F25DAF"/>
    <w:rsid w:val="00F26039"/>
    <w:rsid w:val="00F32C7D"/>
    <w:rsid w:val="00F33268"/>
    <w:rsid w:val="00F343A3"/>
    <w:rsid w:val="00F363DB"/>
    <w:rsid w:val="00F37514"/>
    <w:rsid w:val="00F37B2C"/>
    <w:rsid w:val="00F40082"/>
    <w:rsid w:val="00F40B6B"/>
    <w:rsid w:val="00F4156C"/>
    <w:rsid w:val="00F4205D"/>
    <w:rsid w:val="00F4310B"/>
    <w:rsid w:val="00F446B0"/>
    <w:rsid w:val="00F44B53"/>
    <w:rsid w:val="00F45AAB"/>
    <w:rsid w:val="00F461BA"/>
    <w:rsid w:val="00F4639E"/>
    <w:rsid w:val="00F50651"/>
    <w:rsid w:val="00F5073D"/>
    <w:rsid w:val="00F50DEF"/>
    <w:rsid w:val="00F51495"/>
    <w:rsid w:val="00F54C62"/>
    <w:rsid w:val="00F57A76"/>
    <w:rsid w:val="00F57DEF"/>
    <w:rsid w:val="00F60175"/>
    <w:rsid w:val="00F61C21"/>
    <w:rsid w:val="00F658A2"/>
    <w:rsid w:val="00F659C1"/>
    <w:rsid w:val="00F66900"/>
    <w:rsid w:val="00F70270"/>
    <w:rsid w:val="00F707FF"/>
    <w:rsid w:val="00F72D02"/>
    <w:rsid w:val="00F73FA1"/>
    <w:rsid w:val="00F77F3C"/>
    <w:rsid w:val="00F80691"/>
    <w:rsid w:val="00F8086E"/>
    <w:rsid w:val="00F80BE7"/>
    <w:rsid w:val="00F813A1"/>
    <w:rsid w:val="00F81AFC"/>
    <w:rsid w:val="00F82A7B"/>
    <w:rsid w:val="00F83919"/>
    <w:rsid w:val="00F83D40"/>
    <w:rsid w:val="00F859A6"/>
    <w:rsid w:val="00F85B33"/>
    <w:rsid w:val="00F87719"/>
    <w:rsid w:val="00F87DCC"/>
    <w:rsid w:val="00F9054A"/>
    <w:rsid w:val="00F90DF9"/>
    <w:rsid w:val="00F91EEE"/>
    <w:rsid w:val="00F935B9"/>
    <w:rsid w:val="00F9393D"/>
    <w:rsid w:val="00F97213"/>
    <w:rsid w:val="00FA26F9"/>
    <w:rsid w:val="00FA27B5"/>
    <w:rsid w:val="00FA3377"/>
    <w:rsid w:val="00FA597F"/>
    <w:rsid w:val="00FA5BD5"/>
    <w:rsid w:val="00FA66AC"/>
    <w:rsid w:val="00FA6E3E"/>
    <w:rsid w:val="00FB1137"/>
    <w:rsid w:val="00FB13A8"/>
    <w:rsid w:val="00FB2036"/>
    <w:rsid w:val="00FB386A"/>
    <w:rsid w:val="00FB4D9E"/>
    <w:rsid w:val="00FC01AE"/>
    <w:rsid w:val="00FC1080"/>
    <w:rsid w:val="00FC17BB"/>
    <w:rsid w:val="00FC4111"/>
    <w:rsid w:val="00FC59DD"/>
    <w:rsid w:val="00FC5D02"/>
    <w:rsid w:val="00FC7260"/>
    <w:rsid w:val="00FC765B"/>
    <w:rsid w:val="00FD13FF"/>
    <w:rsid w:val="00FD15BC"/>
    <w:rsid w:val="00FD25EB"/>
    <w:rsid w:val="00FD397E"/>
    <w:rsid w:val="00FD47BC"/>
    <w:rsid w:val="00FD6CD9"/>
    <w:rsid w:val="00FE16B7"/>
    <w:rsid w:val="00FE61B4"/>
    <w:rsid w:val="00FE6528"/>
    <w:rsid w:val="00FE776C"/>
    <w:rsid w:val="00FE79A8"/>
    <w:rsid w:val="00FF17CB"/>
    <w:rsid w:val="00FF2F7B"/>
    <w:rsid w:val="00FF5763"/>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22097A-779D-4EE6-AF78-1EEC1A34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2"/>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3"/>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 w:type="numbering" w:customStyle="1" w:styleId="Sinlista6">
    <w:name w:val="Sin lista6"/>
    <w:next w:val="Sinlista"/>
    <w:uiPriority w:val="99"/>
    <w:semiHidden/>
    <w:unhideWhenUsed/>
    <w:rsid w:val="00F51495"/>
  </w:style>
  <w:style w:type="numbering" w:customStyle="1" w:styleId="Sinlista7">
    <w:name w:val="Sin lista7"/>
    <w:next w:val="Sinlista"/>
    <w:uiPriority w:val="99"/>
    <w:semiHidden/>
    <w:unhideWhenUsed/>
    <w:rsid w:val="00C25855"/>
  </w:style>
  <w:style w:type="table" w:customStyle="1" w:styleId="Cuadrculavistosa-nfasis32">
    <w:name w:val="Cuadrícula vistosa - Énfasis 32"/>
    <w:basedOn w:val="Tablanormal"/>
    <w:next w:val="Cuadrculavistosa-nfasis3"/>
    <w:uiPriority w:val="73"/>
    <w:rsid w:val="00347AEE"/>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B768B2"/>
  </w:style>
  <w:style w:type="numbering" w:customStyle="1" w:styleId="Sinlista9">
    <w:name w:val="Sin lista9"/>
    <w:next w:val="Sinlista"/>
    <w:uiPriority w:val="99"/>
    <w:semiHidden/>
    <w:unhideWhenUsed/>
    <w:rsid w:val="007C018E"/>
  </w:style>
  <w:style w:type="paragraph" w:styleId="TDC1">
    <w:name w:val="toc 1"/>
    <w:basedOn w:val="Normal"/>
    <w:next w:val="Normal"/>
    <w:autoRedefine/>
    <w:locked/>
    <w:rsid w:val="004F6842"/>
    <w:pPr>
      <w:spacing w:after="0" w:line="240" w:lineRule="auto"/>
      <w:jc w:val="both"/>
    </w:pPr>
    <w:rPr>
      <w:rFonts w:ascii="Arial" w:eastAsia="Times New Roman" w:hAnsi="Arial" w:cs="Arial"/>
      <w:sz w:val="20"/>
      <w:szCs w:val="20"/>
      <w:lang w:val="es-ES_tradnl" w:eastAsia="es-ES"/>
    </w:rPr>
  </w:style>
  <w:style w:type="table" w:customStyle="1" w:styleId="Tablaconcuadrcula8">
    <w:name w:val="Tabla con cuadrícula8"/>
    <w:basedOn w:val="Tablanormal"/>
    <w:next w:val="Tablaconcuadrcula"/>
    <w:uiPriority w:val="59"/>
    <w:rsid w:val="004B5CA9"/>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65FCF"/>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43AA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234248517">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910887930">
      <w:bodyDiv w:val="1"/>
      <w:marLeft w:val="0"/>
      <w:marRight w:val="0"/>
      <w:marTop w:val="0"/>
      <w:marBottom w:val="0"/>
      <w:divBdr>
        <w:top w:val="none" w:sz="0" w:space="0" w:color="auto"/>
        <w:left w:val="none" w:sz="0" w:space="0" w:color="auto"/>
        <w:bottom w:val="none" w:sz="0" w:space="0" w:color="auto"/>
        <w:right w:val="none" w:sz="0" w:space="0" w:color="auto"/>
      </w:divBdr>
    </w:div>
    <w:div w:id="1166625517">
      <w:bodyDiv w:val="1"/>
      <w:marLeft w:val="0"/>
      <w:marRight w:val="0"/>
      <w:marTop w:val="0"/>
      <w:marBottom w:val="0"/>
      <w:divBdr>
        <w:top w:val="none" w:sz="0" w:space="0" w:color="auto"/>
        <w:left w:val="none" w:sz="0" w:space="0" w:color="auto"/>
        <w:bottom w:val="none" w:sz="0" w:space="0" w:color="auto"/>
        <w:right w:val="none" w:sz="0" w:space="0" w:color="auto"/>
      </w:divBdr>
    </w:div>
    <w:div w:id="1200780236">
      <w:bodyDiv w:val="1"/>
      <w:marLeft w:val="0"/>
      <w:marRight w:val="0"/>
      <w:marTop w:val="0"/>
      <w:marBottom w:val="0"/>
      <w:divBdr>
        <w:top w:val="none" w:sz="0" w:space="0" w:color="auto"/>
        <w:left w:val="none" w:sz="0" w:space="0" w:color="auto"/>
        <w:bottom w:val="none" w:sz="0" w:space="0" w:color="auto"/>
        <w:right w:val="none" w:sz="0" w:space="0" w:color="auto"/>
      </w:divBdr>
    </w:div>
    <w:div w:id="1414009867">
      <w:bodyDiv w:val="1"/>
      <w:marLeft w:val="0"/>
      <w:marRight w:val="0"/>
      <w:marTop w:val="0"/>
      <w:marBottom w:val="0"/>
      <w:divBdr>
        <w:top w:val="none" w:sz="0" w:space="0" w:color="auto"/>
        <w:left w:val="none" w:sz="0" w:space="0" w:color="auto"/>
        <w:bottom w:val="none" w:sz="0" w:space="0" w:color="auto"/>
        <w:right w:val="none" w:sz="0" w:space="0" w:color="auto"/>
      </w:divBdr>
    </w:div>
    <w:div w:id="1527056727">
      <w:bodyDiv w:val="1"/>
      <w:marLeft w:val="0"/>
      <w:marRight w:val="0"/>
      <w:marTop w:val="0"/>
      <w:marBottom w:val="0"/>
      <w:divBdr>
        <w:top w:val="none" w:sz="0" w:space="0" w:color="auto"/>
        <w:left w:val="none" w:sz="0" w:space="0" w:color="auto"/>
        <w:bottom w:val="none" w:sz="0" w:space="0" w:color="auto"/>
        <w:right w:val="none" w:sz="0" w:space="0" w:color="auto"/>
      </w:divBdr>
    </w:div>
    <w:div w:id="1719861322">
      <w:bodyDiv w:val="1"/>
      <w:marLeft w:val="0"/>
      <w:marRight w:val="0"/>
      <w:marTop w:val="0"/>
      <w:marBottom w:val="0"/>
      <w:divBdr>
        <w:top w:val="none" w:sz="0" w:space="0" w:color="auto"/>
        <w:left w:val="none" w:sz="0" w:space="0" w:color="auto"/>
        <w:bottom w:val="none" w:sz="0" w:space="0" w:color="auto"/>
        <w:right w:val="none" w:sz="0" w:space="0" w:color="auto"/>
      </w:divBdr>
    </w:div>
    <w:div w:id="1751273631">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829058428">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1958294652">
      <w:bodyDiv w:val="1"/>
      <w:marLeft w:val="0"/>
      <w:marRight w:val="0"/>
      <w:marTop w:val="0"/>
      <w:marBottom w:val="0"/>
      <w:divBdr>
        <w:top w:val="none" w:sz="0" w:space="0" w:color="auto"/>
        <w:left w:val="none" w:sz="0" w:space="0" w:color="auto"/>
        <w:bottom w:val="none" w:sz="0" w:space="0" w:color="auto"/>
        <w:right w:val="none" w:sz="0" w:space="0" w:color="auto"/>
      </w:divBdr>
    </w:div>
    <w:div w:id="2119138432">
      <w:bodyDiv w:val="1"/>
      <w:marLeft w:val="0"/>
      <w:marRight w:val="0"/>
      <w:marTop w:val="0"/>
      <w:marBottom w:val="0"/>
      <w:divBdr>
        <w:top w:val="none" w:sz="0" w:space="0" w:color="auto"/>
        <w:left w:val="none" w:sz="0" w:space="0" w:color="auto"/>
        <w:bottom w:val="none" w:sz="0" w:space="0" w:color="auto"/>
        <w:right w:val="none" w:sz="0" w:space="0" w:color="auto"/>
      </w:divBdr>
    </w:div>
    <w:div w:id="21222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5264-874B-4EF0-BE2A-42E4A343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4733</Words>
  <Characters>26032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5</cp:revision>
  <cp:lastPrinted>2016-11-25T18:46:00Z</cp:lastPrinted>
  <dcterms:created xsi:type="dcterms:W3CDTF">2016-12-18T16:20:00Z</dcterms:created>
  <dcterms:modified xsi:type="dcterms:W3CDTF">2017-03-07T15:03:00Z</dcterms:modified>
</cp:coreProperties>
</file>