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744D70" w:rsidRPr="00A50FEB" w:rsidRDefault="00744D70" w:rsidP="00744D70">
      <w:pPr>
        <w:spacing w:after="0" w:line="360" w:lineRule="auto"/>
        <w:ind w:firstLine="708"/>
        <w:jc w:val="both"/>
        <w:rPr>
          <w:rFonts w:ascii="Arial" w:hAnsi="Arial" w:cs="Arial"/>
        </w:rPr>
      </w:pPr>
      <w:r w:rsidRPr="001D64E8">
        <w:rPr>
          <w:rFonts w:ascii="Arial" w:hAnsi="Arial" w:cs="Arial"/>
        </w:rPr>
        <w:t xml:space="preserve">A la </w:t>
      </w:r>
      <w:r w:rsidRPr="001D64E8">
        <w:rPr>
          <w:rFonts w:ascii="Arial" w:hAnsi="Arial" w:cs="Arial"/>
          <w:b/>
        </w:rPr>
        <w:t>Comisió</w:t>
      </w:r>
      <w:r w:rsidRPr="00B25D07">
        <w:rPr>
          <w:rFonts w:ascii="Arial" w:hAnsi="Arial" w:cs="Arial"/>
          <w:b/>
        </w:rPr>
        <w:t xml:space="preserve">n </w:t>
      </w:r>
      <w:r w:rsidR="00A0105C" w:rsidRPr="00B25D07">
        <w:rPr>
          <w:rFonts w:ascii="Arial" w:hAnsi="Arial" w:cs="Arial"/>
          <w:b/>
        </w:rPr>
        <w:t>Segunda</w:t>
      </w:r>
      <w:r w:rsidRPr="00B25D07">
        <w:rPr>
          <w:rFonts w:ascii="Arial" w:hAnsi="Arial" w:cs="Arial"/>
          <w:b/>
        </w:rPr>
        <w:t xml:space="preserve"> de Hacienda y Desarrollo Municipal</w:t>
      </w:r>
      <w:r w:rsidRPr="00B25D07">
        <w:rPr>
          <w:rFonts w:ascii="Arial" w:hAnsi="Arial" w:cs="Arial"/>
        </w:rPr>
        <w:t xml:space="preserve">, el </w:t>
      </w:r>
      <w:r w:rsidR="00B25D07" w:rsidRPr="00B25D07">
        <w:rPr>
          <w:rFonts w:ascii="Arial" w:hAnsi="Arial" w:cs="Arial"/>
        </w:rPr>
        <w:t>14</w:t>
      </w:r>
      <w:r w:rsidRPr="00B25D07">
        <w:rPr>
          <w:rFonts w:ascii="Arial" w:hAnsi="Arial" w:cs="Arial"/>
        </w:rPr>
        <w:t xml:space="preserve"> de </w:t>
      </w:r>
      <w:r w:rsidR="00B25D07" w:rsidRPr="00B25D07">
        <w:rPr>
          <w:rFonts w:ascii="Arial" w:hAnsi="Arial" w:cs="Arial"/>
        </w:rPr>
        <w:t>noviembre</w:t>
      </w:r>
      <w:r w:rsidR="008F47A6" w:rsidRPr="00B25D07">
        <w:rPr>
          <w:rFonts w:ascii="Arial" w:hAnsi="Arial" w:cs="Arial"/>
        </w:rPr>
        <w:t xml:space="preserve"> </w:t>
      </w:r>
      <w:r w:rsidRPr="00B25D07">
        <w:rPr>
          <w:rFonts w:ascii="Arial" w:hAnsi="Arial" w:cs="Arial"/>
        </w:rPr>
        <w:t>de 201</w:t>
      </w:r>
      <w:r w:rsidR="00B25D07" w:rsidRPr="00B25D07">
        <w:rPr>
          <w:rFonts w:ascii="Arial" w:hAnsi="Arial" w:cs="Arial"/>
        </w:rPr>
        <w:t>6</w:t>
      </w:r>
      <w:r w:rsidRPr="00B25D07">
        <w:rPr>
          <w:rFonts w:ascii="Arial" w:hAnsi="Arial" w:cs="Arial"/>
        </w:rPr>
        <w:t xml:space="preserve">, le fue turnado para su estudio y dictamen, el expediente número </w:t>
      </w:r>
      <w:r w:rsidR="00B25D07">
        <w:rPr>
          <w:rFonts w:ascii="Arial" w:hAnsi="Arial" w:cs="Arial"/>
          <w:b/>
        </w:rPr>
        <w:t>10492</w:t>
      </w:r>
      <w:r w:rsidR="00475BBD" w:rsidRPr="00B25D07">
        <w:rPr>
          <w:rFonts w:ascii="Arial" w:hAnsi="Arial" w:cs="Arial"/>
          <w:b/>
          <w:color w:val="000000"/>
        </w:rPr>
        <w:t>/LXXIV</w:t>
      </w:r>
      <w:r w:rsidRPr="00B25D07">
        <w:rPr>
          <w:rFonts w:ascii="Arial" w:hAnsi="Arial" w:cs="Arial"/>
        </w:rPr>
        <w:t>, que</w:t>
      </w:r>
      <w:r w:rsidRPr="00A50FEB">
        <w:rPr>
          <w:rFonts w:ascii="Arial" w:hAnsi="Arial" w:cs="Arial"/>
        </w:rPr>
        <w:t xml:space="preserv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403636">
        <w:rPr>
          <w:rFonts w:ascii="Arial" w:hAnsi="Arial" w:cs="Arial"/>
          <w:b/>
        </w:rPr>
        <w:t>Hualahuises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475BBD">
        <w:rPr>
          <w:rFonts w:ascii="Arial" w:hAnsi="Arial" w:cs="Arial"/>
          <w:b/>
        </w:rPr>
        <w:t>Ejercicio Fiscal 201</w:t>
      </w:r>
      <w:r w:rsidR="00D64A07">
        <w:rPr>
          <w:rFonts w:ascii="Arial" w:hAnsi="Arial" w:cs="Arial"/>
          <w:b/>
        </w:rPr>
        <w:t>5</w:t>
      </w: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403636" w:rsidRPr="00403636">
        <w:rPr>
          <w:rFonts w:ascii="Arial" w:hAnsi="Arial" w:cs="Arial"/>
        </w:rPr>
        <w:t>Hualahuises</w:t>
      </w:r>
      <w:r>
        <w:rPr>
          <w:rFonts w:ascii="Arial" w:hAnsi="Arial" w:cs="Arial"/>
        </w:rPr>
        <w:t xml:space="preserve">, Nuevo León, </w:t>
      </w:r>
      <w:r w:rsidRPr="00B25D07">
        <w:rPr>
          <w:rFonts w:ascii="Arial" w:hAnsi="Arial" w:cs="Arial"/>
        </w:rPr>
        <w:t>presentó el</w:t>
      </w:r>
      <w:r w:rsidR="008F47A6" w:rsidRPr="00B25D07">
        <w:rPr>
          <w:rFonts w:ascii="Arial" w:hAnsi="Arial" w:cs="Arial"/>
        </w:rPr>
        <w:t xml:space="preserve"> </w:t>
      </w:r>
      <w:r w:rsidR="00B25D07">
        <w:rPr>
          <w:rFonts w:ascii="Arial" w:hAnsi="Arial" w:cs="Arial"/>
        </w:rPr>
        <w:t>17</w:t>
      </w:r>
      <w:r w:rsidR="00B25D07" w:rsidRPr="00B25D07">
        <w:rPr>
          <w:rFonts w:ascii="Arial" w:hAnsi="Arial" w:cs="Arial"/>
        </w:rPr>
        <w:t xml:space="preserve"> de marzo de 2016</w:t>
      </w:r>
      <w:r w:rsidR="00744D70">
        <w:rPr>
          <w:rFonts w:ascii="Arial" w:hAnsi="Arial" w:cs="Arial"/>
        </w:rPr>
        <w:t xml:space="preserve"> ante esta Soberanía, su Cuenta Pública correspondiente al Ejercicio Fiscal 201</w:t>
      </w:r>
      <w:r w:rsidR="00D64A07">
        <w:rPr>
          <w:rFonts w:ascii="Arial" w:hAnsi="Arial" w:cs="Arial"/>
        </w:rPr>
        <w:t>5</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 xml:space="preserve">efectuó correctamente </w:t>
      </w:r>
      <w:r w:rsidRPr="001D64E8">
        <w:rPr>
          <w:rFonts w:ascii="Arial" w:hAnsi="Arial" w:cs="Arial"/>
        </w:rPr>
        <w:lastRenderedPageBreak/>
        <w:t>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D64A07">
        <w:rPr>
          <w:rFonts w:ascii="Arial" w:hAnsi="Arial" w:cs="Arial"/>
        </w:rPr>
        <w:t>5</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34061E" w:rsidRPr="0034061E">
        <w:rPr>
          <w:rFonts w:ascii="Arial" w:hAnsi="Arial" w:cs="Arial"/>
        </w:rPr>
        <w:t>Hualahuises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D64A07">
        <w:rPr>
          <w:rFonts w:ascii="Arial" w:hAnsi="Arial" w:cs="Arial"/>
        </w:rPr>
        <w:t>5</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34061E" w:rsidRPr="0034061E">
        <w:rPr>
          <w:rFonts w:ascii="Arial" w:hAnsi="Arial" w:cs="Arial"/>
        </w:rPr>
        <w:t>Hualahuises</w:t>
      </w:r>
      <w:r>
        <w:rPr>
          <w:rFonts w:ascii="Arial" w:hAnsi="Arial" w:cs="Arial"/>
          <w:color w:val="000000"/>
        </w:rPr>
        <w:t xml:space="preserve">, Nuevo León, </w:t>
      </w:r>
      <w:r w:rsidRPr="001D64E8">
        <w:rPr>
          <w:rFonts w:ascii="Arial" w:hAnsi="Arial" w:cs="Arial"/>
        </w:rPr>
        <w:t>como Cuenta Pública correspondiente al ejercicio de 201</w:t>
      </w:r>
      <w:r w:rsidR="00495627">
        <w:rPr>
          <w:rFonts w:ascii="Arial" w:hAnsi="Arial" w:cs="Arial"/>
        </w:rPr>
        <w:t>5</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sidR="00D64A07">
        <w:rPr>
          <w:rFonts w:ascii="Arial" w:hAnsi="Arial" w:cs="Arial"/>
          <w:b/>
        </w:rPr>
        <w:t xml:space="preserve"> lo mencionado en el capítulo VI</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4061E" w:rsidRPr="0034061E">
        <w:rPr>
          <w:rFonts w:ascii="Arial" w:hAnsi="Arial" w:cs="Arial"/>
        </w:rPr>
        <w:t>Hualahuises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575" w:type="dxa"/>
        <w:tblInd w:w="508" w:type="dxa"/>
        <w:tblCellMar>
          <w:left w:w="70" w:type="dxa"/>
          <w:right w:w="70" w:type="dxa"/>
        </w:tblCellMar>
        <w:tblLook w:val="04A0" w:firstRow="1" w:lastRow="0" w:firstColumn="1" w:lastColumn="0" w:noHBand="0" w:noVBand="1"/>
      </w:tblPr>
      <w:tblGrid>
        <w:gridCol w:w="4115"/>
        <w:gridCol w:w="475"/>
        <w:gridCol w:w="1985"/>
      </w:tblGrid>
      <w:tr w:rsidR="00495627" w:rsidRPr="00833567" w:rsidTr="00495627">
        <w:trPr>
          <w:trHeight w:val="338"/>
        </w:trPr>
        <w:tc>
          <w:tcPr>
            <w:tcW w:w="4115" w:type="dxa"/>
            <w:shd w:val="clear" w:color="auto" w:fill="auto"/>
            <w:vAlign w:val="center"/>
            <w:hideMark/>
          </w:tcPr>
          <w:p w:rsidR="00495627" w:rsidRPr="00833567" w:rsidRDefault="00495627"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475" w:type="dxa"/>
          </w:tcPr>
          <w:p w:rsidR="00495627" w:rsidRDefault="00495627" w:rsidP="00D64A07">
            <w:pPr>
              <w:spacing w:after="0" w:line="240" w:lineRule="auto"/>
              <w:jc w:val="center"/>
              <w:rPr>
                <w:rFonts w:ascii="Arial" w:eastAsia="Times New Roman" w:hAnsi="Arial" w:cs="Arial"/>
                <w:b/>
                <w:bCs/>
                <w:color w:val="000000"/>
                <w:lang w:eastAsia="es-MX"/>
              </w:rPr>
            </w:pPr>
          </w:p>
        </w:tc>
        <w:tc>
          <w:tcPr>
            <w:tcW w:w="1985" w:type="dxa"/>
            <w:shd w:val="clear" w:color="auto" w:fill="auto"/>
            <w:noWrap/>
            <w:vAlign w:val="center"/>
            <w:hideMark/>
          </w:tcPr>
          <w:p w:rsidR="00495627" w:rsidRPr="00833567" w:rsidRDefault="00495627" w:rsidP="00D64A07">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2015</w:t>
            </w:r>
          </w:p>
        </w:tc>
      </w:tr>
      <w:tr w:rsidR="00495627" w:rsidRPr="00833567" w:rsidTr="00495627">
        <w:trPr>
          <w:trHeight w:val="338"/>
        </w:trPr>
        <w:tc>
          <w:tcPr>
            <w:tcW w:w="4115" w:type="dxa"/>
            <w:shd w:val="clear" w:color="auto" w:fill="auto"/>
            <w:vAlign w:val="bottom"/>
            <w:hideMark/>
          </w:tcPr>
          <w:p w:rsidR="00495627" w:rsidRPr="00833567" w:rsidRDefault="00495627"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475" w:type="dxa"/>
          </w:tcPr>
          <w:p w:rsidR="00495627" w:rsidRDefault="00495627" w:rsidP="000D1C9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c>
          <w:tcPr>
            <w:tcW w:w="1985" w:type="dxa"/>
            <w:shd w:val="clear" w:color="auto" w:fill="auto"/>
            <w:noWrap/>
            <w:vAlign w:val="bottom"/>
          </w:tcPr>
          <w:p w:rsidR="00495627" w:rsidRPr="00833567" w:rsidRDefault="00495627" w:rsidP="000D1C9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805,377</w:t>
            </w:r>
          </w:p>
        </w:tc>
      </w:tr>
      <w:tr w:rsidR="00495627" w:rsidRPr="00833567" w:rsidTr="00495627">
        <w:trPr>
          <w:trHeight w:val="338"/>
        </w:trPr>
        <w:tc>
          <w:tcPr>
            <w:tcW w:w="4115" w:type="dxa"/>
            <w:shd w:val="clear" w:color="auto" w:fill="auto"/>
            <w:vAlign w:val="bottom"/>
            <w:hideMark/>
          </w:tcPr>
          <w:p w:rsidR="00495627" w:rsidRPr="00833567" w:rsidRDefault="00495627"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475" w:type="dxa"/>
          </w:tcPr>
          <w:p w:rsidR="00495627" w:rsidRDefault="00495627" w:rsidP="000D1C94">
            <w:pPr>
              <w:spacing w:after="0" w:line="240" w:lineRule="auto"/>
              <w:jc w:val="right"/>
              <w:rPr>
                <w:rFonts w:ascii="Arial" w:eastAsia="Times New Roman" w:hAnsi="Arial" w:cs="Arial"/>
                <w:color w:val="000000"/>
                <w:lang w:eastAsia="es-MX"/>
              </w:rPr>
            </w:pPr>
          </w:p>
        </w:tc>
        <w:tc>
          <w:tcPr>
            <w:tcW w:w="1985" w:type="dxa"/>
            <w:shd w:val="clear" w:color="auto" w:fill="auto"/>
            <w:noWrap/>
            <w:vAlign w:val="bottom"/>
          </w:tcPr>
          <w:p w:rsidR="00495627" w:rsidRPr="00833567" w:rsidRDefault="00495627" w:rsidP="000D1C9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272,880</w:t>
            </w:r>
          </w:p>
        </w:tc>
      </w:tr>
      <w:tr w:rsidR="00495627" w:rsidRPr="00833567" w:rsidTr="00495627">
        <w:trPr>
          <w:trHeight w:val="338"/>
        </w:trPr>
        <w:tc>
          <w:tcPr>
            <w:tcW w:w="4115" w:type="dxa"/>
            <w:shd w:val="clear" w:color="auto" w:fill="auto"/>
            <w:vAlign w:val="bottom"/>
            <w:hideMark/>
          </w:tcPr>
          <w:p w:rsidR="00495627" w:rsidRPr="00833567" w:rsidRDefault="00495627"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475" w:type="dxa"/>
          </w:tcPr>
          <w:p w:rsidR="00495627" w:rsidRDefault="00495627" w:rsidP="0034061E">
            <w:pPr>
              <w:spacing w:after="0" w:line="240" w:lineRule="auto"/>
              <w:jc w:val="right"/>
              <w:rPr>
                <w:rFonts w:ascii="Arial" w:eastAsia="Times New Roman" w:hAnsi="Arial" w:cs="Arial"/>
                <w:color w:val="000000"/>
                <w:lang w:eastAsia="es-MX"/>
              </w:rPr>
            </w:pPr>
          </w:p>
        </w:tc>
        <w:tc>
          <w:tcPr>
            <w:tcW w:w="1985" w:type="dxa"/>
            <w:shd w:val="clear" w:color="auto" w:fill="auto"/>
            <w:noWrap/>
            <w:vAlign w:val="bottom"/>
          </w:tcPr>
          <w:p w:rsidR="00495627" w:rsidRPr="00833567" w:rsidRDefault="00495627"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280,844</w:t>
            </w:r>
          </w:p>
        </w:tc>
      </w:tr>
      <w:tr w:rsidR="00495627" w:rsidRPr="00833567" w:rsidTr="00495627">
        <w:trPr>
          <w:trHeight w:val="338"/>
        </w:trPr>
        <w:tc>
          <w:tcPr>
            <w:tcW w:w="4115" w:type="dxa"/>
            <w:shd w:val="clear" w:color="auto" w:fill="auto"/>
            <w:vAlign w:val="bottom"/>
          </w:tcPr>
          <w:p w:rsidR="00495627" w:rsidRPr="00833567" w:rsidRDefault="00495627"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475" w:type="dxa"/>
          </w:tcPr>
          <w:p w:rsidR="00495627" w:rsidRDefault="00495627" w:rsidP="00851F35">
            <w:pPr>
              <w:spacing w:after="0" w:line="240" w:lineRule="auto"/>
              <w:jc w:val="right"/>
              <w:rPr>
                <w:rFonts w:ascii="Arial" w:eastAsia="Times New Roman" w:hAnsi="Arial" w:cs="Arial"/>
                <w:color w:val="000000"/>
                <w:lang w:eastAsia="es-MX"/>
              </w:rPr>
            </w:pPr>
          </w:p>
        </w:tc>
        <w:tc>
          <w:tcPr>
            <w:tcW w:w="1985" w:type="dxa"/>
            <w:shd w:val="clear" w:color="auto" w:fill="auto"/>
            <w:noWrap/>
            <w:vAlign w:val="bottom"/>
          </w:tcPr>
          <w:p w:rsidR="00495627" w:rsidRDefault="00495627"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159,545</w:t>
            </w:r>
          </w:p>
        </w:tc>
      </w:tr>
      <w:tr w:rsidR="00495627" w:rsidRPr="00833567" w:rsidTr="00495627">
        <w:trPr>
          <w:trHeight w:val="338"/>
        </w:trPr>
        <w:tc>
          <w:tcPr>
            <w:tcW w:w="4115" w:type="dxa"/>
            <w:shd w:val="clear" w:color="auto" w:fill="auto"/>
            <w:vAlign w:val="bottom"/>
          </w:tcPr>
          <w:p w:rsidR="00495627" w:rsidRPr="00833567" w:rsidRDefault="00495627"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475" w:type="dxa"/>
          </w:tcPr>
          <w:p w:rsidR="00495627" w:rsidRDefault="00495627" w:rsidP="00851F35">
            <w:pPr>
              <w:spacing w:after="0" w:line="240" w:lineRule="auto"/>
              <w:jc w:val="right"/>
              <w:rPr>
                <w:rFonts w:ascii="Arial" w:eastAsia="Times New Roman" w:hAnsi="Arial" w:cs="Arial"/>
                <w:color w:val="000000"/>
                <w:lang w:eastAsia="es-MX"/>
              </w:rPr>
            </w:pPr>
          </w:p>
        </w:tc>
        <w:tc>
          <w:tcPr>
            <w:tcW w:w="1985" w:type="dxa"/>
            <w:shd w:val="clear" w:color="auto" w:fill="auto"/>
            <w:noWrap/>
            <w:vAlign w:val="bottom"/>
          </w:tcPr>
          <w:p w:rsidR="00495627" w:rsidRDefault="00495627"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20,651,465</w:t>
            </w:r>
          </w:p>
        </w:tc>
      </w:tr>
      <w:tr w:rsidR="00495627" w:rsidRPr="00833567" w:rsidTr="00495627">
        <w:trPr>
          <w:trHeight w:val="338"/>
        </w:trPr>
        <w:tc>
          <w:tcPr>
            <w:tcW w:w="4115" w:type="dxa"/>
            <w:shd w:val="clear" w:color="auto" w:fill="auto"/>
            <w:vAlign w:val="bottom"/>
          </w:tcPr>
          <w:p w:rsidR="00495627" w:rsidRPr="00833567" w:rsidRDefault="00495627" w:rsidP="008F47A6">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de Infraestructura Social </w:t>
            </w:r>
          </w:p>
        </w:tc>
        <w:tc>
          <w:tcPr>
            <w:tcW w:w="475" w:type="dxa"/>
          </w:tcPr>
          <w:p w:rsidR="00495627" w:rsidRDefault="00495627" w:rsidP="003A2713">
            <w:pPr>
              <w:spacing w:after="0" w:line="240" w:lineRule="auto"/>
              <w:jc w:val="right"/>
              <w:rPr>
                <w:rFonts w:ascii="Arial" w:eastAsia="Times New Roman" w:hAnsi="Arial" w:cs="Arial"/>
                <w:color w:val="000000"/>
                <w:lang w:eastAsia="es-MX"/>
              </w:rPr>
            </w:pPr>
          </w:p>
        </w:tc>
        <w:tc>
          <w:tcPr>
            <w:tcW w:w="1985" w:type="dxa"/>
            <w:shd w:val="clear" w:color="auto" w:fill="auto"/>
            <w:noWrap/>
            <w:vAlign w:val="bottom"/>
          </w:tcPr>
          <w:p w:rsidR="00495627" w:rsidRDefault="00495627"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2,145,251</w:t>
            </w:r>
          </w:p>
        </w:tc>
      </w:tr>
      <w:tr w:rsidR="00495627" w:rsidRPr="00833567" w:rsidTr="00495627">
        <w:trPr>
          <w:trHeight w:val="338"/>
        </w:trPr>
        <w:tc>
          <w:tcPr>
            <w:tcW w:w="4115" w:type="dxa"/>
            <w:shd w:val="clear" w:color="auto" w:fill="auto"/>
            <w:vAlign w:val="bottom"/>
          </w:tcPr>
          <w:p w:rsidR="00495627" w:rsidRDefault="00495627"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475" w:type="dxa"/>
          </w:tcPr>
          <w:p w:rsidR="00495627" w:rsidRDefault="00495627" w:rsidP="003A2713">
            <w:pPr>
              <w:spacing w:after="0" w:line="240" w:lineRule="auto"/>
              <w:jc w:val="right"/>
              <w:rPr>
                <w:rFonts w:ascii="Arial" w:eastAsia="Times New Roman" w:hAnsi="Arial" w:cs="Arial"/>
                <w:color w:val="000000"/>
                <w:lang w:eastAsia="es-MX"/>
              </w:rPr>
            </w:pPr>
          </w:p>
        </w:tc>
        <w:tc>
          <w:tcPr>
            <w:tcW w:w="1985" w:type="dxa"/>
            <w:shd w:val="clear" w:color="auto" w:fill="auto"/>
            <w:noWrap/>
            <w:vAlign w:val="bottom"/>
          </w:tcPr>
          <w:p w:rsidR="00495627" w:rsidRDefault="00495627"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3,579,806</w:t>
            </w:r>
          </w:p>
        </w:tc>
      </w:tr>
      <w:tr w:rsidR="00495627" w:rsidRPr="00833567" w:rsidTr="00495627">
        <w:trPr>
          <w:trHeight w:val="338"/>
        </w:trPr>
        <w:tc>
          <w:tcPr>
            <w:tcW w:w="4115" w:type="dxa"/>
            <w:shd w:val="clear" w:color="auto" w:fill="auto"/>
            <w:vAlign w:val="bottom"/>
          </w:tcPr>
          <w:p w:rsidR="00495627" w:rsidRDefault="00495627"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475" w:type="dxa"/>
          </w:tcPr>
          <w:p w:rsidR="00495627" w:rsidRDefault="00495627" w:rsidP="003A2713">
            <w:pPr>
              <w:spacing w:after="0" w:line="240" w:lineRule="auto"/>
              <w:jc w:val="right"/>
              <w:rPr>
                <w:rFonts w:ascii="Arial" w:eastAsia="Times New Roman" w:hAnsi="Arial" w:cs="Arial"/>
                <w:color w:val="000000"/>
                <w:lang w:val="es-MX" w:eastAsia="es-MX"/>
              </w:rPr>
            </w:pPr>
          </w:p>
        </w:tc>
        <w:tc>
          <w:tcPr>
            <w:tcW w:w="1985" w:type="dxa"/>
            <w:shd w:val="clear" w:color="auto" w:fill="auto"/>
            <w:noWrap/>
            <w:vAlign w:val="bottom"/>
          </w:tcPr>
          <w:p w:rsidR="00495627" w:rsidRDefault="00495627"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5,658,309</w:t>
            </w:r>
          </w:p>
        </w:tc>
      </w:tr>
      <w:tr w:rsidR="00495627" w:rsidRPr="00833567" w:rsidTr="00495627">
        <w:trPr>
          <w:trHeight w:val="338"/>
        </w:trPr>
        <w:tc>
          <w:tcPr>
            <w:tcW w:w="4115" w:type="dxa"/>
            <w:shd w:val="clear" w:color="auto" w:fill="auto"/>
            <w:vAlign w:val="bottom"/>
          </w:tcPr>
          <w:p w:rsidR="00495627" w:rsidRPr="00833567" w:rsidRDefault="00495627"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Otras Aportaciones</w:t>
            </w:r>
          </w:p>
        </w:tc>
        <w:tc>
          <w:tcPr>
            <w:tcW w:w="475" w:type="dxa"/>
          </w:tcPr>
          <w:p w:rsidR="00495627" w:rsidRDefault="00495627" w:rsidP="008F47A6">
            <w:pPr>
              <w:spacing w:after="0" w:line="240" w:lineRule="auto"/>
              <w:jc w:val="right"/>
              <w:rPr>
                <w:rFonts w:ascii="Arial" w:eastAsia="Times New Roman" w:hAnsi="Arial" w:cs="Arial"/>
                <w:color w:val="000000"/>
                <w:lang w:eastAsia="es-MX"/>
              </w:rPr>
            </w:pPr>
          </w:p>
        </w:tc>
        <w:tc>
          <w:tcPr>
            <w:tcW w:w="1985" w:type="dxa"/>
            <w:shd w:val="clear" w:color="auto" w:fill="auto"/>
            <w:noWrap/>
            <w:vAlign w:val="bottom"/>
          </w:tcPr>
          <w:p w:rsidR="00495627" w:rsidRDefault="00495627" w:rsidP="008F47A6">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12,000,805</w:t>
            </w:r>
          </w:p>
        </w:tc>
      </w:tr>
      <w:tr w:rsidR="00495627" w:rsidRPr="00833567" w:rsidTr="00495627">
        <w:trPr>
          <w:trHeight w:val="338"/>
        </w:trPr>
        <w:tc>
          <w:tcPr>
            <w:tcW w:w="4115" w:type="dxa"/>
            <w:shd w:val="clear" w:color="auto" w:fill="auto"/>
            <w:vAlign w:val="bottom"/>
          </w:tcPr>
          <w:p w:rsidR="00495627" w:rsidRDefault="00495627" w:rsidP="003C1E24">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475" w:type="dxa"/>
          </w:tcPr>
          <w:p w:rsidR="00495627" w:rsidRDefault="00495627" w:rsidP="00851F35">
            <w:pPr>
              <w:spacing w:after="0" w:line="240" w:lineRule="auto"/>
              <w:jc w:val="right"/>
              <w:rPr>
                <w:rFonts w:ascii="Arial" w:eastAsia="Times New Roman" w:hAnsi="Arial" w:cs="Arial"/>
                <w:color w:val="000000"/>
                <w:lang w:eastAsia="es-MX"/>
              </w:rPr>
            </w:pPr>
          </w:p>
        </w:tc>
        <w:tc>
          <w:tcPr>
            <w:tcW w:w="1985" w:type="dxa"/>
            <w:shd w:val="clear" w:color="auto" w:fill="auto"/>
            <w:noWrap/>
            <w:vAlign w:val="bottom"/>
          </w:tcPr>
          <w:p w:rsidR="00495627" w:rsidRDefault="00495627"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r>
      <w:tr w:rsidR="00495627" w:rsidRPr="00833567" w:rsidTr="00495627">
        <w:trPr>
          <w:trHeight w:val="338"/>
        </w:trPr>
        <w:tc>
          <w:tcPr>
            <w:tcW w:w="4115" w:type="dxa"/>
            <w:shd w:val="clear" w:color="auto" w:fill="auto"/>
            <w:vAlign w:val="bottom"/>
          </w:tcPr>
          <w:p w:rsidR="00495627" w:rsidRDefault="00495627"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475" w:type="dxa"/>
          </w:tcPr>
          <w:p w:rsidR="00495627" w:rsidRDefault="00495627" w:rsidP="00FB4419">
            <w:pPr>
              <w:spacing w:after="0" w:line="240" w:lineRule="auto"/>
              <w:jc w:val="right"/>
              <w:rPr>
                <w:rFonts w:ascii="Arial" w:eastAsia="Times New Roman" w:hAnsi="Arial" w:cs="Arial"/>
                <w:color w:val="000000"/>
                <w:lang w:val="es-MX" w:eastAsia="es-MX"/>
              </w:rPr>
            </w:pPr>
          </w:p>
        </w:tc>
        <w:tc>
          <w:tcPr>
            <w:tcW w:w="1985" w:type="dxa"/>
            <w:shd w:val="clear" w:color="auto" w:fill="auto"/>
            <w:noWrap/>
            <w:vAlign w:val="bottom"/>
          </w:tcPr>
          <w:p w:rsidR="00495627" w:rsidRDefault="00495627"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480,895</w:t>
            </w:r>
          </w:p>
        </w:tc>
      </w:tr>
      <w:tr w:rsidR="00495627" w:rsidRPr="00833567" w:rsidTr="00495627">
        <w:trPr>
          <w:trHeight w:val="338"/>
        </w:trPr>
        <w:tc>
          <w:tcPr>
            <w:tcW w:w="4115" w:type="dxa"/>
            <w:shd w:val="clear" w:color="auto" w:fill="auto"/>
            <w:vAlign w:val="bottom"/>
          </w:tcPr>
          <w:p w:rsidR="00495627" w:rsidRPr="0083356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475" w:type="dxa"/>
          </w:tcPr>
          <w:p w:rsidR="0049562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c>
          <w:tcPr>
            <w:tcW w:w="1985" w:type="dxa"/>
            <w:shd w:val="clear" w:color="auto" w:fill="auto"/>
            <w:noWrap/>
            <w:vAlign w:val="bottom"/>
          </w:tcPr>
          <w:p w:rsidR="0049562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46,035,177</w:t>
            </w: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lastRenderedPageBreak/>
        <w:t>EGRESOS</w:t>
      </w:r>
    </w:p>
    <w:tbl>
      <w:tblPr>
        <w:tblW w:w="6575" w:type="dxa"/>
        <w:tblInd w:w="508" w:type="dxa"/>
        <w:tblLayout w:type="fixed"/>
        <w:tblCellMar>
          <w:left w:w="70" w:type="dxa"/>
          <w:right w:w="70" w:type="dxa"/>
        </w:tblCellMar>
        <w:tblLook w:val="04A0" w:firstRow="1" w:lastRow="0" w:firstColumn="1" w:lastColumn="0" w:noHBand="0" w:noVBand="1"/>
      </w:tblPr>
      <w:tblGrid>
        <w:gridCol w:w="4595"/>
        <w:gridCol w:w="279"/>
        <w:gridCol w:w="1701"/>
      </w:tblGrid>
      <w:tr w:rsidR="00495627" w:rsidRPr="00374F3F" w:rsidTr="00495627">
        <w:trPr>
          <w:trHeight w:val="342"/>
        </w:trPr>
        <w:tc>
          <w:tcPr>
            <w:tcW w:w="4595" w:type="dxa"/>
            <w:shd w:val="clear" w:color="auto" w:fill="auto"/>
            <w:vAlign w:val="center"/>
            <w:hideMark/>
          </w:tcPr>
          <w:p w:rsidR="00495627" w:rsidRPr="00833567" w:rsidRDefault="00495627"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79" w:type="dxa"/>
          </w:tcPr>
          <w:p w:rsidR="00495627" w:rsidRPr="00833567" w:rsidRDefault="00495627" w:rsidP="000D1C94">
            <w:pPr>
              <w:spacing w:after="0" w:line="240" w:lineRule="auto"/>
              <w:jc w:val="center"/>
              <w:rPr>
                <w:rFonts w:ascii="Arial" w:eastAsia="Times New Roman" w:hAnsi="Arial" w:cs="Arial"/>
                <w:b/>
                <w:bCs/>
                <w:color w:val="000000"/>
                <w:lang w:eastAsia="es-MX"/>
              </w:rPr>
            </w:pPr>
          </w:p>
        </w:tc>
        <w:tc>
          <w:tcPr>
            <w:tcW w:w="1701" w:type="dxa"/>
            <w:shd w:val="clear" w:color="auto" w:fill="auto"/>
            <w:noWrap/>
            <w:vAlign w:val="center"/>
            <w:hideMark/>
          </w:tcPr>
          <w:p w:rsidR="00495627" w:rsidRPr="00833567" w:rsidRDefault="00495627" w:rsidP="000D1C9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Pr>
                <w:rFonts w:ascii="Arial" w:eastAsia="Times New Roman" w:hAnsi="Arial" w:cs="Arial"/>
                <w:b/>
                <w:bCs/>
                <w:color w:val="000000"/>
                <w:lang w:eastAsia="es-MX"/>
              </w:rPr>
              <w:t>5</w:t>
            </w:r>
          </w:p>
        </w:tc>
      </w:tr>
      <w:tr w:rsidR="00495627" w:rsidRPr="00374F3F" w:rsidTr="00495627">
        <w:trPr>
          <w:trHeight w:val="342"/>
        </w:trPr>
        <w:tc>
          <w:tcPr>
            <w:tcW w:w="4595" w:type="dxa"/>
            <w:shd w:val="clear" w:color="auto" w:fill="auto"/>
            <w:vAlign w:val="bottom"/>
            <w:hideMark/>
          </w:tcPr>
          <w:p w:rsidR="00495627" w:rsidRPr="00833567" w:rsidRDefault="0049562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Administración Pública </w:t>
            </w:r>
          </w:p>
        </w:tc>
        <w:tc>
          <w:tcPr>
            <w:tcW w:w="279" w:type="dxa"/>
          </w:tcPr>
          <w:p w:rsidR="0049562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c>
          <w:tcPr>
            <w:tcW w:w="1701" w:type="dxa"/>
            <w:shd w:val="clear" w:color="auto" w:fill="auto"/>
            <w:noWrap/>
            <w:vAlign w:val="center"/>
          </w:tcPr>
          <w:p w:rsidR="00495627" w:rsidRPr="0083356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20,090,767</w:t>
            </w:r>
          </w:p>
        </w:tc>
      </w:tr>
      <w:tr w:rsidR="00495627" w:rsidRPr="00374F3F" w:rsidTr="00495627">
        <w:trPr>
          <w:trHeight w:val="342"/>
        </w:trPr>
        <w:tc>
          <w:tcPr>
            <w:tcW w:w="4595" w:type="dxa"/>
            <w:shd w:val="clear" w:color="auto" w:fill="auto"/>
            <w:vAlign w:val="bottom"/>
            <w:hideMark/>
          </w:tcPr>
          <w:p w:rsidR="00495627" w:rsidRPr="00833567" w:rsidRDefault="0049562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279" w:type="dxa"/>
          </w:tcPr>
          <w:p w:rsidR="00495627" w:rsidRDefault="00495627" w:rsidP="00FB4419">
            <w:pPr>
              <w:spacing w:after="0" w:line="240" w:lineRule="auto"/>
              <w:jc w:val="right"/>
              <w:rPr>
                <w:rFonts w:ascii="Arial" w:eastAsia="Times New Roman" w:hAnsi="Arial" w:cs="Arial"/>
                <w:color w:val="000000"/>
                <w:lang w:eastAsia="es-MX"/>
              </w:rPr>
            </w:pPr>
          </w:p>
        </w:tc>
        <w:tc>
          <w:tcPr>
            <w:tcW w:w="1701" w:type="dxa"/>
            <w:shd w:val="clear" w:color="auto" w:fill="auto"/>
            <w:noWrap/>
            <w:vAlign w:val="center"/>
          </w:tcPr>
          <w:p w:rsidR="00495627" w:rsidRPr="0083356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909,610</w:t>
            </w:r>
          </w:p>
        </w:tc>
      </w:tr>
      <w:tr w:rsidR="00495627" w:rsidRPr="00374F3F" w:rsidTr="00495627">
        <w:trPr>
          <w:trHeight w:val="145"/>
        </w:trPr>
        <w:tc>
          <w:tcPr>
            <w:tcW w:w="4595" w:type="dxa"/>
            <w:shd w:val="clear" w:color="auto" w:fill="auto"/>
            <w:vAlign w:val="bottom"/>
            <w:hideMark/>
          </w:tcPr>
          <w:p w:rsidR="00495627" w:rsidRPr="00833567" w:rsidRDefault="0049562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279" w:type="dxa"/>
          </w:tcPr>
          <w:p w:rsidR="00495627" w:rsidRDefault="00495627" w:rsidP="00FB4419">
            <w:pPr>
              <w:spacing w:after="0" w:line="240" w:lineRule="auto"/>
              <w:jc w:val="right"/>
              <w:rPr>
                <w:rFonts w:ascii="Arial" w:eastAsia="Times New Roman" w:hAnsi="Arial" w:cs="Arial"/>
                <w:color w:val="000000"/>
                <w:lang w:eastAsia="es-MX"/>
              </w:rPr>
            </w:pPr>
          </w:p>
        </w:tc>
        <w:tc>
          <w:tcPr>
            <w:tcW w:w="1701" w:type="dxa"/>
            <w:shd w:val="clear" w:color="auto" w:fill="auto"/>
            <w:noWrap/>
            <w:vAlign w:val="center"/>
          </w:tcPr>
          <w:p w:rsidR="00495627" w:rsidRPr="0083356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1,344,789</w:t>
            </w:r>
          </w:p>
        </w:tc>
      </w:tr>
      <w:tr w:rsidR="00495627" w:rsidRPr="00374F3F" w:rsidTr="00495627">
        <w:trPr>
          <w:trHeight w:val="145"/>
        </w:trPr>
        <w:tc>
          <w:tcPr>
            <w:tcW w:w="4595" w:type="dxa"/>
            <w:shd w:val="clear" w:color="auto" w:fill="auto"/>
            <w:vAlign w:val="bottom"/>
          </w:tcPr>
          <w:p w:rsidR="00495627" w:rsidRDefault="0049562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Seguridad Pública y Tránsito</w:t>
            </w:r>
          </w:p>
        </w:tc>
        <w:tc>
          <w:tcPr>
            <w:tcW w:w="279" w:type="dxa"/>
          </w:tcPr>
          <w:p w:rsidR="00495627" w:rsidRDefault="00495627" w:rsidP="00FB4419">
            <w:pPr>
              <w:spacing w:after="0" w:line="240" w:lineRule="auto"/>
              <w:jc w:val="right"/>
              <w:rPr>
                <w:rFonts w:ascii="Arial" w:eastAsia="Times New Roman" w:hAnsi="Arial" w:cs="Arial"/>
                <w:color w:val="000000"/>
                <w:lang w:eastAsia="es-MX"/>
              </w:rPr>
            </w:pPr>
          </w:p>
        </w:tc>
        <w:tc>
          <w:tcPr>
            <w:tcW w:w="1701" w:type="dxa"/>
            <w:shd w:val="clear" w:color="auto" w:fill="auto"/>
            <w:noWrap/>
            <w:vAlign w:val="center"/>
          </w:tcPr>
          <w:p w:rsidR="0049562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17,968</w:t>
            </w:r>
          </w:p>
        </w:tc>
      </w:tr>
      <w:tr w:rsidR="00495627" w:rsidRPr="00374F3F" w:rsidTr="00495627">
        <w:trPr>
          <w:trHeight w:val="270"/>
        </w:trPr>
        <w:tc>
          <w:tcPr>
            <w:tcW w:w="4595" w:type="dxa"/>
            <w:shd w:val="clear" w:color="auto" w:fill="auto"/>
            <w:vAlign w:val="bottom"/>
          </w:tcPr>
          <w:p w:rsidR="00495627" w:rsidRDefault="0049562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279" w:type="dxa"/>
          </w:tcPr>
          <w:p w:rsidR="00495627" w:rsidRDefault="00495627" w:rsidP="00F10E57">
            <w:pPr>
              <w:spacing w:after="0" w:line="240" w:lineRule="auto"/>
              <w:jc w:val="right"/>
              <w:rPr>
                <w:rFonts w:ascii="Arial" w:eastAsia="Times New Roman" w:hAnsi="Arial" w:cs="Arial"/>
                <w:color w:val="000000"/>
                <w:lang w:eastAsia="es-MX"/>
              </w:rPr>
            </w:pPr>
          </w:p>
        </w:tc>
        <w:tc>
          <w:tcPr>
            <w:tcW w:w="1701" w:type="dxa"/>
            <w:shd w:val="clear" w:color="auto" w:fill="auto"/>
            <w:noWrap/>
            <w:vAlign w:val="bottom"/>
          </w:tcPr>
          <w:p w:rsidR="00495627" w:rsidRDefault="00495627"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3,281,329</w:t>
            </w:r>
          </w:p>
        </w:tc>
      </w:tr>
      <w:tr w:rsidR="00495627" w:rsidRPr="00374F3F" w:rsidTr="00495627">
        <w:trPr>
          <w:trHeight w:val="270"/>
        </w:trPr>
        <w:tc>
          <w:tcPr>
            <w:tcW w:w="4595" w:type="dxa"/>
            <w:shd w:val="clear" w:color="auto" w:fill="auto"/>
            <w:vAlign w:val="bottom"/>
          </w:tcPr>
          <w:p w:rsidR="00495627" w:rsidRDefault="0049562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279" w:type="dxa"/>
          </w:tcPr>
          <w:p w:rsidR="00495627" w:rsidRDefault="00495627" w:rsidP="00FB4419">
            <w:pPr>
              <w:spacing w:after="0" w:line="240" w:lineRule="auto"/>
              <w:jc w:val="right"/>
              <w:rPr>
                <w:rFonts w:ascii="Arial" w:eastAsia="Times New Roman" w:hAnsi="Arial" w:cs="Arial"/>
                <w:color w:val="000000"/>
                <w:lang w:eastAsia="es-MX"/>
              </w:rPr>
            </w:pPr>
          </w:p>
        </w:tc>
        <w:tc>
          <w:tcPr>
            <w:tcW w:w="1701" w:type="dxa"/>
            <w:shd w:val="clear" w:color="auto" w:fill="auto"/>
            <w:noWrap/>
            <w:vAlign w:val="bottom"/>
          </w:tcPr>
          <w:p w:rsidR="0049562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140,231</w:t>
            </w:r>
          </w:p>
        </w:tc>
      </w:tr>
      <w:tr w:rsidR="00495627" w:rsidRPr="00374F3F" w:rsidTr="00495627">
        <w:trPr>
          <w:trHeight w:val="270"/>
        </w:trPr>
        <w:tc>
          <w:tcPr>
            <w:tcW w:w="4595" w:type="dxa"/>
            <w:shd w:val="clear" w:color="auto" w:fill="auto"/>
            <w:vAlign w:val="bottom"/>
          </w:tcPr>
          <w:p w:rsidR="00495627" w:rsidRDefault="00495627" w:rsidP="00FB4419">
            <w:pPr>
              <w:spacing w:after="0" w:line="240" w:lineRule="auto"/>
              <w:rPr>
                <w:rFonts w:ascii="Arial" w:eastAsia="Times New Roman" w:hAnsi="Arial" w:cs="Arial"/>
                <w:color w:val="000000"/>
                <w:lang w:eastAsia="es-MX"/>
              </w:rPr>
            </w:pPr>
            <w:r>
              <w:rPr>
                <w:rFonts w:ascii="Arial" w:hAnsi="Arial" w:cs="Arial"/>
              </w:rPr>
              <w:t>Desarrollo Urbano y Ecología</w:t>
            </w:r>
          </w:p>
        </w:tc>
        <w:tc>
          <w:tcPr>
            <w:tcW w:w="279" w:type="dxa"/>
          </w:tcPr>
          <w:p w:rsidR="00495627" w:rsidRDefault="00495627" w:rsidP="00FB4419">
            <w:pPr>
              <w:spacing w:after="0" w:line="240" w:lineRule="auto"/>
              <w:jc w:val="right"/>
              <w:rPr>
                <w:rFonts w:ascii="Arial" w:eastAsia="Times New Roman" w:hAnsi="Arial" w:cs="Arial"/>
                <w:color w:val="000000"/>
                <w:lang w:eastAsia="es-MX"/>
              </w:rPr>
            </w:pPr>
          </w:p>
        </w:tc>
        <w:tc>
          <w:tcPr>
            <w:tcW w:w="1701" w:type="dxa"/>
            <w:shd w:val="clear" w:color="auto" w:fill="auto"/>
            <w:noWrap/>
            <w:vAlign w:val="bottom"/>
          </w:tcPr>
          <w:p w:rsidR="0049562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59,855</w:t>
            </w:r>
          </w:p>
        </w:tc>
      </w:tr>
      <w:tr w:rsidR="00495627" w:rsidRPr="00374F3F" w:rsidTr="00495627">
        <w:trPr>
          <w:trHeight w:val="270"/>
        </w:trPr>
        <w:tc>
          <w:tcPr>
            <w:tcW w:w="4595" w:type="dxa"/>
            <w:shd w:val="clear" w:color="auto" w:fill="auto"/>
            <w:vAlign w:val="bottom"/>
          </w:tcPr>
          <w:p w:rsidR="00495627" w:rsidRPr="007A7366" w:rsidRDefault="0049562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279" w:type="dxa"/>
          </w:tcPr>
          <w:p w:rsidR="00495627" w:rsidRDefault="00495627" w:rsidP="00FB4419">
            <w:pPr>
              <w:spacing w:after="0" w:line="240" w:lineRule="auto"/>
              <w:jc w:val="right"/>
              <w:rPr>
                <w:rFonts w:ascii="Arial" w:eastAsia="Times New Roman" w:hAnsi="Arial" w:cs="Arial"/>
                <w:color w:val="000000"/>
                <w:lang w:eastAsia="es-MX"/>
              </w:rPr>
            </w:pPr>
          </w:p>
        </w:tc>
        <w:tc>
          <w:tcPr>
            <w:tcW w:w="1701" w:type="dxa"/>
            <w:shd w:val="clear" w:color="auto" w:fill="auto"/>
            <w:noWrap/>
            <w:vAlign w:val="bottom"/>
          </w:tcPr>
          <w:p w:rsidR="0049562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2,143,693</w:t>
            </w:r>
          </w:p>
        </w:tc>
      </w:tr>
      <w:tr w:rsidR="00495627" w:rsidRPr="00374F3F" w:rsidTr="00495627">
        <w:trPr>
          <w:trHeight w:val="270"/>
        </w:trPr>
        <w:tc>
          <w:tcPr>
            <w:tcW w:w="4595" w:type="dxa"/>
            <w:shd w:val="clear" w:color="auto" w:fill="auto"/>
            <w:vAlign w:val="bottom"/>
          </w:tcPr>
          <w:p w:rsidR="00495627" w:rsidRDefault="00495627" w:rsidP="003C1E24">
            <w:pPr>
              <w:spacing w:after="0" w:line="240" w:lineRule="auto"/>
              <w:rPr>
                <w:rFonts w:ascii="Arial" w:eastAsia="Times New Roman" w:hAnsi="Arial" w:cs="Arial"/>
                <w:color w:val="000000"/>
                <w:lang w:eastAsia="es-MX"/>
              </w:rPr>
            </w:pPr>
            <w:r>
              <w:rPr>
                <w:rFonts w:ascii="Arial" w:hAnsi="Arial" w:cs="Arial"/>
              </w:rPr>
              <w:t>Fondo Fortalecimiento Municipal</w:t>
            </w:r>
          </w:p>
        </w:tc>
        <w:tc>
          <w:tcPr>
            <w:tcW w:w="279" w:type="dxa"/>
          </w:tcPr>
          <w:p w:rsidR="00495627" w:rsidRDefault="00495627" w:rsidP="00FB4419">
            <w:pPr>
              <w:spacing w:after="0" w:line="240" w:lineRule="auto"/>
              <w:jc w:val="right"/>
              <w:rPr>
                <w:rFonts w:ascii="Arial" w:eastAsia="Times New Roman" w:hAnsi="Arial" w:cs="Arial"/>
                <w:color w:val="000000"/>
                <w:lang w:eastAsia="es-MX"/>
              </w:rPr>
            </w:pPr>
          </w:p>
        </w:tc>
        <w:tc>
          <w:tcPr>
            <w:tcW w:w="1701" w:type="dxa"/>
            <w:shd w:val="clear" w:color="auto" w:fill="auto"/>
            <w:noWrap/>
            <w:vAlign w:val="bottom"/>
          </w:tcPr>
          <w:p w:rsidR="00495627" w:rsidRDefault="0049562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3,837,247</w:t>
            </w:r>
          </w:p>
        </w:tc>
      </w:tr>
      <w:tr w:rsidR="00495627" w:rsidRPr="00374F3F" w:rsidTr="00495627">
        <w:trPr>
          <w:trHeight w:val="270"/>
        </w:trPr>
        <w:tc>
          <w:tcPr>
            <w:tcW w:w="4595" w:type="dxa"/>
            <w:shd w:val="clear" w:color="auto" w:fill="auto"/>
            <w:vAlign w:val="bottom"/>
          </w:tcPr>
          <w:p w:rsidR="00495627" w:rsidRDefault="00495627"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279" w:type="dxa"/>
          </w:tcPr>
          <w:p w:rsidR="00495627" w:rsidRDefault="00495627" w:rsidP="00AF1389">
            <w:pPr>
              <w:spacing w:after="0" w:line="240" w:lineRule="auto"/>
              <w:jc w:val="right"/>
              <w:rPr>
                <w:rFonts w:ascii="Arial" w:eastAsia="Times New Roman" w:hAnsi="Arial" w:cs="Arial"/>
                <w:color w:val="000000"/>
                <w:lang w:eastAsia="es-MX"/>
              </w:rPr>
            </w:pPr>
          </w:p>
        </w:tc>
        <w:tc>
          <w:tcPr>
            <w:tcW w:w="1701" w:type="dxa"/>
            <w:shd w:val="clear" w:color="auto" w:fill="auto"/>
            <w:noWrap/>
            <w:vAlign w:val="bottom"/>
          </w:tcPr>
          <w:p w:rsidR="00495627" w:rsidRDefault="00495627"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1,260,734</w:t>
            </w:r>
          </w:p>
        </w:tc>
      </w:tr>
      <w:tr w:rsidR="00495627" w:rsidRPr="00374F3F" w:rsidTr="00495627">
        <w:trPr>
          <w:trHeight w:val="270"/>
        </w:trPr>
        <w:tc>
          <w:tcPr>
            <w:tcW w:w="4595" w:type="dxa"/>
            <w:shd w:val="clear" w:color="auto" w:fill="auto"/>
            <w:vAlign w:val="bottom"/>
          </w:tcPr>
          <w:p w:rsidR="00495627" w:rsidRDefault="00495627" w:rsidP="00F10E57">
            <w:pPr>
              <w:spacing w:after="0" w:line="240" w:lineRule="auto"/>
              <w:rPr>
                <w:rFonts w:ascii="Arial" w:hAnsi="Arial" w:cs="Arial"/>
              </w:rPr>
            </w:pPr>
            <w:r>
              <w:rPr>
                <w:rFonts w:ascii="Arial" w:hAnsi="Arial" w:cs="Arial"/>
              </w:rPr>
              <w:t>Otros</w:t>
            </w:r>
          </w:p>
        </w:tc>
        <w:tc>
          <w:tcPr>
            <w:tcW w:w="279" w:type="dxa"/>
          </w:tcPr>
          <w:p w:rsidR="00495627" w:rsidRDefault="00495627" w:rsidP="00C54C6F">
            <w:pPr>
              <w:spacing w:after="0" w:line="240" w:lineRule="auto"/>
              <w:jc w:val="right"/>
              <w:rPr>
                <w:rFonts w:ascii="Arial" w:eastAsia="Times New Roman" w:hAnsi="Arial" w:cs="Arial"/>
                <w:color w:val="000000"/>
                <w:lang w:eastAsia="es-MX"/>
              </w:rPr>
            </w:pPr>
          </w:p>
        </w:tc>
        <w:tc>
          <w:tcPr>
            <w:tcW w:w="1701" w:type="dxa"/>
            <w:shd w:val="clear" w:color="auto" w:fill="auto"/>
            <w:noWrap/>
            <w:vAlign w:val="bottom"/>
          </w:tcPr>
          <w:p w:rsidR="00495627" w:rsidRDefault="00495627" w:rsidP="00C54C6F">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12,074,042</w:t>
            </w:r>
          </w:p>
        </w:tc>
      </w:tr>
      <w:tr w:rsidR="00495627" w:rsidRPr="00374F3F" w:rsidTr="00495627">
        <w:trPr>
          <w:trHeight w:val="270"/>
        </w:trPr>
        <w:tc>
          <w:tcPr>
            <w:tcW w:w="4595" w:type="dxa"/>
            <w:shd w:val="clear" w:color="auto" w:fill="auto"/>
            <w:vAlign w:val="bottom"/>
          </w:tcPr>
          <w:p w:rsidR="00495627" w:rsidRDefault="00495627"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279" w:type="dxa"/>
          </w:tcPr>
          <w:p w:rsidR="00495627" w:rsidRDefault="00495627"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c>
          <w:tcPr>
            <w:tcW w:w="1701" w:type="dxa"/>
            <w:shd w:val="clear" w:color="auto" w:fill="auto"/>
            <w:noWrap/>
            <w:vAlign w:val="bottom"/>
          </w:tcPr>
          <w:p w:rsidR="00495627" w:rsidRDefault="00495627"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45,160,265</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093055" w:rsidRDefault="00093055"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 xml:space="preserve">En el apartado </w:t>
      </w:r>
      <w:r w:rsidR="0012572F">
        <w:rPr>
          <w:rFonts w:ascii="Arial" w:hAnsi="Arial" w:cs="Arial"/>
        </w:rPr>
        <w:t>VI</w:t>
      </w:r>
      <w:r>
        <w:rPr>
          <w:rFonts w:ascii="Arial" w:hAnsi="Arial" w:cs="Arial"/>
        </w:rPr>
        <w:t xml:space="preserve">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34061E" w:rsidRPr="0012572F" w:rsidRDefault="0012572F" w:rsidP="0012572F">
      <w:pPr>
        <w:spacing w:after="0" w:line="360" w:lineRule="auto"/>
        <w:jc w:val="both"/>
        <w:rPr>
          <w:rFonts w:ascii="Arial" w:hAnsi="Arial" w:cs="Arial"/>
          <w:b/>
          <w:lang w:val="es-MX"/>
        </w:rPr>
      </w:pPr>
      <w:r w:rsidRPr="0012572F">
        <w:rPr>
          <w:rFonts w:ascii="Arial" w:hAnsi="Arial" w:cs="Arial"/>
          <w:b/>
          <w:lang w:val="es-MX"/>
        </w:rPr>
        <w:t xml:space="preserve"> </w:t>
      </w:r>
    </w:p>
    <w:p w:rsidR="00A75C53" w:rsidRPr="0012572F" w:rsidRDefault="00A75C53" w:rsidP="0012572F">
      <w:pPr>
        <w:autoSpaceDE w:val="0"/>
        <w:autoSpaceDN w:val="0"/>
        <w:adjustRightInd w:val="0"/>
        <w:spacing w:after="0" w:line="360" w:lineRule="auto"/>
        <w:jc w:val="both"/>
        <w:rPr>
          <w:rFonts w:ascii="Arial" w:eastAsiaTheme="minorHAnsi" w:hAnsi="Arial" w:cs="Arial"/>
          <w:b/>
          <w:lang w:val="es-MX"/>
        </w:rPr>
      </w:pPr>
      <w:r w:rsidRPr="0012572F">
        <w:rPr>
          <w:rFonts w:ascii="Arial" w:eastAsiaTheme="minorHAnsi" w:hAnsi="Arial" w:cs="Arial"/>
          <w:b/>
          <w:lang w:val="es-MX"/>
        </w:rPr>
        <w:t>INGRESOS</w:t>
      </w:r>
    </w:p>
    <w:p w:rsidR="00042DEF" w:rsidRPr="0012572F" w:rsidRDefault="00042DEF" w:rsidP="0012572F">
      <w:pPr>
        <w:autoSpaceDE w:val="0"/>
        <w:autoSpaceDN w:val="0"/>
        <w:adjustRightInd w:val="0"/>
        <w:spacing w:after="0" w:line="360" w:lineRule="auto"/>
        <w:jc w:val="both"/>
        <w:rPr>
          <w:rFonts w:ascii="Arial" w:eastAsiaTheme="minorHAnsi" w:hAnsi="Arial" w:cs="Arial"/>
          <w:b/>
          <w:bCs/>
          <w:color w:val="000000"/>
          <w:lang w:val="es-MX"/>
        </w:rPr>
      </w:pPr>
      <w:r w:rsidRPr="0012572F">
        <w:rPr>
          <w:rFonts w:ascii="Arial" w:eastAsiaTheme="minorHAnsi" w:hAnsi="Arial" w:cs="Arial"/>
          <w:b/>
          <w:bCs/>
          <w:color w:val="000000"/>
          <w:lang w:val="es-MX"/>
        </w:rPr>
        <w:t>LEY GENERAL DE CONTABILIDAD GUBERNAMENTAL</w:t>
      </w:r>
    </w:p>
    <w:p w:rsidR="0012572F" w:rsidRPr="0012572F" w:rsidRDefault="0012572F" w:rsidP="0012572F">
      <w:pPr>
        <w:autoSpaceDE w:val="0"/>
        <w:autoSpaceDN w:val="0"/>
        <w:adjustRightInd w:val="0"/>
        <w:spacing w:after="0" w:line="360" w:lineRule="auto"/>
        <w:jc w:val="both"/>
        <w:rPr>
          <w:rFonts w:ascii="Arial" w:eastAsiaTheme="minorHAnsi" w:hAnsi="Arial" w:cs="Arial"/>
          <w:b/>
          <w:bCs/>
          <w:color w:val="000000"/>
          <w:lang w:val="es-MX"/>
        </w:rPr>
      </w:pPr>
      <w:r w:rsidRPr="0012572F">
        <w:rPr>
          <w:rFonts w:ascii="Arial" w:eastAsiaTheme="minorHAnsi" w:hAnsi="Arial" w:cs="Arial"/>
          <w:b/>
          <w:bCs/>
          <w:color w:val="000000"/>
          <w:lang w:val="es-MX"/>
        </w:rPr>
        <w:t>Generales</w:t>
      </w:r>
    </w:p>
    <w:p w:rsid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p>
    <w:p w:rsidR="0012572F" w:rsidRPr="0012572F" w:rsidRDefault="0012572F" w:rsidP="0012572F">
      <w:pPr>
        <w:autoSpaceDE w:val="0"/>
        <w:autoSpaceDN w:val="0"/>
        <w:adjustRightInd w:val="0"/>
        <w:spacing w:after="0" w:line="360" w:lineRule="auto"/>
        <w:ind w:firstLine="709"/>
        <w:jc w:val="both"/>
        <w:rPr>
          <w:rFonts w:ascii="Arial" w:eastAsiaTheme="minorHAnsi" w:hAnsi="Arial" w:cs="Arial"/>
          <w:color w:val="000000"/>
          <w:lang w:val="es-MX"/>
        </w:rPr>
      </w:pPr>
      <w:r w:rsidRPr="0012572F">
        <w:rPr>
          <w:rFonts w:ascii="Arial" w:eastAsiaTheme="minorHAnsi" w:hAnsi="Arial" w:cs="Arial"/>
          <w:color w:val="000000"/>
          <w:lang w:val="es-MX"/>
        </w:rPr>
        <w:t>1.</w:t>
      </w:r>
      <w:r>
        <w:rPr>
          <w:rFonts w:ascii="Arial" w:eastAsiaTheme="minorHAnsi" w:hAnsi="Arial" w:cs="Arial"/>
          <w:color w:val="000000"/>
          <w:lang w:val="es-MX"/>
        </w:rPr>
        <w:t xml:space="preserve"> </w:t>
      </w:r>
      <w:r w:rsidRPr="0012572F">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12572F">
        <w:rPr>
          <w:rFonts w:ascii="Arial" w:eastAsiaTheme="minorHAnsi" w:hAnsi="Arial" w:cs="Arial"/>
          <w:color w:val="000000"/>
          <w:lang w:val="es-MX"/>
        </w:rPr>
        <w:t>Conac</w:t>
      </w:r>
      <w:proofErr w:type="spellEnd"/>
      <w:r w:rsidRPr="0012572F">
        <w:rPr>
          <w:rFonts w:ascii="Arial" w:eastAsiaTheme="minorHAnsi" w:hAnsi="Arial" w:cs="Arial"/>
          <w:color w:val="000000"/>
          <w:lang w:val="es-MX"/>
        </w:rPr>
        <w:t>) publicada en el Periódico Oficial del Estado de Nuevo León (POE), advirtiéndose incumplimientos por parte del ente público, a las obligaciones que</w:t>
      </w:r>
      <w:r>
        <w:rPr>
          <w:rFonts w:ascii="Arial" w:eastAsiaTheme="minorHAnsi" w:hAnsi="Arial" w:cs="Arial"/>
          <w:color w:val="000000"/>
          <w:lang w:val="es-MX"/>
        </w:rPr>
        <w:t xml:space="preserve"> </w:t>
      </w:r>
      <w:r w:rsidRPr="0012572F">
        <w:rPr>
          <w:rFonts w:ascii="Arial" w:eastAsiaTheme="minorHAnsi" w:hAnsi="Arial" w:cs="Arial"/>
          <w:color w:val="000000"/>
          <w:lang w:val="es-MX"/>
        </w:rPr>
        <w:lastRenderedPageBreak/>
        <w:t>diversos preceptos de la referida Ley le imponen, acorde con lo que se enuncia a continuación:</w:t>
      </w:r>
    </w:p>
    <w:p w:rsidR="0012572F" w:rsidRPr="0012572F" w:rsidRDefault="0012572F" w:rsidP="00D76AA7">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12572F">
        <w:rPr>
          <w:rFonts w:ascii="Arial" w:eastAsiaTheme="minorHAnsi" w:hAnsi="Arial" w:cs="Arial"/>
          <w:color w:val="000000"/>
          <w:lang w:val="es-MX"/>
        </w:rPr>
        <w:t>Registros contables</w:t>
      </w:r>
    </w:p>
    <w:p w:rsidR="0012572F" w:rsidRP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p>
    <w:p w:rsidR="00691D6F" w:rsidRP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 xml:space="preserve">Establecer una lista de cuentas alineadas al plan de cuentas emitido por el </w:t>
      </w:r>
      <w:proofErr w:type="spellStart"/>
      <w:r w:rsidRPr="00691D6F">
        <w:rPr>
          <w:rFonts w:ascii="Arial" w:eastAsiaTheme="minorHAnsi" w:hAnsi="Arial" w:cs="Arial"/>
          <w:color w:val="000000"/>
          <w:lang w:val="es-MX"/>
        </w:rPr>
        <w:t>Conac</w:t>
      </w:r>
      <w:proofErr w:type="spellEnd"/>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(artículo 37, fracción II).</w:t>
      </w:r>
    </w:p>
    <w:p w:rsid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Contar con manuales de contabilidad (artículo 20).</w:t>
      </w:r>
    </w:p>
    <w:p w:rsid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Registrar en cuentas específicas de activo los bienes muebles e inmuebles (artículos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23 y 24, conforme a las Reglas específicas de registro y valoración del patrimonio</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publicadas en el POE).</w:t>
      </w:r>
    </w:p>
    <w:p w:rsid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Realizar la baja de bienes muebles e inmuebles (artículo 28, conforme a las Reglas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específicas de registro y valoración del patrimonio y a los Lineamientos dirigidos a</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asegurar que el sistema de contabilidad gubernamental facilite el registro y control de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los inventarios de los bienes muebles e inmuebles de los entes públicos, publicados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en el POE).</w:t>
      </w:r>
    </w:p>
    <w:p w:rsid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Registrar las obras en proceso en una cuenta de activo, la cual refleja su grado de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avance (artículo 29).</w:t>
      </w:r>
    </w:p>
    <w:p w:rsid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Realizar los registros contables con base acumulativa, el gasto conforme a su fecha</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de realización y el ingreso cuando exista jurídicamente derecho de cobro (artículo 34,</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conforme a Normas y metodología para la determinación de los momentos contables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de los ingresos y Normas y metodología para la determinación de los momentos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contables de los egresos, publicadas en el POE).</w:t>
      </w:r>
    </w:p>
    <w:p w:rsid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Mantener un registro histórico de sus operaciones en los libros diario, mayor 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inventarios y balances (artículo 35 y cuarto transitorio del decreto por el que se expide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 xml:space="preserve">la LGCG publicado en el Diario Oficial de la Federación (DOF) el 31 de </w:t>
      </w:r>
      <w:r w:rsidRPr="00691D6F">
        <w:rPr>
          <w:rFonts w:ascii="Arial" w:eastAsiaTheme="minorHAnsi" w:hAnsi="Arial" w:cs="Arial"/>
          <w:color w:val="000000"/>
          <w:lang w:val="es-MX"/>
        </w:rPr>
        <w:lastRenderedPageBreak/>
        <w:t>diciembre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de 2008, conforme a los Lineamientos mínimos relativos al diseño e integración del</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registro en los libros diario, mayor e inventarios y balances (registro electrónico),</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publicado en el POE).</w:t>
      </w:r>
    </w:p>
    <w:p w:rsid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Constituir provisiones, revisarlas y ajustarlas periódicamente para mantener su</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vigencia (artículo 39).</w:t>
      </w:r>
    </w:p>
    <w:p w:rsid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Expresar en los estados financieros los esquemas de pasivos, incluyendo la deuda</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pública (artículo 45).</w:t>
      </w:r>
    </w:p>
    <w:p w:rsidR="00691D6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Disponer de clasificadores presupuestarios armonizados, listas de cuentas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alineadas al plan de cuentas, catálogos de bienes y las respectivas matrices de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conversión con las características señaladas en el artículo 41.</w:t>
      </w:r>
    </w:p>
    <w:p w:rsidR="0012572F" w:rsidRDefault="0012572F" w:rsidP="00D76AA7">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Registrar contablemente las inversiones en bienes de dominio público (artículo 26</w:t>
      </w:r>
      <w:r w:rsidR="00691D6F">
        <w:rPr>
          <w:rFonts w:ascii="Arial" w:eastAsiaTheme="minorHAnsi" w:hAnsi="Arial" w:cs="Arial"/>
          <w:color w:val="000000"/>
          <w:lang w:val="es-MX"/>
        </w:rPr>
        <w:t xml:space="preserve"> </w:t>
      </w:r>
      <w:r w:rsidRPr="00691D6F">
        <w:rPr>
          <w:rFonts w:ascii="Arial" w:eastAsiaTheme="minorHAnsi" w:hAnsi="Arial" w:cs="Arial"/>
          <w:color w:val="000000"/>
          <w:lang w:val="es-MX"/>
        </w:rPr>
        <w:t>párrafo segundo).</w:t>
      </w:r>
    </w:p>
    <w:p w:rsidR="00691D6F" w:rsidRPr="00691D6F" w:rsidRDefault="00691D6F" w:rsidP="00691D6F">
      <w:pPr>
        <w:autoSpaceDE w:val="0"/>
        <w:autoSpaceDN w:val="0"/>
        <w:adjustRightInd w:val="0"/>
        <w:spacing w:after="0" w:line="360" w:lineRule="auto"/>
        <w:jc w:val="both"/>
        <w:rPr>
          <w:rFonts w:ascii="Arial" w:eastAsiaTheme="minorHAnsi" w:hAnsi="Arial" w:cs="Arial"/>
          <w:color w:val="000000"/>
          <w:lang w:val="es-MX"/>
        </w:rPr>
      </w:pPr>
    </w:p>
    <w:p w:rsidR="0012572F" w:rsidRPr="00691D6F" w:rsidRDefault="0012572F" w:rsidP="00D76AA7">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Registros presupuestarios</w:t>
      </w:r>
    </w:p>
    <w:p w:rsidR="00691D6F" w:rsidRPr="00691D6F" w:rsidRDefault="00691D6F" w:rsidP="00691D6F">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691D6F" w:rsidRPr="00691D6F" w:rsidRDefault="0012572F" w:rsidP="00D76AA7">
      <w:pPr>
        <w:pStyle w:val="Prrafodelista"/>
        <w:numPr>
          <w:ilvl w:val="0"/>
          <w:numId w:val="3"/>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Realizar los registros de los egresos e ingresos, considerando los momentos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contables que conforme al Sistema de Contabilidad aplicable: Simplificado General</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en municipios con población entre 5,000 y 25,000 habitantes y Simplificado Básico</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en municipios con población menor a 5,000 habitantes, sean exigidos (artículo 38,</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conforme a las Normas y Metodología para la Determinación de los Momentos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Contables de los Ingresos, Normas y Metodología para la Determinación de los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Momentos Contables de los Egresos y los Manuales de Contabilidad Gubernamental</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de los Sistemas Simplificado Básico (SSB) y General (SSG) publicados en el POE).</w:t>
      </w:r>
    </w:p>
    <w:p w:rsidR="0012572F" w:rsidRDefault="0012572F" w:rsidP="00D76AA7">
      <w:pPr>
        <w:pStyle w:val="Prrafodelista"/>
        <w:numPr>
          <w:ilvl w:val="0"/>
          <w:numId w:val="3"/>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Exhibir en los registros auxiliares los avances presupuestarios y contables (artículo</w:t>
      </w:r>
      <w:r w:rsidR="00691D6F">
        <w:rPr>
          <w:rFonts w:ascii="Arial" w:eastAsiaTheme="minorHAnsi" w:hAnsi="Arial" w:cs="Arial"/>
          <w:color w:val="000000"/>
          <w:lang w:val="es-MX"/>
        </w:rPr>
        <w:t xml:space="preserve"> </w:t>
      </w:r>
      <w:r w:rsidRPr="00691D6F">
        <w:rPr>
          <w:rFonts w:ascii="Arial" w:eastAsiaTheme="minorHAnsi" w:hAnsi="Arial" w:cs="Arial"/>
          <w:color w:val="000000"/>
          <w:lang w:val="es-MX"/>
        </w:rPr>
        <w:t>36).</w:t>
      </w:r>
    </w:p>
    <w:p w:rsidR="00691D6F" w:rsidRPr="00691D6F" w:rsidRDefault="00691D6F" w:rsidP="00691D6F">
      <w:pPr>
        <w:autoSpaceDE w:val="0"/>
        <w:autoSpaceDN w:val="0"/>
        <w:adjustRightInd w:val="0"/>
        <w:spacing w:after="0" w:line="360" w:lineRule="auto"/>
        <w:jc w:val="both"/>
        <w:rPr>
          <w:rFonts w:ascii="Arial" w:eastAsiaTheme="minorHAnsi" w:hAnsi="Arial" w:cs="Arial"/>
          <w:color w:val="000000"/>
          <w:lang w:val="es-MX"/>
        </w:rPr>
      </w:pPr>
    </w:p>
    <w:p w:rsidR="0012572F" w:rsidRPr="00691D6F" w:rsidRDefault="0012572F" w:rsidP="00D76AA7">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Registros administrativos</w:t>
      </w:r>
    </w:p>
    <w:p w:rsidR="00691D6F" w:rsidRPr="00691D6F" w:rsidRDefault="00691D6F" w:rsidP="00691D6F">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691D6F" w:rsidRPr="00691D6F" w:rsidRDefault="0012572F" w:rsidP="00D76AA7">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Llevar a cabo el levantamiento físico del inventario de los bienes muebles 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inmuebles, conciliarlo con el registro contable, además registrar en un plazo de 30</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días hábiles los bienes que se adquieran (artículos 23 y 27).</w:t>
      </w:r>
    </w:p>
    <w:p w:rsidR="00691D6F" w:rsidRDefault="0012572F" w:rsidP="00D76AA7">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Elaborar un registro auxiliar sujeto a inventario de los bienes muebles o inmuebles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bajo custodia que, por su naturaleza, sean inalienables e imprescriptibles, como lo</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son los monumentos arqueológicos, artístico e históricos (artículo 25, conforme a los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Lineamientos para el registro auxiliar sujeto a inventario de bienes arqueológicos,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artísticos e históricos bajo custodia de los entes públicos, el cual fue publicado en</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el POE).</w:t>
      </w:r>
    </w:p>
    <w:p w:rsidR="00691D6F" w:rsidRDefault="0012572F" w:rsidP="00D76AA7">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Respaldar la contabilización de las operaciones presupuestarias y contables con</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la documentación original que compruebe y justifique los registros que se efectúen</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(artículo 42).</w:t>
      </w:r>
    </w:p>
    <w:p w:rsidR="0012572F" w:rsidRDefault="0012572F" w:rsidP="00D76AA7">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Realizar los pagos directamente en forma electrónica, mediante abono en cuenta</w:t>
      </w:r>
      <w:r w:rsidR="00691D6F">
        <w:rPr>
          <w:rFonts w:ascii="Arial" w:eastAsiaTheme="minorHAnsi" w:hAnsi="Arial" w:cs="Arial"/>
          <w:color w:val="000000"/>
          <w:lang w:val="es-MX"/>
        </w:rPr>
        <w:t xml:space="preserve"> </w:t>
      </w:r>
      <w:r w:rsidRPr="00691D6F">
        <w:rPr>
          <w:rFonts w:ascii="Arial" w:eastAsiaTheme="minorHAnsi" w:hAnsi="Arial" w:cs="Arial"/>
          <w:color w:val="000000"/>
          <w:lang w:val="es-MX"/>
        </w:rPr>
        <w:t>del beneficiario (artículo 67, párrafo segundo).</w:t>
      </w:r>
    </w:p>
    <w:p w:rsidR="00691D6F" w:rsidRPr="00691D6F" w:rsidRDefault="00691D6F" w:rsidP="00691D6F">
      <w:pPr>
        <w:autoSpaceDE w:val="0"/>
        <w:autoSpaceDN w:val="0"/>
        <w:adjustRightInd w:val="0"/>
        <w:spacing w:after="0" w:line="360" w:lineRule="auto"/>
        <w:ind w:left="360"/>
        <w:jc w:val="both"/>
        <w:rPr>
          <w:rFonts w:ascii="Arial" w:eastAsiaTheme="minorHAnsi" w:hAnsi="Arial" w:cs="Arial"/>
          <w:color w:val="000000"/>
          <w:lang w:val="es-MX"/>
        </w:rPr>
      </w:pPr>
    </w:p>
    <w:p w:rsidR="0012572F" w:rsidRPr="00691D6F" w:rsidRDefault="0012572F" w:rsidP="00D76AA7">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Cuenta pública</w:t>
      </w:r>
    </w:p>
    <w:p w:rsidR="00691D6F" w:rsidRPr="00691D6F" w:rsidRDefault="00691D6F" w:rsidP="00691D6F">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12572F" w:rsidRDefault="0012572F" w:rsidP="00691D6F">
      <w:pPr>
        <w:autoSpaceDE w:val="0"/>
        <w:autoSpaceDN w:val="0"/>
        <w:adjustRightInd w:val="0"/>
        <w:spacing w:after="0" w:line="360" w:lineRule="auto"/>
        <w:ind w:firstLine="709"/>
        <w:jc w:val="both"/>
        <w:rPr>
          <w:rFonts w:ascii="Arial" w:eastAsiaTheme="minorHAnsi" w:hAnsi="Arial" w:cs="Arial"/>
          <w:color w:val="000000"/>
          <w:lang w:val="es-MX"/>
        </w:rPr>
      </w:pPr>
      <w:r w:rsidRPr="0012572F">
        <w:rPr>
          <w:rFonts w:ascii="Arial" w:eastAsiaTheme="minorHAnsi" w:hAnsi="Arial" w:cs="Arial"/>
          <w:color w:val="000000"/>
          <w:lang w:val="es-MX"/>
        </w:rPr>
        <w:t>Generar cuenta pública conforme al artículo 55 con relación a los artículos 46 y 48, al</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acuerdo por el que se armoniza la estructura de las cuentas públicas, al acuerdo por</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el que se emiten los lineamientos generales del sistema de contabilidad gubernamental</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simplificado para los municipios con menos de veinticinco mil habitantes y al acuerdo por</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 xml:space="preserve">el que se emite el manual de contabilidad gubernamental </w:t>
      </w:r>
      <w:r w:rsidRPr="0012572F">
        <w:rPr>
          <w:rFonts w:ascii="Arial" w:eastAsiaTheme="minorHAnsi" w:hAnsi="Arial" w:cs="Arial"/>
          <w:color w:val="000000"/>
          <w:lang w:val="es-MX"/>
        </w:rPr>
        <w:lastRenderedPageBreak/>
        <w:t>del sistema simplificado básico</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w:t>
      </w:r>
      <w:proofErr w:type="spellStart"/>
      <w:r w:rsidRPr="0012572F">
        <w:rPr>
          <w:rFonts w:ascii="Arial" w:eastAsiaTheme="minorHAnsi" w:hAnsi="Arial" w:cs="Arial"/>
          <w:color w:val="000000"/>
          <w:lang w:val="es-MX"/>
        </w:rPr>
        <w:t>ssb</w:t>
      </w:r>
      <w:proofErr w:type="spellEnd"/>
      <w:r w:rsidRPr="0012572F">
        <w:rPr>
          <w:rFonts w:ascii="Arial" w:eastAsiaTheme="minorHAnsi" w:hAnsi="Arial" w:cs="Arial"/>
          <w:color w:val="000000"/>
          <w:lang w:val="es-MX"/>
        </w:rPr>
        <w:t>) para los municipios con menos de cinco mil habitantes, publicados en el POE, la cual</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debe contener:</w:t>
      </w:r>
    </w:p>
    <w:p w:rsidR="00691D6F" w:rsidRPr="0012572F" w:rsidRDefault="00691D6F" w:rsidP="00691D6F">
      <w:pPr>
        <w:autoSpaceDE w:val="0"/>
        <w:autoSpaceDN w:val="0"/>
        <w:adjustRightInd w:val="0"/>
        <w:spacing w:after="0" w:line="360" w:lineRule="auto"/>
        <w:ind w:firstLine="709"/>
        <w:jc w:val="both"/>
        <w:rPr>
          <w:rFonts w:ascii="Arial" w:eastAsiaTheme="minorHAnsi" w:hAnsi="Arial" w:cs="Arial"/>
          <w:color w:val="000000"/>
          <w:lang w:val="es-MX"/>
        </w:rPr>
      </w:pPr>
    </w:p>
    <w:p w:rsidR="0012572F" w:rsidRPr="00691D6F" w:rsidRDefault="0012572F" w:rsidP="00D76AA7">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Información presupuestaria</w:t>
      </w:r>
    </w:p>
    <w:p w:rsidR="00691D6F" w:rsidRPr="00691D6F" w:rsidRDefault="00691D6F" w:rsidP="00691D6F">
      <w:pPr>
        <w:autoSpaceDE w:val="0"/>
        <w:autoSpaceDN w:val="0"/>
        <w:adjustRightInd w:val="0"/>
        <w:spacing w:after="0" w:line="360" w:lineRule="auto"/>
        <w:jc w:val="both"/>
        <w:rPr>
          <w:rFonts w:ascii="Arial" w:eastAsiaTheme="minorHAnsi" w:hAnsi="Arial" w:cs="Arial"/>
          <w:color w:val="000000"/>
          <w:lang w:val="es-MX"/>
        </w:rPr>
      </w:pPr>
    </w:p>
    <w:p w:rsidR="0012572F" w:rsidRP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r w:rsidRPr="0012572F">
        <w:rPr>
          <w:rFonts w:ascii="Arial" w:eastAsiaTheme="minorHAnsi" w:hAnsi="Arial" w:cs="Arial"/>
          <w:color w:val="000000"/>
          <w:lang w:val="es-MX"/>
        </w:rPr>
        <w:t>a.1.) Estado analítico por rubros de ingresos.</w:t>
      </w:r>
    </w:p>
    <w:p w:rsid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r w:rsidRPr="0012572F">
        <w:rPr>
          <w:rFonts w:ascii="Arial" w:eastAsiaTheme="minorHAnsi" w:hAnsi="Arial" w:cs="Arial"/>
          <w:color w:val="000000"/>
          <w:lang w:val="es-MX"/>
        </w:rPr>
        <w:t>a.2.) Estado analítico del ejercicio del presupuesto de egresos por objeto del gasto.</w:t>
      </w:r>
    </w:p>
    <w:p w:rsidR="00691D6F" w:rsidRPr="0012572F" w:rsidRDefault="00691D6F" w:rsidP="0012572F">
      <w:pPr>
        <w:autoSpaceDE w:val="0"/>
        <w:autoSpaceDN w:val="0"/>
        <w:adjustRightInd w:val="0"/>
        <w:spacing w:after="0" w:line="360" w:lineRule="auto"/>
        <w:jc w:val="both"/>
        <w:rPr>
          <w:rFonts w:ascii="Arial" w:eastAsiaTheme="minorHAnsi" w:hAnsi="Arial" w:cs="Arial"/>
          <w:color w:val="000000"/>
          <w:lang w:val="es-MX"/>
        </w:rPr>
      </w:pPr>
    </w:p>
    <w:p w:rsidR="0012572F" w:rsidRPr="00691D6F" w:rsidRDefault="0012572F" w:rsidP="00D76AA7">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Anexos (Información Adicional)</w:t>
      </w:r>
    </w:p>
    <w:p w:rsidR="00691D6F" w:rsidRPr="00691D6F" w:rsidRDefault="00691D6F" w:rsidP="00691D6F">
      <w:pPr>
        <w:autoSpaceDE w:val="0"/>
        <w:autoSpaceDN w:val="0"/>
        <w:adjustRightInd w:val="0"/>
        <w:spacing w:after="0" w:line="360" w:lineRule="auto"/>
        <w:jc w:val="both"/>
        <w:rPr>
          <w:rFonts w:ascii="Arial" w:eastAsiaTheme="minorHAnsi" w:hAnsi="Arial" w:cs="Arial"/>
          <w:color w:val="000000"/>
          <w:lang w:val="es-MX"/>
        </w:rPr>
      </w:pPr>
    </w:p>
    <w:p w:rsidR="0012572F" w:rsidRP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r w:rsidRPr="0012572F">
        <w:rPr>
          <w:rFonts w:ascii="Arial" w:eastAsiaTheme="minorHAnsi" w:hAnsi="Arial" w:cs="Arial"/>
          <w:color w:val="000000"/>
          <w:lang w:val="es-MX"/>
        </w:rPr>
        <w:t>b.1.) Relación de los bienes muebles e inmuebles que componen su patrimonio (artículo</w:t>
      </w:r>
    </w:p>
    <w:p w:rsid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r w:rsidRPr="0012572F">
        <w:rPr>
          <w:rFonts w:ascii="Arial" w:eastAsiaTheme="minorHAnsi" w:hAnsi="Arial" w:cs="Arial"/>
          <w:color w:val="000000"/>
          <w:lang w:val="es-MX"/>
        </w:rPr>
        <w:t>23, último párrafo).</w:t>
      </w:r>
    </w:p>
    <w:p w:rsidR="00691D6F" w:rsidRPr="0012572F" w:rsidRDefault="00691D6F" w:rsidP="0012572F">
      <w:pPr>
        <w:autoSpaceDE w:val="0"/>
        <w:autoSpaceDN w:val="0"/>
        <w:adjustRightInd w:val="0"/>
        <w:spacing w:after="0" w:line="360" w:lineRule="auto"/>
        <w:jc w:val="both"/>
        <w:rPr>
          <w:rFonts w:ascii="Arial" w:eastAsiaTheme="minorHAnsi" w:hAnsi="Arial" w:cs="Arial"/>
          <w:color w:val="000000"/>
          <w:lang w:val="es-MX"/>
        </w:rPr>
      </w:pPr>
    </w:p>
    <w:p w:rsidR="0012572F" w:rsidRPr="00691D6F" w:rsidRDefault="0012572F" w:rsidP="00D76AA7">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Transparencia</w:t>
      </w:r>
    </w:p>
    <w:p w:rsidR="00691D6F" w:rsidRPr="00691D6F" w:rsidRDefault="00691D6F" w:rsidP="00691D6F">
      <w:pPr>
        <w:autoSpaceDE w:val="0"/>
        <w:autoSpaceDN w:val="0"/>
        <w:adjustRightInd w:val="0"/>
        <w:spacing w:after="0" w:line="360" w:lineRule="auto"/>
        <w:jc w:val="both"/>
        <w:rPr>
          <w:rFonts w:ascii="Arial" w:eastAsiaTheme="minorHAnsi" w:hAnsi="Arial" w:cs="Arial"/>
          <w:color w:val="000000"/>
          <w:lang w:val="es-MX"/>
        </w:rPr>
      </w:pPr>
    </w:p>
    <w:p w:rsidR="00691D6F" w:rsidRPr="00691D6F" w:rsidRDefault="0012572F" w:rsidP="00D76AA7">
      <w:pPr>
        <w:pStyle w:val="Prrafodelista"/>
        <w:numPr>
          <w:ilvl w:val="0"/>
          <w:numId w:val="6"/>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Publicar el inventario de los bienes (artículo 27, conforme al Acuerdo por el que se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determina la norma para establecer la estructura del formato de la relación de bienes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que componen el patrimonio del ente público).</w:t>
      </w:r>
    </w:p>
    <w:p w:rsidR="00691D6F" w:rsidRDefault="0012572F" w:rsidP="00D76AA7">
      <w:pPr>
        <w:pStyle w:val="Prrafodelista"/>
        <w:numPr>
          <w:ilvl w:val="0"/>
          <w:numId w:val="6"/>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Publicar para consulta de la población en general, en formatos accesibles, el</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contenido de la información referente a la Norma para armonizar la presentación de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la información adicional referida en el artículo 61 de la LGCG, conforme se dispone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en su artículo 62, así como, la otra información mencionada en sus artículos 66, 67,</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68, 69, 76, 78, 79 y 81.</w:t>
      </w:r>
    </w:p>
    <w:p w:rsidR="0012572F" w:rsidRDefault="0012572F" w:rsidP="00D76AA7">
      <w:pPr>
        <w:pStyle w:val="Prrafodelista"/>
        <w:numPr>
          <w:ilvl w:val="0"/>
          <w:numId w:val="6"/>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lastRenderedPageBreak/>
        <w:t>Publicar la información relativa a los montos pagados por ayudas y subsidios (artículo</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67 tercer párrafo, conforme a la Norma para establecer la estructura de información</w:t>
      </w:r>
      <w:r w:rsidR="00691D6F">
        <w:rPr>
          <w:rFonts w:ascii="Arial" w:eastAsiaTheme="minorHAnsi" w:hAnsi="Arial" w:cs="Arial"/>
          <w:color w:val="000000"/>
          <w:lang w:val="es-MX"/>
        </w:rPr>
        <w:t xml:space="preserve"> </w:t>
      </w:r>
      <w:r w:rsidRPr="00691D6F">
        <w:rPr>
          <w:rFonts w:ascii="Arial" w:eastAsiaTheme="minorHAnsi" w:hAnsi="Arial" w:cs="Arial"/>
          <w:color w:val="000000"/>
          <w:lang w:val="es-MX"/>
        </w:rPr>
        <w:t>de montos pagados por ayudas y subsidios).</w:t>
      </w:r>
    </w:p>
    <w:p w:rsidR="00691D6F" w:rsidRPr="00691D6F" w:rsidRDefault="00691D6F" w:rsidP="00691D6F">
      <w:pPr>
        <w:autoSpaceDE w:val="0"/>
        <w:autoSpaceDN w:val="0"/>
        <w:adjustRightInd w:val="0"/>
        <w:spacing w:after="0" w:line="360" w:lineRule="auto"/>
        <w:jc w:val="both"/>
        <w:rPr>
          <w:rFonts w:ascii="Arial" w:eastAsiaTheme="minorHAnsi" w:hAnsi="Arial" w:cs="Arial"/>
          <w:color w:val="000000"/>
          <w:lang w:val="es-MX"/>
        </w:rPr>
      </w:pPr>
    </w:p>
    <w:p w:rsidR="0012572F" w:rsidRPr="00691D6F" w:rsidRDefault="0012572F" w:rsidP="00D76AA7">
      <w:pPr>
        <w:pStyle w:val="Prrafodelista"/>
        <w:numPr>
          <w:ilvl w:val="0"/>
          <w:numId w:val="1"/>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Obligaciones sobre recursos federales transferidos</w:t>
      </w:r>
    </w:p>
    <w:p w:rsidR="00691D6F" w:rsidRPr="00691D6F" w:rsidRDefault="00691D6F" w:rsidP="00691D6F">
      <w:pPr>
        <w:autoSpaceDE w:val="0"/>
        <w:autoSpaceDN w:val="0"/>
        <w:adjustRightInd w:val="0"/>
        <w:spacing w:after="0" w:line="360" w:lineRule="auto"/>
        <w:jc w:val="both"/>
        <w:rPr>
          <w:rFonts w:ascii="Arial" w:eastAsiaTheme="minorHAnsi" w:hAnsi="Arial" w:cs="Arial"/>
          <w:color w:val="000000"/>
          <w:lang w:val="es-MX"/>
        </w:rPr>
      </w:pPr>
    </w:p>
    <w:p w:rsidR="00691D6F" w:rsidRPr="00691D6F" w:rsidRDefault="0012572F" w:rsidP="00D76AA7">
      <w:pPr>
        <w:pStyle w:val="Prrafodelista"/>
        <w:numPr>
          <w:ilvl w:val="0"/>
          <w:numId w:val="7"/>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Incluir en la cuenta pública la relación de las cuentas bancarias productivas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específicas, en donde se depositaron los recursos federales transferidos (artículo</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69, primer párrafo).</w:t>
      </w:r>
    </w:p>
    <w:p w:rsidR="0012572F" w:rsidRDefault="0012572F" w:rsidP="00D76AA7">
      <w:pPr>
        <w:pStyle w:val="Prrafodelista"/>
        <w:numPr>
          <w:ilvl w:val="0"/>
          <w:numId w:val="7"/>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t>Observar para la integración de la información financiera relativa a los recursos</w:t>
      </w:r>
      <w:r w:rsidR="00691D6F">
        <w:rPr>
          <w:rFonts w:ascii="Arial" w:eastAsiaTheme="minorHAnsi" w:hAnsi="Arial" w:cs="Arial"/>
          <w:color w:val="000000"/>
          <w:lang w:val="es-MX"/>
        </w:rPr>
        <w:t xml:space="preserve"> </w:t>
      </w:r>
      <w:r w:rsidRPr="00691D6F">
        <w:rPr>
          <w:rFonts w:ascii="Arial" w:eastAsiaTheme="minorHAnsi" w:hAnsi="Arial" w:cs="Arial"/>
          <w:color w:val="000000"/>
          <w:lang w:val="es-MX"/>
        </w:rPr>
        <w:t>federales transferidos lo siguiente (artículo 70):</w:t>
      </w:r>
    </w:p>
    <w:p w:rsidR="00691D6F" w:rsidRPr="00691D6F" w:rsidRDefault="00691D6F" w:rsidP="00691D6F">
      <w:pPr>
        <w:autoSpaceDE w:val="0"/>
        <w:autoSpaceDN w:val="0"/>
        <w:adjustRightInd w:val="0"/>
        <w:spacing w:after="0" w:line="360" w:lineRule="auto"/>
        <w:jc w:val="both"/>
        <w:rPr>
          <w:rFonts w:ascii="Arial" w:eastAsiaTheme="minorHAnsi" w:hAnsi="Arial" w:cs="Arial"/>
          <w:color w:val="000000"/>
          <w:lang w:val="es-MX"/>
        </w:rPr>
      </w:pPr>
    </w:p>
    <w:p w:rsidR="0012572F" w:rsidRP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r w:rsidRPr="0012572F">
        <w:rPr>
          <w:rFonts w:ascii="Arial" w:eastAsiaTheme="minorHAnsi" w:hAnsi="Arial" w:cs="Arial"/>
          <w:color w:val="000000"/>
          <w:lang w:val="es-MX"/>
        </w:rPr>
        <w:t>b.1) Mantener registros específicos de cada fondo, programa o convenio debidamente</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actualizados, identificados y controlados, así como la documentación original que justifique</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y compruebe el gasto incurrido (fracción I del artículo 70).</w:t>
      </w:r>
    </w:p>
    <w:p w:rsidR="0012572F" w:rsidRP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r w:rsidRPr="0012572F">
        <w:rPr>
          <w:rFonts w:ascii="Arial" w:eastAsiaTheme="minorHAnsi" w:hAnsi="Arial" w:cs="Arial"/>
          <w:color w:val="000000"/>
          <w:lang w:val="es-MX"/>
        </w:rPr>
        <w:t>b.2) Cancelar la documentación comprobatoria del egreso con la leyenda "Operado" o como</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se establezca en las disposiciones locales, identificándose con el nombre del fondo de</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aportaciones, programa o convenio respectivo (fracción II del artículo 70).</w:t>
      </w:r>
    </w:p>
    <w:p w:rsidR="0012572F" w:rsidRP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r w:rsidRPr="0012572F">
        <w:rPr>
          <w:rFonts w:ascii="Arial" w:eastAsiaTheme="minorHAnsi" w:hAnsi="Arial" w:cs="Arial"/>
          <w:color w:val="000000"/>
          <w:lang w:val="es-MX"/>
        </w:rPr>
        <w:t>b.3) Realizar en términos de la normativa que emita el consejo, el registro contable,</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presupuestario y patrimonial de las operaciones realizadas con los recursos federales,</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conforme a los momentos contables y clasificadores de programas y fuentes de</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financiamiento (fracción III del artículo 70).</w:t>
      </w:r>
    </w:p>
    <w:p w:rsidR="0012572F" w:rsidRDefault="0012572F" w:rsidP="0012572F">
      <w:pPr>
        <w:autoSpaceDE w:val="0"/>
        <w:autoSpaceDN w:val="0"/>
        <w:adjustRightInd w:val="0"/>
        <w:spacing w:after="0" w:line="360" w:lineRule="auto"/>
        <w:jc w:val="both"/>
        <w:rPr>
          <w:rFonts w:ascii="Arial" w:eastAsiaTheme="minorHAnsi" w:hAnsi="Arial" w:cs="Arial"/>
          <w:color w:val="000000"/>
          <w:lang w:val="es-MX"/>
        </w:rPr>
      </w:pPr>
      <w:r w:rsidRPr="0012572F">
        <w:rPr>
          <w:rFonts w:ascii="Arial" w:eastAsiaTheme="minorHAnsi" w:hAnsi="Arial" w:cs="Arial"/>
          <w:color w:val="000000"/>
          <w:lang w:val="es-MX"/>
        </w:rPr>
        <w:t>b.4) Concentrar en un solo apartado todas las obligaciones de garantía o pago causante de</w:t>
      </w:r>
      <w:r w:rsidR="00691D6F">
        <w:rPr>
          <w:rFonts w:ascii="Arial" w:eastAsiaTheme="minorHAnsi" w:hAnsi="Arial" w:cs="Arial"/>
          <w:color w:val="000000"/>
          <w:lang w:val="es-MX"/>
        </w:rPr>
        <w:t xml:space="preserve"> </w:t>
      </w:r>
      <w:r w:rsidRPr="0012572F">
        <w:rPr>
          <w:rFonts w:ascii="Arial" w:eastAsiaTheme="minorHAnsi" w:hAnsi="Arial" w:cs="Arial"/>
          <w:color w:val="000000"/>
          <w:lang w:val="es-MX"/>
        </w:rPr>
        <w:t>deuda pública u otros pasivos (fracción IV del artículo 70).</w:t>
      </w:r>
    </w:p>
    <w:p w:rsidR="00691D6F" w:rsidRPr="0012572F" w:rsidRDefault="00691D6F" w:rsidP="0012572F">
      <w:pPr>
        <w:autoSpaceDE w:val="0"/>
        <w:autoSpaceDN w:val="0"/>
        <w:adjustRightInd w:val="0"/>
        <w:spacing w:after="0" w:line="360" w:lineRule="auto"/>
        <w:jc w:val="both"/>
        <w:rPr>
          <w:rFonts w:ascii="Arial" w:eastAsiaTheme="minorHAnsi" w:hAnsi="Arial" w:cs="Arial"/>
          <w:color w:val="000000"/>
          <w:lang w:val="es-MX"/>
        </w:rPr>
      </w:pPr>
    </w:p>
    <w:p w:rsidR="00691D6F" w:rsidRPr="00691D6F" w:rsidRDefault="0012572F" w:rsidP="00D76AA7">
      <w:pPr>
        <w:pStyle w:val="Prrafodelista"/>
        <w:numPr>
          <w:ilvl w:val="0"/>
          <w:numId w:val="7"/>
        </w:numPr>
        <w:autoSpaceDE w:val="0"/>
        <w:autoSpaceDN w:val="0"/>
        <w:adjustRightInd w:val="0"/>
        <w:spacing w:after="0" w:line="360" w:lineRule="auto"/>
        <w:jc w:val="both"/>
        <w:rPr>
          <w:rFonts w:ascii="Arial" w:eastAsiaTheme="minorHAnsi" w:hAnsi="Arial" w:cs="Arial"/>
          <w:color w:val="000000"/>
          <w:lang w:val="es-MX"/>
        </w:rPr>
      </w:pPr>
      <w:r w:rsidRPr="00691D6F">
        <w:rPr>
          <w:rFonts w:ascii="Arial" w:eastAsiaTheme="minorHAnsi" w:hAnsi="Arial" w:cs="Arial"/>
          <w:color w:val="000000"/>
          <w:lang w:val="es-MX"/>
        </w:rPr>
        <w:lastRenderedPageBreak/>
        <w:t>Informar de forma pormenorizada el avance físico de las obras y acciones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respectivas y, en su caso, la diferencia entre el monto de los recursos transferidos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y aquellos erogados, así como las evaluaciones realizadas (artículo 71, conforme a</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los Lineamientos sobre los indicadores para medir los avances físicos y financieros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relacionados con los recursos públicos federales publicados en el POE).</w:t>
      </w:r>
    </w:p>
    <w:p w:rsidR="00691D6F" w:rsidRDefault="00691D6F" w:rsidP="0012572F">
      <w:pPr>
        <w:autoSpaceDE w:val="0"/>
        <w:autoSpaceDN w:val="0"/>
        <w:adjustRightInd w:val="0"/>
        <w:spacing w:after="0" w:line="360" w:lineRule="auto"/>
        <w:jc w:val="both"/>
        <w:rPr>
          <w:rFonts w:ascii="Arial" w:eastAsiaTheme="minorHAnsi" w:hAnsi="Arial" w:cs="Arial"/>
          <w:color w:val="000000"/>
          <w:lang w:val="es-MX"/>
        </w:rPr>
      </w:pPr>
    </w:p>
    <w:p w:rsidR="0049159A" w:rsidRPr="00691D6F" w:rsidRDefault="0012572F" w:rsidP="00D76AA7">
      <w:pPr>
        <w:pStyle w:val="Prrafodelista"/>
        <w:numPr>
          <w:ilvl w:val="0"/>
          <w:numId w:val="7"/>
        </w:numPr>
        <w:autoSpaceDE w:val="0"/>
        <w:autoSpaceDN w:val="0"/>
        <w:adjustRightInd w:val="0"/>
        <w:spacing w:after="0" w:line="360" w:lineRule="auto"/>
        <w:jc w:val="both"/>
        <w:rPr>
          <w:rFonts w:ascii="Arial" w:eastAsiaTheme="minorHAnsi" w:hAnsi="Arial" w:cs="Arial"/>
          <w:lang w:val="es-MX"/>
        </w:rPr>
      </w:pPr>
      <w:r w:rsidRPr="00691D6F">
        <w:rPr>
          <w:rFonts w:ascii="Arial" w:eastAsiaTheme="minorHAnsi" w:hAnsi="Arial" w:cs="Arial"/>
          <w:color w:val="000000"/>
          <w:lang w:val="es-MX"/>
        </w:rPr>
        <w:t>Remitir a la Secretaría de Hacienda y Crédito Público, por conducto de las entidades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federativas, a través del sistema de información la relativa al grado de avance en el</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ejercicio y destino de los recursos federales transferidos, de los recursos aplicados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conforme a reglas de operación y de los proyectos, metas y resultados obtenidos</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con los recursos aplicados (artículo 72, en relación con el 85 de la Ley Federal de</w:t>
      </w:r>
      <w:r w:rsidR="00691D6F" w:rsidRPr="00691D6F">
        <w:rPr>
          <w:rFonts w:ascii="Arial" w:eastAsiaTheme="minorHAnsi" w:hAnsi="Arial" w:cs="Arial"/>
          <w:color w:val="000000"/>
          <w:lang w:val="es-MX"/>
        </w:rPr>
        <w:t xml:space="preserve"> </w:t>
      </w:r>
      <w:r w:rsidRPr="00691D6F">
        <w:rPr>
          <w:rFonts w:ascii="Arial" w:eastAsiaTheme="minorHAnsi" w:hAnsi="Arial" w:cs="Arial"/>
          <w:color w:val="000000"/>
          <w:lang w:val="es-MX"/>
        </w:rPr>
        <w:t>Presupuesto y Responsabilidad Hacendaria).</w:t>
      </w:r>
    </w:p>
    <w:p w:rsidR="00691D6F" w:rsidRPr="00691D6F" w:rsidRDefault="00691D6F" w:rsidP="00691D6F">
      <w:pPr>
        <w:pStyle w:val="Prrafodelista"/>
        <w:rPr>
          <w:rFonts w:ascii="Arial" w:eastAsiaTheme="minorHAnsi" w:hAnsi="Arial" w:cs="Arial"/>
          <w:lang w:val="es-MX"/>
        </w:rPr>
      </w:pPr>
    </w:p>
    <w:p w:rsidR="00691D6F" w:rsidRPr="00691D6F" w:rsidRDefault="00691D6F" w:rsidP="00691D6F">
      <w:pPr>
        <w:autoSpaceDE w:val="0"/>
        <w:autoSpaceDN w:val="0"/>
        <w:adjustRightInd w:val="0"/>
        <w:spacing w:after="0" w:line="360" w:lineRule="auto"/>
        <w:jc w:val="both"/>
        <w:rPr>
          <w:rFonts w:ascii="Arial" w:eastAsiaTheme="minorHAnsi" w:hAnsi="Arial" w:cs="Arial"/>
          <w:b/>
          <w:bCs/>
          <w:szCs w:val="24"/>
          <w:lang w:val="es-MX"/>
        </w:rPr>
      </w:pPr>
      <w:r w:rsidRPr="00691D6F">
        <w:rPr>
          <w:rFonts w:ascii="Arial" w:eastAsiaTheme="minorHAnsi" w:hAnsi="Arial" w:cs="Arial"/>
          <w:b/>
          <w:bCs/>
          <w:szCs w:val="24"/>
          <w:lang w:val="es-MX"/>
        </w:rPr>
        <w:t>Análisis de la Auditoría Superior del Estado</w:t>
      </w:r>
    </w:p>
    <w:p w:rsidR="00691D6F" w:rsidRPr="00691D6F" w:rsidRDefault="00691D6F" w:rsidP="00691D6F">
      <w:pPr>
        <w:autoSpaceDE w:val="0"/>
        <w:autoSpaceDN w:val="0"/>
        <w:adjustRightInd w:val="0"/>
        <w:spacing w:after="0" w:line="360" w:lineRule="auto"/>
        <w:jc w:val="both"/>
        <w:rPr>
          <w:rFonts w:ascii="Arial" w:eastAsiaTheme="minorHAnsi" w:hAnsi="Arial" w:cs="Arial"/>
          <w:szCs w:val="24"/>
          <w:lang w:val="es-MX"/>
        </w:rPr>
      </w:pPr>
      <w:r w:rsidRPr="00691D6F">
        <w:rPr>
          <w:rFonts w:ascii="Arial" w:eastAsiaTheme="minorHAnsi" w:hAnsi="Arial" w:cs="Arial"/>
          <w:szCs w:val="24"/>
          <w:lang w:val="es-MX"/>
        </w:rPr>
        <w:t>Se analizó la aclaración presentada por el Titular del Ente Público, la cual no solventa la</w:t>
      </w:r>
      <w:r>
        <w:rPr>
          <w:rFonts w:ascii="Arial" w:eastAsiaTheme="minorHAnsi" w:hAnsi="Arial" w:cs="Arial"/>
          <w:szCs w:val="24"/>
          <w:lang w:val="es-MX"/>
        </w:rPr>
        <w:t xml:space="preserve"> </w:t>
      </w:r>
      <w:r w:rsidRPr="00691D6F">
        <w:rPr>
          <w:rFonts w:ascii="Arial" w:eastAsiaTheme="minorHAnsi" w:hAnsi="Arial" w:cs="Arial"/>
          <w:szCs w:val="24"/>
          <w:lang w:val="es-MX"/>
        </w:rPr>
        <w:t>observación de normatividad, debido a que los argumentos manifestados en su respuesta,</w:t>
      </w:r>
      <w:r>
        <w:rPr>
          <w:rFonts w:ascii="Arial" w:eastAsiaTheme="minorHAnsi" w:hAnsi="Arial" w:cs="Arial"/>
          <w:szCs w:val="24"/>
          <w:lang w:val="es-MX"/>
        </w:rPr>
        <w:t xml:space="preserve"> </w:t>
      </w:r>
      <w:r w:rsidRPr="00691D6F">
        <w:rPr>
          <w:rFonts w:ascii="Arial" w:eastAsiaTheme="minorHAnsi" w:hAnsi="Arial" w:cs="Arial"/>
          <w:szCs w:val="24"/>
          <w:lang w:val="es-MX"/>
        </w:rPr>
        <w:t>no desvirtúan el incumplimiento a lo establecido en los fundamentos señalados.</w:t>
      </w:r>
    </w:p>
    <w:p w:rsidR="00691D6F" w:rsidRPr="00691D6F" w:rsidRDefault="00691D6F" w:rsidP="00691D6F">
      <w:pPr>
        <w:autoSpaceDE w:val="0"/>
        <w:autoSpaceDN w:val="0"/>
        <w:adjustRightInd w:val="0"/>
        <w:spacing w:after="0" w:line="360" w:lineRule="auto"/>
        <w:jc w:val="both"/>
        <w:rPr>
          <w:rFonts w:ascii="Arial" w:eastAsiaTheme="minorHAnsi" w:hAnsi="Arial" w:cs="Arial"/>
          <w:b/>
          <w:bCs/>
          <w:szCs w:val="24"/>
          <w:lang w:val="es-MX"/>
        </w:rPr>
      </w:pPr>
      <w:r w:rsidRPr="00691D6F">
        <w:rPr>
          <w:rFonts w:ascii="Arial" w:eastAsiaTheme="minorHAnsi" w:hAnsi="Arial" w:cs="Arial"/>
          <w:b/>
          <w:bCs/>
          <w:szCs w:val="24"/>
          <w:lang w:val="es-MX"/>
        </w:rPr>
        <w:t>Acción(es) o recomendación(es) emitida(s)</w:t>
      </w:r>
    </w:p>
    <w:p w:rsidR="00691D6F" w:rsidRPr="00691D6F" w:rsidRDefault="00691D6F" w:rsidP="00691D6F">
      <w:pPr>
        <w:autoSpaceDE w:val="0"/>
        <w:autoSpaceDN w:val="0"/>
        <w:adjustRightInd w:val="0"/>
        <w:spacing w:after="0" w:line="360" w:lineRule="auto"/>
        <w:jc w:val="both"/>
        <w:rPr>
          <w:rFonts w:ascii="Arial" w:eastAsiaTheme="minorHAnsi" w:hAnsi="Arial" w:cs="Arial"/>
          <w:i/>
          <w:iCs/>
          <w:szCs w:val="24"/>
          <w:lang w:val="es-MX"/>
        </w:rPr>
      </w:pPr>
      <w:r w:rsidRPr="00691D6F">
        <w:rPr>
          <w:rFonts w:ascii="Arial" w:eastAsiaTheme="minorHAnsi" w:hAnsi="Arial" w:cs="Arial"/>
          <w:i/>
          <w:iCs/>
          <w:szCs w:val="24"/>
          <w:lang w:val="es-MX"/>
        </w:rPr>
        <w:t>Promoción de Fincamiento de Responsabilidad Administrativa.</w:t>
      </w:r>
    </w:p>
    <w:p w:rsidR="00691D6F" w:rsidRPr="00691D6F" w:rsidRDefault="00691D6F" w:rsidP="00691D6F">
      <w:pPr>
        <w:autoSpaceDE w:val="0"/>
        <w:autoSpaceDN w:val="0"/>
        <w:adjustRightInd w:val="0"/>
        <w:spacing w:after="0" w:line="360" w:lineRule="auto"/>
        <w:jc w:val="both"/>
        <w:rPr>
          <w:rFonts w:ascii="Arial" w:eastAsiaTheme="minorHAnsi" w:hAnsi="Arial" w:cs="Arial"/>
          <w:sz w:val="20"/>
          <w:lang w:val="es-MX"/>
        </w:rPr>
      </w:pPr>
      <w:r w:rsidRPr="00691D6F">
        <w:rPr>
          <w:rFonts w:ascii="Arial" w:eastAsiaTheme="minorHAnsi" w:hAnsi="Arial" w:cs="Arial"/>
          <w:i/>
          <w:iCs/>
          <w:szCs w:val="24"/>
          <w:lang w:val="es-MX"/>
        </w:rPr>
        <w:t>Recomendaciones en Relación a la Gestión o Control Interno.</w:t>
      </w:r>
    </w:p>
    <w:p w:rsidR="0012572F" w:rsidRDefault="0012572F" w:rsidP="0012572F">
      <w:pPr>
        <w:autoSpaceDE w:val="0"/>
        <w:autoSpaceDN w:val="0"/>
        <w:adjustRightInd w:val="0"/>
        <w:spacing w:after="0" w:line="360" w:lineRule="auto"/>
        <w:ind w:firstLine="709"/>
        <w:jc w:val="both"/>
        <w:rPr>
          <w:rFonts w:ascii="Arial" w:eastAsiaTheme="minorHAnsi" w:hAnsi="Arial" w:cs="Arial"/>
          <w:lang w:val="es-MX"/>
        </w:rPr>
      </w:pPr>
    </w:p>
    <w:p w:rsidR="00691D6F" w:rsidRPr="00691D6F" w:rsidRDefault="00691D6F" w:rsidP="00691D6F">
      <w:pPr>
        <w:autoSpaceDE w:val="0"/>
        <w:autoSpaceDN w:val="0"/>
        <w:adjustRightInd w:val="0"/>
        <w:spacing w:after="0" w:line="360" w:lineRule="auto"/>
        <w:jc w:val="both"/>
        <w:rPr>
          <w:rFonts w:ascii="Arial" w:eastAsiaTheme="minorHAnsi" w:hAnsi="Arial" w:cs="Arial"/>
          <w:b/>
          <w:bCs/>
          <w:color w:val="000000"/>
          <w:szCs w:val="24"/>
          <w:lang w:val="es-MX"/>
        </w:rPr>
      </w:pPr>
      <w:r w:rsidRPr="00691D6F">
        <w:rPr>
          <w:rFonts w:ascii="Arial" w:eastAsiaTheme="minorHAnsi" w:hAnsi="Arial" w:cs="Arial"/>
          <w:b/>
          <w:bCs/>
          <w:color w:val="000000"/>
          <w:szCs w:val="24"/>
          <w:lang w:val="es-MX"/>
        </w:rPr>
        <w:t>INGRESOS</w:t>
      </w:r>
    </w:p>
    <w:p w:rsidR="00691D6F" w:rsidRPr="00691D6F" w:rsidRDefault="00691D6F" w:rsidP="00691D6F">
      <w:pPr>
        <w:autoSpaceDE w:val="0"/>
        <w:autoSpaceDN w:val="0"/>
        <w:adjustRightInd w:val="0"/>
        <w:spacing w:after="0" w:line="360" w:lineRule="auto"/>
        <w:jc w:val="both"/>
        <w:rPr>
          <w:rFonts w:ascii="Arial" w:eastAsiaTheme="minorHAnsi" w:hAnsi="Arial" w:cs="Arial"/>
          <w:b/>
          <w:bCs/>
          <w:color w:val="000000"/>
          <w:szCs w:val="24"/>
          <w:lang w:val="es-MX"/>
        </w:rPr>
      </w:pPr>
      <w:r w:rsidRPr="00691D6F">
        <w:rPr>
          <w:rFonts w:ascii="Arial" w:eastAsiaTheme="minorHAnsi" w:hAnsi="Arial" w:cs="Arial"/>
          <w:b/>
          <w:bCs/>
          <w:color w:val="000000"/>
          <w:szCs w:val="24"/>
          <w:lang w:val="es-MX"/>
        </w:rPr>
        <w:t>DERECHOS</w:t>
      </w:r>
    </w:p>
    <w:p w:rsidR="00691D6F" w:rsidRPr="00691D6F" w:rsidRDefault="00691D6F" w:rsidP="00691D6F">
      <w:pPr>
        <w:autoSpaceDE w:val="0"/>
        <w:autoSpaceDN w:val="0"/>
        <w:adjustRightInd w:val="0"/>
        <w:spacing w:after="0" w:line="360" w:lineRule="auto"/>
        <w:jc w:val="both"/>
        <w:rPr>
          <w:rFonts w:ascii="Arial" w:eastAsiaTheme="minorHAnsi" w:hAnsi="Arial" w:cs="Arial"/>
          <w:b/>
          <w:bCs/>
          <w:color w:val="000000"/>
          <w:szCs w:val="24"/>
          <w:lang w:val="es-MX"/>
        </w:rPr>
      </w:pPr>
      <w:r w:rsidRPr="00691D6F">
        <w:rPr>
          <w:rFonts w:ascii="Arial" w:eastAsiaTheme="minorHAnsi" w:hAnsi="Arial" w:cs="Arial"/>
          <w:b/>
          <w:bCs/>
          <w:color w:val="000000"/>
          <w:szCs w:val="24"/>
          <w:lang w:val="es-MX"/>
        </w:rPr>
        <w:lastRenderedPageBreak/>
        <w:t>Capillas de velación</w:t>
      </w:r>
    </w:p>
    <w:p w:rsidR="00691D6F" w:rsidRDefault="00691D6F" w:rsidP="00691D6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691D6F" w:rsidRDefault="00691D6F" w:rsidP="00691D6F">
      <w:pPr>
        <w:autoSpaceDE w:val="0"/>
        <w:autoSpaceDN w:val="0"/>
        <w:adjustRightInd w:val="0"/>
        <w:spacing w:after="0" w:line="360" w:lineRule="auto"/>
        <w:ind w:firstLine="709"/>
        <w:jc w:val="both"/>
        <w:rPr>
          <w:rFonts w:ascii="Arial" w:eastAsiaTheme="minorHAnsi" w:hAnsi="Arial" w:cs="Arial"/>
          <w:color w:val="000000"/>
          <w:szCs w:val="24"/>
          <w:lang w:val="es-MX"/>
        </w:rPr>
      </w:pPr>
      <w:r w:rsidRPr="00691D6F">
        <w:rPr>
          <w:rFonts w:ascii="Arial" w:eastAsiaTheme="minorHAnsi" w:hAnsi="Arial" w:cs="Arial"/>
          <w:color w:val="000000"/>
          <w:szCs w:val="24"/>
          <w:lang w:val="es-MX"/>
        </w:rPr>
        <w:t>2. El 16 de junio de 2014 se firmó entre el Municipio y el deudor el C. Jesús Rodríguez</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Cuellar un convenio de reconocimiento de adeudo por la cantidad de $35,000 en relación</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a los servicios funerarios prestados por la Administración Municipal en el ejercicio anterior,</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recibiendo al respecto el 6 de agosto de 2014 un pago parcial de $4,000 según recibo de</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ingresos número 45760, quedando un saldo por liquidar al cierre del año citado de $31,000.</w:t>
      </w:r>
    </w:p>
    <w:p w:rsidR="00691D6F" w:rsidRPr="00691D6F" w:rsidRDefault="00691D6F" w:rsidP="00691D6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691D6F" w:rsidRPr="00691D6F" w:rsidRDefault="00691D6F" w:rsidP="00691D6F">
      <w:pPr>
        <w:autoSpaceDE w:val="0"/>
        <w:autoSpaceDN w:val="0"/>
        <w:adjustRightInd w:val="0"/>
        <w:spacing w:after="0" w:line="360" w:lineRule="auto"/>
        <w:ind w:firstLine="709"/>
        <w:jc w:val="both"/>
        <w:rPr>
          <w:rFonts w:ascii="Arial" w:eastAsiaTheme="minorHAnsi" w:hAnsi="Arial" w:cs="Arial"/>
          <w:sz w:val="20"/>
          <w:lang w:val="es-MX"/>
        </w:rPr>
      </w:pPr>
      <w:r w:rsidRPr="00691D6F">
        <w:rPr>
          <w:rFonts w:ascii="Arial" w:eastAsiaTheme="minorHAnsi" w:hAnsi="Arial" w:cs="Arial"/>
          <w:color w:val="000000"/>
          <w:szCs w:val="24"/>
          <w:lang w:val="es-MX"/>
        </w:rPr>
        <w:t>Derivado de lo anterior, el 30 de octubre de 2015 se recibió otro anticipo de $23,980 el cual</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se justifica con el recibo de ingresos número 49744, para resultar un saldo por cobrar de</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$7,020 observando que este importe no fue informado en la Cuenta Pública 2015, en el</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anexo de las cuentas por cobrar que no forman parte de la Disponibilidad.</w:t>
      </w:r>
    </w:p>
    <w:p w:rsidR="0012572F" w:rsidRDefault="0012572F" w:rsidP="0049159A">
      <w:pPr>
        <w:autoSpaceDE w:val="0"/>
        <w:autoSpaceDN w:val="0"/>
        <w:adjustRightInd w:val="0"/>
        <w:spacing w:after="0" w:line="360" w:lineRule="auto"/>
        <w:ind w:firstLine="709"/>
        <w:jc w:val="both"/>
        <w:rPr>
          <w:rFonts w:ascii="Arial" w:eastAsiaTheme="minorHAnsi" w:hAnsi="Arial" w:cs="Arial"/>
          <w:sz w:val="24"/>
          <w:szCs w:val="24"/>
          <w:lang w:val="es-MX"/>
        </w:rPr>
      </w:pPr>
    </w:p>
    <w:p w:rsidR="00691D6F" w:rsidRPr="00691D6F" w:rsidRDefault="00691D6F" w:rsidP="00691D6F">
      <w:pPr>
        <w:autoSpaceDE w:val="0"/>
        <w:autoSpaceDN w:val="0"/>
        <w:adjustRightInd w:val="0"/>
        <w:spacing w:after="0" w:line="360" w:lineRule="auto"/>
        <w:jc w:val="both"/>
        <w:rPr>
          <w:rFonts w:ascii="Arial" w:eastAsiaTheme="minorHAnsi" w:hAnsi="Arial" w:cs="Arial"/>
          <w:b/>
          <w:bCs/>
          <w:color w:val="000000"/>
          <w:szCs w:val="24"/>
          <w:lang w:val="es-MX"/>
        </w:rPr>
      </w:pPr>
      <w:r w:rsidRPr="00691D6F">
        <w:rPr>
          <w:rFonts w:ascii="Arial" w:eastAsiaTheme="minorHAnsi" w:hAnsi="Arial" w:cs="Arial"/>
          <w:b/>
          <w:bCs/>
          <w:color w:val="000000"/>
          <w:szCs w:val="24"/>
          <w:lang w:val="es-MX"/>
        </w:rPr>
        <w:t>Análisis de la Auditoría Superior del Estado</w:t>
      </w:r>
    </w:p>
    <w:p w:rsidR="00691D6F" w:rsidRPr="00691D6F" w:rsidRDefault="00691D6F" w:rsidP="00691D6F">
      <w:pPr>
        <w:autoSpaceDE w:val="0"/>
        <w:autoSpaceDN w:val="0"/>
        <w:adjustRightInd w:val="0"/>
        <w:spacing w:after="0" w:line="360" w:lineRule="auto"/>
        <w:jc w:val="both"/>
        <w:rPr>
          <w:rFonts w:ascii="Arial" w:eastAsiaTheme="minorHAnsi" w:hAnsi="Arial" w:cs="Arial"/>
          <w:color w:val="000000"/>
          <w:szCs w:val="24"/>
          <w:lang w:val="es-MX"/>
        </w:rPr>
      </w:pPr>
      <w:r w:rsidRPr="00691D6F">
        <w:rPr>
          <w:rFonts w:ascii="Arial" w:eastAsiaTheme="minorHAnsi" w:hAnsi="Arial" w:cs="Arial"/>
          <w:color w:val="000000"/>
          <w:szCs w:val="24"/>
          <w:lang w:val="es-MX"/>
        </w:rPr>
        <w:t>Se analizó la aclaración y la documentación presentada por el Titular del Ente Público, que</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consiste en copia certificada del anexo de las cuentas por cobrar incluido en la entrega</w:t>
      </w:r>
      <w:r>
        <w:rPr>
          <w:rFonts w:ascii="Arial" w:eastAsiaTheme="minorHAnsi" w:hAnsi="Arial" w:cs="Arial"/>
          <w:color w:val="000000"/>
          <w:szCs w:val="24"/>
          <w:lang w:val="es-MX"/>
        </w:rPr>
        <w:t>-</w:t>
      </w:r>
      <w:r w:rsidRPr="00691D6F">
        <w:rPr>
          <w:rFonts w:ascii="Arial" w:eastAsiaTheme="minorHAnsi" w:hAnsi="Arial" w:cs="Arial"/>
          <w:color w:val="000000"/>
          <w:szCs w:val="24"/>
          <w:lang w:val="es-MX"/>
        </w:rPr>
        <w:t>recepción</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de la administración 2012-2015, sin indicar información alguna, la cual no solventa</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la observación de control interno, debido a que no se exhibió la evidencia documental que</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demuestre el cobro o las gestiones ejercidas para recuperar del particular el saldo que se</w:t>
      </w:r>
      <w:r>
        <w:rPr>
          <w:rFonts w:ascii="Arial" w:eastAsiaTheme="minorHAnsi" w:hAnsi="Arial" w:cs="Arial"/>
          <w:color w:val="000000"/>
          <w:szCs w:val="24"/>
          <w:lang w:val="es-MX"/>
        </w:rPr>
        <w:t xml:space="preserve"> </w:t>
      </w:r>
      <w:r w:rsidRPr="00691D6F">
        <w:rPr>
          <w:rFonts w:ascii="Arial" w:eastAsiaTheme="minorHAnsi" w:hAnsi="Arial" w:cs="Arial"/>
          <w:color w:val="000000"/>
          <w:szCs w:val="24"/>
          <w:lang w:val="es-MX"/>
        </w:rPr>
        <w:t>adeuda a la Administración Municipal.</w:t>
      </w:r>
    </w:p>
    <w:p w:rsidR="00691D6F" w:rsidRPr="00691D6F" w:rsidRDefault="00691D6F" w:rsidP="00691D6F">
      <w:pPr>
        <w:autoSpaceDE w:val="0"/>
        <w:autoSpaceDN w:val="0"/>
        <w:adjustRightInd w:val="0"/>
        <w:spacing w:after="0" w:line="360" w:lineRule="auto"/>
        <w:jc w:val="both"/>
        <w:rPr>
          <w:rFonts w:ascii="Arial" w:eastAsiaTheme="minorHAnsi" w:hAnsi="Arial" w:cs="Arial"/>
          <w:b/>
          <w:bCs/>
          <w:color w:val="000000"/>
          <w:szCs w:val="24"/>
          <w:lang w:val="es-MX"/>
        </w:rPr>
      </w:pPr>
      <w:r w:rsidRPr="00691D6F">
        <w:rPr>
          <w:rFonts w:ascii="Arial" w:eastAsiaTheme="minorHAnsi" w:hAnsi="Arial" w:cs="Arial"/>
          <w:b/>
          <w:bCs/>
          <w:color w:val="000000"/>
          <w:szCs w:val="24"/>
          <w:lang w:val="es-MX"/>
        </w:rPr>
        <w:t>Acción(es) o recomendación(es) emitida(s)</w:t>
      </w:r>
    </w:p>
    <w:p w:rsidR="00691D6F" w:rsidRPr="00691D6F" w:rsidRDefault="00691D6F" w:rsidP="00691D6F">
      <w:pPr>
        <w:autoSpaceDE w:val="0"/>
        <w:autoSpaceDN w:val="0"/>
        <w:adjustRightInd w:val="0"/>
        <w:spacing w:after="0" w:line="360" w:lineRule="auto"/>
        <w:jc w:val="both"/>
        <w:rPr>
          <w:rFonts w:ascii="Arial" w:eastAsiaTheme="minorHAnsi" w:hAnsi="Arial" w:cs="Arial"/>
          <w:szCs w:val="24"/>
          <w:lang w:val="es-MX"/>
        </w:rPr>
      </w:pPr>
      <w:r w:rsidRPr="00691D6F">
        <w:rPr>
          <w:rFonts w:ascii="Arial" w:eastAsiaTheme="minorHAnsi" w:hAnsi="Arial" w:cs="Arial"/>
          <w:i/>
          <w:iCs/>
          <w:color w:val="000000"/>
          <w:szCs w:val="24"/>
          <w:lang w:val="es-MX"/>
        </w:rPr>
        <w:t>Recomendaciones en Relación a la Gestión o Control Interno.</w:t>
      </w:r>
    </w:p>
    <w:p w:rsidR="0012572F" w:rsidRDefault="0012572F" w:rsidP="0049159A">
      <w:pPr>
        <w:autoSpaceDE w:val="0"/>
        <w:autoSpaceDN w:val="0"/>
        <w:adjustRightInd w:val="0"/>
        <w:spacing w:after="0" w:line="360" w:lineRule="auto"/>
        <w:ind w:firstLine="709"/>
        <w:jc w:val="both"/>
        <w:rPr>
          <w:rFonts w:ascii="Arial" w:eastAsiaTheme="minorHAnsi" w:hAnsi="Arial" w:cs="Arial"/>
          <w:sz w:val="24"/>
          <w:szCs w:val="24"/>
          <w:lang w:val="es-MX"/>
        </w:rPr>
      </w:pPr>
    </w:p>
    <w:p w:rsidR="00691D6F" w:rsidRPr="00691D6F" w:rsidRDefault="00691D6F" w:rsidP="00691D6F">
      <w:pPr>
        <w:autoSpaceDE w:val="0"/>
        <w:autoSpaceDN w:val="0"/>
        <w:adjustRightInd w:val="0"/>
        <w:spacing w:after="0" w:line="360" w:lineRule="auto"/>
        <w:jc w:val="both"/>
        <w:rPr>
          <w:rFonts w:ascii="Arial" w:eastAsiaTheme="minorHAnsi" w:hAnsi="Arial" w:cs="Arial"/>
          <w:b/>
          <w:bCs/>
          <w:szCs w:val="24"/>
          <w:lang w:val="es-MX"/>
        </w:rPr>
      </w:pPr>
      <w:r w:rsidRPr="00691D6F">
        <w:rPr>
          <w:rFonts w:ascii="Arial" w:eastAsiaTheme="minorHAnsi" w:hAnsi="Arial" w:cs="Arial"/>
          <w:b/>
          <w:bCs/>
          <w:szCs w:val="24"/>
          <w:lang w:val="es-MX"/>
        </w:rPr>
        <w:t>EGRESOS</w:t>
      </w:r>
    </w:p>
    <w:p w:rsidR="00691D6F" w:rsidRPr="00691D6F" w:rsidRDefault="00691D6F" w:rsidP="00691D6F">
      <w:pPr>
        <w:autoSpaceDE w:val="0"/>
        <w:autoSpaceDN w:val="0"/>
        <w:adjustRightInd w:val="0"/>
        <w:spacing w:after="0" w:line="360" w:lineRule="auto"/>
        <w:jc w:val="both"/>
        <w:rPr>
          <w:rFonts w:ascii="Arial" w:eastAsiaTheme="minorHAnsi" w:hAnsi="Arial" w:cs="Arial"/>
          <w:b/>
          <w:bCs/>
          <w:szCs w:val="24"/>
          <w:lang w:val="es-MX"/>
        </w:rPr>
      </w:pPr>
      <w:r w:rsidRPr="00691D6F">
        <w:rPr>
          <w:rFonts w:ascii="Arial" w:eastAsiaTheme="minorHAnsi" w:hAnsi="Arial" w:cs="Arial"/>
          <w:b/>
          <w:bCs/>
          <w:szCs w:val="24"/>
          <w:lang w:val="es-MX"/>
        </w:rPr>
        <w:lastRenderedPageBreak/>
        <w:t>SERVICIOS PERSONALES</w:t>
      </w:r>
    </w:p>
    <w:p w:rsidR="00691D6F" w:rsidRPr="00691D6F" w:rsidRDefault="00691D6F" w:rsidP="00691D6F">
      <w:pPr>
        <w:autoSpaceDE w:val="0"/>
        <w:autoSpaceDN w:val="0"/>
        <w:adjustRightInd w:val="0"/>
        <w:spacing w:after="0" w:line="360" w:lineRule="auto"/>
        <w:jc w:val="both"/>
        <w:rPr>
          <w:rFonts w:ascii="Arial" w:eastAsiaTheme="minorHAnsi" w:hAnsi="Arial" w:cs="Arial"/>
          <w:b/>
          <w:bCs/>
          <w:szCs w:val="24"/>
          <w:lang w:val="es-MX"/>
        </w:rPr>
      </w:pPr>
      <w:r w:rsidRPr="00691D6F">
        <w:rPr>
          <w:rFonts w:ascii="Arial" w:eastAsiaTheme="minorHAnsi" w:hAnsi="Arial" w:cs="Arial"/>
          <w:b/>
          <w:bCs/>
          <w:szCs w:val="24"/>
          <w:lang w:val="es-MX"/>
        </w:rPr>
        <w:t>Sueldos</w:t>
      </w:r>
    </w:p>
    <w:p w:rsidR="00691D6F" w:rsidRDefault="00691D6F" w:rsidP="00691D6F">
      <w:pPr>
        <w:autoSpaceDE w:val="0"/>
        <w:autoSpaceDN w:val="0"/>
        <w:adjustRightInd w:val="0"/>
        <w:spacing w:after="0" w:line="360" w:lineRule="auto"/>
        <w:jc w:val="both"/>
        <w:rPr>
          <w:rFonts w:ascii="Arial" w:eastAsiaTheme="minorHAnsi" w:hAnsi="Arial" w:cs="Arial"/>
          <w:szCs w:val="24"/>
          <w:lang w:val="es-MX"/>
        </w:rPr>
      </w:pPr>
    </w:p>
    <w:p w:rsidR="0012572F" w:rsidRPr="00691D6F" w:rsidRDefault="00691D6F" w:rsidP="00691D6F">
      <w:pPr>
        <w:autoSpaceDE w:val="0"/>
        <w:autoSpaceDN w:val="0"/>
        <w:adjustRightInd w:val="0"/>
        <w:spacing w:after="0" w:line="360" w:lineRule="auto"/>
        <w:ind w:firstLine="709"/>
        <w:jc w:val="both"/>
        <w:rPr>
          <w:rFonts w:ascii="Arial" w:eastAsiaTheme="minorHAnsi" w:hAnsi="Arial" w:cs="Arial"/>
          <w:szCs w:val="24"/>
          <w:lang w:val="es-MX"/>
        </w:rPr>
      </w:pPr>
      <w:r w:rsidRPr="00691D6F">
        <w:rPr>
          <w:rFonts w:ascii="Arial" w:eastAsiaTheme="minorHAnsi" w:hAnsi="Arial" w:cs="Arial"/>
          <w:szCs w:val="24"/>
          <w:lang w:val="es-MX"/>
        </w:rPr>
        <w:t>3. Se observó que los sueldos aprobados y pagados al personal, así como las prestaciones,</w:t>
      </w:r>
      <w:r>
        <w:rPr>
          <w:rFonts w:ascii="Arial" w:eastAsiaTheme="minorHAnsi" w:hAnsi="Arial" w:cs="Arial"/>
          <w:szCs w:val="24"/>
          <w:lang w:val="es-MX"/>
        </w:rPr>
        <w:t xml:space="preserve"> </w:t>
      </w:r>
      <w:r w:rsidRPr="00691D6F">
        <w:rPr>
          <w:rFonts w:ascii="Arial" w:eastAsiaTheme="minorHAnsi" w:hAnsi="Arial" w:cs="Arial"/>
          <w:szCs w:val="24"/>
          <w:lang w:val="es-MX"/>
        </w:rPr>
        <w:t>no están respaldados con el tabulador de remuneraciones en el que se especifiquen y</w:t>
      </w:r>
      <w:r>
        <w:rPr>
          <w:rFonts w:ascii="Arial" w:eastAsiaTheme="minorHAnsi" w:hAnsi="Arial" w:cs="Arial"/>
          <w:szCs w:val="24"/>
          <w:lang w:val="es-MX"/>
        </w:rPr>
        <w:t xml:space="preserve"> </w:t>
      </w:r>
      <w:r w:rsidRPr="00691D6F">
        <w:rPr>
          <w:rFonts w:ascii="Arial" w:eastAsiaTheme="minorHAnsi" w:hAnsi="Arial" w:cs="Arial"/>
          <w:szCs w:val="24"/>
          <w:lang w:val="es-MX"/>
        </w:rPr>
        <w:t>diferencien la totalidad de sus elementos fijos y variables tanto en efectivo como en especie,</w:t>
      </w:r>
      <w:r>
        <w:rPr>
          <w:rFonts w:ascii="Arial" w:eastAsiaTheme="minorHAnsi" w:hAnsi="Arial" w:cs="Arial"/>
          <w:szCs w:val="24"/>
          <w:lang w:val="es-MX"/>
        </w:rPr>
        <w:t xml:space="preserve"> </w:t>
      </w:r>
      <w:r w:rsidRPr="00691D6F">
        <w:rPr>
          <w:rFonts w:ascii="Arial" w:eastAsiaTheme="minorHAnsi" w:hAnsi="Arial" w:cs="Arial"/>
          <w:szCs w:val="24"/>
          <w:lang w:val="es-MX"/>
        </w:rPr>
        <w:t>documento que se debió adjuntar al presupuesto de egresos autorizado para el año 2015 y</w:t>
      </w:r>
      <w:r>
        <w:rPr>
          <w:rFonts w:ascii="Arial" w:eastAsiaTheme="minorHAnsi" w:hAnsi="Arial" w:cs="Arial"/>
          <w:szCs w:val="24"/>
          <w:lang w:val="es-MX"/>
        </w:rPr>
        <w:t xml:space="preserve"> </w:t>
      </w:r>
      <w:r w:rsidRPr="00691D6F">
        <w:rPr>
          <w:rFonts w:ascii="Arial" w:eastAsiaTheme="minorHAnsi" w:hAnsi="Arial" w:cs="Arial"/>
          <w:szCs w:val="24"/>
          <w:lang w:val="es-MX"/>
        </w:rPr>
        <w:t>publicado en el Periódico Oficial del Estado el 17 de diciembre de 2014, de conformidad a</w:t>
      </w:r>
      <w:r>
        <w:rPr>
          <w:rFonts w:ascii="Arial" w:eastAsiaTheme="minorHAnsi" w:hAnsi="Arial" w:cs="Arial"/>
          <w:szCs w:val="24"/>
          <w:lang w:val="es-MX"/>
        </w:rPr>
        <w:t xml:space="preserve"> </w:t>
      </w:r>
      <w:r w:rsidRPr="00691D6F">
        <w:rPr>
          <w:rFonts w:ascii="Arial" w:eastAsiaTheme="minorHAnsi" w:hAnsi="Arial" w:cs="Arial"/>
          <w:szCs w:val="24"/>
          <w:lang w:val="es-MX"/>
        </w:rPr>
        <w:t>lo dispuesto en el artículo 127 párrafos primero y segundo y fracción V, de la Constitución</w:t>
      </w:r>
      <w:r>
        <w:rPr>
          <w:rFonts w:ascii="Arial" w:eastAsiaTheme="minorHAnsi" w:hAnsi="Arial" w:cs="Arial"/>
          <w:szCs w:val="24"/>
          <w:lang w:val="es-MX"/>
        </w:rPr>
        <w:t xml:space="preserve"> </w:t>
      </w:r>
      <w:r w:rsidRPr="00691D6F">
        <w:rPr>
          <w:rFonts w:ascii="Arial" w:eastAsiaTheme="minorHAnsi" w:hAnsi="Arial" w:cs="Arial"/>
          <w:szCs w:val="24"/>
          <w:lang w:val="es-MX"/>
        </w:rPr>
        <w:t>Política de los Estados Unidos Mexicanos.</w:t>
      </w:r>
    </w:p>
    <w:p w:rsidR="00691D6F" w:rsidRDefault="00691D6F" w:rsidP="00691D6F">
      <w:pPr>
        <w:autoSpaceDE w:val="0"/>
        <w:autoSpaceDN w:val="0"/>
        <w:adjustRightInd w:val="0"/>
        <w:spacing w:after="0" w:line="360" w:lineRule="auto"/>
        <w:ind w:firstLine="709"/>
        <w:jc w:val="both"/>
        <w:rPr>
          <w:rFonts w:ascii="Arial" w:eastAsiaTheme="minorHAnsi" w:hAnsi="Arial" w:cs="Arial"/>
          <w:sz w:val="24"/>
          <w:szCs w:val="24"/>
          <w:lang w:val="es-MX"/>
        </w:rPr>
      </w:pPr>
    </w:p>
    <w:p w:rsidR="009B5E4F" w:rsidRPr="009B5E4F" w:rsidRDefault="009B5E4F" w:rsidP="009B5E4F">
      <w:pPr>
        <w:autoSpaceDE w:val="0"/>
        <w:autoSpaceDN w:val="0"/>
        <w:adjustRightInd w:val="0"/>
        <w:spacing w:after="0" w:line="360" w:lineRule="auto"/>
        <w:jc w:val="both"/>
        <w:rPr>
          <w:rFonts w:ascii="Arial" w:eastAsiaTheme="minorHAnsi" w:hAnsi="Arial" w:cs="Arial"/>
          <w:b/>
          <w:bCs/>
          <w:color w:val="000000"/>
          <w:szCs w:val="24"/>
          <w:lang w:val="es-MX"/>
        </w:rPr>
      </w:pPr>
      <w:r w:rsidRPr="009B5E4F">
        <w:rPr>
          <w:rFonts w:ascii="Arial" w:eastAsiaTheme="minorHAnsi" w:hAnsi="Arial" w:cs="Arial"/>
          <w:b/>
          <w:bCs/>
          <w:color w:val="000000"/>
          <w:szCs w:val="24"/>
          <w:lang w:val="es-MX"/>
        </w:rPr>
        <w:t>Análisis de la Auditoría Superior del Estado</w:t>
      </w:r>
    </w:p>
    <w:p w:rsidR="009B5E4F" w:rsidRPr="009B5E4F" w:rsidRDefault="009B5E4F" w:rsidP="009B5E4F">
      <w:pPr>
        <w:autoSpaceDE w:val="0"/>
        <w:autoSpaceDN w:val="0"/>
        <w:adjustRightInd w:val="0"/>
        <w:spacing w:after="0" w:line="360" w:lineRule="auto"/>
        <w:jc w:val="both"/>
        <w:rPr>
          <w:rFonts w:ascii="Arial" w:eastAsiaTheme="minorHAnsi" w:hAnsi="Arial" w:cs="Arial"/>
          <w:color w:val="000000"/>
          <w:szCs w:val="24"/>
          <w:lang w:val="es-MX"/>
        </w:rPr>
      </w:pPr>
      <w:r w:rsidRPr="009B5E4F">
        <w:rPr>
          <w:rFonts w:ascii="Arial" w:eastAsiaTheme="minorHAnsi" w:hAnsi="Arial" w:cs="Arial"/>
          <w:color w:val="000000"/>
          <w:szCs w:val="24"/>
          <w:lang w:val="es-MX"/>
        </w:rPr>
        <w:t>Se analizó la aclaración presentada por el Titular del Ente Público, no solventando la</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observación de normatividad, debido a que lo manifestado no desvirtúa el incumplimiento</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a lo establecido en el fundamento señalado, en relación a que el tabulador de sueldos, se</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debió adjuntar en el proyecto del presupuesto de egresos para el 2015 y publicarse en el</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Periódico Oficial del Estado.</w:t>
      </w:r>
    </w:p>
    <w:p w:rsidR="009B5E4F" w:rsidRPr="009B5E4F" w:rsidRDefault="009B5E4F" w:rsidP="009B5E4F">
      <w:pPr>
        <w:autoSpaceDE w:val="0"/>
        <w:autoSpaceDN w:val="0"/>
        <w:adjustRightInd w:val="0"/>
        <w:spacing w:after="0" w:line="360" w:lineRule="auto"/>
        <w:jc w:val="both"/>
        <w:rPr>
          <w:rFonts w:ascii="Arial" w:eastAsiaTheme="minorHAnsi" w:hAnsi="Arial" w:cs="Arial"/>
          <w:b/>
          <w:bCs/>
          <w:color w:val="000000"/>
          <w:szCs w:val="24"/>
          <w:lang w:val="es-MX"/>
        </w:rPr>
      </w:pPr>
      <w:r w:rsidRPr="009B5E4F">
        <w:rPr>
          <w:rFonts w:ascii="Arial" w:eastAsiaTheme="minorHAnsi" w:hAnsi="Arial" w:cs="Arial"/>
          <w:b/>
          <w:bCs/>
          <w:color w:val="000000"/>
          <w:szCs w:val="24"/>
          <w:lang w:val="es-MX"/>
        </w:rPr>
        <w:t>Acción(es) o recomendación(es) emitida(s)</w:t>
      </w:r>
    </w:p>
    <w:p w:rsidR="009B5E4F" w:rsidRPr="009B5E4F" w:rsidRDefault="009B5E4F" w:rsidP="009B5E4F">
      <w:pPr>
        <w:autoSpaceDE w:val="0"/>
        <w:autoSpaceDN w:val="0"/>
        <w:adjustRightInd w:val="0"/>
        <w:spacing w:after="0" w:line="360" w:lineRule="auto"/>
        <w:jc w:val="both"/>
        <w:rPr>
          <w:rFonts w:ascii="Arial" w:eastAsiaTheme="minorHAnsi" w:hAnsi="Arial" w:cs="Arial"/>
          <w:i/>
          <w:iCs/>
          <w:color w:val="000000"/>
          <w:szCs w:val="24"/>
          <w:lang w:val="es-MX"/>
        </w:rPr>
      </w:pPr>
      <w:r w:rsidRPr="009B5E4F">
        <w:rPr>
          <w:rFonts w:ascii="Arial" w:eastAsiaTheme="minorHAnsi" w:hAnsi="Arial" w:cs="Arial"/>
          <w:i/>
          <w:iCs/>
          <w:color w:val="000000"/>
          <w:szCs w:val="24"/>
          <w:lang w:val="es-MX"/>
        </w:rPr>
        <w:t>Promoción de Fincamiento de Responsabilidad Administrativa.</w:t>
      </w:r>
    </w:p>
    <w:p w:rsidR="009B5E4F" w:rsidRPr="009B5E4F" w:rsidRDefault="009B5E4F" w:rsidP="009B5E4F">
      <w:pPr>
        <w:autoSpaceDE w:val="0"/>
        <w:autoSpaceDN w:val="0"/>
        <w:adjustRightInd w:val="0"/>
        <w:spacing w:after="0" w:line="360" w:lineRule="auto"/>
        <w:jc w:val="both"/>
        <w:rPr>
          <w:rFonts w:ascii="Arial" w:eastAsiaTheme="minorHAnsi" w:hAnsi="Arial" w:cs="Arial"/>
          <w:szCs w:val="24"/>
          <w:lang w:val="es-MX"/>
        </w:rPr>
      </w:pPr>
      <w:r w:rsidRPr="009B5E4F">
        <w:rPr>
          <w:rFonts w:ascii="Arial" w:eastAsiaTheme="minorHAnsi" w:hAnsi="Arial" w:cs="Arial"/>
          <w:i/>
          <w:iCs/>
          <w:color w:val="000000"/>
          <w:szCs w:val="24"/>
          <w:lang w:val="es-MX"/>
        </w:rPr>
        <w:t>Recomendaciones en Relación a la Gestión o Control Interno.</w:t>
      </w:r>
    </w:p>
    <w:p w:rsidR="00691D6F" w:rsidRDefault="00691D6F" w:rsidP="00691D6F">
      <w:pPr>
        <w:autoSpaceDE w:val="0"/>
        <w:autoSpaceDN w:val="0"/>
        <w:adjustRightInd w:val="0"/>
        <w:spacing w:after="0" w:line="360" w:lineRule="auto"/>
        <w:ind w:firstLine="709"/>
        <w:jc w:val="both"/>
        <w:rPr>
          <w:rFonts w:ascii="Arial" w:eastAsiaTheme="minorHAnsi" w:hAnsi="Arial" w:cs="Arial"/>
          <w:sz w:val="24"/>
          <w:szCs w:val="24"/>
          <w:lang w:val="es-MX"/>
        </w:rPr>
      </w:pPr>
    </w:p>
    <w:p w:rsidR="009B5E4F" w:rsidRPr="009B5E4F" w:rsidRDefault="009B5E4F" w:rsidP="009B5E4F">
      <w:pPr>
        <w:autoSpaceDE w:val="0"/>
        <w:autoSpaceDN w:val="0"/>
        <w:adjustRightInd w:val="0"/>
        <w:spacing w:after="0" w:line="360" w:lineRule="auto"/>
        <w:jc w:val="both"/>
        <w:rPr>
          <w:rFonts w:ascii="Arial" w:eastAsiaTheme="minorHAnsi" w:hAnsi="Arial" w:cs="Arial"/>
          <w:b/>
          <w:bCs/>
          <w:szCs w:val="24"/>
          <w:lang w:val="es-MX"/>
        </w:rPr>
      </w:pPr>
      <w:r w:rsidRPr="009B5E4F">
        <w:rPr>
          <w:rFonts w:ascii="Arial" w:eastAsiaTheme="minorHAnsi" w:hAnsi="Arial" w:cs="Arial"/>
          <w:b/>
          <w:bCs/>
          <w:szCs w:val="24"/>
          <w:lang w:val="es-MX"/>
        </w:rPr>
        <w:t>PRESTACIONES</w:t>
      </w:r>
    </w:p>
    <w:p w:rsidR="009B5E4F" w:rsidRPr="009B5E4F" w:rsidRDefault="009B5E4F" w:rsidP="009B5E4F">
      <w:pPr>
        <w:autoSpaceDE w:val="0"/>
        <w:autoSpaceDN w:val="0"/>
        <w:adjustRightInd w:val="0"/>
        <w:spacing w:after="0" w:line="360" w:lineRule="auto"/>
        <w:jc w:val="both"/>
        <w:rPr>
          <w:rFonts w:ascii="Arial" w:eastAsiaTheme="minorHAnsi" w:hAnsi="Arial" w:cs="Arial"/>
          <w:b/>
          <w:bCs/>
          <w:szCs w:val="24"/>
          <w:lang w:val="es-MX"/>
        </w:rPr>
      </w:pPr>
      <w:r w:rsidRPr="009B5E4F">
        <w:rPr>
          <w:rFonts w:ascii="Arial" w:eastAsiaTheme="minorHAnsi" w:hAnsi="Arial" w:cs="Arial"/>
          <w:b/>
          <w:bCs/>
          <w:szCs w:val="24"/>
          <w:lang w:val="es-MX"/>
        </w:rPr>
        <w:t>Uniformes</w:t>
      </w:r>
    </w:p>
    <w:p w:rsidR="009B5E4F" w:rsidRDefault="009B5E4F" w:rsidP="009B5E4F">
      <w:pPr>
        <w:autoSpaceDE w:val="0"/>
        <w:autoSpaceDN w:val="0"/>
        <w:adjustRightInd w:val="0"/>
        <w:spacing w:after="0" w:line="360" w:lineRule="auto"/>
        <w:jc w:val="both"/>
        <w:rPr>
          <w:rFonts w:ascii="Arial" w:eastAsiaTheme="minorHAnsi" w:hAnsi="Arial" w:cs="Arial"/>
          <w:szCs w:val="24"/>
          <w:lang w:val="es-MX"/>
        </w:rPr>
      </w:pPr>
    </w:p>
    <w:p w:rsidR="00691D6F" w:rsidRPr="009B5E4F" w:rsidRDefault="009B5E4F" w:rsidP="009B5E4F">
      <w:pPr>
        <w:autoSpaceDE w:val="0"/>
        <w:autoSpaceDN w:val="0"/>
        <w:adjustRightInd w:val="0"/>
        <w:spacing w:after="0" w:line="360" w:lineRule="auto"/>
        <w:ind w:firstLine="709"/>
        <w:jc w:val="both"/>
        <w:rPr>
          <w:rFonts w:ascii="Arial" w:eastAsiaTheme="minorHAnsi" w:hAnsi="Arial" w:cs="Arial"/>
          <w:szCs w:val="24"/>
          <w:lang w:val="es-MX"/>
        </w:rPr>
      </w:pPr>
      <w:r w:rsidRPr="009B5E4F">
        <w:rPr>
          <w:rFonts w:ascii="Arial" w:eastAsiaTheme="minorHAnsi" w:hAnsi="Arial" w:cs="Arial"/>
          <w:szCs w:val="24"/>
          <w:lang w:val="es-MX"/>
        </w:rPr>
        <w:lastRenderedPageBreak/>
        <w:t>4. Se efectuaron pagos por valor de $100,715 al proveedor el C. Mario García Manríquez,</w:t>
      </w:r>
      <w:r>
        <w:rPr>
          <w:rFonts w:ascii="Arial" w:eastAsiaTheme="minorHAnsi" w:hAnsi="Arial" w:cs="Arial"/>
          <w:szCs w:val="24"/>
          <w:lang w:val="es-MX"/>
        </w:rPr>
        <w:t xml:space="preserve"> </w:t>
      </w:r>
      <w:r w:rsidRPr="009B5E4F">
        <w:rPr>
          <w:rFonts w:ascii="Arial" w:eastAsiaTheme="minorHAnsi" w:hAnsi="Arial" w:cs="Arial"/>
          <w:szCs w:val="24"/>
          <w:lang w:val="es-MX"/>
        </w:rPr>
        <w:t>derivado de la compra de uniformes y equipo para elementos de seguridad pública,</w:t>
      </w:r>
      <w:r>
        <w:rPr>
          <w:rFonts w:ascii="Arial" w:eastAsiaTheme="minorHAnsi" w:hAnsi="Arial" w:cs="Arial"/>
          <w:szCs w:val="24"/>
          <w:lang w:val="es-MX"/>
        </w:rPr>
        <w:t xml:space="preserve"> </w:t>
      </w:r>
      <w:r w:rsidRPr="009B5E4F">
        <w:rPr>
          <w:rFonts w:ascii="Arial" w:eastAsiaTheme="minorHAnsi" w:hAnsi="Arial" w:cs="Arial"/>
          <w:szCs w:val="24"/>
          <w:lang w:val="es-MX"/>
        </w:rPr>
        <w:t>conforme a sus facturas expedidas, los cuales se registraron con las pólizas de cheque que</w:t>
      </w:r>
      <w:r>
        <w:rPr>
          <w:rFonts w:ascii="Arial" w:eastAsiaTheme="minorHAnsi" w:hAnsi="Arial" w:cs="Arial"/>
          <w:szCs w:val="24"/>
          <w:lang w:val="es-MX"/>
        </w:rPr>
        <w:t xml:space="preserve"> </w:t>
      </w:r>
      <w:r w:rsidRPr="009B5E4F">
        <w:rPr>
          <w:rFonts w:ascii="Arial" w:eastAsiaTheme="minorHAnsi" w:hAnsi="Arial" w:cs="Arial"/>
          <w:szCs w:val="24"/>
          <w:lang w:val="es-MX"/>
        </w:rPr>
        <w:t>se detallan a continuación:</w:t>
      </w:r>
    </w:p>
    <w:tbl>
      <w:tblPr>
        <w:tblW w:w="4500"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33"/>
        <w:gridCol w:w="733"/>
        <w:gridCol w:w="1608"/>
        <w:gridCol w:w="99"/>
        <w:gridCol w:w="2087"/>
        <w:gridCol w:w="138"/>
        <w:gridCol w:w="574"/>
        <w:gridCol w:w="99"/>
        <w:gridCol w:w="1225"/>
      </w:tblGrid>
      <w:tr w:rsidR="009B5E4F" w:rsidRPr="009B5E4F" w:rsidTr="009B5E4F">
        <w:trPr>
          <w:trHeight w:val="283"/>
          <w:tblCellSpacing w:w="15" w:type="dxa"/>
        </w:trPr>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sz w:val="14"/>
                <w:szCs w:val="14"/>
                <w:u w:val="single"/>
                <w:lang w:val="es-MX" w:eastAsia="es-MX"/>
              </w:rPr>
            </w:pPr>
            <w:r w:rsidRPr="009B5E4F">
              <w:rPr>
                <w:rFonts w:ascii="Arial" w:hAnsi="Arial" w:cs="Arial"/>
                <w:b/>
                <w:sz w:val="14"/>
                <w:szCs w:val="14"/>
                <w:u w:val="single"/>
                <w:lang w:val="es-MX" w:eastAsia="es-MX"/>
              </w:rPr>
              <w:t>Fecha de Cheque</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sz w:val="14"/>
                <w:szCs w:val="14"/>
                <w:u w:val="single"/>
                <w:lang w:val="es-MX" w:eastAsia="es-MX"/>
              </w:rPr>
            </w:pPr>
            <w:r w:rsidRPr="009B5E4F">
              <w:rPr>
                <w:rFonts w:ascii="Arial" w:hAnsi="Arial" w:cs="Arial"/>
                <w:b/>
                <w:sz w:val="14"/>
                <w:szCs w:val="14"/>
                <w:u w:val="single"/>
                <w:lang w:val="es-MX" w:eastAsia="es-MX"/>
              </w:rPr>
              <w:t>No. de Cheque</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sz w:val="14"/>
                <w:szCs w:val="14"/>
                <w:u w:val="single"/>
                <w:lang w:val="es-MX" w:eastAsia="es-MX"/>
              </w:rPr>
            </w:pPr>
            <w:r w:rsidRPr="009B5E4F">
              <w:rPr>
                <w:rFonts w:ascii="Arial" w:hAnsi="Arial" w:cs="Arial"/>
                <w:b/>
                <w:sz w:val="14"/>
                <w:szCs w:val="14"/>
                <w:u w:val="single"/>
                <w:lang w:val="es-MX" w:eastAsia="es-MX"/>
              </w:rPr>
              <w:t>Fecha de factura</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sz w:val="14"/>
                <w:szCs w:val="14"/>
                <w:u w:val="single"/>
                <w:lang w:val="es-MX" w:eastAsia="es-MX"/>
              </w:rPr>
            </w:pPr>
            <w:r w:rsidRPr="009B5E4F">
              <w:rPr>
                <w:rFonts w:ascii="Arial" w:hAnsi="Arial" w:cs="Arial"/>
                <w:b/>
                <w:sz w:val="14"/>
                <w:szCs w:val="14"/>
                <w:u w:val="single"/>
                <w:lang w:val="es-MX" w:eastAsia="es-MX"/>
              </w:rPr>
              <w:t>.</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sz w:val="14"/>
                <w:szCs w:val="14"/>
                <w:u w:val="single"/>
                <w:lang w:val="es-MX" w:eastAsia="es-MX"/>
              </w:rPr>
            </w:pPr>
            <w:r w:rsidRPr="009B5E4F">
              <w:rPr>
                <w:rFonts w:ascii="Arial" w:hAnsi="Arial" w:cs="Arial"/>
                <w:b/>
                <w:sz w:val="14"/>
                <w:szCs w:val="14"/>
                <w:u w:val="single"/>
                <w:lang w:val="es-MX" w:eastAsia="es-MX"/>
              </w:rPr>
              <w:t>No. de factura e importe</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sz w:val="14"/>
                <w:szCs w:val="14"/>
                <w:u w:val="single"/>
                <w:lang w:val="es-MX" w:eastAsia="es-MX"/>
              </w:rPr>
            </w:pP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sz w:val="14"/>
                <w:szCs w:val="14"/>
                <w:u w:val="single"/>
                <w:lang w:val="es-MX" w:eastAsia="es-MX"/>
              </w:rPr>
            </w:pPr>
            <w:r w:rsidRPr="009B5E4F">
              <w:rPr>
                <w:rFonts w:ascii="Arial" w:hAnsi="Arial" w:cs="Arial"/>
                <w:b/>
                <w:sz w:val="14"/>
                <w:szCs w:val="14"/>
                <w:u w:val="single"/>
                <w:lang w:val="es-MX" w:eastAsia="es-MX"/>
              </w:rPr>
              <w:t>Importe</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sz w:val="14"/>
                <w:szCs w:val="14"/>
                <w:u w:val="single"/>
                <w:lang w:val="es-MX" w:eastAsia="es-MX"/>
              </w:rPr>
            </w:pPr>
            <w:r w:rsidRPr="009B5E4F">
              <w:rPr>
                <w:rFonts w:ascii="Arial" w:hAnsi="Arial" w:cs="Arial"/>
                <w:b/>
                <w:sz w:val="14"/>
                <w:szCs w:val="14"/>
                <w:u w:val="single"/>
                <w:lang w:val="es-MX" w:eastAsia="es-MX"/>
              </w:rPr>
              <w:t>.</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sz w:val="14"/>
                <w:szCs w:val="14"/>
                <w:u w:val="single"/>
                <w:lang w:val="es-MX" w:eastAsia="es-MX"/>
              </w:rPr>
            </w:pPr>
            <w:r w:rsidRPr="009B5E4F">
              <w:rPr>
                <w:rFonts w:ascii="Arial" w:hAnsi="Arial" w:cs="Arial"/>
                <w:b/>
                <w:sz w:val="14"/>
                <w:szCs w:val="14"/>
                <w:u w:val="single"/>
                <w:lang w:val="es-MX" w:eastAsia="es-MX"/>
              </w:rPr>
              <w:t>Descripción de la compra</w:t>
            </w:r>
          </w:p>
        </w:tc>
      </w:tr>
      <w:tr w:rsidR="009B5E4F" w:rsidRPr="009B5E4F" w:rsidTr="009B5E4F">
        <w:trPr>
          <w:trHeight w:val="283"/>
          <w:tblCellSpacing w:w="15" w:type="dxa"/>
        </w:trPr>
        <w:tc>
          <w:tcPr>
            <w:tcW w:w="0" w:type="auto"/>
            <w:shd w:val="clear" w:color="auto" w:fill="FFFFFF" w:themeFill="background1"/>
            <w:vAlign w:val="center"/>
            <w:hideMark/>
          </w:tcPr>
          <w:p w:rsidR="009B5E4F" w:rsidRPr="009B5E4F" w:rsidRDefault="009B5E4F" w:rsidP="009B5E4F">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20/03/2015</w:t>
            </w:r>
          </w:p>
        </w:tc>
        <w:tc>
          <w:tcPr>
            <w:tcW w:w="0" w:type="auto"/>
            <w:shd w:val="clear" w:color="auto" w:fill="FFFFFF" w:themeFill="background1"/>
            <w:vAlign w:val="center"/>
            <w:hideMark/>
          </w:tcPr>
          <w:p w:rsidR="009B5E4F" w:rsidRPr="009B5E4F" w:rsidRDefault="009B5E4F" w:rsidP="009B5E4F">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20528</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08/01/2015 y 19/03/215</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A162 y A212</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28,362</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Chamarras y botas</w:t>
            </w:r>
          </w:p>
        </w:tc>
      </w:tr>
      <w:tr w:rsidR="009B5E4F" w:rsidRPr="009B5E4F" w:rsidTr="009B5E4F">
        <w:trPr>
          <w:trHeight w:val="283"/>
          <w:tblCellSpacing w:w="15" w:type="dxa"/>
        </w:trPr>
        <w:tc>
          <w:tcPr>
            <w:tcW w:w="0" w:type="auto"/>
            <w:shd w:val="clear" w:color="auto" w:fill="FFFFFF" w:themeFill="background1"/>
            <w:vAlign w:val="center"/>
            <w:hideMark/>
          </w:tcPr>
          <w:p w:rsidR="009B5E4F" w:rsidRPr="009B5E4F" w:rsidRDefault="009B5E4F" w:rsidP="009B5E4F">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28/03/2015</w:t>
            </w:r>
          </w:p>
        </w:tc>
        <w:tc>
          <w:tcPr>
            <w:tcW w:w="0" w:type="auto"/>
            <w:shd w:val="clear" w:color="auto" w:fill="FFFFFF" w:themeFill="background1"/>
            <w:vAlign w:val="center"/>
            <w:hideMark/>
          </w:tcPr>
          <w:p w:rsidR="009B5E4F" w:rsidRPr="009B5E4F" w:rsidRDefault="009B5E4F" w:rsidP="009B5E4F">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20568</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10/08/2010, 09/04/2012, 09/05/2012 y 01/06/2012</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5400 por $2,436, 5762 resto por $36,184, 5764 por $19,256 y 5785 por $2,088</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59,964</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Uniformes y accesorios</w:t>
            </w:r>
          </w:p>
        </w:tc>
      </w:tr>
      <w:tr w:rsidR="009B5E4F" w:rsidRPr="009B5E4F" w:rsidTr="009B5E4F">
        <w:trPr>
          <w:trHeight w:val="283"/>
          <w:tblCellSpacing w:w="15" w:type="dxa"/>
        </w:trPr>
        <w:tc>
          <w:tcPr>
            <w:tcW w:w="0" w:type="auto"/>
            <w:shd w:val="clear" w:color="auto" w:fill="FFFFFF" w:themeFill="background1"/>
            <w:vAlign w:val="center"/>
            <w:hideMark/>
          </w:tcPr>
          <w:p w:rsidR="009B5E4F" w:rsidRPr="009B5E4F" w:rsidRDefault="009B5E4F" w:rsidP="009B5E4F">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30/04/2015</w:t>
            </w:r>
          </w:p>
        </w:tc>
        <w:tc>
          <w:tcPr>
            <w:tcW w:w="0" w:type="auto"/>
            <w:shd w:val="clear" w:color="auto" w:fill="FFFFFF" w:themeFill="background1"/>
            <w:vAlign w:val="center"/>
            <w:hideMark/>
          </w:tcPr>
          <w:p w:rsidR="009B5E4F" w:rsidRPr="009B5E4F" w:rsidRDefault="009B5E4F" w:rsidP="009B5E4F">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20642</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19/03/2015</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A211</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12,389</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r w:rsidRPr="009B5E4F">
              <w:rPr>
                <w:rFonts w:ascii="Arial" w:hAnsi="Arial" w:cs="Arial"/>
                <w:sz w:val="14"/>
                <w:szCs w:val="14"/>
                <w:lang w:val="es-MX" w:eastAsia="es-MX"/>
              </w:rPr>
              <w:t>Uniformes, chamaras y botas</w:t>
            </w:r>
          </w:p>
        </w:tc>
      </w:tr>
      <w:tr w:rsidR="009B5E4F" w:rsidRPr="009B5E4F" w:rsidTr="009B5E4F">
        <w:trPr>
          <w:trHeight w:val="283"/>
          <w:tblCellSpacing w:w="15" w:type="dxa"/>
        </w:trPr>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bCs/>
                <w:sz w:val="14"/>
                <w:szCs w:val="14"/>
                <w:lang w:val="es-MX" w:eastAsia="es-MX"/>
              </w:rPr>
            </w:pPr>
            <w:r w:rsidRPr="009B5E4F">
              <w:rPr>
                <w:rFonts w:ascii="Arial" w:hAnsi="Arial" w:cs="Arial"/>
                <w:b/>
                <w:bCs/>
                <w:sz w:val="14"/>
                <w:szCs w:val="14"/>
                <w:lang w:val="es-MX" w:eastAsia="es-MX"/>
              </w:rPr>
              <w:t>Total</w:t>
            </w: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b/>
                <w:bCs/>
                <w:sz w:val="14"/>
                <w:szCs w:val="14"/>
                <w:lang w:val="es-MX" w:eastAsia="es-MX"/>
              </w:rPr>
            </w:pP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b/>
                <w:bCs/>
                <w:sz w:val="14"/>
                <w:szCs w:val="14"/>
                <w:lang w:val="es-MX" w:eastAsia="es-MX"/>
              </w:rPr>
            </w:pPr>
            <w:r w:rsidRPr="009B5E4F">
              <w:rPr>
                <w:rFonts w:ascii="Arial" w:hAnsi="Arial" w:cs="Arial"/>
                <w:b/>
                <w:bCs/>
                <w:sz w:val="14"/>
                <w:szCs w:val="14"/>
                <w:lang w:val="es-MX" w:eastAsia="es-MX"/>
              </w:rPr>
              <w:t>$</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b/>
                <w:bCs/>
                <w:sz w:val="14"/>
                <w:szCs w:val="14"/>
                <w:lang w:val="es-MX" w:eastAsia="es-MX"/>
              </w:rPr>
            </w:pPr>
            <w:r w:rsidRPr="009B5E4F">
              <w:rPr>
                <w:rFonts w:ascii="Arial" w:hAnsi="Arial" w:cs="Arial"/>
                <w:b/>
                <w:bCs/>
                <w:sz w:val="14"/>
                <w:szCs w:val="14"/>
                <w:lang w:val="es-MX" w:eastAsia="es-MX"/>
              </w:rPr>
              <w:t>100,715</w:t>
            </w:r>
          </w:p>
        </w:tc>
        <w:tc>
          <w:tcPr>
            <w:tcW w:w="0" w:type="auto"/>
            <w:shd w:val="clear" w:color="auto" w:fill="FFFFFF" w:themeFill="background1"/>
            <w:vAlign w:val="center"/>
            <w:hideMark/>
          </w:tcPr>
          <w:p w:rsidR="009B5E4F" w:rsidRPr="009B5E4F" w:rsidRDefault="009B5E4F" w:rsidP="009B5E4F">
            <w:pPr>
              <w:spacing w:line="240" w:lineRule="auto"/>
              <w:jc w:val="right"/>
              <w:rPr>
                <w:rFonts w:ascii="Arial" w:hAnsi="Arial" w:cs="Arial"/>
                <w:b/>
                <w:bCs/>
                <w:sz w:val="14"/>
                <w:szCs w:val="14"/>
                <w:lang w:val="es-MX" w:eastAsia="es-MX"/>
              </w:rPr>
            </w:pPr>
          </w:p>
        </w:tc>
        <w:tc>
          <w:tcPr>
            <w:tcW w:w="0" w:type="auto"/>
            <w:shd w:val="clear" w:color="auto" w:fill="FFFFFF" w:themeFill="background1"/>
            <w:vAlign w:val="center"/>
            <w:hideMark/>
          </w:tcPr>
          <w:p w:rsidR="009B5E4F" w:rsidRPr="009B5E4F" w:rsidRDefault="009B5E4F" w:rsidP="009B5E4F">
            <w:pPr>
              <w:spacing w:line="240" w:lineRule="auto"/>
              <w:rPr>
                <w:rFonts w:ascii="Arial" w:hAnsi="Arial" w:cs="Arial"/>
                <w:sz w:val="14"/>
                <w:szCs w:val="14"/>
                <w:lang w:val="es-MX" w:eastAsia="es-MX"/>
              </w:rPr>
            </w:pPr>
          </w:p>
        </w:tc>
      </w:tr>
    </w:tbl>
    <w:p w:rsidR="009B5E4F" w:rsidRPr="009B5E4F" w:rsidRDefault="009B5E4F" w:rsidP="009B5E4F">
      <w:pPr>
        <w:autoSpaceDE w:val="0"/>
        <w:autoSpaceDN w:val="0"/>
        <w:adjustRightInd w:val="0"/>
        <w:spacing w:after="0" w:line="360" w:lineRule="auto"/>
        <w:ind w:firstLine="709"/>
        <w:jc w:val="both"/>
        <w:rPr>
          <w:rFonts w:ascii="Arial" w:eastAsiaTheme="minorHAnsi" w:hAnsi="Arial" w:cs="Arial"/>
          <w:szCs w:val="24"/>
          <w:lang w:val="es-MX"/>
        </w:rPr>
      </w:pPr>
      <w:r w:rsidRPr="009B5E4F">
        <w:rPr>
          <w:rFonts w:ascii="Arial" w:eastAsiaTheme="minorHAnsi" w:hAnsi="Arial" w:cs="Arial"/>
          <w:szCs w:val="24"/>
          <w:lang w:val="es-MX"/>
        </w:rPr>
        <w:t>No localizando ni fueron exhibidas durante la auditoría en justificación de lo erogado, la</w:t>
      </w:r>
      <w:r>
        <w:rPr>
          <w:rFonts w:ascii="Arial" w:eastAsiaTheme="minorHAnsi" w:hAnsi="Arial" w:cs="Arial"/>
          <w:szCs w:val="24"/>
          <w:lang w:val="es-MX"/>
        </w:rPr>
        <w:t xml:space="preserve"> </w:t>
      </w:r>
      <w:r w:rsidRPr="009B5E4F">
        <w:rPr>
          <w:rFonts w:ascii="Arial" w:eastAsiaTheme="minorHAnsi" w:hAnsi="Arial" w:cs="Arial"/>
          <w:szCs w:val="24"/>
          <w:lang w:val="es-MX"/>
        </w:rPr>
        <w:t>evidencia documental que compruebe la entrega-recepción al personal de los uniformes</w:t>
      </w:r>
      <w:r>
        <w:rPr>
          <w:rFonts w:ascii="Arial" w:eastAsiaTheme="minorHAnsi" w:hAnsi="Arial" w:cs="Arial"/>
          <w:szCs w:val="24"/>
          <w:lang w:val="es-MX"/>
        </w:rPr>
        <w:t xml:space="preserve"> </w:t>
      </w:r>
      <w:r w:rsidRPr="009B5E4F">
        <w:rPr>
          <w:rFonts w:ascii="Arial" w:eastAsiaTheme="minorHAnsi" w:hAnsi="Arial" w:cs="Arial"/>
          <w:szCs w:val="24"/>
          <w:lang w:val="es-MX"/>
        </w:rPr>
        <w:t>incluyendo calzado y del equipo (gas lacrimógeno, lámparas, esposas, entre otros</w:t>
      </w:r>
      <w:r>
        <w:rPr>
          <w:rFonts w:ascii="Arial" w:eastAsiaTheme="minorHAnsi" w:hAnsi="Arial" w:cs="Arial"/>
          <w:szCs w:val="24"/>
          <w:lang w:val="es-MX"/>
        </w:rPr>
        <w:t xml:space="preserve"> </w:t>
      </w:r>
      <w:r w:rsidRPr="009B5E4F">
        <w:rPr>
          <w:rFonts w:ascii="Arial" w:eastAsiaTheme="minorHAnsi" w:hAnsi="Arial" w:cs="Arial"/>
          <w:szCs w:val="24"/>
          <w:lang w:val="es-MX"/>
        </w:rPr>
        <w:t>accesorios), ni la que acredite la identidad de estos como trabajadores municipales.</w:t>
      </w:r>
    </w:p>
    <w:p w:rsidR="00691D6F" w:rsidRPr="009B5E4F" w:rsidRDefault="009B5E4F" w:rsidP="00D76AA7">
      <w:pPr>
        <w:pStyle w:val="Prrafodelista"/>
        <w:numPr>
          <w:ilvl w:val="0"/>
          <w:numId w:val="8"/>
        </w:numPr>
        <w:autoSpaceDE w:val="0"/>
        <w:autoSpaceDN w:val="0"/>
        <w:adjustRightInd w:val="0"/>
        <w:spacing w:after="0" w:line="360" w:lineRule="auto"/>
        <w:jc w:val="both"/>
        <w:rPr>
          <w:rFonts w:ascii="Arial" w:eastAsiaTheme="minorHAnsi" w:hAnsi="Arial" w:cs="Arial"/>
          <w:szCs w:val="24"/>
          <w:lang w:val="es-MX"/>
        </w:rPr>
      </w:pPr>
      <w:r w:rsidRPr="009B5E4F">
        <w:rPr>
          <w:rFonts w:ascii="Arial" w:eastAsiaTheme="minorHAnsi" w:hAnsi="Arial" w:cs="Arial"/>
          <w:szCs w:val="24"/>
          <w:lang w:val="es-MX"/>
        </w:rPr>
        <w:t>Además, en relación a la póliza de cheque número 20568 de fecha 28 de marzo de 2015, que acredita el pago de las facturas 5400, 5762, 5764 y 5785, se observó que estos comprobantes fiscales según sus fechas de emisión provenían de compras ejercidas al proveedor en los años 2010 y 2012 y sus importes no se reportaron en la Cuenta Pública 2014 presentada al H. Congreso, en el anexo que integraba las cuentas por pagar que no forman parte de la disponibilidad.</w:t>
      </w:r>
    </w:p>
    <w:p w:rsidR="009B5E4F" w:rsidRDefault="009B5E4F" w:rsidP="009B5E4F">
      <w:pPr>
        <w:autoSpaceDE w:val="0"/>
        <w:autoSpaceDN w:val="0"/>
        <w:adjustRightInd w:val="0"/>
        <w:spacing w:after="0" w:line="360" w:lineRule="auto"/>
        <w:jc w:val="both"/>
        <w:rPr>
          <w:rFonts w:ascii="Arial" w:eastAsiaTheme="minorHAnsi" w:hAnsi="Arial" w:cs="Arial"/>
          <w:b/>
          <w:szCs w:val="24"/>
          <w:lang w:val="es-MX"/>
        </w:rPr>
      </w:pPr>
    </w:p>
    <w:p w:rsidR="009B5E4F" w:rsidRPr="009B5E4F" w:rsidRDefault="009B5E4F" w:rsidP="009B5E4F">
      <w:pPr>
        <w:autoSpaceDE w:val="0"/>
        <w:autoSpaceDN w:val="0"/>
        <w:adjustRightInd w:val="0"/>
        <w:spacing w:after="0" w:line="360" w:lineRule="auto"/>
        <w:jc w:val="both"/>
        <w:rPr>
          <w:rFonts w:ascii="Arial" w:eastAsiaTheme="minorHAnsi" w:hAnsi="Arial" w:cs="Arial"/>
          <w:b/>
          <w:szCs w:val="24"/>
          <w:lang w:val="es-MX"/>
        </w:rPr>
      </w:pPr>
      <w:r w:rsidRPr="009B5E4F">
        <w:rPr>
          <w:rFonts w:ascii="Arial" w:eastAsiaTheme="minorHAnsi" w:hAnsi="Arial" w:cs="Arial"/>
          <w:b/>
          <w:szCs w:val="24"/>
          <w:lang w:val="es-MX"/>
        </w:rPr>
        <w:t>Análisis de la Auditoría Superior del Estado</w:t>
      </w:r>
    </w:p>
    <w:p w:rsidR="009B5E4F" w:rsidRPr="009B5E4F" w:rsidRDefault="009B5E4F" w:rsidP="009B5E4F">
      <w:pPr>
        <w:autoSpaceDE w:val="0"/>
        <w:autoSpaceDN w:val="0"/>
        <w:adjustRightInd w:val="0"/>
        <w:spacing w:after="0" w:line="360" w:lineRule="auto"/>
        <w:jc w:val="both"/>
        <w:rPr>
          <w:rFonts w:ascii="Arial" w:eastAsiaTheme="minorHAnsi" w:hAnsi="Arial" w:cs="Arial"/>
          <w:szCs w:val="24"/>
          <w:lang w:val="es-MX"/>
        </w:rPr>
      </w:pPr>
      <w:r w:rsidRPr="009B5E4F">
        <w:rPr>
          <w:rFonts w:ascii="Arial" w:eastAsiaTheme="minorHAnsi" w:hAnsi="Arial" w:cs="Arial"/>
          <w:szCs w:val="24"/>
          <w:lang w:val="es-MX"/>
        </w:rPr>
        <w:lastRenderedPageBreak/>
        <w:t>Se analizó la aclaración y la documentación presentada por el Extitular del Municipio,</w:t>
      </w:r>
      <w:r>
        <w:rPr>
          <w:rFonts w:ascii="Arial" w:eastAsiaTheme="minorHAnsi" w:hAnsi="Arial" w:cs="Arial"/>
          <w:szCs w:val="24"/>
          <w:lang w:val="es-MX"/>
        </w:rPr>
        <w:t xml:space="preserve"> </w:t>
      </w:r>
      <w:r w:rsidRPr="009B5E4F">
        <w:rPr>
          <w:rFonts w:ascii="Arial" w:eastAsiaTheme="minorHAnsi" w:hAnsi="Arial" w:cs="Arial"/>
          <w:szCs w:val="24"/>
          <w:lang w:val="es-MX"/>
        </w:rPr>
        <w:t>que consiste en copias fotostáticas certificadas de diversas fotografías que muestran las</w:t>
      </w:r>
      <w:r>
        <w:rPr>
          <w:rFonts w:ascii="Arial" w:eastAsiaTheme="minorHAnsi" w:hAnsi="Arial" w:cs="Arial"/>
          <w:szCs w:val="24"/>
          <w:lang w:val="es-MX"/>
        </w:rPr>
        <w:t xml:space="preserve"> </w:t>
      </w:r>
      <w:r w:rsidRPr="009B5E4F">
        <w:rPr>
          <w:rFonts w:ascii="Arial" w:eastAsiaTheme="minorHAnsi" w:hAnsi="Arial" w:cs="Arial"/>
          <w:szCs w:val="24"/>
          <w:lang w:val="es-MX"/>
        </w:rPr>
        <w:t>prendas y personal uniformado, no solventando la observación de control interno, debido</w:t>
      </w:r>
      <w:r>
        <w:rPr>
          <w:rFonts w:ascii="Arial" w:eastAsiaTheme="minorHAnsi" w:hAnsi="Arial" w:cs="Arial"/>
          <w:szCs w:val="24"/>
          <w:lang w:val="es-MX"/>
        </w:rPr>
        <w:t xml:space="preserve"> </w:t>
      </w:r>
      <w:r w:rsidRPr="009B5E4F">
        <w:rPr>
          <w:rFonts w:ascii="Arial" w:eastAsiaTheme="minorHAnsi" w:hAnsi="Arial" w:cs="Arial"/>
          <w:szCs w:val="24"/>
          <w:lang w:val="es-MX"/>
        </w:rPr>
        <w:t>a que lo manifestado y la evidencia documental exhibida no acreditan el cumplimiento de</w:t>
      </w:r>
      <w:r>
        <w:rPr>
          <w:rFonts w:ascii="Arial" w:eastAsiaTheme="minorHAnsi" w:hAnsi="Arial" w:cs="Arial"/>
          <w:szCs w:val="24"/>
          <w:lang w:val="es-MX"/>
        </w:rPr>
        <w:t xml:space="preserve"> </w:t>
      </w:r>
      <w:r w:rsidRPr="009B5E4F">
        <w:rPr>
          <w:rFonts w:ascii="Arial" w:eastAsiaTheme="minorHAnsi" w:hAnsi="Arial" w:cs="Arial"/>
          <w:szCs w:val="24"/>
          <w:lang w:val="es-MX"/>
        </w:rPr>
        <w:t>lo señalado, en relación la entrega-recepción de los uniformes al personal y lo descrito en</w:t>
      </w:r>
      <w:r>
        <w:rPr>
          <w:rFonts w:ascii="Arial" w:eastAsiaTheme="minorHAnsi" w:hAnsi="Arial" w:cs="Arial"/>
          <w:szCs w:val="24"/>
          <w:lang w:val="es-MX"/>
        </w:rPr>
        <w:t xml:space="preserve"> </w:t>
      </w:r>
      <w:r w:rsidRPr="009B5E4F">
        <w:rPr>
          <w:rFonts w:ascii="Arial" w:eastAsiaTheme="minorHAnsi" w:hAnsi="Arial" w:cs="Arial"/>
          <w:szCs w:val="24"/>
          <w:lang w:val="es-MX"/>
        </w:rPr>
        <w:t>el inciso a).</w:t>
      </w:r>
    </w:p>
    <w:p w:rsidR="009B5E4F" w:rsidRPr="009B5E4F" w:rsidRDefault="009B5E4F" w:rsidP="009B5E4F">
      <w:pPr>
        <w:autoSpaceDE w:val="0"/>
        <w:autoSpaceDN w:val="0"/>
        <w:adjustRightInd w:val="0"/>
        <w:spacing w:after="0" w:line="360" w:lineRule="auto"/>
        <w:jc w:val="both"/>
        <w:rPr>
          <w:rFonts w:ascii="Arial" w:eastAsiaTheme="minorHAnsi" w:hAnsi="Arial" w:cs="Arial"/>
          <w:b/>
          <w:szCs w:val="24"/>
          <w:lang w:val="es-MX"/>
        </w:rPr>
      </w:pPr>
      <w:r w:rsidRPr="009B5E4F">
        <w:rPr>
          <w:rFonts w:ascii="Arial" w:eastAsiaTheme="minorHAnsi" w:hAnsi="Arial" w:cs="Arial"/>
          <w:b/>
          <w:szCs w:val="24"/>
          <w:lang w:val="es-MX"/>
        </w:rPr>
        <w:t>Acción(es) o recomendación(es) emitida(s)</w:t>
      </w:r>
    </w:p>
    <w:p w:rsidR="009B5E4F" w:rsidRPr="009B5E4F" w:rsidRDefault="009B5E4F" w:rsidP="009B5E4F">
      <w:pPr>
        <w:autoSpaceDE w:val="0"/>
        <w:autoSpaceDN w:val="0"/>
        <w:adjustRightInd w:val="0"/>
        <w:spacing w:after="0" w:line="360" w:lineRule="auto"/>
        <w:jc w:val="both"/>
        <w:rPr>
          <w:rFonts w:ascii="Arial" w:eastAsiaTheme="minorHAnsi" w:hAnsi="Arial" w:cs="Arial"/>
          <w:szCs w:val="24"/>
          <w:lang w:val="es-MX"/>
        </w:rPr>
      </w:pPr>
      <w:r w:rsidRPr="009B5E4F">
        <w:rPr>
          <w:rFonts w:ascii="Arial" w:eastAsiaTheme="minorHAnsi" w:hAnsi="Arial" w:cs="Arial"/>
          <w:szCs w:val="24"/>
          <w:lang w:val="es-MX"/>
        </w:rPr>
        <w:t>Recomendaciones en Relación a la Gestión o Control Interno.</w:t>
      </w:r>
    </w:p>
    <w:p w:rsidR="00691D6F" w:rsidRDefault="00691D6F" w:rsidP="00691D6F">
      <w:pPr>
        <w:autoSpaceDE w:val="0"/>
        <w:autoSpaceDN w:val="0"/>
        <w:adjustRightInd w:val="0"/>
        <w:spacing w:after="0" w:line="360" w:lineRule="auto"/>
        <w:ind w:firstLine="709"/>
        <w:jc w:val="both"/>
        <w:rPr>
          <w:rFonts w:ascii="Arial" w:eastAsiaTheme="minorHAnsi" w:hAnsi="Arial" w:cs="Arial"/>
          <w:sz w:val="24"/>
          <w:szCs w:val="24"/>
          <w:lang w:val="es-MX"/>
        </w:rPr>
      </w:pPr>
    </w:p>
    <w:p w:rsidR="009B5E4F" w:rsidRPr="009B5E4F" w:rsidRDefault="009B5E4F" w:rsidP="009B5E4F">
      <w:pPr>
        <w:autoSpaceDE w:val="0"/>
        <w:autoSpaceDN w:val="0"/>
        <w:adjustRightInd w:val="0"/>
        <w:spacing w:after="0" w:line="360" w:lineRule="auto"/>
        <w:jc w:val="both"/>
        <w:rPr>
          <w:rFonts w:ascii="Arial" w:eastAsiaTheme="minorHAnsi" w:hAnsi="Arial" w:cs="Arial"/>
          <w:b/>
          <w:bCs/>
          <w:color w:val="000000"/>
          <w:szCs w:val="24"/>
          <w:lang w:val="es-MX"/>
        </w:rPr>
      </w:pPr>
      <w:r w:rsidRPr="009B5E4F">
        <w:rPr>
          <w:rFonts w:ascii="Arial" w:eastAsiaTheme="minorHAnsi" w:hAnsi="Arial" w:cs="Arial"/>
          <w:b/>
          <w:bCs/>
          <w:color w:val="000000"/>
          <w:szCs w:val="24"/>
          <w:lang w:val="es-MX"/>
        </w:rPr>
        <w:t>SERVICIOS GENERALES</w:t>
      </w:r>
    </w:p>
    <w:p w:rsidR="009B5E4F" w:rsidRDefault="009B5E4F" w:rsidP="009B5E4F">
      <w:pPr>
        <w:autoSpaceDE w:val="0"/>
        <w:autoSpaceDN w:val="0"/>
        <w:adjustRightInd w:val="0"/>
        <w:spacing w:after="0" w:line="360" w:lineRule="auto"/>
        <w:jc w:val="both"/>
        <w:rPr>
          <w:rFonts w:ascii="Arial" w:eastAsiaTheme="minorHAnsi" w:hAnsi="Arial" w:cs="Arial"/>
          <w:b/>
          <w:bCs/>
          <w:color w:val="000000"/>
          <w:szCs w:val="24"/>
          <w:lang w:val="es-MX"/>
        </w:rPr>
      </w:pPr>
      <w:r w:rsidRPr="009B5E4F">
        <w:rPr>
          <w:rFonts w:ascii="Arial" w:eastAsiaTheme="minorHAnsi" w:hAnsi="Arial" w:cs="Arial"/>
          <w:b/>
          <w:bCs/>
          <w:color w:val="000000"/>
          <w:szCs w:val="24"/>
          <w:lang w:val="es-MX"/>
        </w:rPr>
        <w:t>Atenciones a funcionarios</w:t>
      </w:r>
    </w:p>
    <w:p w:rsidR="009B5E4F" w:rsidRPr="009B5E4F" w:rsidRDefault="009B5E4F" w:rsidP="009B5E4F">
      <w:pPr>
        <w:autoSpaceDE w:val="0"/>
        <w:autoSpaceDN w:val="0"/>
        <w:adjustRightInd w:val="0"/>
        <w:spacing w:after="0" w:line="360" w:lineRule="auto"/>
        <w:jc w:val="both"/>
        <w:rPr>
          <w:rFonts w:ascii="Arial" w:eastAsiaTheme="minorHAnsi" w:hAnsi="Arial" w:cs="Arial"/>
          <w:b/>
          <w:bCs/>
          <w:color w:val="000000"/>
          <w:szCs w:val="24"/>
          <w:lang w:val="es-MX"/>
        </w:rPr>
      </w:pPr>
    </w:p>
    <w:p w:rsidR="00691D6F" w:rsidRDefault="009B5E4F" w:rsidP="009B5E4F">
      <w:pPr>
        <w:autoSpaceDE w:val="0"/>
        <w:autoSpaceDN w:val="0"/>
        <w:adjustRightInd w:val="0"/>
        <w:spacing w:after="0" w:line="360" w:lineRule="auto"/>
        <w:ind w:firstLine="709"/>
        <w:jc w:val="both"/>
        <w:rPr>
          <w:rFonts w:ascii="Arial" w:eastAsiaTheme="minorHAnsi" w:hAnsi="Arial" w:cs="Arial"/>
          <w:color w:val="000000"/>
          <w:szCs w:val="24"/>
          <w:lang w:val="es-MX"/>
        </w:rPr>
      </w:pPr>
      <w:r w:rsidRPr="009B5E4F">
        <w:rPr>
          <w:rFonts w:ascii="Arial" w:eastAsiaTheme="minorHAnsi" w:hAnsi="Arial" w:cs="Arial"/>
          <w:color w:val="000000"/>
          <w:szCs w:val="24"/>
          <w:lang w:val="es-MX"/>
        </w:rPr>
        <w:t>5. Se registraron pagos por valor de $42,723 a diversas personas físicas, devengados por el</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consumo de alimentos del personal municipal en reuniones de trabajo, revisando el importe</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de $9,170 los cuales se amparan con las pólizas de cheque y facturas que se detallan a</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continuación:</w:t>
      </w:r>
    </w:p>
    <w:p w:rsidR="009B5E4F" w:rsidRDefault="009B5E4F" w:rsidP="009B5E4F">
      <w:pPr>
        <w:autoSpaceDE w:val="0"/>
        <w:autoSpaceDN w:val="0"/>
        <w:adjustRightInd w:val="0"/>
        <w:spacing w:after="0" w:line="360" w:lineRule="auto"/>
        <w:ind w:firstLine="709"/>
        <w:jc w:val="both"/>
        <w:rPr>
          <w:rFonts w:ascii="Arial" w:eastAsiaTheme="minorHAnsi" w:hAnsi="Arial" w:cs="Arial"/>
          <w:color w:val="000000"/>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91"/>
        <w:gridCol w:w="1268"/>
        <w:gridCol w:w="1067"/>
        <w:gridCol w:w="99"/>
        <w:gridCol w:w="883"/>
        <w:gridCol w:w="1900"/>
        <w:gridCol w:w="138"/>
        <w:gridCol w:w="550"/>
      </w:tblGrid>
      <w:tr w:rsidR="009B5E4F" w:rsidRPr="009B5E4F" w:rsidTr="009B5E4F">
        <w:trPr>
          <w:trHeight w:val="283"/>
          <w:tblCellSpacing w:w="15" w:type="dxa"/>
        </w:trPr>
        <w:tc>
          <w:tcPr>
            <w:tcW w:w="0" w:type="auto"/>
            <w:vAlign w:val="center"/>
            <w:hideMark/>
          </w:tcPr>
          <w:p w:rsidR="009B5E4F" w:rsidRPr="009B5E4F" w:rsidRDefault="009B5E4F" w:rsidP="005C722E">
            <w:pPr>
              <w:spacing w:line="240" w:lineRule="auto"/>
              <w:rPr>
                <w:rFonts w:ascii="Arial" w:hAnsi="Arial" w:cs="Arial"/>
                <w:sz w:val="14"/>
                <w:szCs w:val="14"/>
                <w:u w:val="single"/>
                <w:lang w:val="es-MX" w:eastAsia="es-MX"/>
              </w:rPr>
            </w:pPr>
            <w:r w:rsidRPr="009B5E4F">
              <w:rPr>
                <w:rFonts w:ascii="Arial" w:hAnsi="Arial" w:cs="Arial"/>
                <w:sz w:val="14"/>
                <w:szCs w:val="14"/>
                <w:u w:val="single"/>
                <w:lang w:val="es-MX" w:eastAsia="es-MX"/>
              </w:rPr>
              <w:t>Fecha de la póliza cheque</w:t>
            </w:r>
          </w:p>
        </w:tc>
        <w:tc>
          <w:tcPr>
            <w:tcW w:w="0" w:type="auto"/>
            <w:vAlign w:val="center"/>
            <w:hideMark/>
          </w:tcPr>
          <w:p w:rsidR="009B5E4F" w:rsidRPr="009B5E4F" w:rsidRDefault="009B5E4F" w:rsidP="005C722E">
            <w:pPr>
              <w:spacing w:line="240" w:lineRule="auto"/>
              <w:rPr>
                <w:rFonts w:ascii="Arial" w:hAnsi="Arial" w:cs="Arial"/>
                <w:sz w:val="14"/>
                <w:szCs w:val="14"/>
                <w:u w:val="single"/>
                <w:lang w:val="es-MX" w:eastAsia="es-MX"/>
              </w:rPr>
            </w:pPr>
            <w:r w:rsidRPr="009B5E4F">
              <w:rPr>
                <w:rFonts w:ascii="Arial" w:hAnsi="Arial" w:cs="Arial"/>
                <w:sz w:val="14"/>
                <w:szCs w:val="14"/>
                <w:u w:val="single"/>
                <w:lang w:val="es-MX" w:eastAsia="es-MX"/>
              </w:rPr>
              <w:t>No. de póliza cheque</w:t>
            </w:r>
          </w:p>
        </w:tc>
        <w:tc>
          <w:tcPr>
            <w:tcW w:w="0" w:type="auto"/>
            <w:vAlign w:val="center"/>
            <w:hideMark/>
          </w:tcPr>
          <w:p w:rsidR="009B5E4F" w:rsidRPr="009B5E4F" w:rsidRDefault="009B5E4F" w:rsidP="005C722E">
            <w:pPr>
              <w:spacing w:line="240" w:lineRule="auto"/>
              <w:rPr>
                <w:rFonts w:ascii="Arial" w:hAnsi="Arial" w:cs="Arial"/>
                <w:sz w:val="14"/>
                <w:szCs w:val="14"/>
                <w:u w:val="single"/>
                <w:lang w:val="es-MX" w:eastAsia="es-MX"/>
              </w:rPr>
            </w:pPr>
            <w:r w:rsidRPr="009B5E4F">
              <w:rPr>
                <w:rFonts w:ascii="Arial" w:hAnsi="Arial" w:cs="Arial"/>
                <w:sz w:val="14"/>
                <w:szCs w:val="14"/>
                <w:u w:val="single"/>
                <w:lang w:val="es-MX" w:eastAsia="es-MX"/>
              </w:rPr>
              <w:t>Fecha de factura</w:t>
            </w:r>
          </w:p>
        </w:tc>
        <w:tc>
          <w:tcPr>
            <w:tcW w:w="0" w:type="auto"/>
            <w:vAlign w:val="center"/>
            <w:hideMark/>
          </w:tcPr>
          <w:p w:rsidR="009B5E4F" w:rsidRPr="009B5E4F" w:rsidRDefault="009B5E4F" w:rsidP="005C722E">
            <w:pPr>
              <w:spacing w:line="240" w:lineRule="auto"/>
              <w:rPr>
                <w:rFonts w:ascii="Arial" w:hAnsi="Arial" w:cs="Arial"/>
                <w:sz w:val="14"/>
                <w:szCs w:val="14"/>
                <w:u w:val="single"/>
                <w:lang w:val="es-MX" w:eastAsia="es-MX"/>
              </w:rPr>
            </w:pPr>
            <w:r w:rsidRPr="009B5E4F">
              <w:rPr>
                <w:rFonts w:ascii="Arial" w:hAnsi="Arial" w:cs="Arial"/>
                <w:sz w:val="14"/>
                <w:szCs w:val="14"/>
                <w:u w:val="single"/>
                <w:lang w:val="es-MX" w:eastAsia="es-MX"/>
              </w:rPr>
              <w:t>.</w:t>
            </w:r>
          </w:p>
        </w:tc>
        <w:tc>
          <w:tcPr>
            <w:tcW w:w="0" w:type="auto"/>
            <w:vAlign w:val="center"/>
            <w:hideMark/>
          </w:tcPr>
          <w:p w:rsidR="009B5E4F" w:rsidRPr="009B5E4F" w:rsidRDefault="009B5E4F" w:rsidP="005C722E">
            <w:pPr>
              <w:spacing w:line="240" w:lineRule="auto"/>
              <w:rPr>
                <w:rFonts w:ascii="Arial" w:hAnsi="Arial" w:cs="Arial"/>
                <w:sz w:val="14"/>
                <w:szCs w:val="14"/>
                <w:u w:val="single"/>
                <w:lang w:val="es-MX" w:eastAsia="es-MX"/>
              </w:rPr>
            </w:pPr>
            <w:r w:rsidRPr="009B5E4F">
              <w:rPr>
                <w:rFonts w:ascii="Arial" w:hAnsi="Arial" w:cs="Arial"/>
                <w:sz w:val="14"/>
                <w:szCs w:val="14"/>
                <w:u w:val="single"/>
                <w:lang w:val="es-MX" w:eastAsia="es-MX"/>
              </w:rPr>
              <w:t>No. de factura</w:t>
            </w:r>
          </w:p>
        </w:tc>
        <w:tc>
          <w:tcPr>
            <w:tcW w:w="0" w:type="auto"/>
            <w:vAlign w:val="center"/>
            <w:hideMark/>
          </w:tcPr>
          <w:p w:rsidR="009B5E4F" w:rsidRPr="009B5E4F" w:rsidRDefault="009B5E4F" w:rsidP="005C722E">
            <w:pPr>
              <w:spacing w:line="240" w:lineRule="auto"/>
              <w:rPr>
                <w:rFonts w:ascii="Arial" w:hAnsi="Arial" w:cs="Arial"/>
                <w:sz w:val="14"/>
                <w:szCs w:val="14"/>
                <w:u w:val="single"/>
                <w:lang w:val="es-MX" w:eastAsia="es-MX"/>
              </w:rPr>
            </w:pPr>
            <w:r w:rsidRPr="009B5E4F">
              <w:rPr>
                <w:rFonts w:ascii="Arial" w:hAnsi="Arial" w:cs="Arial"/>
                <w:sz w:val="14"/>
                <w:szCs w:val="14"/>
                <w:u w:val="single"/>
                <w:lang w:val="es-MX" w:eastAsia="es-MX"/>
              </w:rPr>
              <w:t>Beneficiario del cheque</w:t>
            </w:r>
          </w:p>
        </w:tc>
        <w:tc>
          <w:tcPr>
            <w:tcW w:w="0" w:type="auto"/>
            <w:vAlign w:val="center"/>
            <w:hideMark/>
          </w:tcPr>
          <w:p w:rsidR="009B5E4F" w:rsidRPr="009B5E4F" w:rsidRDefault="009B5E4F" w:rsidP="005C722E">
            <w:pPr>
              <w:spacing w:line="240" w:lineRule="auto"/>
              <w:rPr>
                <w:rFonts w:ascii="Arial" w:hAnsi="Arial" w:cs="Arial"/>
                <w:sz w:val="14"/>
                <w:szCs w:val="14"/>
                <w:u w:val="single"/>
                <w:lang w:val="es-MX" w:eastAsia="es-MX"/>
              </w:rPr>
            </w:pPr>
          </w:p>
        </w:tc>
        <w:tc>
          <w:tcPr>
            <w:tcW w:w="0" w:type="auto"/>
            <w:vAlign w:val="center"/>
            <w:hideMark/>
          </w:tcPr>
          <w:p w:rsidR="009B5E4F" w:rsidRPr="009B5E4F" w:rsidRDefault="009B5E4F" w:rsidP="005C722E">
            <w:pPr>
              <w:spacing w:line="240" w:lineRule="auto"/>
              <w:rPr>
                <w:rFonts w:ascii="Arial" w:hAnsi="Arial" w:cs="Arial"/>
                <w:sz w:val="14"/>
                <w:szCs w:val="14"/>
                <w:u w:val="single"/>
                <w:lang w:val="es-MX" w:eastAsia="es-MX"/>
              </w:rPr>
            </w:pPr>
            <w:r w:rsidRPr="009B5E4F">
              <w:rPr>
                <w:rFonts w:ascii="Arial" w:hAnsi="Arial" w:cs="Arial"/>
                <w:sz w:val="14"/>
                <w:szCs w:val="14"/>
                <w:u w:val="single"/>
                <w:lang w:val="es-MX" w:eastAsia="es-MX"/>
              </w:rPr>
              <w:t>Importe</w:t>
            </w:r>
          </w:p>
        </w:tc>
      </w:tr>
      <w:tr w:rsidR="009B5E4F" w:rsidRPr="009B5E4F" w:rsidTr="009B5E4F">
        <w:trPr>
          <w:trHeight w:val="283"/>
          <w:tblCellSpacing w:w="15" w:type="dxa"/>
        </w:trPr>
        <w:tc>
          <w:tcPr>
            <w:tcW w:w="0" w:type="auto"/>
            <w:vAlign w:val="center"/>
            <w:hideMark/>
          </w:tcPr>
          <w:p w:rsidR="009B5E4F" w:rsidRPr="009B5E4F" w:rsidRDefault="009B5E4F" w:rsidP="005C722E">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04/03/2015</w:t>
            </w:r>
          </w:p>
        </w:tc>
        <w:tc>
          <w:tcPr>
            <w:tcW w:w="0" w:type="auto"/>
            <w:vAlign w:val="center"/>
            <w:hideMark/>
          </w:tcPr>
          <w:p w:rsidR="009B5E4F" w:rsidRPr="009B5E4F" w:rsidRDefault="009B5E4F" w:rsidP="005C722E">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20488</w:t>
            </w:r>
          </w:p>
        </w:tc>
        <w:tc>
          <w:tcPr>
            <w:tcW w:w="0" w:type="auto"/>
            <w:vAlign w:val="center"/>
            <w:hideMark/>
          </w:tcPr>
          <w:p w:rsidR="009B5E4F" w:rsidRPr="009B5E4F" w:rsidRDefault="009B5E4F" w:rsidP="005C722E">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03/03/2015</w:t>
            </w:r>
          </w:p>
        </w:tc>
        <w:tc>
          <w:tcPr>
            <w:tcW w:w="0" w:type="auto"/>
            <w:vAlign w:val="center"/>
            <w:hideMark/>
          </w:tcPr>
          <w:p w:rsidR="009B5E4F" w:rsidRPr="009B5E4F" w:rsidRDefault="009B5E4F" w:rsidP="005C722E">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r w:rsidRPr="009B5E4F">
              <w:rPr>
                <w:rFonts w:ascii="Arial" w:hAnsi="Arial" w:cs="Arial"/>
                <w:sz w:val="14"/>
                <w:szCs w:val="14"/>
                <w:lang w:val="es-MX" w:eastAsia="es-MX"/>
              </w:rPr>
              <w:t>65</w:t>
            </w: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r w:rsidRPr="009B5E4F">
              <w:rPr>
                <w:rFonts w:ascii="Arial" w:hAnsi="Arial" w:cs="Arial"/>
                <w:sz w:val="14"/>
                <w:szCs w:val="14"/>
                <w:lang w:val="es-MX" w:eastAsia="es-MX"/>
              </w:rPr>
              <w:t>Fabiola Margarita Tovar Salazar</w:t>
            </w: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r w:rsidRPr="009B5E4F">
              <w:rPr>
                <w:rFonts w:ascii="Arial" w:hAnsi="Arial" w:cs="Arial"/>
                <w:sz w:val="14"/>
                <w:szCs w:val="14"/>
                <w:lang w:val="es-MX" w:eastAsia="es-MX"/>
              </w:rPr>
              <w:t>$</w:t>
            </w:r>
          </w:p>
        </w:tc>
        <w:tc>
          <w:tcPr>
            <w:tcW w:w="0" w:type="auto"/>
            <w:vAlign w:val="center"/>
            <w:hideMark/>
          </w:tcPr>
          <w:p w:rsidR="009B5E4F" w:rsidRPr="009B5E4F" w:rsidRDefault="009B5E4F" w:rsidP="005C722E">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5,510</w:t>
            </w:r>
          </w:p>
        </w:tc>
      </w:tr>
      <w:tr w:rsidR="009B5E4F" w:rsidRPr="009B5E4F" w:rsidTr="009B5E4F">
        <w:trPr>
          <w:trHeight w:val="283"/>
          <w:tblCellSpacing w:w="15" w:type="dxa"/>
        </w:trPr>
        <w:tc>
          <w:tcPr>
            <w:tcW w:w="0" w:type="auto"/>
            <w:vAlign w:val="center"/>
            <w:hideMark/>
          </w:tcPr>
          <w:p w:rsidR="009B5E4F" w:rsidRPr="009B5E4F" w:rsidRDefault="009B5E4F" w:rsidP="005C722E">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04/09/2015</w:t>
            </w:r>
          </w:p>
        </w:tc>
        <w:tc>
          <w:tcPr>
            <w:tcW w:w="0" w:type="auto"/>
            <w:vAlign w:val="center"/>
            <w:hideMark/>
          </w:tcPr>
          <w:p w:rsidR="009B5E4F" w:rsidRPr="009B5E4F" w:rsidRDefault="009B5E4F" w:rsidP="005C722E">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20936</w:t>
            </w:r>
          </w:p>
        </w:tc>
        <w:tc>
          <w:tcPr>
            <w:tcW w:w="0" w:type="auto"/>
            <w:vAlign w:val="center"/>
            <w:hideMark/>
          </w:tcPr>
          <w:p w:rsidR="009B5E4F" w:rsidRPr="009B5E4F" w:rsidRDefault="009B5E4F" w:rsidP="005C722E">
            <w:pPr>
              <w:spacing w:line="240" w:lineRule="auto"/>
              <w:jc w:val="center"/>
              <w:rPr>
                <w:rFonts w:ascii="Arial" w:hAnsi="Arial" w:cs="Arial"/>
                <w:sz w:val="14"/>
                <w:szCs w:val="14"/>
                <w:lang w:val="es-MX" w:eastAsia="es-MX"/>
              </w:rPr>
            </w:pPr>
            <w:r w:rsidRPr="009B5E4F">
              <w:rPr>
                <w:rFonts w:ascii="Arial" w:hAnsi="Arial" w:cs="Arial"/>
                <w:sz w:val="14"/>
                <w:szCs w:val="14"/>
                <w:lang w:val="es-MX" w:eastAsia="es-MX"/>
              </w:rPr>
              <w:t>04/09/2015</w:t>
            </w:r>
          </w:p>
        </w:tc>
        <w:tc>
          <w:tcPr>
            <w:tcW w:w="0" w:type="auto"/>
            <w:vAlign w:val="center"/>
            <w:hideMark/>
          </w:tcPr>
          <w:p w:rsidR="009B5E4F" w:rsidRPr="009B5E4F" w:rsidRDefault="009B5E4F" w:rsidP="005C722E">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r w:rsidRPr="009B5E4F">
              <w:rPr>
                <w:rFonts w:ascii="Arial" w:hAnsi="Arial" w:cs="Arial"/>
                <w:sz w:val="14"/>
                <w:szCs w:val="14"/>
                <w:lang w:val="es-MX" w:eastAsia="es-MX"/>
              </w:rPr>
              <w:t>107 a la 110</w:t>
            </w: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r w:rsidRPr="009B5E4F">
              <w:rPr>
                <w:rFonts w:ascii="Arial" w:hAnsi="Arial" w:cs="Arial"/>
                <w:sz w:val="14"/>
                <w:szCs w:val="14"/>
                <w:lang w:val="es-MX" w:eastAsia="es-MX"/>
              </w:rPr>
              <w:t>Fabiola Margarita Tovar Salazar</w:t>
            </w: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r w:rsidRPr="009B5E4F">
              <w:rPr>
                <w:rFonts w:ascii="Arial" w:hAnsi="Arial" w:cs="Arial"/>
                <w:sz w:val="14"/>
                <w:szCs w:val="14"/>
                <w:lang w:val="es-MX" w:eastAsia="es-MX"/>
              </w:rPr>
              <w:t> </w:t>
            </w:r>
          </w:p>
        </w:tc>
        <w:tc>
          <w:tcPr>
            <w:tcW w:w="0" w:type="auto"/>
            <w:vAlign w:val="center"/>
            <w:hideMark/>
          </w:tcPr>
          <w:p w:rsidR="009B5E4F" w:rsidRPr="009B5E4F" w:rsidRDefault="009B5E4F" w:rsidP="005C722E">
            <w:pPr>
              <w:spacing w:line="240" w:lineRule="auto"/>
              <w:jc w:val="right"/>
              <w:rPr>
                <w:rFonts w:ascii="Arial" w:hAnsi="Arial" w:cs="Arial"/>
                <w:sz w:val="14"/>
                <w:szCs w:val="14"/>
                <w:lang w:val="es-MX" w:eastAsia="es-MX"/>
              </w:rPr>
            </w:pPr>
            <w:r w:rsidRPr="009B5E4F">
              <w:rPr>
                <w:rFonts w:ascii="Arial" w:hAnsi="Arial" w:cs="Arial"/>
                <w:sz w:val="14"/>
                <w:szCs w:val="14"/>
                <w:lang w:val="es-MX" w:eastAsia="es-MX"/>
              </w:rPr>
              <w:t>3,660</w:t>
            </w:r>
          </w:p>
        </w:tc>
      </w:tr>
      <w:tr w:rsidR="009B5E4F" w:rsidRPr="009B5E4F" w:rsidTr="009B5E4F">
        <w:trPr>
          <w:trHeight w:val="283"/>
          <w:tblCellSpacing w:w="15" w:type="dxa"/>
        </w:trPr>
        <w:tc>
          <w:tcPr>
            <w:tcW w:w="0" w:type="auto"/>
            <w:vAlign w:val="center"/>
            <w:hideMark/>
          </w:tcPr>
          <w:p w:rsidR="009B5E4F" w:rsidRPr="009B5E4F" w:rsidRDefault="009B5E4F" w:rsidP="005C722E">
            <w:pPr>
              <w:spacing w:line="240" w:lineRule="auto"/>
              <w:rPr>
                <w:rFonts w:ascii="Arial" w:hAnsi="Arial" w:cs="Arial"/>
                <w:b/>
                <w:bCs/>
                <w:sz w:val="14"/>
                <w:szCs w:val="14"/>
                <w:lang w:val="es-MX" w:eastAsia="es-MX"/>
              </w:rPr>
            </w:pPr>
            <w:r w:rsidRPr="009B5E4F">
              <w:rPr>
                <w:rFonts w:ascii="Arial" w:hAnsi="Arial" w:cs="Arial"/>
                <w:b/>
                <w:bCs/>
                <w:sz w:val="14"/>
                <w:szCs w:val="14"/>
                <w:lang w:val="es-MX" w:eastAsia="es-MX"/>
              </w:rPr>
              <w:t>Total</w:t>
            </w:r>
          </w:p>
        </w:tc>
        <w:tc>
          <w:tcPr>
            <w:tcW w:w="0" w:type="auto"/>
            <w:vAlign w:val="center"/>
            <w:hideMark/>
          </w:tcPr>
          <w:p w:rsidR="009B5E4F" w:rsidRPr="009B5E4F" w:rsidRDefault="009B5E4F" w:rsidP="005C722E">
            <w:pPr>
              <w:spacing w:line="240" w:lineRule="auto"/>
              <w:rPr>
                <w:rFonts w:ascii="Arial" w:hAnsi="Arial" w:cs="Arial"/>
                <w:b/>
                <w:bCs/>
                <w:sz w:val="14"/>
                <w:szCs w:val="14"/>
                <w:lang w:val="es-MX" w:eastAsia="es-MX"/>
              </w:rPr>
            </w:pP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p>
        </w:tc>
        <w:tc>
          <w:tcPr>
            <w:tcW w:w="0" w:type="auto"/>
            <w:vAlign w:val="center"/>
            <w:hideMark/>
          </w:tcPr>
          <w:p w:rsidR="009B5E4F" w:rsidRPr="009B5E4F" w:rsidRDefault="009B5E4F" w:rsidP="005C722E">
            <w:pPr>
              <w:spacing w:line="240" w:lineRule="auto"/>
              <w:rPr>
                <w:rFonts w:ascii="Arial" w:hAnsi="Arial" w:cs="Arial"/>
                <w:sz w:val="14"/>
                <w:szCs w:val="14"/>
                <w:lang w:val="es-MX" w:eastAsia="es-MX"/>
              </w:rPr>
            </w:pPr>
          </w:p>
        </w:tc>
        <w:tc>
          <w:tcPr>
            <w:tcW w:w="0" w:type="auto"/>
            <w:vAlign w:val="center"/>
            <w:hideMark/>
          </w:tcPr>
          <w:p w:rsidR="009B5E4F" w:rsidRPr="009B5E4F" w:rsidRDefault="009B5E4F" w:rsidP="005C722E">
            <w:pPr>
              <w:spacing w:line="240" w:lineRule="auto"/>
              <w:jc w:val="right"/>
              <w:rPr>
                <w:rFonts w:ascii="Arial" w:hAnsi="Arial" w:cs="Arial"/>
                <w:b/>
                <w:bCs/>
                <w:sz w:val="14"/>
                <w:szCs w:val="14"/>
                <w:lang w:val="es-MX" w:eastAsia="es-MX"/>
              </w:rPr>
            </w:pPr>
            <w:r w:rsidRPr="009B5E4F">
              <w:rPr>
                <w:rFonts w:ascii="Arial" w:hAnsi="Arial" w:cs="Arial"/>
                <w:b/>
                <w:bCs/>
                <w:sz w:val="14"/>
                <w:szCs w:val="14"/>
                <w:lang w:val="es-MX" w:eastAsia="es-MX"/>
              </w:rPr>
              <w:t>$</w:t>
            </w:r>
          </w:p>
        </w:tc>
        <w:tc>
          <w:tcPr>
            <w:tcW w:w="0" w:type="auto"/>
            <w:vAlign w:val="center"/>
            <w:hideMark/>
          </w:tcPr>
          <w:p w:rsidR="009B5E4F" w:rsidRPr="009B5E4F" w:rsidRDefault="009B5E4F" w:rsidP="005C722E">
            <w:pPr>
              <w:spacing w:line="240" w:lineRule="auto"/>
              <w:jc w:val="right"/>
              <w:rPr>
                <w:rFonts w:ascii="Arial" w:hAnsi="Arial" w:cs="Arial"/>
                <w:b/>
                <w:bCs/>
                <w:sz w:val="14"/>
                <w:szCs w:val="14"/>
                <w:lang w:val="es-MX" w:eastAsia="es-MX"/>
              </w:rPr>
            </w:pPr>
            <w:r w:rsidRPr="009B5E4F">
              <w:rPr>
                <w:rFonts w:ascii="Arial" w:hAnsi="Arial" w:cs="Arial"/>
                <w:b/>
                <w:bCs/>
                <w:sz w:val="14"/>
                <w:szCs w:val="14"/>
                <w:lang w:val="es-MX" w:eastAsia="es-MX"/>
              </w:rPr>
              <w:t>9,170</w:t>
            </w:r>
          </w:p>
        </w:tc>
      </w:tr>
    </w:tbl>
    <w:p w:rsidR="009B5E4F" w:rsidRDefault="009B5E4F" w:rsidP="009B5E4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9B5E4F" w:rsidRPr="009B5E4F" w:rsidRDefault="009B5E4F" w:rsidP="009B5E4F">
      <w:pPr>
        <w:autoSpaceDE w:val="0"/>
        <w:autoSpaceDN w:val="0"/>
        <w:adjustRightInd w:val="0"/>
        <w:spacing w:after="0" w:line="360" w:lineRule="auto"/>
        <w:ind w:firstLine="709"/>
        <w:jc w:val="both"/>
        <w:rPr>
          <w:rFonts w:ascii="Arial" w:eastAsiaTheme="minorHAnsi" w:hAnsi="Arial" w:cs="Arial"/>
          <w:color w:val="000000"/>
          <w:sz w:val="20"/>
          <w:szCs w:val="24"/>
          <w:lang w:val="es-MX"/>
        </w:rPr>
      </w:pPr>
      <w:r w:rsidRPr="009B5E4F">
        <w:rPr>
          <w:rFonts w:ascii="Arial" w:eastAsiaTheme="minorHAnsi" w:hAnsi="Arial" w:cs="Arial"/>
          <w:szCs w:val="24"/>
          <w:lang w:val="es-MX"/>
        </w:rPr>
        <w:lastRenderedPageBreak/>
        <w:t>Observando que este tipo de gastos no se justifican con la documentación debidamente</w:t>
      </w:r>
      <w:r>
        <w:rPr>
          <w:rFonts w:ascii="Arial" w:eastAsiaTheme="minorHAnsi" w:hAnsi="Arial" w:cs="Arial"/>
          <w:szCs w:val="24"/>
          <w:lang w:val="es-MX"/>
        </w:rPr>
        <w:t xml:space="preserve"> </w:t>
      </w:r>
      <w:r w:rsidRPr="009B5E4F">
        <w:rPr>
          <w:rFonts w:ascii="Arial" w:eastAsiaTheme="minorHAnsi" w:hAnsi="Arial" w:cs="Arial"/>
          <w:szCs w:val="24"/>
          <w:lang w:val="es-MX"/>
        </w:rPr>
        <w:t>autorizada, que evidencie que el origen de los consumos de alimentos proviene de la</w:t>
      </w:r>
      <w:r>
        <w:rPr>
          <w:rFonts w:ascii="Arial" w:eastAsiaTheme="minorHAnsi" w:hAnsi="Arial" w:cs="Arial"/>
          <w:szCs w:val="24"/>
          <w:lang w:val="es-MX"/>
        </w:rPr>
        <w:t xml:space="preserve"> </w:t>
      </w:r>
      <w:r w:rsidRPr="009B5E4F">
        <w:rPr>
          <w:rFonts w:ascii="Arial" w:eastAsiaTheme="minorHAnsi" w:hAnsi="Arial" w:cs="Arial"/>
          <w:szCs w:val="24"/>
          <w:lang w:val="es-MX"/>
        </w:rPr>
        <w:t>atención de actividades propias de la función municipal.</w:t>
      </w:r>
    </w:p>
    <w:p w:rsidR="009B5E4F" w:rsidRDefault="009B5E4F" w:rsidP="009B5E4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9B5E4F" w:rsidRPr="009B5E4F" w:rsidRDefault="009B5E4F" w:rsidP="009B5E4F">
      <w:pPr>
        <w:autoSpaceDE w:val="0"/>
        <w:autoSpaceDN w:val="0"/>
        <w:adjustRightInd w:val="0"/>
        <w:spacing w:after="0" w:line="360" w:lineRule="auto"/>
        <w:jc w:val="both"/>
        <w:rPr>
          <w:rFonts w:ascii="Arial" w:eastAsiaTheme="minorHAnsi" w:hAnsi="Arial" w:cs="Arial"/>
          <w:b/>
          <w:bCs/>
          <w:szCs w:val="24"/>
          <w:lang w:val="es-MX"/>
        </w:rPr>
      </w:pPr>
      <w:r w:rsidRPr="009B5E4F">
        <w:rPr>
          <w:rFonts w:ascii="Arial" w:eastAsiaTheme="minorHAnsi" w:hAnsi="Arial" w:cs="Arial"/>
          <w:b/>
          <w:bCs/>
          <w:szCs w:val="24"/>
          <w:lang w:val="es-MX"/>
        </w:rPr>
        <w:t>Análisis de la Auditoría Superior del Estado</w:t>
      </w:r>
    </w:p>
    <w:p w:rsidR="009B5E4F" w:rsidRPr="009B5E4F" w:rsidRDefault="009B5E4F" w:rsidP="009B5E4F">
      <w:pPr>
        <w:autoSpaceDE w:val="0"/>
        <w:autoSpaceDN w:val="0"/>
        <w:adjustRightInd w:val="0"/>
        <w:spacing w:after="0" w:line="360" w:lineRule="auto"/>
        <w:jc w:val="both"/>
        <w:rPr>
          <w:rFonts w:ascii="Arial" w:eastAsiaTheme="minorHAnsi" w:hAnsi="Arial" w:cs="Arial"/>
          <w:szCs w:val="24"/>
          <w:lang w:val="es-MX"/>
        </w:rPr>
      </w:pPr>
      <w:r w:rsidRPr="009B5E4F">
        <w:rPr>
          <w:rFonts w:ascii="Arial" w:eastAsiaTheme="minorHAnsi" w:hAnsi="Arial" w:cs="Arial"/>
          <w:szCs w:val="24"/>
          <w:lang w:val="es-MX"/>
        </w:rPr>
        <w:t>Se analizó la aclaración y la documentación presentada por el Extitular del Municipio, que</w:t>
      </w:r>
      <w:r>
        <w:rPr>
          <w:rFonts w:ascii="Arial" w:eastAsiaTheme="minorHAnsi" w:hAnsi="Arial" w:cs="Arial"/>
          <w:szCs w:val="24"/>
          <w:lang w:val="es-MX"/>
        </w:rPr>
        <w:t xml:space="preserve"> </w:t>
      </w:r>
      <w:r w:rsidRPr="009B5E4F">
        <w:rPr>
          <w:rFonts w:ascii="Arial" w:eastAsiaTheme="minorHAnsi" w:hAnsi="Arial" w:cs="Arial"/>
          <w:szCs w:val="24"/>
          <w:lang w:val="es-MX"/>
        </w:rPr>
        <w:t>consiste en copias fotostáticas certificadas de las remisiones del restaurante con los folios</w:t>
      </w:r>
      <w:r>
        <w:rPr>
          <w:rFonts w:ascii="Arial" w:eastAsiaTheme="minorHAnsi" w:hAnsi="Arial" w:cs="Arial"/>
          <w:szCs w:val="24"/>
          <w:lang w:val="es-MX"/>
        </w:rPr>
        <w:t xml:space="preserve"> </w:t>
      </w:r>
      <w:r w:rsidRPr="009B5E4F">
        <w:rPr>
          <w:rFonts w:ascii="Arial" w:eastAsiaTheme="minorHAnsi" w:hAnsi="Arial" w:cs="Arial"/>
          <w:szCs w:val="24"/>
          <w:lang w:val="es-MX"/>
        </w:rPr>
        <w:t>151, 152, 153, 154, 169, 170, 177 y 178, que mencionan en qué tipo de actividad se</w:t>
      </w:r>
      <w:r>
        <w:rPr>
          <w:rFonts w:ascii="Arial" w:eastAsiaTheme="minorHAnsi" w:hAnsi="Arial" w:cs="Arial"/>
          <w:szCs w:val="24"/>
          <w:lang w:val="es-MX"/>
        </w:rPr>
        <w:t xml:space="preserve"> </w:t>
      </w:r>
      <w:r w:rsidRPr="009B5E4F">
        <w:rPr>
          <w:rFonts w:ascii="Arial" w:eastAsiaTheme="minorHAnsi" w:hAnsi="Arial" w:cs="Arial"/>
          <w:szCs w:val="24"/>
          <w:lang w:val="es-MX"/>
        </w:rPr>
        <w:t>consumieron los alimentos, lo cual no solventa la observación de control interno, debido a</w:t>
      </w:r>
      <w:r>
        <w:rPr>
          <w:rFonts w:ascii="Arial" w:eastAsiaTheme="minorHAnsi" w:hAnsi="Arial" w:cs="Arial"/>
          <w:szCs w:val="24"/>
          <w:lang w:val="es-MX"/>
        </w:rPr>
        <w:t xml:space="preserve"> </w:t>
      </w:r>
      <w:r w:rsidRPr="009B5E4F">
        <w:rPr>
          <w:rFonts w:ascii="Arial" w:eastAsiaTheme="minorHAnsi" w:hAnsi="Arial" w:cs="Arial"/>
          <w:szCs w:val="24"/>
          <w:lang w:val="es-MX"/>
        </w:rPr>
        <w:t>que la evidencia documental exhibida no acredita el cumplimiento de lo señalado, ya que</w:t>
      </w:r>
      <w:r>
        <w:rPr>
          <w:rFonts w:ascii="Arial" w:eastAsiaTheme="minorHAnsi" w:hAnsi="Arial" w:cs="Arial"/>
          <w:szCs w:val="24"/>
          <w:lang w:val="es-MX"/>
        </w:rPr>
        <w:t xml:space="preserve"> </w:t>
      </w:r>
      <w:r w:rsidRPr="009B5E4F">
        <w:rPr>
          <w:rFonts w:ascii="Arial" w:eastAsiaTheme="minorHAnsi" w:hAnsi="Arial" w:cs="Arial"/>
          <w:szCs w:val="24"/>
          <w:lang w:val="es-MX"/>
        </w:rPr>
        <w:t>no se adjuntaron los listados de los participantes en las reuniones de trabajo, firmados de</w:t>
      </w:r>
      <w:r>
        <w:rPr>
          <w:rFonts w:ascii="Arial" w:eastAsiaTheme="minorHAnsi" w:hAnsi="Arial" w:cs="Arial"/>
          <w:szCs w:val="24"/>
          <w:lang w:val="es-MX"/>
        </w:rPr>
        <w:t xml:space="preserve"> </w:t>
      </w:r>
      <w:r w:rsidRPr="009B5E4F">
        <w:rPr>
          <w:rFonts w:ascii="Arial" w:eastAsiaTheme="minorHAnsi" w:hAnsi="Arial" w:cs="Arial"/>
          <w:szCs w:val="24"/>
          <w:lang w:val="es-MX"/>
        </w:rPr>
        <w:t>conformidad, los itinerarios o minuta de las juntas realizadas, entre otra información.</w:t>
      </w:r>
    </w:p>
    <w:p w:rsidR="009B5E4F" w:rsidRPr="009B5E4F" w:rsidRDefault="009B5E4F" w:rsidP="009B5E4F">
      <w:pPr>
        <w:autoSpaceDE w:val="0"/>
        <w:autoSpaceDN w:val="0"/>
        <w:adjustRightInd w:val="0"/>
        <w:spacing w:after="0" w:line="360" w:lineRule="auto"/>
        <w:jc w:val="both"/>
        <w:rPr>
          <w:rFonts w:ascii="Arial" w:eastAsiaTheme="minorHAnsi" w:hAnsi="Arial" w:cs="Arial"/>
          <w:b/>
          <w:bCs/>
          <w:szCs w:val="24"/>
          <w:lang w:val="es-MX"/>
        </w:rPr>
      </w:pPr>
      <w:r w:rsidRPr="009B5E4F">
        <w:rPr>
          <w:rFonts w:ascii="Arial" w:eastAsiaTheme="minorHAnsi" w:hAnsi="Arial" w:cs="Arial"/>
          <w:b/>
          <w:bCs/>
          <w:szCs w:val="24"/>
          <w:lang w:val="es-MX"/>
        </w:rPr>
        <w:t>Acción(es) o recomendación(es) emitida(s)</w:t>
      </w:r>
    </w:p>
    <w:p w:rsidR="009B5E4F" w:rsidRPr="009B5E4F" w:rsidRDefault="009B5E4F" w:rsidP="009B5E4F">
      <w:pPr>
        <w:autoSpaceDE w:val="0"/>
        <w:autoSpaceDN w:val="0"/>
        <w:adjustRightInd w:val="0"/>
        <w:spacing w:after="0" w:line="360" w:lineRule="auto"/>
        <w:jc w:val="both"/>
        <w:rPr>
          <w:rFonts w:ascii="Arial" w:eastAsiaTheme="minorHAnsi" w:hAnsi="Arial" w:cs="Arial"/>
          <w:color w:val="000000"/>
          <w:sz w:val="20"/>
          <w:szCs w:val="24"/>
          <w:lang w:val="es-MX"/>
        </w:rPr>
      </w:pPr>
      <w:r w:rsidRPr="009B5E4F">
        <w:rPr>
          <w:rFonts w:ascii="Arial" w:eastAsiaTheme="minorHAnsi" w:hAnsi="Arial" w:cs="Arial"/>
          <w:i/>
          <w:iCs/>
          <w:szCs w:val="24"/>
          <w:lang w:val="es-MX"/>
        </w:rPr>
        <w:t>Recomendaciones en Relación a la Gestión o Control Interno.</w:t>
      </w:r>
    </w:p>
    <w:p w:rsidR="009B5E4F" w:rsidRDefault="009B5E4F" w:rsidP="009B5E4F">
      <w:pPr>
        <w:autoSpaceDE w:val="0"/>
        <w:autoSpaceDN w:val="0"/>
        <w:adjustRightInd w:val="0"/>
        <w:spacing w:after="0" w:line="360" w:lineRule="auto"/>
        <w:ind w:firstLine="709"/>
        <w:jc w:val="both"/>
        <w:rPr>
          <w:rFonts w:ascii="Arial" w:eastAsiaTheme="minorHAnsi" w:hAnsi="Arial" w:cs="Arial"/>
          <w:szCs w:val="24"/>
          <w:lang w:val="es-MX"/>
        </w:rPr>
      </w:pPr>
    </w:p>
    <w:p w:rsidR="009B5E4F" w:rsidRPr="009B5E4F" w:rsidRDefault="009B5E4F" w:rsidP="009B5E4F">
      <w:pPr>
        <w:autoSpaceDE w:val="0"/>
        <w:autoSpaceDN w:val="0"/>
        <w:adjustRightInd w:val="0"/>
        <w:spacing w:after="0" w:line="360" w:lineRule="auto"/>
        <w:jc w:val="both"/>
        <w:rPr>
          <w:rFonts w:ascii="Arial" w:eastAsiaTheme="minorHAnsi" w:hAnsi="Arial" w:cs="Arial"/>
          <w:b/>
          <w:bCs/>
          <w:szCs w:val="24"/>
          <w:lang w:val="es-MX"/>
        </w:rPr>
      </w:pPr>
      <w:r w:rsidRPr="009B5E4F">
        <w:rPr>
          <w:rFonts w:ascii="Arial" w:eastAsiaTheme="minorHAnsi" w:hAnsi="Arial" w:cs="Arial"/>
          <w:b/>
          <w:bCs/>
          <w:szCs w:val="24"/>
          <w:lang w:val="es-MX"/>
        </w:rPr>
        <w:t>Radio, prensa y televisión</w:t>
      </w:r>
    </w:p>
    <w:p w:rsidR="009B5E4F" w:rsidRDefault="009B5E4F" w:rsidP="009B5E4F">
      <w:pPr>
        <w:autoSpaceDE w:val="0"/>
        <w:autoSpaceDN w:val="0"/>
        <w:adjustRightInd w:val="0"/>
        <w:spacing w:after="0" w:line="360" w:lineRule="auto"/>
        <w:jc w:val="both"/>
        <w:rPr>
          <w:rFonts w:ascii="Arial" w:eastAsiaTheme="minorHAnsi" w:hAnsi="Arial" w:cs="Arial"/>
          <w:szCs w:val="24"/>
          <w:lang w:val="es-MX"/>
        </w:rPr>
      </w:pPr>
    </w:p>
    <w:p w:rsidR="009B5E4F" w:rsidRPr="009B5E4F" w:rsidRDefault="009B5E4F" w:rsidP="009B5E4F">
      <w:pPr>
        <w:autoSpaceDE w:val="0"/>
        <w:autoSpaceDN w:val="0"/>
        <w:adjustRightInd w:val="0"/>
        <w:spacing w:after="0" w:line="360" w:lineRule="auto"/>
        <w:ind w:firstLine="709"/>
        <w:jc w:val="both"/>
        <w:rPr>
          <w:rFonts w:ascii="Arial" w:eastAsiaTheme="minorHAnsi" w:hAnsi="Arial" w:cs="Arial"/>
          <w:sz w:val="20"/>
          <w:szCs w:val="24"/>
          <w:lang w:val="es-MX"/>
        </w:rPr>
      </w:pPr>
      <w:r w:rsidRPr="009B5E4F">
        <w:rPr>
          <w:rFonts w:ascii="Arial" w:eastAsiaTheme="minorHAnsi" w:hAnsi="Arial" w:cs="Arial"/>
          <w:szCs w:val="24"/>
          <w:lang w:val="es-MX"/>
        </w:rPr>
        <w:t>6. Se registraron pólizas de cheque por un valor de $350,171 que amparan los pagos</w:t>
      </w:r>
      <w:r>
        <w:rPr>
          <w:rFonts w:ascii="Arial" w:eastAsiaTheme="minorHAnsi" w:hAnsi="Arial" w:cs="Arial"/>
          <w:szCs w:val="24"/>
          <w:lang w:val="es-MX"/>
        </w:rPr>
        <w:t xml:space="preserve"> </w:t>
      </w:r>
      <w:r w:rsidRPr="009B5E4F">
        <w:rPr>
          <w:rFonts w:ascii="Arial" w:eastAsiaTheme="minorHAnsi" w:hAnsi="Arial" w:cs="Arial"/>
          <w:szCs w:val="24"/>
          <w:lang w:val="es-MX"/>
        </w:rPr>
        <w:t>efectuados a la empresa Multimedios, S.A. de C.V., por concepto de spots de publicidad en</w:t>
      </w:r>
      <w:r>
        <w:rPr>
          <w:rFonts w:ascii="Arial" w:eastAsiaTheme="minorHAnsi" w:hAnsi="Arial" w:cs="Arial"/>
          <w:szCs w:val="24"/>
          <w:lang w:val="es-MX"/>
        </w:rPr>
        <w:t xml:space="preserve"> </w:t>
      </w:r>
      <w:r w:rsidRPr="009B5E4F">
        <w:rPr>
          <w:rFonts w:ascii="Arial" w:eastAsiaTheme="minorHAnsi" w:hAnsi="Arial" w:cs="Arial"/>
          <w:szCs w:val="24"/>
          <w:lang w:val="es-MX"/>
        </w:rPr>
        <w:t>televisión y radio de diversas actividades municipales, los cuales se integran como sigue: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15"/>
        <w:gridCol w:w="902"/>
        <w:gridCol w:w="818"/>
        <w:gridCol w:w="1131"/>
        <w:gridCol w:w="138"/>
        <w:gridCol w:w="1029"/>
        <w:gridCol w:w="138"/>
        <w:gridCol w:w="1036"/>
        <w:gridCol w:w="138"/>
        <w:gridCol w:w="1051"/>
      </w:tblGrid>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Fecha de póliza cheque</w:t>
            </w:r>
          </w:p>
        </w:tc>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No. de póliza cheque</w:t>
            </w:r>
          </w:p>
        </w:tc>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Fecha de factura</w:t>
            </w:r>
          </w:p>
        </w:tc>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No. de factura</w:t>
            </w:r>
          </w:p>
        </w:tc>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p>
        </w:tc>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Importe de póliza cheque</w:t>
            </w:r>
          </w:p>
        </w:tc>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p>
        </w:tc>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Importe de facturas 2014</w:t>
            </w:r>
          </w:p>
        </w:tc>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p>
        </w:tc>
        <w:tc>
          <w:tcPr>
            <w:tcW w:w="0" w:type="auto"/>
            <w:vAlign w:val="center"/>
            <w:hideMark/>
          </w:tcPr>
          <w:p w:rsidR="009B5E4F" w:rsidRPr="005C722E" w:rsidRDefault="009B5E4F" w:rsidP="009B5E4F">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Importe de facturas 2015</w:t>
            </w:r>
          </w:p>
        </w:tc>
      </w:tr>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04/03/2015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20486</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Sep-Oct-2014</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887, 1794, 914 y 907</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20,240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22,040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r>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lastRenderedPageBreak/>
              <w:t>27/03/2015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20567</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Nov-Dic-2014</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935, 1892 y 966</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20,000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23,200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r>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29/04/2015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20637</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1939</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111,211</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r>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01/07/2015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20799</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Dic-2014-Ene-2015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966, 1012, 971, 1019 y 1975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28,720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11,600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13,920</w:t>
            </w:r>
          </w:p>
        </w:tc>
      </w:tr>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31/07/2015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20856</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Feb-May-2015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1048, 1049, 1090, 1115 y 1154</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40,000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49,648</w:t>
            </w:r>
          </w:p>
        </w:tc>
      </w:tr>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31/08/2015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20915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Mzo-Jul-2015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1154, 1192, 1212, 28092 y 1247</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50,000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395,792</w:t>
            </w:r>
          </w:p>
        </w:tc>
      </w:tr>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01/10/2015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21000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Mzo-2015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28092</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30,000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r>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29/10/2015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21083</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Mzo-2015</w:t>
            </w: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28092</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50,000</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r w:rsidRPr="005C722E">
              <w:rPr>
                <w:rFonts w:ascii="Arial" w:hAnsi="Arial" w:cs="Arial"/>
                <w:sz w:val="14"/>
                <w:szCs w:val="14"/>
                <w:lang w:val="es-MX" w:eastAsia="es-MX"/>
              </w:rPr>
              <w:t>-</w:t>
            </w:r>
          </w:p>
        </w:tc>
      </w:tr>
      <w:tr w:rsidR="009B5E4F" w:rsidRPr="005C722E" w:rsidTr="009B5E4F">
        <w:trPr>
          <w:trHeight w:val="283"/>
          <w:tblCellSpacing w:w="15" w:type="dxa"/>
        </w:trPr>
        <w:tc>
          <w:tcPr>
            <w:tcW w:w="0" w:type="auto"/>
            <w:vAlign w:val="center"/>
            <w:hideMark/>
          </w:tcPr>
          <w:p w:rsidR="009B5E4F" w:rsidRPr="005C722E" w:rsidRDefault="009B5E4F" w:rsidP="009B5E4F">
            <w:pPr>
              <w:jc w:val="center"/>
              <w:rPr>
                <w:rFonts w:ascii="Arial" w:hAnsi="Arial" w:cs="Arial"/>
                <w:b/>
                <w:bCs/>
                <w:sz w:val="14"/>
                <w:szCs w:val="14"/>
                <w:lang w:val="es-MX" w:eastAsia="es-MX"/>
              </w:rPr>
            </w:pPr>
            <w:r w:rsidRPr="005C722E">
              <w:rPr>
                <w:rFonts w:ascii="Arial" w:hAnsi="Arial" w:cs="Arial"/>
                <w:b/>
                <w:bCs/>
                <w:sz w:val="14"/>
                <w:szCs w:val="14"/>
                <w:lang w:val="es-MX" w:eastAsia="es-MX"/>
              </w:rPr>
              <w:t>Total</w:t>
            </w:r>
          </w:p>
        </w:tc>
        <w:tc>
          <w:tcPr>
            <w:tcW w:w="0" w:type="auto"/>
            <w:vAlign w:val="center"/>
            <w:hideMark/>
          </w:tcPr>
          <w:p w:rsidR="009B5E4F" w:rsidRPr="005C722E" w:rsidRDefault="009B5E4F" w:rsidP="009B5E4F">
            <w:pPr>
              <w:jc w:val="center"/>
              <w:rPr>
                <w:rFonts w:ascii="Arial" w:hAnsi="Arial" w:cs="Arial"/>
                <w:b/>
                <w:bCs/>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sz w:val="14"/>
                <w:szCs w:val="14"/>
                <w:lang w:val="es-MX" w:eastAsia="es-MX"/>
              </w:rPr>
            </w:pPr>
          </w:p>
        </w:tc>
        <w:tc>
          <w:tcPr>
            <w:tcW w:w="0" w:type="auto"/>
            <w:vAlign w:val="center"/>
            <w:hideMark/>
          </w:tcPr>
          <w:p w:rsidR="009B5E4F" w:rsidRPr="005C722E" w:rsidRDefault="009B5E4F" w:rsidP="009B5E4F">
            <w:pPr>
              <w:jc w:val="center"/>
              <w:rPr>
                <w:rFonts w:ascii="Arial" w:hAnsi="Arial" w:cs="Arial"/>
                <w:b/>
                <w:bCs/>
                <w:sz w:val="14"/>
                <w:szCs w:val="14"/>
                <w:lang w:val="es-MX" w:eastAsia="es-MX"/>
              </w:rPr>
            </w:pPr>
            <w:r w:rsidRPr="005C722E">
              <w:rPr>
                <w:rFonts w:ascii="Arial" w:hAnsi="Arial" w:cs="Arial"/>
                <w:b/>
                <w:bCs/>
                <w:sz w:val="14"/>
                <w:szCs w:val="14"/>
                <w:lang w:val="es-MX" w:eastAsia="es-MX"/>
              </w:rPr>
              <w:t>$</w:t>
            </w:r>
          </w:p>
        </w:tc>
        <w:tc>
          <w:tcPr>
            <w:tcW w:w="0" w:type="auto"/>
            <w:vAlign w:val="center"/>
            <w:hideMark/>
          </w:tcPr>
          <w:p w:rsidR="009B5E4F" w:rsidRPr="005C722E" w:rsidRDefault="009B5E4F" w:rsidP="009B5E4F">
            <w:pPr>
              <w:jc w:val="center"/>
              <w:rPr>
                <w:rFonts w:ascii="Arial" w:hAnsi="Arial" w:cs="Arial"/>
                <w:b/>
                <w:bCs/>
                <w:sz w:val="14"/>
                <w:szCs w:val="14"/>
                <w:lang w:val="es-MX" w:eastAsia="es-MX"/>
              </w:rPr>
            </w:pPr>
            <w:r w:rsidRPr="005C722E">
              <w:rPr>
                <w:rFonts w:ascii="Arial" w:hAnsi="Arial" w:cs="Arial"/>
                <w:b/>
                <w:bCs/>
                <w:sz w:val="14"/>
                <w:szCs w:val="14"/>
                <w:lang w:val="es-MX" w:eastAsia="es-MX"/>
              </w:rPr>
              <w:t>350,171</w:t>
            </w:r>
          </w:p>
        </w:tc>
        <w:tc>
          <w:tcPr>
            <w:tcW w:w="0" w:type="auto"/>
            <w:vAlign w:val="center"/>
            <w:hideMark/>
          </w:tcPr>
          <w:p w:rsidR="009B5E4F" w:rsidRPr="005C722E" w:rsidRDefault="009B5E4F" w:rsidP="009B5E4F">
            <w:pPr>
              <w:jc w:val="center"/>
              <w:rPr>
                <w:rFonts w:ascii="Arial" w:hAnsi="Arial" w:cs="Arial"/>
                <w:b/>
                <w:bCs/>
                <w:sz w:val="14"/>
                <w:szCs w:val="14"/>
                <w:lang w:val="es-MX" w:eastAsia="es-MX"/>
              </w:rPr>
            </w:pPr>
            <w:r w:rsidRPr="005C722E">
              <w:rPr>
                <w:rFonts w:ascii="Arial" w:hAnsi="Arial" w:cs="Arial"/>
                <w:b/>
                <w:bCs/>
                <w:sz w:val="14"/>
                <w:szCs w:val="14"/>
                <w:lang w:val="es-MX" w:eastAsia="es-MX"/>
              </w:rPr>
              <w:t>$</w:t>
            </w:r>
          </w:p>
        </w:tc>
        <w:tc>
          <w:tcPr>
            <w:tcW w:w="0" w:type="auto"/>
            <w:vAlign w:val="center"/>
            <w:hideMark/>
          </w:tcPr>
          <w:p w:rsidR="009B5E4F" w:rsidRPr="005C722E" w:rsidRDefault="009B5E4F" w:rsidP="009B5E4F">
            <w:pPr>
              <w:jc w:val="center"/>
              <w:rPr>
                <w:rFonts w:ascii="Arial" w:hAnsi="Arial" w:cs="Arial"/>
                <w:b/>
                <w:bCs/>
                <w:sz w:val="14"/>
                <w:szCs w:val="14"/>
                <w:lang w:val="es-MX" w:eastAsia="es-MX"/>
              </w:rPr>
            </w:pPr>
            <w:r w:rsidRPr="005C722E">
              <w:rPr>
                <w:rFonts w:ascii="Arial" w:hAnsi="Arial" w:cs="Arial"/>
                <w:b/>
                <w:bCs/>
                <w:sz w:val="14"/>
                <w:szCs w:val="14"/>
                <w:lang w:val="es-MX" w:eastAsia="es-MX"/>
              </w:rPr>
              <w:t>56,840</w:t>
            </w:r>
          </w:p>
        </w:tc>
        <w:tc>
          <w:tcPr>
            <w:tcW w:w="0" w:type="auto"/>
            <w:vAlign w:val="center"/>
            <w:hideMark/>
          </w:tcPr>
          <w:p w:rsidR="009B5E4F" w:rsidRPr="005C722E" w:rsidRDefault="009B5E4F" w:rsidP="009B5E4F">
            <w:pPr>
              <w:jc w:val="center"/>
              <w:rPr>
                <w:rFonts w:ascii="Arial" w:hAnsi="Arial" w:cs="Arial"/>
                <w:b/>
                <w:bCs/>
                <w:sz w:val="14"/>
                <w:szCs w:val="14"/>
                <w:lang w:val="es-MX" w:eastAsia="es-MX"/>
              </w:rPr>
            </w:pPr>
            <w:r w:rsidRPr="005C722E">
              <w:rPr>
                <w:rFonts w:ascii="Arial" w:hAnsi="Arial" w:cs="Arial"/>
                <w:b/>
                <w:bCs/>
                <w:sz w:val="14"/>
                <w:szCs w:val="14"/>
                <w:lang w:val="es-MX" w:eastAsia="es-MX"/>
              </w:rPr>
              <w:t>$</w:t>
            </w:r>
          </w:p>
        </w:tc>
        <w:tc>
          <w:tcPr>
            <w:tcW w:w="0" w:type="auto"/>
            <w:vAlign w:val="center"/>
            <w:hideMark/>
          </w:tcPr>
          <w:p w:rsidR="009B5E4F" w:rsidRPr="005C722E" w:rsidRDefault="009B5E4F" w:rsidP="009B5E4F">
            <w:pPr>
              <w:jc w:val="center"/>
              <w:rPr>
                <w:rFonts w:ascii="Arial" w:hAnsi="Arial" w:cs="Arial"/>
                <w:b/>
                <w:bCs/>
                <w:sz w:val="14"/>
                <w:szCs w:val="14"/>
                <w:lang w:val="es-MX" w:eastAsia="es-MX"/>
              </w:rPr>
            </w:pPr>
            <w:r w:rsidRPr="005C722E">
              <w:rPr>
                <w:rFonts w:ascii="Arial" w:hAnsi="Arial" w:cs="Arial"/>
                <w:b/>
                <w:bCs/>
                <w:sz w:val="14"/>
                <w:szCs w:val="14"/>
                <w:lang w:val="es-MX" w:eastAsia="es-MX"/>
              </w:rPr>
              <w:t>459,360</w:t>
            </w:r>
          </w:p>
        </w:tc>
      </w:tr>
    </w:tbl>
    <w:p w:rsidR="00691D6F" w:rsidRDefault="00691D6F" w:rsidP="00691D6F">
      <w:pPr>
        <w:autoSpaceDE w:val="0"/>
        <w:autoSpaceDN w:val="0"/>
        <w:adjustRightInd w:val="0"/>
        <w:spacing w:after="0" w:line="360" w:lineRule="auto"/>
        <w:ind w:firstLine="709"/>
        <w:jc w:val="both"/>
        <w:rPr>
          <w:rFonts w:ascii="Arial" w:eastAsiaTheme="minorHAnsi" w:hAnsi="Arial" w:cs="Arial"/>
          <w:sz w:val="24"/>
          <w:szCs w:val="24"/>
          <w:lang w:val="es-MX"/>
        </w:rPr>
      </w:pPr>
    </w:p>
    <w:p w:rsidR="009B5E4F" w:rsidRPr="009B5E4F" w:rsidRDefault="009B5E4F" w:rsidP="009B5E4F">
      <w:pPr>
        <w:autoSpaceDE w:val="0"/>
        <w:autoSpaceDN w:val="0"/>
        <w:adjustRightInd w:val="0"/>
        <w:spacing w:after="0" w:line="360" w:lineRule="auto"/>
        <w:ind w:firstLine="709"/>
        <w:jc w:val="both"/>
        <w:rPr>
          <w:rFonts w:ascii="Arial" w:eastAsiaTheme="minorHAnsi" w:hAnsi="Arial" w:cs="Arial"/>
          <w:color w:val="000000"/>
          <w:szCs w:val="24"/>
          <w:lang w:val="es-MX"/>
        </w:rPr>
      </w:pPr>
      <w:r w:rsidRPr="009B5E4F">
        <w:rPr>
          <w:rFonts w:ascii="Arial" w:eastAsiaTheme="minorHAnsi" w:hAnsi="Arial" w:cs="Arial"/>
          <w:color w:val="000000"/>
          <w:szCs w:val="24"/>
          <w:lang w:val="es-MX"/>
        </w:rPr>
        <w:t>Observando que lo erogado no se justifica con su respectivo contrato de prestación</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de servicios que describa los derechos y obligaciones entre las partes involucradas, de</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conformidad a lo establecido en el artículo 46 de la Ley de Adquisiciones, Arrendamientos</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y Contratación de Servicios del Estado de Nuevo León, en correlación con el numeral 89</w:t>
      </w:r>
      <w:r>
        <w:rPr>
          <w:rFonts w:ascii="Arial" w:eastAsiaTheme="minorHAnsi" w:hAnsi="Arial" w:cs="Arial"/>
          <w:color w:val="000000"/>
          <w:szCs w:val="24"/>
          <w:lang w:val="es-MX"/>
        </w:rPr>
        <w:t xml:space="preserve"> </w:t>
      </w:r>
      <w:r w:rsidRPr="009B5E4F">
        <w:rPr>
          <w:rFonts w:ascii="Arial" w:eastAsiaTheme="minorHAnsi" w:hAnsi="Arial" w:cs="Arial"/>
          <w:color w:val="000000"/>
          <w:szCs w:val="24"/>
          <w:lang w:val="es-MX"/>
        </w:rPr>
        <w:t>de su Reglamento.</w:t>
      </w:r>
    </w:p>
    <w:p w:rsidR="009B5E4F" w:rsidRPr="009B5E4F" w:rsidRDefault="009B5E4F" w:rsidP="00D76AA7">
      <w:pPr>
        <w:pStyle w:val="Prrafodelista"/>
        <w:numPr>
          <w:ilvl w:val="0"/>
          <w:numId w:val="9"/>
        </w:numPr>
        <w:autoSpaceDE w:val="0"/>
        <w:autoSpaceDN w:val="0"/>
        <w:adjustRightInd w:val="0"/>
        <w:spacing w:after="0" w:line="360" w:lineRule="auto"/>
        <w:jc w:val="both"/>
        <w:rPr>
          <w:rFonts w:ascii="Arial" w:eastAsiaTheme="minorHAnsi" w:hAnsi="Arial" w:cs="Arial"/>
          <w:color w:val="000000"/>
          <w:szCs w:val="24"/>
          <w:lang w:val="es-MX"/>
        </w:rPr>
      </w:pPr>
      <w:r w:rsidRPr="009B5E4F">
        <w:rPr>
          <w:rFonts w:ascii="Arial" w:eastAsiaTheme="minorHAnsi" w:hAnsi="Arial" w:cs="Arial"/>
          <w:color w:val="000000"/>
          <w:szCs w:val="24"/>
          <w:lang w:val="es-MX"/>
        </w:rPr>
        <w:t>Así mismo, se observó que este tipo de actividades profesionales, no se comprueban con la evidencia documental que demuestre los servicios prestados, debidamente validados por quienes recibieron los servicios y autorizaron su contratación, de conformidad a lo establecido en el artículo 16 fracción II, de la Ley de Fiscalización Superior del Estado de Nuevo León.</w:t>
      </w:r>
    </w:p>
    <w:p w:rsidR="009B5E4F" w:rsidRDefault="009B5E4F" w:rsidP="00D76AA7">
      <w:pPr>
        <w:pStyle w:val="Prrafodelista"/>
        <w:numPr>
          <w:ilvl w:val="0"/>
          <w:numId w:val="9"/>
        </w:numPr>
        <w:autoSpaceDE w:val="0"/>
        <w:autoSpaceDN w:val="0"/>
        <w:adjustRightInd w:val="0"/>
        <w:spacing w:after="0" w:line="360" w:lineRule="auto"/>
        <w:jc w:val="both"/>
        <w:rPr>
          <w:rFonts w:ascii="Arial" w:eastAsiaTheme="minorHAnsi" w:hAnsi="Arial" w:cs="Arial"/>
          <w:color w:val="000000"/>
          <w:szCs w:val="24"/>
          <w:lang w:val="es-MX"/>
        </w:rPr>
      </w:pPr>
      <w:r w:rsidRPr="009B5E4F">
        <w:rPr>
          <w:rFonts w:ascii="Arial" w:eastAsiaTheme="minorHAnsi" w:hAnsi="Arial" w:cs="Arial"/>
          <w:color w:val="000000"/>
          <w:szCs w:val="24"/>
          <w:lang w:val="es-MX"/>
        </w:rPr>
        <w:t xml:space="preserve">Además, los servicios se contrataron por adjudicación directa, observando que de acuerdo al monto facturado en el año 2015, este procedimiento se debió </w:t>
      </w:r>
      <w:r w:rsidRPr="009B5E4F">
        <w:rPr>
          <w:rFonts w:ascii="Arial" w:eastAsiaTheme="minorHAnsi" w:hAnsi="Arial" w:cs="Arial"/>
          <w:color w:val="000000"/>
          <w:szCs w:val="24"/>
          <w:lang w:val="es-MX"/>
        </w:rPr>
        <w:lastRenderedPageBreak/>
        <w:t>respaldar con al menos 3 cotizaciones por escrito, de conformidad a lo dispuesto en el artículo 43, en correlación al 25 y 42 fracción I, de la Ley de Adquisiciones, Arrendamientos y Contratación de Servicios del Estado de Nuevo León.</w:t>
      </w:r>
    </w:p>
    <w:p w:rsidR="009B5E4F" w:rsidRPr="00D76AA7" w:rsidRDefault="009B5E4F" w:rsidP="00D76AA7">
      <w:pPr>
        <w:pStyle w:val="Prrafodelista"/>
        <w:numPr>
          <w:ilvl w:val="0"/>
          <w:numId w:val="9"/>
        </w:numPr>
        <w:autoSpaceDE w:val="0"/>
        <w:autoSpaceDN w:val="0"/>
        <w:adjustRightInd w:val="0"/>
        <w:spacing w:after="0" w:line="360" w:lineRule="auto"/>
        <w:jc w:val="both"/>
        <w:rPr>
          <w:rFonts w:ascii="Arial" w:eastAsiaTheme="minorHAnsi" w:hAnsi="Arial" w:cs="Arial"/>
          <w:szCs w:val="24"/>
          <w:lang w:val="es-MX"/>
        </w:rPr>
      </w:pPr>
      <w:r w:rsidRPr="00D76AA7">
        <w:rPr>
          <w:rFonts w:ascii="Arial" w:eastAsiaTheme="minorHAnsi" w:hAnsi="Arial" w:cs="Arial"/>
          <w:color w:val="000000"/>
          <w:szCs w:val="24"/>
          <w:lang w:val="es-MX"/>
        </w:rPr>
        <w:t>Por último, en relación al pago amparado con la póliza de cheque número 20637 por valor de $111,211 expedida el 29 de abril de 2015 por concepto de liquidación de resto de factura número 1939, no se localizó ni fue exhibido este comprobante</w:t>
      </w:r>
      <w:r w:rsidR="00D76AA7" w:rsidRPr="00D76AA7">
        <w:rPr>
          <w:rFonts w:ascii="Arial" w:eastAsiaTheme="minorHAnsi" w:hAnsi="Arial" w:cs="Arial"/>
          <w:color w:val="000000"/>
          <w:szCs w:val="24"/>
          <w:lang w:val="es-MX"/>
        </w:rPr>
        <w:t xml:space="preserve"> </w:t>
      </w:r>
      <w:r w:rsidRPr="00D76AA7">
        <w:rPr>
          <w:rFonts w:ascii="Arial" w:eastAsiaTheme="minorHAnsi" w:hAnsi="Arial" w:cs="Arial"/>
          <w:color w:val="000000"/>
          <w:szCs w:val="24"/>
          <w:lang w:val="es-MX"/>
        </w:rPr>
        <w:t>fiscal durante la auditoría.</w:t>
      </w:r>
    </w:p>
    <w:p w:rsidR="009B5E4F" w:rsidRDefault="009B5E4F" w:rsidP="00691D6F">
      <w:pPr>
        <w:autoSpaceDE w:val="0"/>
        <w:autoSpaceDN w:val="0"/>
        <w:adjustRightInd w:val="0"/>
        <w:spacing w:after="0" w:line="360" w:lineRule="auto"/>
        <w:ind w:firstLine="709"/>
        <w:jc w:val="both"/>
        <w:rPr>
          <w:rFonts w:ascii="Arial" w:eastAsiaTheme="minorHAnsi" w:hAnsi="Arial" w:cs="Arial"/>
          <w:sz w:val="24"/>
          <w:szCs w:val="24"/>
          <w:lang w:val="es-MX"/>
        </w:rPr>
      </w:pPr>
    </w:p>
    <w:p w:rsidR="00D76AA7" w:rsidRPr="00D76AA7" w:rsidRDefault="00D76AA7" w:rsidP="00D76AA7">
      <w:pPr>
        <w:autoSpaceDE w:val="0"/>
        <w:autoSpaceDN w:val="0"/>
        <w:adjustRightInd w:val="0"/>
        <w:spacing w:after="0" w:line="360" w:lineRule="auto"/>
        <w:jc w:val="both"/>
        <w:rPr>
          <w:rFonts w:ascii="Arial" w:eastAsiaTheme="minorHAnsi" w:hAnsi="Arial" w:cs="Arial"/>
          <w:b/>
          <w:bCs/>
          <w:szCs w:val="24"/>
          <w:lang w:val="es-MX"/>
        </w:rPr>
      </w:pPr>
      <w:r w:rsidRPr="00D76AA7">
        <w:rPr>
          <w:rFonts w:ascii="Arial" w:eastAsiaTheme="minorHAnsi" w:hAnsi="Arial" w:cs="Arial"/>
          <w:b/>
          <w:bCs/>
          <w:szCs w:val="24"/>
          <w:lang w:val="es-MX"/>
        </w:rPr>
        <w:t>Análisis de la Auditoría Superior del Estado</w:t>
      </w:r>
    </w:p>
    <w:p w:rsidR="00D76AA7" w:rsidRDefault="00D76AA7" w:rsidP="00D76AA7">
      <w:pPr>
        <w:autoSpaceDE w:val="0"/>
        <w:autoSpaceDN w:val="0"/>
        <w:adjustRightInd w:val="0"/>
        <w:spacing w:after="0" w:line="360" w:lineRule="auto"/>
        <w:jc w:val="both"/>
        <w:rPr>
          <w:rFonts w:ascii="Arial" w:eastAsiaTheme="minorHAnsi" w:hAnsi="Arial" w:cs="Arial"/>
          <w:szCs w:val="24"/>
          <w:lang w:val="es-MX"/>
        </w:rPr>
      </w:pPr>
      <w:r w:rsidRPr="00D76AA7">
        <w:rPr>
          <w:rFonts w:ascii="Arial" w:eastAsiaTheme="minorHAnsi" w:hAnsi="Arial" w:cs="Arial"/>
          <w:szCs w:val="24"/>
          <w:lang w:val="es-MX"/>
        </w:rPr>
        <w:t>Se analizó la aclaración y la documentación presentada por el Extitular del Municipio, que</w:t>
      </w:r>
      <w:r>
        <w:rPr>
          <w:rFonts w:ascii="Arial" w:eastAsiaTheme="minorHAnsi" w:hAnsi="Arial" w:cs="Arial"/>
          <w:szCs w:val="24"/>
          <w:lang w:val="es-MX"/>
        </w:rPr>
        <w:t xml:space="preserve"> </w:t>
      </w:r>
      <w:r w:rsidRPr="00D76AA7">
        <w:rPr>
          <w:rFonts w:ascii="Arial" w:eastAsiaTheme="minorHAnsi" w:hAnsi="Arial" w:cs="Arial"/>
          <w:szCs w:val="24"/>
          <w:lang w:val="es-MX"/>
        </w:rPr>
        <w:t>consiste en copias fotostáticas certificadas de los contratos de prestación de servicios</w:t>
      </w:r>
      <w:r>
        <w:rPr>
          <w:rFonts w:ascii="Arial" w:eastAsiaTheme="minorHAnsi" w:hAnsi="Arial" w:cs="Arial"/>
          <w:szCs w:val="24"/>
          <w:lang w:val="es-MX"/>
        </w:rPr>
        <w:t xml:space="preserve"> </w:t>
      </w:r>
      <w:r w:rsidRPr="00D76AA7">
        <w:rPr>
          <w:rFonts w:ascii="Arial" w:eastAsiaTheme="minorHAnsi" w:hAnsi="Arial" w:cs="Arial"/>
          <w:szCs w:val="24"/>
          <w:lang w:val="es-MX"/>
        </w:rPr>
        <w:t>correspondiente a los años 2014 y 2015 celebrados para la difusión de la feria del geranio</w:t>
      </w:r>
      <w:r>
        <w:rPr>
          <w:rFonts w:ascii="Arial" w:eastAsiaTheme="minorHAnsi" w:hAnsi="Arial" w:cs="Arial"/>
          <w:szCs w:val="24"/>
          <w:lang w:val="es-MX"/>
        </w:rPr>
        <w:t xml:space="preserve"> </w:t>
      </w:r>
      <w:r w:rsidRPr="00D76AA7">
        <w:rPr>
          <w:rFonts w:ascii="Arial" w:eastAsiaTheme="minorHAnsi" w:hAnsi="Arial" w:cs="Arial"/>
          <w:szCs w:val="24"/>
          <w:lang w:val="es-MX"/>
        </w:rPr>
        <w:t>que se organiza anualmente, con sus respectivos oficios que emite la empresa informando</w:t>
      </w:r>
      <w:r>
        <w:rPr>
          <w:rFonts w:ascii="Arial" w:eastAsiaTheme="minorHAnsi" w:hAnsi="Arial" w:cs="Arial"/>
          <w:szCs w:val="24"/>
          <w:lang w:val="es-MX"/>
        </w:rPr>
        <w:t xml:space="preserve"> </w:t>
      </w:r>
      <w:r w:rsidRPr="00D76AA7">
        <w:rPr>
          <w:rFonts w:ascii="Arial" w:eastAsiaTheme="minorHAnsi" w:hAnsi="Arial" w:cs="Arial"/>
          <w:szCs w:val="24"/>
          <w:lang w:val="es-MX"/>
        </w:rPr>
        <w:t>la publicidad trasmitida y de la credencial de elector del Gerente de Multimedios en Linares,</w:t>
      </w:r>
      <w:r>
        <w:rPr>
          <w:rFonts w:ascii="Arial" w:eastAsiaTheme="minorHAnsi" w:hAnsi="Arial" w:cs="Arial"/>
          <w:szCs w:val="24"/>
          <w:lang w:val="es-MX"/>
        </w:rPr>
        <w:t xml:space="preserve"> </w:t>
      </w:r>
      <w:r w:rsidRPr="00D76AA7">
        <w:rPr>
          <w:rFonts w:ascii="Arial" w:eastAsiaTheme="minorHAnsi" w:hAnsi="Arial" w:cs="Arial"/>
          <w:szCs w:val="24"/>
          <w:lang w:val="es-MX"/>
        </w:rPr>
        <w:t>solventando parcialmente la observación, ya que se exhibió el contrato que además justifica</w:t>
      </w:r>
      <w:r>
        <w:rPr>
          <w:rFonts w:ascii="Arial" w:eastAsiaTheme="minorHAnsi" w:hAnsi="Arial" w:cs="Arial"/>
          <w:szCs w:val="24"/>
          <w:lang w:val="es-MX"/>
        </w:rPr>
        <w:t xml:space="preserve"> </w:t>
      </w:r>
      <w:r w:rsidRPr="00D76AA7">
        <w:rPr>
          <w:rFonts w:ascii="Arial" w:eastAsiaTheme="minorHAnsi" w:hAnsi="Arial" w:cs="Arial"/>
          <w:szCs w:val="24"/>
          <w:lang w:val="es-MX"/>
        </w:rPr>
        <w:t>lo referido en el inciso c), respecto a la factura no localizada, de la cual se obtuvo copia</w:t>
      </w:r>
      <w:r>
        <w:rPr>
          <w:rFonts w:ascii="Arial" w:eastAsiaTheme="minorHAnsi" w:hAnsi="Arial" w:cs="Arial"/>
          <w:szCs w:val="24"/>
          <w:lang w:val="es-MX"/>
        </w:rPr>
        <w:t xml:space="preserve"> </w:t>
      </w:r>
      <w:r w:rsidRPr="00D76AA7">
        <w:rPr>
          <w:rFonts w:ascii="Arial" w:eastAsiaTheme="minorHAnsi" w:hAnsi="Arial" w:cs="Arial"/>
          <w:szCs w:val="24"/>
          <w:lang w:val="es-MX"/>
        </w:rPr>
        <w:t xml:space="preserve">simple, subsistiendo las irregularidades de normatividad mencionadas en los </w:t>
      </w:r>
      <w:r w:rsidR="00A70D4B" w:rsidRPr="00D76AA7">
        <w:rPr>
          <w:rFonts w:ascii="Arial" w:eastAsiaTheme="minorHAnsi" w:hAnsi="Arial" w:cs="Arial"/>
          <w:szCs w:val="24"/>
          <w:lang w:val="es-MX"/>
        </w:rPr>
        <w:t>inicios</w:t>
      </w:r>
      <w:r w:rsidRPr="00D76AA7">
        <w:rPr>
          <w:rFonts w:ascii="Arial" w:eastAsiaTheme="minorHAnsi" w:hAnsi="Arial" w:cs="Arial"/>
          <w:szCs w:val="24"/>
          <w:lang w:val="es-MX"/>
        </w:rPr>
        <w:t xml:space="preserve"> a) y b),</w:t>
      </w:r>
      <w:r>
        <w:rPr>
          <w:rFonts w:ascii="Arial" w:eastAsiaTheme="minorHAnsi" w:hAnsi="Arial" w:cs="Arial"/>
          <w:szCs w:val="24"/>
          <w:lang w:val="es-MX"/>
        </w:rPr>
        <w:t xml:space="preserve"> </w:t>
      </w:r>
      <w:r w:rsidRPr="00D76AA7">
        <w:rPr>
          <w:rFonts w:ascii="Arial" w:eastAsiaTheme="minorHAnsi" w:hAnsi="Arial" w:cs="Arial"/>
          <w:szCs w:val="24"/>
          <w:lang w:val="es-MX"/>
        </w:rPr>
        <w:t>debido a que lo manifestado y el soporte que se adjuntó en su respuesta, no acrediten el</w:t>
      </w:r>
      <w:r>
        <w:rPr>
          <w:rFonts w:ascii="Arial" w:eastAsiaTheme="minorHAnsi" w:hAnsi="Arial" w:cs="Arial"/>
          <w:szCs w:val="24"/>
          <w:lang w:val="es-MX"/>
        </w:rPr>
        <w:t xml:space="preserve"> </w:t>
      </w:r>
      <w:r w:rsidRPr="00D76AA7">
        <w:rPr>
          <w:rFonts w:ascii="Arial" w:eastAsiaTheme="minorHAnsi" w:hAnsi="Arial" w:cs="Arial"/>
          <w:szCs w:val="24"/>
          <w:lang w:val="es-MX"/>
        </w:rPr>
        <w:t>cumplimiento de lo señalado, en relación a la falta de evidencia documental que compruebe</w:t>
      </w:r>
      <w:r>
        <w:rPr>
          <w:rFonts w:ascii="Arial" w:eastAsiaTheme="minorHAnsi" w:hAnsi="Arial" w:cs="Arial"/>
          <w:szCs w:val="24"/>
          <w:lang w:val="es-MX"/>
        </w:rPr>
        <w:t xml:space="preserve"> </w:t>
      </w:r>
      <w:r w:rsidRPr="00D76AA7">
        <w:rPr>
          <w:rFonts w:ascii="Arial" w:eastAsiaTheme="minorHAnsi" w:hAnsi="Arial" w:cs="Arial"/>
          <w:szCs w:val="24"/>
          <w:lang w:val="es-MX"/>
        </w:rPr>
        <w:t>los servicios prestados y de las cotizaciones que respalden la adjudicación directa.</w:t>
      </w:r>
    </w:p>
    <w:p w:rsidR="00D76AA7" w:rsidRDefault="00D76AA7" w:rsidP="00D76AA7">
      <w:pPr>
        <w:autoSpaceDE w:val="0"/>
        <w:autoSpaceDN w:val="0"/>
        <w:adjustRightInd w:val="0"/>
        <w:spacing w:after="0" w:line="360" w:lineRule="auto"/>
        <w:jc w:val="both"/>
        <w:rPr>
          <w:rFonts w:ascii="Arial" w:eastAsiaTheme="minorHAnsi" w:hAnsi="Arial" w:cs="Arial"/>
          <w:szCs w:val="24"/>
          <w:lang w:val="es-MX"/>
        </w:rPr>
      </w:pPr>
    </w:p>
    <w:p w:rsidR="00D76AA7" w:rsidRPr="00D76AA7" w:rsidRDefault="00D76AA7" w:rsidP="00D76AA7">
      <w:pPr>
        <w:autoSpaceDE w:val="0"/>
        <w:autoSpaceDN w:val="0"/>
        <w:adjustRightInd w:val="0"/>
        <w:spacing w:after="0" w:line="360" w:lineRule="auto"/>
        <w:jc w:val="both"/>
        <w:rPr>
          <w:rFonts w:ascii="Arial" w:eastAsiaTheme="minorHAnsi" w:hAnsi="Arial" w:cs="Arial"/>
          <w:b/>
          <w:bCs/>
          <w:szCs w:val="24"/>
          <w:lang w:val="es-MX"/>
        </w:rPr>
      </w:pPr>
      <w:r w:rsidRPr="00D76AA7">
        <w:rPr>
          <w:rFonts w:ascii="Arial" w:eastAsiaTheme="minorHAnsi" w:hAnsi="Arial" w:cs="Arial"/>
          <w:b/>
          <w:bCs/>
          <w:szCs w:val="24"/>
          <w:lang w:val="es-MX"/>
        </w:rPr>
        <w:t>Acción(es) o recomendación(es) emitida(s)</w:t>
      </w:r>
    </w:p>
    <w:p w:rsidR="00D76AA7" w:rsidRPr="00D76AA7" w:rsidRDefault="00D76AA7" w:rsidP="00D76AA7">
      <w:pPr>
        <w:autoSpaceDE w:val="0"/>
        <w:autoSpaceDN w:val="0"/>
        <w:adjustRightInd w:val="0"/>
        <w:spacing w:after="0" w:line="360" w:lineRule="auto"/>
        <w:jc w:val="both"/>
        <w:rPr>
          <w:rFonts w:ascii="Arial" w:eastAsiaTheme="minorHAnsi" w:hAnsi="Arial" w:cs="Arial"/>
          <w:i/>
          <w:iCs/>
          <w:szCs w:val="24"/>
          <w:lang w:val="es-MX"/>
        </w:rPr>
      </w:pPr>
      <w:r w:rsidRPr="00D76AA7">
        <w:rPr>
          <w:rFonts w:ascii="Arial" w:eastAsiaTheme="minorHAnsi" w:hAnsi="Arial" w:cs="Arial"/>
          <w:i/>
          <w:iCs/>
          <w:szCs w:val="24"/>
          <w:lang w:val="es-MX"/>
        </w:rPr>
        <w:t>Promoción de Fincamiento de Responsabilidad Administrativa.</w:t>
      </w:r>
    </w:p>
    <w:p w:rsidR="00D76AA7" w:rsidRPr="00D76AA7" w:rsidRDefault="00D76AA7" w:rsidP="00D76AA7">
      <w:pPr>
        <w:autoSpaceDE w:val="0"/>
        <w:autoSpaceDN w:val="0"/>
        <w:adjustRightInd w:val="0"/>
        <w:spacing w:after="0" w:line="360" w:lineRule="auto"/>
        <w:jc w:val="both"/>
        <w:rPr>
          <w:rFonts w:ascii="Arial" w:eastAsiaTheme="minorHAnsi" w:hAnsi="Arial" w:cs="Arial"/>
          <w:i/>
          <w:iCs/>
          <w:szCs w:val="24"/>
          <w:lang w:val="es-MX"/>
        </w:rPr>
      </w:pPr>
      <w:r w:rsidRPr="00D76AA7">
        <w:rPr>
          <w:rFonts w:ascii="Arial" w:eastAsiaTheme="minorHAnsi" w:hAnsi="Arial" w:cs="Arial"/>
          <w:i/>
          <w:iCs/>
          <w:szCs w:val="24"/>
          <w:lang w:val="es-MX"/>
        </w:rPr>
        <w:t>Recomendaciones en Relación a la Gestión o Control Interno.</w:t>
      </w:r>
    </w:p>
    <w:p w:rsidR="009B5E4F" w:rsidRDefault="00A70D4B" w:rsidP="00A70D4B">
      <w:pPr>
        <w:autoSpaceDE w:val="0"/>
        <w:autoSpaceDN w:val="0"/>
        <w:adjustRightInd w:val="0"/>
        <w:spacing w:after="0" w:line="360" w:lineRule="auto"/>
        <w:ind w:firstLine="709"/>
        <w:jc w:val="both"/>
        <w:rPr>
          <w:rFonts w:ascii="Arial" w:eastAsiaTheme="minorHAnsi" w:hAnsi="Arial" w:cs="Arial"/>
          <w:szCs w:val="24"/>
          <w:lang w:val="es-MX"/>
        </w:rPr>
      </w:pPr>
      <w:r w:rsidRPr="00A70D4B">
        <w:rPr>
          <w:rFonts w:ascii="Arial" w:eastAsiaTheme="minorHAnsi" w:hAnsi="Arial" w:cs="Arial"/>
          <w:szCs w:val="24"/>
          <w:lang w:val="es-MX"/>
        </w:rPr>
        <w:lastRenderedPageBreak/>
        <w:t>7. Se registraron pagos por valor de $69,600 a nombre de la persona física el C. Alejandro</w:t>
      </w:r>
      <w:r>
        <w:rPr>
          <w:rFonts w:ascii="Arial" w:eastAsiaTheme="minorHAnsi" w:hAnsi="Arial" w:cs="Arial"/>
          <w:szCs w:val="24"/>
          <w:lang w:val="es-MX"/>
        </w:rPr>
        <w:t xml:space="preserve"> </w:t>
      </w:r>
      <w:r w:rsidRPr="00A70D4B">
        <w:rPr>
          <w:rFonts w:ascii="Arial" w:eastAsiaTheme="minorHAnsi" w:hAnsi="Arial" w:cs="Arial"/>
          <w:szCs w:val="24"/>
          <w:lang w:val="es-MX"/>
        </w:rPr>
        <w:t>García de la Fuente por concepto de publicidad en prensa de diversas actividades</w:t>
      </w:r>
      <w:r>
        <w:rPr>
          <w:rFonts w:ascii="Arial" w:eastAsiaTheme="minorHAnsi" w:hAnsi="Arial" w:cs="Arial"/>
          <w:szCs w:val="24"/>
          <w:lang w:val="es-MX"/>
        </w:rPr>
        <w:t xml:space="preserve"> </w:t>
      </w:r>
      <w:r w:rsidRPr="00A70D4B">
        <w:rPr>
          <w:rFonts w:ascii="Arial" w:eastAsiaTheme="minorHAnsi" w:hAnsi="Arial" w:cs="Arial"/>
          <w:szCs w:val="24"/>
          <w:lang w:val="es-MX"/>
        </w:rPr>
        <w:t>municipales,</w:t>
      </w:r>
      <w:r>
        <w:rPr>
          <w:rFonts w:ascii="Arial" w:eastAsiaTheme="minorHAnsi" w:hAnsi="Arial" w:cs="Arial"/>
          <w:szCs w:val="24"/>
          <w:lang w:val="es-MX"/>
        </w:rPr>
        <w:t xml:space="preserve"> </w:t>
      </w:r>
      <w:r w:rsidRPr="00A70D4B">
        <w:rPr>
          <w:rFonts w:ascii="Arial" w:eastAsiaTheme="minorHAnsi" w:hAnsi="Arial" w:cs="Arial"/>
          <w:szCs w:val="24"/>
          <w:lang w:val="es-MX"/>
        </w:rPr>
        <w:t>realizados</w:t>
      </w:r>
      <w:r>
        <w:rPr>
          <w:rFonts w:ascii="Arial" w:eastAsiaTheme="minorHAnsi" w:hAnsi="Arial" w:cs="Arial"/>
          <w:szCs w:val="24"/>
          <w:lang w:val="es-MX"/>
        </w:rPr>
        <w:t xml:space="preserve"> </w:t>
      </w:r>
      <w:r w:rsidRPr="00A70D4B">
        <w:rPr>
          <w:rFonts w:ascii="Arial" w:eastAsiaTheme="minorHAnsi" w:hAnsi="Arial" w:cs="Arial"/>
          <w:szCs w:val="24"/>
          <w:lang w:val="es-MX"/>
        </w:rPr>
        <w:t>mediante igualas mensuales de $11,600, de las cuales se revisaron</w:t>
      </w:r>
      <w:r>
        <w:rPr>
          <w:rFonts w:ascii="Arial" w:eastAsiaTheme="minorHAnsi" w:hAnsi="Arial" w:cs="Arial"/>
          <w:szCs w:val="24"/>
          <w:lang w:val="es-MX"/>
        </w:rPr>
        <w:t xml:space="preserve"> </w:t>
      </w:r>
      <w:r w:rsidRPr="00A70D4B">
        <w:rPr>
          <w:rFonts w:ascii="Arial" w:eastAsiaTheme="minorHAnsi" w:hAnsi="Arial" w:cs="Arial"/>
          <w:szCs w:val="24"/>
          <w:lang w:val="es-MX"/>
        </w:rPr>
        <w:t>las pólizas de cheque y facturas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42"/>
        <w:gridCol w:w="1345"/>
        <w:gridCol w:w="1124"/>
        <w:gridCol w:w="938"/>
        <w:gridCol w:w="1820"/>
        <w:gridCol w:w="138"/>
        <w:gridCol w:w="589"/>
      </w:tblGrid>
      <w:tr w:rsidR="00A70D4B" w:rsidRPr="00A70D4B" w:rsidTr="00A70D4B">
        <w:trPr>
          <w:trHeight w:val="57"/>
          <w:tblCellSpacing w:w="15" w:type="dxa"/>
        </w:trPr>
        <w:tc>
          <w:tcPr>
            <w:tcW w:w="0" w:type="auto"/>
            <w:vAlign w:val="center"/>
            <w:hideMark/>
          </w:tcPr>
          <w:p w:rsidR="00A70D4B" w:rsidRPr="00A70D4B" w:rsidRDefault="00A70D4B" w:rsidP="00A70D4B">
            <w:pPr>
              <w:jc w:val="center"/>
              <w:rPr>
                <w:rFonts w:ascii="Arial" w:hAnsi="Arial" w:cs="Arial"/>
                <w:b/>
                <w:sz w:val="14"/>
                <w:szCs w:val="14"/>
                <w:u w:val="single"/>
                <w:lang w:val="es-MX" w:eastAsia="es-MX"/>
              </w:rPr>
            </w:pPr>
            <w:r w:rsidRPr="00A70D4B">
              <w:rPr>
                <w:rFonts w:ascii="Arial" w:hAnsi="Arial" w:cs="Arial"/>
                <w:b/>
                <w:sz w:val="14"/>
                <w:szCs w:val="14"/>
                <w:u w:val="single"/>
                <w:lang w:val="es-MX" w:eastAsia="es-MX"/>
              </w:rPr>
              <w:t>Fecha de póliza cheque</w:t>
            </w:r>
          </w:p>
        </w:tc>
        <w:tc>
          <w:tcPr>
            <w:tcW w:w="0" w:type="auto"/>
            <w:vAlign w:val="center"/>
            <w:hideMark/>
          </w:tcPr>
          <w:p w:rsidR="00A70D4B" w:rsidRPr="00A70D4B" w:rsidRDefault="00A70D4B" w:rsidP="00A70D4B">
            <w:pPr>
              <w:jc w:val="center"/>
              <w:rPr>
                <w:rFonts w:ascii="Arial" w:hAnsi="Arial" w:cs="Arial"/>
                <w:b/>
                <w:sz w:val="14"/>
                <w:szCs w:val="14"/>
                <w:u w:val="single"/>
                <w:lang w:val="es-MX" w:eastAsia="es-MX"/>
              </w:rPr>
            </w:pPr>
            <w:r w:rsidRPr="00A70D4B">
              <w:rPr>
                <w:rFonts w:ascii="Arial" w:hAnsi="Arial" w:cs="Arial"/>
                <w:b/>
                <w:sz w:val="14"/>
                <w:szCs w:val="14"/>
                <w:u w:val="single"/>
                <w:lang w:val="es-MX" w:eastAsia="es-MX"/>
              </w:rPr>
              <w:t>No. de póliza cheque</w:t>
            </w:r>
          </w:p>
        </w:tc>
        <w:tc>
          <w:tcPr>
            <w:tcW w:w="0" w:type="auto"/>
            <w:vAlign w:val="center"/>
            <w:hideMark/>
          </w:tcPr>
          <w:p w:rsidR="00A70D4B" w:rsidRPr="00A70D4B" w:rsidRDefault="00A70D4B" w:rsidP="00A70D4B">
            <w:pPr>
              <w:jc w:val="center"/>
              <w:rPr>
                <w:rFonts w:ascii="Arial" w:hAnsi="Arial" w:cs="Arial"/>
                <w:b/>
                <w:sz w:val="14"/>
                <w:szCs w:val="14"/>
                <w:u w:val="single"/>
                <w:lang w:val="es-MX" w:eastAsia="es-MX"/>
              </w:rPr>
            </w:pPr>
            <w:r w:rsidRPr="00A70D4B">
              <w:rPr>
                <w:rFonts w:ascii="Arial" w:hAnsi="Arial" w:cs="Arial"/>
                <w:b/>
                <w:sz w:val="14"/>
                <w:szCs w:val="14"/>
                <w:u w:val="single"/>
                <w:lang w:val="es-MX" w:eastAsia="es-MX"/>
              </w:rPr>
              <w:t>Fecha de factura</w:t>
            </w:r>
          </w:p>
        </w:tc>
        <w:tc>
          <w:tcPr>
            <w:tcW w:w="0" w:type="auto"/>
            <w:vAlign w:val="center"/>
            <w:hideMark/>
          </w:tcPr>
          <w:p w:rsidR="00A70D4B" w:rsidRPr="00A70D4B" w:rsidRDefault="00A70D4B" w:rsidP="00A70D4B">
            <w:pPr>
              <w:jc w:val="center"/>
              <w:rPr>
                <w:rFonts w:ascii="Arial" w:hAnsi="Arial" w:cs="Arial"/>
                <w:b/>
                <w:sz w:val="14"/>
                <w:szCs w:val="14"/>
                <w:u w:val="single"/>
                <w:lang w:val="es-MX" w:eastAsia="es-MX"/>
              </w:rPr>
            </w:pPr>
            <w:r w:rsidRPr="00A70D4B">
              <w:rPr>
                <w:rFonts w:ascii="Arial" w:hAnsi="Arial" w:cs="Arial"/>
                <w:b/>
                <w:sz w:val="14"/>
                <w:szCs w:val="14"/>
                <w:u w:val="single"/>
                <w:lang w:val="es-MX" w:eastAsia="es-MX"/>
              </w:rPr>
              <w:t>No. de factura</w:t>
            </w:r>
          </w:p>
        </w:tc>
        <w:tc>
          <w:tcPr>
            <w:tcW w:w="0" w:type="auto"/>
            <w:vAlign w:val="center"/>
            <w:hideMark/>
          </w:tcPr>
          <w:p w:rsidR="00A70D4B" w:rsidRPr="00A70D4B" w:rsidRDefault="00A70D4B" w:rsidP="00A70D4B">
            <w:pPr>
              <w:jc w:val="center"/>
              <w:rPr>
                <w:rFonts w:ascii="Arial" w:hAnsi="Arial" w:cs="Arial"/>
                <w:b/>
                <w:sz w:val="14"/>
                <w:szCs w:val="14"/>
                <w:u w:val="single"/>
                <w:lang w:val="es-MX" w:eastAsia="es-MX"/>
              </w:rPr>
            </w:pPr>
            <w:r w:rsidRPr="00A70D4B">
              <w:rPr>
                <w:rFonts w:ascii="Arial" w:hAnsi="Arial" w:cs="Arial"/>
                <w:b/>
                <w:sz w:val="14"/>
                <w:szCs w:val="14"/>
                <w:u w:val="single"/>
                <w:lang w:val="es-MX" w:eastAsia="es-MX"/>
              </w:rPr>
              <w:t>Descripción de los servicios</w:t>
            </w:r>
          </w:p>
        </w:tc>
        <w:tc>
          <w:tcPr>
            <w:tcW w:w="0" w:type="auto"/>
            <w:vAlign w:val="center"/>
            <w:hideMark/>
          </w:tcPr>
          <w:p w:rsidR="00A70D4B" w:rsidRPr="00A70D4B" w:rsidRDefault="00A70D4B" w:rsidP="00A70D4B">
            <w:pPr>
              <w:jc w:val="center"/>
              <w:rPr>
                <w:rFonts w:ascii="Arial" w:hAnsi="Arial" w:cs="Arial"/>
                <w:b/>
                <w:sz w:val="14"/>
                <w:szCs w:val="14"/>
                <w:u w:val="single"/>
                <w:lang w:val="es-MX" w:eastAsia="es-MX"/>
              </w:rPr>
            </w:pPr>
          </w:p>
        </w:tc>
        <w:tc>
          <w:tcPr>
            <w:tcW w:w="0" w:type="auto"/>
            <w:vAlign w:val="center"/>
            <w:hideMark/>
          </w:tcPr>
          <w:p w:rsidR="00A70D4B" w:rsidRPr="00A70D4B" w:rsidRDefault="00A70D4B" w:rsidP="00A70D4B">
            <w:pPr>
              <w:jc w:val="center"/>
              <w:rPr>
                <w:rFonts w:ascii="Arial" w:hAnsi="Arial" w:cs="Arial"/>
                <w:b/>
                <w:sz w:val="14"/>
                <w:szCs w:val="14"/>
                <w:u w:val="single"/>
                <w:lang w:val="es-MX" w:eastAsia="es-MX"/>
              </w:rPr>
            </w:pPr>
            <w:r w:rsidRPr="00A70D4B">
              <w:rPr>
                <w:rFonts w:ascii="Arial" w:hAnsi="Arial" w:cs="Arial"/>
                <w:b/>
                <w:sz w:val="14"/>
                <w:szCs w:val="14"/>
                <w:u w:val="single"/>
                <w:lang w:val="es-MX" w:eastAsia="es-MX"/>
              </w:rPr>
              <w:t>Importe</w:t>
            </w:r>
          </w:p>
        </w:tc>
      </w:tr>
      <w:tr w:rsidR="00A70D4B" w:rsidRPr="00A70D4B" w:rsidTr="00A70D4B">
        <w:trPr>
          <w:trHeight w:val="57"/>
          <w:tblCellSpacing w:w="15" w:type="dxa"/>
        </w:trPr>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04/03/2015</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20487</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02/11/2014</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49</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Publicidad de abril 2014</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11,600</w:t>
            </w:r>
          </w:p>
        </w:tc>
      </w:tr>
      <w:tr w:rsidR="00A70D4B" w:rsidRPr="00A70D4B" w:rsidTr="00A70D4B">
        <w:trPr>
          <w:trHeight w:val="57"/>
          <w:tblCellSpacing w:w="15" w:type="dxa"/>
        </w:trPr>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12/05/2015</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20685</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17/04/2015</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86</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Publicidad de mayo 2014</w:t>
            </w:r>
          </w:p>
        </w:tc>
        <w:tc>
          <w:tcPr>
            <w:tcW w:w="0" w:type="auto"/>
            <w:vAlign w:val="center"/>
            <w:hideMark/>
          </w:tcPr>
          <w:p w:rsidR="00A70D4B" w:rsidRPr="00A70D4B" w:rsidRDefault="00A70D4B" w:rsidP="00A70D4B">
            <w:pPr>
              <w:jc w:val="center"/>
              <w:rPr>
                <w:rFonts w:ascii="Arial" w:hAnsi="Arial" w:cs="Arial"/>
                <w:sz w:val="14"/>
                <w:szCs w:val="14"/>
                <w:lang w:val="es-MX" w:eastAsia="es-MX"/>
              </w:rPr>
            </w:pP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11,600</w:t>
            </w:r>
          </w:p>
        </w:tc>
      </w:tr>
      <w:tr w:rsidR="00A70D4B" w:rsidRPr="00A70D4B" w:rsidTr="00A70D4B">
        <w:trPr>
          <w:trHeight w:val="57"/>
          <w:tblCellSpacing w:w="15" w:type="dxa"/>
        </w:trPr>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30/05/2015</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20731</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17/04/2015</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87</w:t>
            </w: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Publicidad de junio 2014</w:t>
            </w:r>
          </w:p>
        </w:tc>
        <w:tc>
          <w:tcPr>
            <w:tcW w:w="0" w:type="auto"/>
            <w:vAlign w:val="center"/>
            <w:hideMark/>
          </w:tcPr>
          <w:p w:rsidR="00A70D4B" w:rsidRPr="00A70D4B" w:rsidRDefault="00A70D4B" w:rsidP="00A70D4B">
            <w:pPr>
              <w:jc w:val="center"/>
              <w:rPr>
                <w:rFonts w:ascii="Arial" w:hAnsi="Arial" w:cs="Arial"/>
                <w:sz w:val="14"/>
                <w:szCs w:val="14"/>
                <w:lang w:val="es-MX" w:eastAsia="es-MX"/>
              </w:rPr>
            </w:pPr>
          </w:p>
        </w:tc>
        <w:tc>
          <w:tcPr>
            <w:tcW w:w="0" w:type="auto"/>
            <w:vAlign w:val="center"/>
            <w:hideMark/>
          </w:tcPr>
          <w:p w:rsidR="00A70D4B" w:rsidRPr="00A70D4B" w:rsidRDefault="00A70D4B" w:rsidP="00A70D4B">
            <w:pPr>
              <w:jc w:val="center"/>
              <w:rPr>
                <w:rFonts w:ascii="Arial" w:hAnsi="Arial" w:cs="Arial"/>
                <w:sz w:val="14"/>
                <w:szCs w:val="14"/>
                <w:lang w:val="es-MX" w:eastAsia="es-MX"/>
              </w:rPr>
            </w:pPr>
            <w:r w:rsidRPr="00A70D4B">
              <w:rPr>
                <w:rFonts w:ascii="Arial" w:hAnsi="Arial" w:cs="Arial"/>
                <w:sz w:val="14"/>
                <w:szCs w:val="14"/>
                <w:lang w:val="es-MX" w:eastAsia="es-MX"/>
              </w:rPr>
              <w:t>11,600</w:t>
            </w:r>
          </w:p>
        </w:tc>
      </w:tr>
    </w:tbl>
    <w:p w:rsidR="00A70D4B" w:rsidRDefault="00A70D4B" w:rsidP="00A70D4B">
      <w:pPr>
        <w:autoSpaceDE w:val="0"/>
        <w:autoSpaceDN w:val="0"/>
        <w:adjustRightInd w:val="0"/>
        <w:spacing w:after="0" w:line="360" w:lineRule="auto"/>
        <w:jc w:val="both"/>
        <w:rPr>
          <w:rFonts w:ascii="Arial" w:eastAsiaTheme="minorHAnsi" w:hAnsi="Arial" w:cs="Arial"/>
          <w:szCs w:val="24"/>
          <w:lang w:val="es-MX"/>
        </w:rPr>
      </w:pPr>
    </w:p>
    <w:p w:rsidR="00A70D4B" w:rsidRPr="00A70D4B" w:rsidRDefault="00A70D4B" w:rsidP="00A70D4B">
      <w:pPr>
        <w:autoSpaceDE w:val="0"/>
        <w:autoSpaceDN w:val="0"/>
        <w:adjustRightInd w:val="0"/>
        <w:spacing w:after="0" w:line="360" w:lineRule="auto"/>
        <w:ind w:firstLine="709"/>
        <w:jc w:val="both"/>
        <w:rPr>
          <w:rFonts w:ascii="Arial" w:eastAsiaTheme="minorHAnsi" w:hAnsi="Arial" w:cs="Arial"/>
          <w:szCs w:val="24"/>
          <w:lang w:val="es-MX"/>
        </w:rPr>
      </w:pPr>
      <w:r w:rsidRPr="00A70D4B">
        <w:rPr>
          <w:rFonts w:ascii="Arial" w:eastAsiaTheme="minorHAnsi" w:hAnsi="Arial" w:cs="Arial"/>
          <w:szCs w:val="24"/>
          <w:lang w:val="es-MX"/>
        </w:rPr>
        <w:t>Observando que lo erogado no se justifica con su respectivo contrato de prestación</w:t>
      </w:r>
      <w:r>
        <w:rPr>
          <w:rFonts w:ascii="Arial" w:eastAsiaTheme="minorHAnsi" w:hAnsi="Arial" w:cs="Arial"/>
          <w:szCs w:val="24"/>
          <w:lang w:val="es-MX"/>
        </w:rPr>
        <w:t xml:space="preserve"> </w:t>
      </w:r>
      <w:r w:rsidRPr="00A70D4B">
        <w:rPr>
          <w:rFonts w:ascii="Arial" w:eastAsiaTheme="minorHAnsi" w:hAnsi="Arial" w:cs="Arial"/>
          <w:szCs w:val="24"/>
          <w:lang w:val="es-MX"/>
        </w:rPr>
        <w:t>de servicios que describa los derechos y obligaciones entre las partes involucradas, de</w:t>
      </w:r>
      <w:r>
        <w:rPr>
          <w:rFonts w:ascii="Arial" w:eastAsiaTheme="minorHAnsi" w:hAnsi="Arial" w:cs="Arial"/>
          <w:szCs w:val="24"/>
          <w:lang w:val="es-MX"/>
        </w:rPr>
        <w:t xml:space="preserve"> </w:t>
      </w:r>
      <w:r w:rsidRPr="00A70D4B">
        <w:rPr>
          <w:rFonts w:ascii="Arial" w:eastAsiaTheme="minorHAnsi" w:hAnsi="Arial" w:cs="Arial"/>
          <w:szCs w:val="24"/>
          <w:lang w:val="es-MX"/>
        </w:rPr>
        <w:t>conformidad a lo establecido en el artículo 46 de la Ley de Adquisiciones, Arrendamientos</w:t>
      </w:r>
      <w:r>
        <w:rPr>
          <w:rFonts w:ascii="Arial" w:eastAsiaTheme="minorHAnsi" w:hAnsi="Arial" w:cs="Arial"/>
          <w:szCs w:val="24"/>
          <w:lang w:val="es-MX"/>
        </w:rPr>
        <w:t xml:space="preserve"> </w:t>
      </w:r>
      <w:r w:rsidRPr="00A70D4B">
        <w:rPr>
          <w:rFonts w:ascii="Arial" w:eastAsiaTheme="minorHAnsi" w:hAnsi="Arial" w:cs="Arial"/>
          <w:szCs w:val="24"/>
          <w:lang w:val="es-MX"/>
        </w:rPr>
        <w:t>y Contratación de Servicios del Estado de Nuevo León, en correlación con el numeral 89</w:t>
      </w:r>
      <w:r>
        <w:rPr>
          <w:rFonts w:ascii="Arial" w:eastAsiaTheme="minorHAnsi" w:hAnsi="Arial" w:cs="Arial"/>
          <w:szCs w:val="24"/>
          <w:lang w:val="es-MX"/>
        </w:rPr>
        <w:t xml:space="preserve"> </w:t>
      </w:r>
      <w:r w:rsidRPr="00A70D4B">
        <w:rPr>
          <w:rFonts w:ascii="Arial" w:eastAsiaTheme="minorHAnsi" w:hAnsi="Arial" w:cs="Arial"/>
          <w:szCs w:val="24"/>
          <w:lang w:val="es-MX"/>
        </w:rPr>
        <w:t>de su Reglamento.</w:t>
      </w:r>
    </w:p>
    <w:p w:rsidR="00A70D4B" w:rsidRDefault="00A70D4B" w:rsidP="00A70D4B">
      <w:pPr>
        <w:autoSpaceDE w:val="0"/>
        <w:autoSpaceDN w:val="0"/>
        <w:adjustRightInd w:val="0"/>
        <w:spacing w:after="0" w:line="360" w:lineRule="auto"/>
        <w:jc w:val="both"/>
        <w:rPr>
          <w:rFonts w:ascii="Arial" w:eastAsiaTheme="minorHAnsi" w:hAnsi="Arial" w:cs="Arial"/>
          <w:szCs w:val="24"/>
          <w:lang w:val="es-MX"/>
        </w:rPr>
      </w:pPr>
    </w:p>
    <w:p w:rsidR="00A70D4B" w:rsidRPr="00A70D4B" w:rsidRDefault="00A70D4B" w:rsidP="00A70D4B">
      <w:pPr>
        <w:pStyle w:val="Prrafodelista"/>
        <w:numPr>
          <w:ilvl w:val="0"/>
          <w:numId w:val="10"/>
        </w:numPr>
        <w:autoSpaceDE w:val="0"/>
        <w:autoSpaceDN w:val="0"/>
        <w:adjustRightInd w:val="0"/>
        <w:spacing w:after="0" w:line="360" w:lineRule="auto"/>
        <w:jc w:val="both"/>
        <w:rPr>
          <w:rFonts w:ascii="Arial" w:eastAsiaTheme="minorHAnsi" w:hAnsi="Arial" w:cs="Arial"/>
          <w:szCs w:val="24"/>
          <w:lang w:val="es-MX"/>
        </w:rPr>
      </w:pPr>
      <w:r w:rsidRPr="00A70D4B">
        <w:rPr>
          <w:rFonts w:ascii="Arial" w:eastAsiaTheme="minorHAnsi" w:hAnsi="Arial" w:cs="Arial"/>
          <w:szCs w:val="24"/>
          <w:lang w:val="es-MX"/>
        </w:rPr>
        <w:t>Así mismo, se observó que este tipo de actividades profesionales, no se comprueban con la evidencia documental que demuestre los servicios prestados, debidamente validados por quienes recibieron los servicios y autorizaron su contratación, de conformidad a lo establecido en el artículo 16 fracción II, de la Ley de Fiscalización Superior del Estado de Nuevo León.</w:t>
      </w:r>
    </w:p>
    <w:p w:rsidR="00A70D4B" w:rsidRDefault="00A70D4B" w:rsidP="00A70D4B">
      <w:pPr>
        <w:autoSpaceDE w:val="0"/>
        <w:autoSpaceDN w:val="0"/>
        <w:adjustRightInd w:val="0"/>
        <w:spacing w:after="0" w:line="360" w:lineRule="auto"/>
        <w:jc w:val="both"/>
        <w:rPr>
          <w:rFonts w:ascii="Arial" w:eastAsiaTheme="minorHAnsi" w:hAnsi="Arial" w:cs="Arial"/>
          <w:sz w:val="20"/>
          <w:szCs w:val="24"/>
          <w:lang w:val="es-MX"/>
        </w:rPr>
      </w:pPr>
    </w:p>
    <w:p w:rsidR="00A70D4B" w:rsidRPr="00A70D4B" w:rsidRDefault="00A70D4B" w:rsidP="00A70D4B">
      <w:pPr>
        <w:autoSpaceDE w:val="0"/>
        <w:autoSpaceDN w:val="0"/>
        <w:adjustRightInd w:val="0"/>
        <w:spacing w:after="0" w:line="360" w:lineRule="auto"/>
        <w:jc w:val="both"/>
        <w:rPr>
          <w:rFonts w:ascii="Arial" w:eastAsiaTheme="minorHAnsi" w:hAnsi="Arial" w:cs="Arial"/>
          <w:b/>
          <w:bCs/>
          <w:szCs w:val="24"/>
          <w:lang w:val="es-MX"/>
        </w:rPr>
      </w:pPr>
      <w:r w:rsidRPr="00A70D4B">
        <w:rPr>
          <w:rFonts w:ascii="Arial" w:eastAsiaTheme="minorHAnsi" w:hAnsi="Arial" w:cs="Arial"/>
          <w:b/>
          <w:bCs/>
          <w:szCs w:val="24"/>
          <w:lang w:val="es-MX"/>
        </w:rPr>
        <w:t>Análisis de la Auditoría Superior del Estado</w:t>
      </w:r>
    </w:p>
    <w:p w:rsidR="00A70D4B" w:rsidRPr="00A70D4B" w:rsidRDefault="00A70D4B" w:rsidP="00A70D4B">
      <w:pPr>
        <w:autoSpaceDE w:val="0"/>
        <w:autoSpaceDN w:val="0"/>
        <w:adjustRightInd w:val="0"/>
        <w:spacing w:after="0" w:line="360" w:lineRule="auto"/>
        <w:jc w:val="both"/>
        <w:rPr>
          <w:rFonts w:ascii="Arial" w:eastAsiaTheme="minorHAnsi" w:hAnsi="Arial" w:cs="Arial"/>
          <w:szCs w:val="24"/>
          <w:lang w:val="es-MX"/>
        </w:rPr>
      </w:pPr>
      <w:r w:rsidRPr="00A70D4B">
        <w:rPr>
          <w:rFonts w:ascii="Arial" w:eastAsiaTheme="minorHAnsi" w:hAnsi="Arial" w:cs="Arial"/>
          <w:szCs w:val="24"/>
          <w:lang w:val="es-MX"/>
        </w:rPr>
        <w:t>Se analizó la aclaración y la documentación presentada por el Extitular del Municipio, que</w:t>
      </w:r>
      <w:r>
        <w:rPr>
          <w:rFonts w:ascii="Arial" w:eastAsiaTheme="minorHAnsi" w:hAnsi="Arial" w:cs="Arial"/>
          <w:szCs w:val="24"/>
          <w:lang w:val="es-MX"/>
        </w:rPr>
        <w:t xml:space="preserve"> </w:t>
      </w:r>
      <w:r w:rsidRPr="00A70D4B">
        <w:rPr>
          <w:rFonts w:ascii="Arial" w:eastAsiaTheme="minorHAnsi" w:hAnsi="Arial" w:cs="Arial"/>
          <w:szCs w:val="24"/>
          <w:lang w:val="es-MX"/>
        </w:rPr>
        <w:t>consiste en copias fotostáticas certificadas de fotografías publicadas a través de la página</w:t>
      </w:r>
      <w:r>
        <w:rPr>
          <w:rFonts w:ascii="Arial" w:eastAsiaTheme="minorHAnsi" w:hAnsi="Arial" w:cs="Arial"/>
          <w:szCs w:val="24"/>
          <w:lang w:val="es-MX"/>
        </w:rPr>
        <w:t xml:space="preserve"> </w:t>
      </w:r>
      <w:r w:rsidRPr="00A70D4B">
        <w:rPr>
          <w:rFonts w:ascii="Arial" w:eastAsiaTheme="minorHAnsi" w:hAnsi="Arial" w:cs="Arial"/>
          <w:szCs w:val="24"/>
          <w:lang w:val="es-MX"/>
        </w:rPr>
        <w:t xml:space="preserve">de internet punto x punto periodismo con causa, lo cual solventa </w:t>
      </w:r>
      <w:r w:rsidRPr="00A70D4B">
        <w:rPr>
          <w:rFonts w:ascii="Arial" w:eastAsiaTheme="minorHAnsi" w:hAnsi="Arial" w:cs="Arial"/>
          <w:szCs w:val="24"/>
          <w:lang w:val="es-MX"/>
        </w:rPr>
        <w:lastRenderedPageBreak/>
        <w:t>parcialmente la observación</w:t>
      </w:r>
      <w:r>
        <w:rPr>
          <w:rFonts w:ascii="Arial" w:eastAsiaTheme="minorHAnsi" w:hAnsi="Arial" w:cs="Arial"/>
          <w:szCs w:val="24"/>
          <w:lang w:val="es-MX"/>
        </w:rPr>
        <w:t xml:space="preserve"> </w:t>
      </w:r>
      <w:r w:rsidRPr="00A70D4B">
        <w:rPr>
          <w:rFonts w:ascii="Arial" w:eastAsiaTheme="minorHAnsi" w:hAnsi="Arial" w:cs="Arial"/>
          <w:szCs w:val="24"/>
          <w:lang w:val="es-MX"/>
        </w:rPr>
        <w:t>de normatividad en referente al inciso a), ya que se exhibió la evidencia documental que</w:t>
      </w:r>
      <w:r>
        <w:rPr>
          <w:rFonts w:ascii="Arial" w:eastAsiaTheme="minorHAnsi" w:hAnsi="Arial" w:cs="Arial"/>
          <w:szCs w:val="24"/>
          <w:lang w:val="es-MX"/>
        </w:rPr>
        <w:t xml:space="preserve"> </w:t>
      </w:r>
      <w:r w:rsidRPr="00A70D4B">
        <w:rPr>
          <w:rFonts w:ascii="Arial" w:eastAsiaTheme="minorHAnsi" w:hAnsi="Arial" w:cs="Arial"/>
          <w:szCs w:val="24"/>
          <w:lang w:val="es-MX"/>
        </w:rPr>
        <w:t>demuestra los servicios prestados, subsistiendo la irregularidad detectada en relación a la</w:t>
      </w:r>
      <w:r>
        <w:rPr>
          <w:rFonts w:ascii="Arial" w:eastAsiaTheme="minorHAnsi" w:hAnsi="Arial" w:cs="Arial"/>
          <w:szCs w:val="24"/>
          <w:lang w:val="es-MX"/>
        </w:rPr>
        <w:t xml:space="preserve"> </w:t>
      </w:r>
      <w:r w:rsidRPr="00A70D4B">
        <w:rPr>
          <w:rFonts w:ascii="Arial" w:eastAsiaTheme="minorHAnsi" w:hAnsi="Arial" w:cs="Arial"/>
          <w:szCs w:val="24"/>
          <w:lang w:val="es-MX"/>
        </w:rPr>
        <w:t>omisión del contrato respectivo, ya que este no se adjuntó a lo manifestado en su respuesta.</w:t>
      </w:r>
    </w:p>
    <w:p w:rsidR="00201412" w:rsidRDefault="00201412" w:rsidP="00A70D4B">
      <w:pPr>
        <w:autoSpaceDE w:val="0"/>
        <w:autoSpaceDN w:val="0"/>
        <w:adjustRightInd w:val="0"/>
        <w:spacing w:after="0" w:line="360" w:lineRule="auto"/>
        <w:jc w:val="both"/>
        <w:rPr>
          <w:rFonts w:ascii="Arial" w:eastAsiaTheme="minorHAnsi" w:hAnsi="Arial" w:cs="Arial"/>
          <w:b/>
          <w:bCs/>
          <w:szCs w:val="24"/>
          <w:lang w:val="es-MX"/>
        </w:rPr>
      </w:pPr>
    </w:p>
    <w:p w:rsidR="00A70D4B" w:rsidRPr="00A70D4B" w:rsidRDefault="00A70D4B" w:rsidP="00A70D4B">
      <w:pPr>
        <w:autoSpaceDE w:val="0"/>
        <w:autoSpaceDN w:val="0"/>
        <w:adjustRightInd w:val="0"/>
        <w:spacing w:after="0" w:line="360" w:lineRule="auto"/>
        <w:jc w:val="both"/>
        <w:rPr>
          <w:rFonts w:ascii="Arial" w:eastAsiaTheme="minorHAnsi" w:hAnsi="Arial" w:cs="Arial"/>
          <w:b/>
          <w:bCs/>
          <w:szCs w:val="24"/>
          <w:lang w:val="es-MX"/>
        </w:rPr>
      </w:pPr>
      <w:r w:rsidRPr="00A70D4B">
        <w:rPr>
          <w:rFonts w:ascii="Arial" w:eastAsiaTheme="minorHAnsi" w:hAnsi="Arial" w:cs="Arial"/>
          <w:b/>
          <w:bCs/>
          <w:szCs w:val="24"/>
          <w:lang w:val="es-MX"/>
        </w:rPr>
        <w:t>Acción(es) o recomendación(es) emitida(s)</w:t>
      </w:r>
    </w:p>
    <w:p w:rsidR="00A70D4B" w:rsidRPr="00A70D4B" w:rsidRDefault="00A70D4B" w:rsidP="00A70D4B">
      <w:pPr>
        <w:autoSpaceDE w:val="0"/>
        <w:autoSpaceDN w:val="0"/>
        <w:adjustRightInd w:val="0"/>
        <w:spacing w:after="0" w:line="360" w:lineRule="auto"/>
        <w:jc w:val="both"/>
        <w:rPr>
          <w:rFonts w:ascii="Arial" w:eastAsiaTheme="minorHAnsi" w:hAnsi="Arial" w:cs="Arial"/>
          <w:i/>
          <w:iCs/>
          <w:szCs w:val="24"/>
          <w:lang w:val="es-MX"/>
        </w:rPr>
      </w:pPr>
      <w:r w:rsidRPr="00A70D4B">
        <w:rPr>
          <w:rFonts w:ascii="Arial" w:eastAsiaTheme="minorHAnsi" w:hAnsi="Arial" w:cs="Arial"/>
          <w:i/>
          <w:iCs/>
          <w:szCs w:val="24"/>
          <w:lang w:val="es-MX"/>
        </w:rPr>
        <w:t>Promoción de Fincamiento de Responsabilidad Administrativa.</w:t>
      </w:r>
    </w:p>
    <w:p w:rsidR="00A70D4B" w:rsidRPr="00A70D4B" w:rsidRDefault="00A70D4B" w:rsidP="00A70D4B">
      <w:pPr>
        <w:autoSpaceDE w:val="0"/>
        <w:autoSpaceDN w:val="0"/>
        <w:adjustRightInd w:val="0"/>
        <w:spacing w:after="0" w:line="360" w:lineRule="auto"/>
        <w:jc w:val="both"/>
        <w:rPr>
          <w:rFonts w:ascii="Arial" w:eastAsiaTheme="minorHAnsi" w:hAnsi="Arial" w:cs="Arial"/>
          <w:sz w:val="18"/>
          <w:szCs w:val="24"/>
          <w:lang w:val="es-MX"/>
        </w:rPr>
      </w:pPr>
      <w:r w:rsidRPr="00A70D4B">
        <w:rPr>
          <w:rFonts w:ascii="Arial" w:eastAsiaTheme="minorHAnsi" w:hAnsi="Arial" w:cs="Arial"/>
          <w:i/>
          <w:iCs/>
          <w:szCs w:val="24"/>
          <w:lang w:val="es-MX"/>
        </w:rPr>
        <w:t>Recomendaciones en Relación a la Gestión o Control Interno.</w:t>
      </w:r>
    </w:p>
    <w:p w:rsidR="00A70D4B" w:rsidRDefault="00A70D4B" w:rsidP="000B5FE2">
      <w:pPr>
        <w:autoSpaceDE w:val="0"/>
        <w:autoSpaceDN w:val="0"/>
        <w:adjustRightInd w:val="0"/>
        <w:spacing w:after="0" w:line="360" w:lineRule="auto"/>
        <w:ind w:firstLine="709"/>
        <w:jc w:val="both"/>
        <w:rPr>
          <w:rFonts w:ascii="Arial" w:hAnsi="Arial" w:cs="Arial"/>
          <w:b/>
          <w:lang w:val="es-MX"/>
        </w:rPr>
      </w:pPr>
    </w:p>
    <w:p w:rsidR="00A70D4B" w:rsidRPr="00A70D4B" w:rsidRDefault="00A70D4B" w:rsidP="00A70D4B">
      <w:pPr>
        <w:autoSpaceDE w:val="0"/>
        <w:autoSpaceDN w:val="0"/>
        <w:adjustRightInd w:val="0"/>
        <w:spacing w:after="0" w:line="240" w:lineRule="auto"/>
        <w:jc w:val="both"/>
        <w:rPr>
          <w:rFonts w:ascii="Arial" w:eastAsiaTheme="minorHAnsi" w:hAnsi="Arial" w:cs="Arial"/>
          <w:b/>
          <w:bCs/>
          <w:color w:val="000000"/>
          <w:szCs w:val="24"/>
          <w:lang w:val="es-MX"/>
        </w:rPr>
      </w:pPr>
      <w:r w:rsidRPr="00A70D4B">
        <w:rPr>
          <w:rFonts w:ascii="Arial" w:eastAsiaTheme="minorHAnsi" w:hAnsi="Arial" w:cs="Arial"/>
          <w:b/>
          <w:bCs/>
          <w:color w:val="000000"/>
          <w:szCs w:val="24"/>
          <w:lang w:val="es-MX"/>
        </w:rPr>
        <w:t>Arrendamiento de maquinaria</w:t>
      </w:r>
    </w:p>
    <w:p w:rsidR="00A70D4B" w:rsidRDefault="00A70D4B" w:rsidP="00A70D4B">
      <w:pPr>
        <w:autoSpaceDE w:val="0"/>
        <w:autoSpaceDN w:val="0"/>
        <w:adjustRightInd w:val="0"/>
        <w:spacing w:after="0" w:line="240" w:lineRule="auto"/>
        <w:jc w:val="both"/>
        <w:rPr>
          <w:rFonts w:ascii="Arial" w:eastAsiaTheme="minorHAnsi" w:hAnsi="Arial" w:cs="Arial"/>
          <w:color w:val="000000"/>
          <w:szCs w:val="24"/>
          <w:lang w:val="es-MX"/>
        </w:rPr>
      </w:pPr>
    </w:p>
    <w:p w:rsidR="00A70D4B" w:rsidRDefault="00A70D4B" w:rsidP="00A70D4B">
      <w:pPr>
        <w:autoSpaceDE w:val="0"/>
        <w:autoSpaceDN w:val="0"/>
        <w:adjustRightInd w:val="0"/>
        <w:spacing w:after="0" w:line="360" w:lineRule="auto"/>
        <w:ind w:firstLine="709"/>
        <w:jc w:val="both"/>
        <w:rPr>
          <w:rFonts w:ascii="Arial" w:eastAsiaTheme="minorHAnsi" w:hAnsi="Arial" w:cs="Arial"/>
          <w:color w:val="000000"/>
          <w:szCs w:val="24"/>
          <w:lang w:val="es-MX"/>
        </w:rPr>
      </w:pPr>
      <w:r w:rsidRPr="00A70D4B">
        <w:rPr>
          <w:rFonts w:ascii="Arial" w:eastAsiaTheme="minorHAnsi" w:hAnsi="Arial" w:cs="Arial"/>
          <w:color w:val="000000"/>
          <w:szCs w:val="24"/>
          <w:lang w:val="es-MX"/>
        </w:rPr>
        <w:t>8. Se registraron pagos por valor de $339,648 a la persona física el C. Ricardo Santillana</w:t>
      </w:r>
      <w:r>
        <w:rPr>
          <w:rFonts w:ascii="Arial" w:eastAsiaTheme="minorHAnsi" w:hAnsi="Arial" w:cs="Arial"/>
          <w:color w:val="000000"/>
          <w:szCs w:val="24"/>
          <w:lang w:val="es-MX"/>
        </w:rPr>
        <w:t xml:space="preserve"> </w:t>
      </w:r>
      <w:r w:rsidRPr="00A70D4B">
        <w:rPr>
          <w:rFonts w:ascii="Arial" w:eastAsiaTheme="minorHAnsi" w:hAnsi="Arial" w:cs="Arial"/>
          <w:color w:val="000000"/>
          <w:szCs w:val="24"/>
          <w:lang w:val="es-MX"/>
        </w:rPr>
        <w:t>Rubio, derivados del arrendamiento de retroexcavadora utilizada para realizar diversas</w:t>
      </w:r>
      <w:r>
        <w:rPr>
          <w:rFonts w:ascii="Arial" w:eastAsiaTheme="minorHAnsi" w:hAnsi="Arial" w:cs="Arial"/>
          <w:color w:val="000000"/>
          <w:szCs w:val="24"/>
          <w:lang w:val="es-MX"/>
        </w:rPr>
        <w:t xml:space="preserve"> </w:t>
      </w:r>
      <w:r w:rsidRPr="00A70D4B">
        <w:rPr>
          <w:rFonts w:ascii="Arial" w:eastAsiaTheme="minorHAnsi" w:hAnsi="Arial" w:cs="Arial"/>
          <w:color w:val="000000"/>
          <w:szCs w:val="24"/>
          <w:lang w:val="es-MX"/>
        </w:rPr>
        <w:t>maniobras y trabajos en el Municipio, según contrato con vigencia del 01 de diciembre de</w:t>
      </w:r>
      <w:r>
        <w:rPr>
          <w:rFonts w:ascii="Arial" w:eastAsiaTheme="minorHAnsi" w:hAnsi="Arial" w:cs="Arial"/>
          <w:color w:val="000000"/>
          <w:szCs w:val="24"/>
          <w:lang w:val="es-MX"/>
        </w:rPr>
        <w:t xml:space="preserve"> </w:t>
      </w:r>
      <w:r w:rsidRPr="00A70D4B">
        <w:rPr>
          <w:rFonts w:ascii="Arial" w:eastAsiaTheme="minorHAnsi" w:hAnsi="Arial" w:cs="Arial"/>
          <w:color w:val="000000"/>
          <w:szCs w:val="24"/>
          <w:lang w:val="es-MX"/>
        </w:rPr>
        <w:t>2014 al 31 de julio de 2015, erogaciones que se amparan con las pólizas de cheque y</w:t>
      </w:r>
      <w:r>
        <w:rPr>
          <w:rFonts w:ascii="Arial" w:eastAsiaTheme="minorHAnsi" w:hAnsi="Arial" w:cs="Arial"/>
          <w:color w:val="000000"/>
          <w:szCs w:val="24"/>
          <w:lang w:val="es-MX"/>
        </w:rPr>
        <w:t xml:space="preserve"> </w:t>
      </w:r>
      <w:r w:rsidRPr="00A70D4B">
        <w:rPr>
          <w:rFonts w:ascii="Arial" w:eastAsiaTheme="minorHAnsi" w:hAnsi="Arial" w:cs="Arial"/>
          <w:color w:val="000000"/>
          <w:szCs w:val="24"/>
          <w:lang w:val="es-MX"/>
        </w:rPr>
        <w:t>facturas que se detallan a continuación: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
        <w:gridCol w:w="7430"/>
        <w:gridCol w:w="449"/>
      </w:tblGrid>
      <w:tr w:rsidR="00201412" w:rsidRPr="00CD12DE" w:rsidTr="00201412">
        <w:trPr>
          <w:tblCellSpacing w:w="15" w:type="dxa"/>
        </w:trPr>
        <w:tc>
          <w:tcPr>
            <w:tcW w:w="247" w:type="pct"/>
            <w:vAlign w:val="center"/>
            <w:hideMark/>
          </w:tcPr>
          <w:p w:rsidR="00201412" w:rsidRPr="00CD12DE" w:rsidRDefault="00201412" w:rsidP="00201412">
            <w:pPr>
              <w:rPr>
                <w:rFonts w:ascii="Times New Roman" w:hAnsi="Times New Roman"/>
                <w:sz w:val="24"/>
                <w:szCs w:val="24"/>
                <w:lang w:val="es-MX" w:eastAsia="es-MX"/>
              </w:rPr>
            </w:pPr>
            <w:r w:rsidRPr="00CD12DE">
              <w:rPr>
                <w:rFonts w:ascii="Times New Roman" w:hAnsi="Times New Roman"/>
                <w:sz w:val="24"/>
                <w:szCs w:val="24"/>
                <w:lang w:val="es-MX" w:eastAsia="es-MX"/>
              </w:rPr>
              <w:t> </w:t>
            </w:r>
          </w:p>
        </w:tc>
        <w:tc>
          <w:tcPr>
            <w:tcW w:w="0" w:type="auto"/>
            <w:vAlign w:val="center"/>
            <w:hideMark/>
          </w:tcPr>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0"/>
              <w:gridCol w:w="940"/>
              <w:gridCol w:w="1111"/>
              <w:gridCol w:w="917"/>
              <w:gridCol w:w="1798"/>
              <w:gridCol w:w="138"/>
              <w:gridCol w:w="589"/>
            </w:tblGrid>
            <w:tr w:rsidR="00201412" w:rsidRPr="00201412" w:rsidTr="00201412">
              <w:trPr>
                <w:trHeight w:val="57"/>
                <w:tblCellSpacing w:w="15" w:type="dxa"/>
              </w:trPr>
              <w:tc>
                <w:tcPr>
                  <w:tcW w:w="0" w:type="auto"/>
                  <w:vAlign w:val="center"/>
                  <w:hideMark/>
                </w:tcPr>
                <w:p w:rsidR="00201412" w:rsidRPr="00201412" w:rsidRDefault="00201412" w:rsidP="00201412">
                  <w:pPr>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Fecha de cheque</w:t>
                  </w:r>
                </w:p>
              </w:tc>
              <w:tc>
                <w:tcPr>
                  <w:tcW w:w="0" w:type="auto"/>
                  <w:vAlign w:val="center"/>
                  <w:hideMark/>
                </w:tcPr>
                <w:p w:rsidR="00201412" w:rsidRPr="00201412" w:rsidRDefault="00201412" w:rsidP="00201412">
                  <w:pPr>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No. de cheque</w:t>
                  </w:r>
                </w:p>
              </w:tc>
              <w:tc>
                <w:tcPr>
                  <w:tcW w:w="0" w:type="auto"/>
                  <w:vAlign w:val="center"/>
                  <w:hideMark/>
                </w:tcPr>
                <w:p w:rsidR="00201412" w:rsidRPr="00201412" w:rsidRDefault="00201412" w:rsidP="00201412">
                  <w:pPr>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Fecha de factura</w:t>
                  </w:r>
                </w:p>
              </w:tc>
              <w:tc>
                <w:tcPr>
                  <w:tcW w:w="0" w:type="auto"/>
                  <w:vAlign w:val="center"/>
                  <w:hideMark/>
                </w:tcPr>
                <w:p w:rsidR="00201412" w:rsidRPr="00201412" w:rsidRDefault="00201412" w:rsidP="00201412">
                  <w:pPr>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No. de factura</w:t>
                  </w:r>
                </w:p>
              </w:tc>
              <w:tc>
                <w:tcPr>
                  <w:tcW w:w="0" w:type="auto"/>
                  <w:vAlign w:val="center"/>
                  <w:hideMark/>
                </w:tcPr>
                <w:p w:rsidR="00201412" w:rsidRPr="00201412" w:rsidRDefault="00201412" w:rsidP="00201412">
                  <w:pPr>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Concepto</w:t>
                  </w:r>
                </w:p>
              </w:tc>
              <w:tc>
                <w:tcPr>
                  <w:tcW w:w="0" w:type="auto"/>
                  <w:vAlign w:val="center"/>
                  <w:hideMark/>
                </w:tcPr>
                <w:p w:rsidR="00201412" w:rsidRPr="00201412" w:rsidRDefault="00201412" w:rsidP="00201412">
                  <w:pPr>
                    <w:jc w:val="center"/>
                    <w:rPr>
                      <w:rFonts w:ascii="Arial" w:hAnsi="Arial" w:cs="Arial"/>
                      <w:b/>
                      <w:sz w:val="14"/>
                      <w:szCs w:val="14"/>
                      <w:u w:val="single"/>
                      <w:lang w:val="es-MX" w:eastAsia="es-MX"/>
                    </w:rPr>
                  </w:pPr>
                </w:p>
              </w:tc>
              <w:tc>
                <w:tcPr>
                  <w:tcW w:w="0" w:type="auto"/>
                  <w:vAlign w:val="center"/>
                  <w:hideMark/>
                </w:tcPr>
                <w:p w:rsidR="00201412" w:rsidRPr="00201412" w:rsidRDefault="00201412" w:rsidP="00201412">
                  <w:pPr>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Importe</w:t>
                  </w:r>
                </w:p>
              </w:tc>
            </w:tr>
            <w:tr w:rsidR="00201412" w:rsidRPr="00201412" w:rsidTr="00201412">
              <w:trPr>
                <w:trHeight w:val="57"/>
                <w:tblCellSpacing w:w="15" w:type="dxa"/>
              </w:trPr>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04/02/2015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20411</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23/02/2015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143</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Renta de diciembre de 2014</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43,152</w:t>
                  </w:r>
                </w:p>
              </w:tc>
            </w:tr>
            <w:tr w:rsidR="00201412" w:rsidRPr="00201412" w:rsidTr="00201412">
              <w:trPr>
                <w:trHeight w:val="57"/>
                <w:tblCellSpacing w:w="15" w:type="dxa"/>
              </w:trPr>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04/02/2015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20412</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23702/2015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144</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Renta de enero de 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43,152</w:t>
                  </w:r>
                </w:p>
              </w:tc>
            </w:tr>
            <w:tr w:rsidR="00201412" w:rsidRPr="00201412" w:rsidTr="00201412">
              <w:trPr>
                <w:trHeight w:val="57"/>
                <w:tblCellSpacing w:w="15" w:type="dxa"/>
              </w:trPr>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05/05/2015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20663</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05/05/2015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73</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Renta de febrero de 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38,976</w:t>
                  </w:r>
                </w:p>
              </w:tc>
            </w:tr>
            <w:tr w:rsidR="00201412" w:rsidRPr="00201412" w:rsidTr="00201412">
              <w:trPr>
                <w:trHeight w:val="57"/>
                <w:tblCellSpacing w:w="15" w:type="dxa"/>
              </w:trPr>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30/05/2015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20718</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05/05/2015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74-75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Renta de marzo y abril de 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84,912</w:t>
                  </w:r>
                </w:p>
              </w:tc>
            </w:tr>
            <w:tr w:rsidR="00201412" w:rsidRPr="00201412" w:rsidTr="00201412">
              <w:trPr>
                <w:trHeight w:val="57"/>
                <w:tblCellSpacing w:w="15" w:type="dxa"/>
              </w:trPr>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03/08/2015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20861</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04/08/2015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122</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Renta de mayo de 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43,152</w:t>
                  </w:r>
                </w:p>
              </w:tc>
            </w:tr>
            <w:tr w:rsidR="00201412" w:rsidRPr="00201412" w:rsidTr="00201412">
              <w:trPr>
                <w:trHeight w:val="57"/>
                <w:tblCellSpacing w:w="15" w:type="dxa"/>
              </w:trPr>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12/10/2015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21028</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04/08/2015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124</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Renta de julio de 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43,152</w:t>
                  </w:r>
                </w:p>
              </w:tc>
            </w:tr>
            <w:tr w:rsidR="00201412" w:rsidRPr="00201412" w:rsidTr="00201412">
              <w:trPr>
                <w:trHeight w:val="57"/>
                <w:tblCellSpacing w:w="15" w:type="dxa"/>
              </w:trPr>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lastRenderedPageBreak/>
                    <w:t>21/12/2015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21216</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14/10/2015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153</w:t>
                  </w: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Renta de agosto de 2015</w:t>
                  </w:r>
                </w:p>
              </w:tc>
              <w:tc>
                <w:tcPr>
                  <w:tcW w:w="0" w:type="auto"/>
                  <w:vAlign w:val="center"/>
                  <w:hideMark/>
                </w:tcPr>
                <w:p w:rsidR="00201412" w:rsidRPr="00201412" w:rsidRDefault="00201412" w:rsidP="00201412">
                  <w:pPr>
                    <w:jc w:val="center"/>
                    <w:rPr>
                      <w:rFonts w:ascii="Arial" w:hAnsi="Arial" w:cs="Arial"/>
                      <w:sz w:val="14"/>
                      <w:szCs w:val="14"/>
                      <w:lang w:val="es-MX" w:eastAsia="es-MX"/>
                    </w:rPr>
                  </w:pPr>
                </w:p>
              </w:tc>
              <w:tc>
                <w:tcPr>
                  <w:tcW w:w="0" w:type="auto"/>
                  <w:vAlign w:val="center"/>
                  <w:hideMark/>
                </w:tcPr>
                <w:p w:rsidR="00201412" w:rsidRPr="00201412" w:rsidRDefault="00201412" w:rsidP="00201412">
                  <w:pPr>
                    <w:jc w:val="center"/>
                    <w:rPr>
                      <w:rFonts w:ascii="Arial" w:hAnsi="Arial" w:cs="Arial"/>
                      <w:sz w:val="14"/>
                      <w:szCs w:val="14"/>
                      <w:lang w:val="es-MX" w:eastAsia="es-MX"/>
                    </w:rPr>
                  </w:pPr>
                  <w:r w:rsidRPr="00201412">
                    <w:rPr>
                      <w:rFonts w:ascii="Arial" w:hAnsi="Arial" w:cs="Arial"/>
                      <w:sz w:val="14"/>
                      <w:szCs w:val="14"/>
                      <w:lang w:val="es-MX" w:eastAsia="es-MX"/>
                    </w:rPr>
                    <w:t>43,152</w:t>
                  </w:r>
                </w:p>
              </w:tc>
            </w:tr>
            <w:tr w:rsidR="00201412" w:rsidRPr="00201412" w:rsidTr="00201412">
              <w:trPr>
                <w:trHeight w:val="57"/>
                <w:tblCellSpacing w:w="15" w:type="dxa"/>
              </w:trPr>
              <w:tc>
                <w:tcPr>
                  <w:tcW w:w="0" w:type="auto"/>
                  <w:vAlign w:val="center"/>
                  <w:hideMark/>
                </w:tcPr>
                <w:p w:rsidR="00201412" w:rsidRPr="00201412" w:rsidRDefault="00201412" w:rsidP="00201412">
                  <w:pPr>
                    <w:jc w:val="center"/>
                    <w:rPr>
                      <w:rFonts w:ascii="Arial" w:hAnsi="Arial" w:cs="Arial"/>
                      <w:b/>
                      <w:bCs/>
                      <w:sz w:val="14"/>
                      <w:szCs w:val="14"/>
                      <w:lang w:val="es-MX" w:eastAsia="es-MX"/>
                    </w:rPr>
                  </w:pPr>
                  <w:r w:rsidRPr="00201412">
                    <w:rPr>
                      <w:rFonts w:ascii="Arial" w:hAnsi="Arial" w:cs="Arial"/>
                      <w:b/>
                      <w:bCs/>
                      <w:sz w:val="14"/>
                      <w:szCs w:val="14"/>
                      <w:lang w:val="es-MX" w:eastAsia="es-MX"/>
                    </w:rPr>
                    <w:t>Total</w:t>
                  </w:r>
                </w:p>
              </w:tc>
              <w:tc>
                <w:tcPr>
                  <w:tcW w:w="0" w:type="auto"/>
                  <w:vAlign w:val="center"/>
                  <w:hideMark/>
                </w:tcPr>
                <w:p w:rsidR="00201412" w:rsidRPr="00201412" w:rsidRDefault="00201412" w:rsidP="00201412">
                  <w:pPr>
                    <w:jc w:val="center"/>
                    <w:rPr>
                      <w:rFonts w:ascii="Arial" w:hAnsi="Arial" w:cs="Arial"/>
                      <w:b/>
                      <w:bCs/>
                      <w:sz w:val="14"/>
                      <w:szCs w:val="14"/>
                      <w:lang w:val="es-MX" w:eastAsia="es-MX"/>
                    </w:rPr>
                  </w:pPr>
                </w:p>
              </w:tc>
              <w:tc>
                <w:tcPr>
                  <w:tcW w:w="0" w:type="auto"/>
                  <w:vAlign w:val="center"/>
                  <w:hideMark/>
                </w:tcPr>
                <w:p w:rsidR="00201412" w:rsidRPr="00201412" w:rsidRDefault="00201412" w:rsidP="00201412">
                  <w:pPr>
                    <w:jc w:val="center"/>
                    <w:rPr>
                      <w:rFonts w:ascii="Arial" w:hAnsi="Arial" w:cs="Arial"/>
                      <w:sz w:val="14"/>
                      <w:szCs w:val="14"/>
                      <w:lang w:val="es-MX" w:eastAsia="es-MX"/>
                    </w:rPr>
                  </w:pPr>
                </w:p>
              </w:tc>
              <w:tc>
                <w:tcPr>
                  <w:tcW w:w="0" w:type="auto"/>
                  <w:vAlign w:val="center"/>
                  <w:hideMark/>
                </w:tcPr>
                <w:p w:rsidR="00201412" w:rsidRPr="00201412" w:rsidRDefault="00201412" w:rsidP="00201412">
                  <w:pPr>
                    <w:jc w:val="center"/>
                    <w:rPr>
                      <w:rFonts w:ascii="Arial" w:hAnsi="Arial" w:cs="Arial"/>
                      <w:sz w:val="14"/>
                      <w:szCs w:val="14"/>
                      <w:lang w:val="es-MX" w:eastAsia="es-MX"/>
                    </w:rPr>
                  </w:pPr>
                </w:p>
              </w:tc>
              <w:tc>
                <w:tcPr>
                  <w:tcW w:w="0" w:type="auto"/>
                  <w:vAlign w:val="center"/>
                  <w:hideMark/>
                </w:tcPr>
                <w:p w:rsidR="00201412" w:rsidRPr="00201412" w:rsidRDefault="00201412" w:rsidP="00201412">
                  <w:pPr>
                    <w:jc w:val="center"/>
                    <w:rPr>
                      <w:rFonts w:ascii="Arial" w:hAnsi="Arial" w:cs="Arial"/>
                      <w:sz w:val="14"/>
                      <w:szCs w:val="14"/>
                      <w:lang w:val="es-MX" w:eastAsia="es-MX"/>
                    </w:rPr>
                  </w:pPr>
                </w:p>
              </w:tc>
              <w:tc>
                <w:tcPr>
                  <w:tcW w:w="0" w:type="auto"/>
                  <w:vAlign w:val="center"/>
                  <w:hideMark/>
                </w:tcPr>
                <w:p w:rsidR="00201412" w:rsidRPr="00201412" w:rsidRDefault="00201412" w:rsidP="00201412">
                  <w:pPr>
                    <w:jc w:val="center"/>
                    <w:rPr>
                      <w:rFonts w:ascii="Arial" w:hAnsi="Arial" w:cs="Arial"/>
                      <w:b/>
                      <w:bCs/>
                      <w:sz w:val="14"/>
                      <w:szCs w:val="14"/>
                      <w:lang w:val="es-MX" w:eastAsia="es-MX"/>
                    </w:rPr>
                  </w:pPr>
                  <w:r w:rsidRPr="00201412">
                    <w:rPr>
                      <w:rFonts w:ascii="Arial" w:hAnsi="Arial" w:cs="Arial"/>
                      <w:b/>
                      <w:bCs/>
                      <w:sz w:val="14"/>
                      <w:szCs w:val="14"/>
                      <w:lang w:val="es-MX" w:eastAsia="es-MX"/>
                    </w:rPr>
                    <w:t>$</w:t>
                  </w:r>
                </w:p>
              </w:tc>
              <w:tc>
                <w:tcPr>
                  <w:tcW w:w="0" w:type="auto"/>
                  <w:vAlign w:val="center"/>
                  <w:hideMark/>
                </w:tcPr>
                <w:p w:rsidR="00201412" w:rsidRPr="00201412" w:rsidRDefault="00201412" w:rsidP="00201412">
                  <w:pPr>
                    <w:jc w:val="center"/>
                    <w:rPr>
                      <w:rFonts w:ascii="Arial" w:hAnsi="Arial" w:cs="Arial"/>
                      <w:b/>
                      <w:bCs/>
                      <w:sz w:val="14"/>
                      <w:szCs w:val="14"/>
                      <w:lang w:val="es-MX" w:eastAsia="es-MX"/>
                    </w:rPr>
                  </w:pPr>
                  <w:r w:rsidRPr="00201412">
                    <w:rPr>
                      <w:rFonts w:ascii="Arial" w:hAnsi="Arial" w:cs="Arial"/>
                      <w:b/>
                      <w:bCs/>
                      <w:sz w:val="14"/>
                      <w:szCs w:val="14"/>
                      <w:lang w:val="es-MX" w:eastAsia="es-MX"/>
                    </w:rPr>
                    <w:t>339,648</w:t>
                  </w:r>
                </w:p>
              </w:tc>
            </w:tr>
          </w:tbl>
          <w:p w:rsidR="00201412" w:rsidRPr="00CD12DE" w:rsidRDefault="00201412" w:rsidP="00201412">
            <w:pPr>
              <w:rPr>
                <w:rFonts w:ascii="Times New Roman" w:hAnsi="Times New Roman"/>
                <w:sz w:val="24"/>
                <w:szCs w:val="24"/>
                <w:lang w:val="es-MX" w:eastAsia="es-MX"/>
              </w:rPr>
            </w:pPr>
          </w:p>
        </w:tc>
        <w:tc>
          <w:tcPr>
            <w:tcW w:w="246" w:type="pct"/>
            <w:vAlign w:val="center"/>
            <w:hideMark/>
          </w:tcPr>
          <w:p w:rsidR="00201412" w:rsidRPr="00CD12DE" w:rsidRDefault="00201412" w:rsidP="00201412">
            <w:pPr>
              <w:rPr>
                <w:rFonts w:ascii="Times New Roman" w:hAnsi="Times New Roman"/>
                <w:sz w:val="24"/>
                <w:szCs w:val="24"/>
                <w:lang w:val="es-MX" w:eastAsia="es-MX"/>
              </w:rPr>
            </w:pPr>
            <w:r w:rsidRPr="00CD12DE">
              <w:rPr>
                <w:rFonts w:ascii="Times New Roman" w:hAnsi="Times New Roman"/>
                <w:sz w:val="24"/>
                <w:szCs w:val="24"/>
                <w:lang w:val="es-MX" w:eastAsia="es-MX"/>
              </w:rPr>
              <w:lastRenderedPageBreak/>
              <w:t> </w:t>
            </w:r>
          </w:p>
        </w:tc>
      </w:tr>
    </w:tbl>
    <w:p w:rsidR="00201412" w:rsidRDefault="00201412" w:rsidP="00201412">
      <w:pPr>
        <w:autoSpaceDE w:val="0"/>
        <w:autoSpaceDN w:val="0"/>
        <w:adjustRightInd w:val="0"/>
        <w:spacing w:after="0" w:line="360" w:lineRule="auto"/>
        <w:ind w:firstLine="709"/>
        <w:jc w:val="both"/>
        <w:rPr>
          <w:rFonts w:ascii="Arial" w:eastAsiaTheme="minorHAnsi" w:hAnsi="Arial" w:cs="Arial"/>
          <w:szCs w:val="24"/>
          <w:lang w:val="es-MX"/>
        </w:rPr>
      </w:pPr>
      <w:r w:rsidRPr="00201412">
        <w:rPr>
          <w:rFonts w:ascii="Arial" w:eastAsiaTheme="minorHAnsi" w:hAnsi="Arial" w:cs="Arial"/>
          <w:szCs w:val="24"/>
          <w:lang w:val="es-MX"/>
        </w:rPr>
        <w:t>La contratación del prestador de los servicios se realizó por adjudicación directa, observando</w:t>
      </w:r>
      <w:r>
        <w:rPr>
          <w:rFonts w:ascii="Arial" w:eastAsiaTheme="minorHAnsi" w:hAnsi="Arial" w:cs="Arial"/>
          <w:szCs w:val="24"/>
          <w:lang w:val="es-MX"/>
        </w:rPr>
        <w:t xml:space="preserve"> </w:t>
      </w:r>
      <w:r w:rsidRPr="00201412">
        <w:rPr>
          <w:rFonts w:ascii="Arial" w:eastAsiaTheme="minorHAnsi" w:hAnsi="Arial" w:cs="Arial"/>
          <w:szCs w:val="24"/>
          <w:lang w:val="es-MX"/>
        </w:rPr>
        <w:t>que de acuerdo al monto contratado y pagado, este procedimiento se debió respaldar con</w:t>
      </w:r>
      <w:r>
        <w:rPr>
          <w:rFonts w:ascii="Arial" w:eastAsiaTheme="minorHAnsi" w:hAnsi="Arial" w:cs="Arial"/>
          <w:szCs w:val="24"/>
          <w:lang w:val="es-MX"/>
        </w:rPr>
        <w:t xml:space="preserve"> </w:t>
      </w:r>
      <w:r w:rsidRPr="00201412">
        <w:rPr>
          <w:rFonts w:ascii="Arial" w:eastAsiaTheme="minorHAnsi" w:hAnsi="Arial" w:cs="Arial"/>
          <w:szCs w:val="24"/>
          <w:lang w:val="es-MX"/>
        </w:rPr>
        <w:t>al menos 3 cotizaciones por escrito, de conformidad a lo dispuesto en el artículo 43, en</w:t>
      </w:r>
      <w:r>
        <w:rPr>
          <w:rFonts w:ascii="Arial" w:eastAsiaTheme="minorHAnsi" w:hAnsi="Arial" w:cs="Arial"/>
          <w:szCs w:val="24"/>
          <w:lang w:val="es-MX"/>
        </w:rPr>
        <w:t xml:space="preserve"> </w:t>
      </w:r>
      <w:r w:rsidRPr="00201412">
        <w:rPr>
          <w:rFonts w:ascii="Arial" w:eastAsiaTheme="minorHAnsi" w:hAnsi="Arial" w:cs="Arial"/>
          <w:szCs w:val="24"/>
          <w:lang w:val="es-MX"/>
        </w:rPr>
        <w:t>correlación al 25 y 42 fracción I, de la Ley de Adquisiciones, Arrendamientos y Contratación</w:t>
      </w:r>
      <w:r>
        <w:rPr>
          <w:rFonts w:ascii="Arial" w:eastAsiaTheme="minorHAnsi" w:hAnsi="Arial" w:cs="Arial"/>
          <w:szCs w:val="24"/>
          <w:lang w:val="es-MX"/>
        </w:rPr>
        <w:t xml:space="preserve"> </w:t>
      </w:r>
      <w:r w:rsidRPr="00201412">
        <w:rPr>
          <w:rFonts w:ascii="Arial" w:eastAsiaTheme="minorHAnsi" w:hAnsi="Arial" w:cs="Arial"/>
          <w:szCs w:val="24"/>
          <w:lang w:val="es-MX"/>
        </w:rPr>
        <w:t>de Servicios del Estado de Nuevo León.</w:t>
      </w:r>
    </w:p>
    <w:p w:rsidR="00201412" w:rsidRPr="00201412" w:rsidRDefault="00201412" w:rsidP="00201412">
      <w:pPr>
        <w:autoSpaceDE w:val="0"/>
        <w:autoSpaceDN w:val="0"/>
        <w:adjustRightInd w:val="0"/>
        <w:spacing w:after="0" w:line="360" w:lineRule="auto"/>
        <w:ind w:firstLine="709"/>
        <w:jc w:val="both"/>
        <w:rPr>
          <w:rFonts w:ascii="Arial" w:eastAsiaTheme="minorHAnsi" w:hAnsi="Arial" w:cs="Arial"/>
          <w:szCs w:val="24"/>
          <w:lang w:val="es-MX"/>
        </w:rPr>
      </w:pPr>
    </w:p>
    <w:p w:rsidR="00A70D4B" w:rsidRDefault="00201412" w:rsidP="00201412">
      <w:pPr>
        <w:pStyle w:val="Prrafodelista"/>
        <w:numPr>
          <w:ilvl w:val="0"/>
          <w:numId w:val="11"/>
        </w:numPr>
        <w:autoSpaceDE w:val="0"/>
        <w:autoSpaceDN w:val="0"/>
        <w:adjustRightInd w:val="0"/>
        <w:spacing w:after="0" w:line="360" w:lineRule="auto"/>
        <w:jc w:val="both"/>
        <w:rPr>
          <w:rFonts w:ascii="Arial" w:eastAsiaTheme="minorHAnsi" w:hAnsi="Arial" w:cs="Arial"/>
          <w:szCs w:val="24"/>
          <w:lang w:val="es-MX"/>
        </w:rPr>
      </w:pPr>
      <w:r w:rsidRPr="00201412">
        <w:rPr>
          <w:rFonts w:ascii="Arial" w:eastAsiaTheme="minorHAnsi" w:hAnsi="Arial" w:cs="Arial"/>
          <w:szCs w:val="24"/>
          <w:lang w:val="es-MX"/>
        </w:rPr>
        <w:t>Observando además que estos gastos no se justifican con la evidencia documental que demuestre la utilización de la maquinaria arrendada, en relación a los trabajos que se efectuaron, como las bitácoras debidamente autorizadas por el responsable de maniobrarla y el personal del municipio de supervisarlos, que describan de manera detallada en que consistieron las labores realizadas y sus avances físicos logrados, la ubicación de los lugares a los cuales se les dio mantenimiento, las fechas de cuando iniciaron y terminaron, horas de uso, entre otra información.</w:t>
      </w:r>
    </w:p>
    <w:p w:rsidR="00201412" w:rsidRPr="00201412" w:rsidRDefault="00201412" w:rsidP="00201412">
      <w:pPr>
        <w:autoSpaceDE w:val="0"/>
        <w:autoSpaceDN w:val="0"/>
        <w:adjustRightInd w:val="0"/>
        <w:spacing w:after="0" w:line="360" w:lineRule="auto"/>
        <w:jc w:val="both"/>
        <w:rPr>
          <w:rFonts w:ascii="Arial" w:hAnsi="Arial" w:cs="Arial"/>
          <w:b/>
          <w:sz w:val="20"/>
          <w:lang w:val="es-MX"/>
        </w:rPr>
      </w:pPr>
    </w:p>
    <w:p w:rsidR="00201412" w:rsidRPr="00201412" w:rsidRDefault="00201412" w:rsidP="00201412">
      <w:pPr>
        <w:autoSpaceDE w:val="0"/>
        <w:autoSpaceDN w:val="0"/>
        <w:adjustRightInd w:val="0"/>
        <w:spacing w:after="0" w:line="360" w:lineRule="auto"/>
        <w:jc w:val="both"/>
        <w:rPr>
          <w:rFonts w:ascii="Arial" w:eastAsiaTheme="minorHAnsi" w:hAnsi="Arial" w:cs="Arial"/>
          <w:b/>
          <w:bCs/>
          <w:szCs w:val="24"/>
          <w:lang w:val="es-MX"/>
        </w:rPr>
      </w:pPr>
      <w:r w:rsidRPr="00201412">
        <w:rPr>
          <w:rFonts w:ascii="Arial" w:eastAsiaTheme="minorHAnsi" w:hAnsi="Arial" w:cs="Arial"/>
          <w:b/>
          <w:bCs/>
          <w:szCs w:val="24"/>
          <w:lang w:val="es-MX"/>
        </w:rPr>
        <w:t>Análisis de la Auditoría Superior del Estado</w:t>
      </w:r>
    </w:p>
    <w:p w:rsidR="00201412" w:rsidRPr="00201412" w:rsidRDefault="00201412" w:rsidP="00201412">
      <w:pPr>
        <w:autoSpaceDE w:val="0"/>
        <w:autoSpaceDN w:val="0"/>
        <w:adjustRightInd w:val="0"/>
        <w:spacing w:after="0" w:line="360" w:lineRule="auto"/>
        <w:jc w:val="both"/>
        <w:rPr>
          <w:rFonts w:ascii="Arial" w:eastAsiaTheme="minorHAnsi" w:hAnsi="Arial" w:cs="Arial"/>
          <w:szCs w:val="24"/>
          <w:lang w:val="es-MX"/>
        </w:rPr>
      </w:pPr>
      <w:r w:rsidRPr="00201412">
        <w:rPr>
          <w:rFonts w:ascii="Arial" w:eastAsiaTheme="minorHAnsi" w:hAnsi="Arial" w:cs="Arial"/>
          <w:szCs w:val="24"/>
          <w:lang w:val="es-MX"/>
        </w:rPr>
        <w:t>Se analizaron las aclaraciones y la documentación presentada por el Titular del Ente Público</w:t>
      </w:r>
      <w:r>
        <w:rPr>
          <w:rFonts w:ascii="Arial" w:eastAsiaTheme="minorHAnsi" w:hAnsi="Arial" w:cs="Arial"/>
          <w:szCs w:val="24"/>
          <w:lang w:val="es-MX"/>
        </w:rPr>
        <w:t xml:space="preserve"> </w:t>
      </w:r>
      <w:r w:rsidRPr="00201412">
        <w:rPr>
          <w:rFonts w:ascii="Arial" w:eastAsiaTheme="minorHAnsi" w:hAnsi="Arial" w:cs="Arial"/>
          <w:szCs w:val="24"/>
          <w:lang w:val="es-MX"/>
        </w:rPr>
        <w:t>y Extitular del Municipio, que consiste en copias fotostáticas certificadas de la póliza de</w:t>
      </w:r>
      <w:r>
        <w:rPr>
          <w:rFonts w:ascii="Arial" w:eastAsiaTheme="minorHAnsi" w:hAnsi="Arial" w:cs="Arial"/>
          <w:szCs w:val="24"/>
          <w:lang w:val="es-MX"/>
        </w:rPr>
        <w:t xml:space="preserve"> </w:t>
      </w:r>
      <w:r w:rsidRPr="00201412">
        <w:rPr>
          <w:rFonts w:ascii="Arial" w:eastAsiaTheme="minorHAnsi" w:hAnsi="Arial" w:cs="Arial"/>
          <w:szCs w:val="24"/>
          <w:lang w:val="es-MX"/>
        </w:rPr>
        <w:t>cheque número 21216 con su respectivo comprobante fiscal e identificación oficial de quien</w:t>
      </w:r>
      <w:r>
        <w:rPr>
          <w:rFonts w:ascii="Arial" w:eastAsiaTheme="minorHAnsi" w:hAnsi="Arial" w:cs="Arial"/>
          <w:szCs w:val="24"/>
          <w:lang w:val="es-MX"/>
        </w:rPr>
        <w:t xml:space="preserve"> </w:t>
      </w:r>
      <w:r w:rsidRPr="00201412">
        <w:rPr>
          <w:rFonts w:ascii="Arial" w:eastAsiaTheme="minorHAnsi" w:hAnsi="Arial" w:cs="Arial"/>
          <w:szCs w:val="24"/>
          <w:lang w:val="es-MX"/>
        </w:rPr>
        <w:t>recibe el cheque, reporte de actividades realizadas y material fotográfico de los trabajos</w:t>
      </w:r>
      <w:r>
        <w:rPr>
          <w:rFonts w:ascii="Arial" w:eastAsiaTheme="minorHAnsi" w:hAnsi="Arial" w:cs="Arial"/>
          <w:szCs w:val="24"/>
          <w:lang w:val="es-MX"/>
        </w:rPr>
        <w:t xml:space="preserve"> </w:t>
      </w:r>
      <w:r w:rsidRPr="00201412">
        <w:rPr>
          <w:rFonts w:ascii="Arial" w:eastAsiaTheme="minorHAnsi" w:hAnsi="Arial" w:cs="Arial"/>
          <w:szCs w:val="24"/>
          <w:lang w:val="es-MX"/>
        </w:rPr>
        <w:t>efectuados, así como, del contrato de arrendamiento, no solventando la observación de</w:t>
      </w:r>
      <w:r>
        <w:rPr>
          <w:rFonts w:ascii="Arial" w:eastAsiaTheme="minorHAnsi" w:hAnsi="Arial" w:cs="Arial"/>
          <w:szCs w:val="24"/>
          <w:lang w:val="es-MX"/>
        </w:rPr>
        <w:t xml:space="preserve"> </w:t>
      </w:r>
      <w:r w:rsidRPr="00201412">
        <w:rPr>
          <w:rFonts w:ascii="Arial" w:eastAsiaTheme="minorHAnsi" w:hAnsi="Arial" w:cs="Arial"/>
          <w:szCs w:val="24"/>
          <w:lang w:val="es-MX"/>
        </w:rPr>
        <w:t xml:space="preserve">normatividad, ya que la evidencia documental exhibida </w:t>
      </w:r>
      <w:r w:rsidRPr="00201412">
        <w:rPr>
          <w:rFonts w:ascii="Arial" w:eastAsiaTheme="minorHAnsi" w:hAnsi="Arial" w:cs="Arial"/>
          <w:szCs w:val="24"/>
          <w:lang w:val="es-MX"/>
        </w:rPr>
        <w:lastRenderedPageBreak/>
        <w:t>no acredita el cumplimiento de lo</w:t>
      </w:r>
      <w:r>
        <w:rPr>
          <w:rFonts w:ascii="Arial" w:eastAsiaTheme="minorHAnsi" w:hAnsi="Arial" w:cs="Arial"/>
          <w:szCs w:val="24"/>
          <w:lang w:val="es-MX"/>
        </w:rPr>
        <w:t xml:space="preserve"> </w:t>
      </w:r>
      <w:r w:rsidRPr="00201412">
        <w:rPr>
          <w:rFonts w:ascii="Arial" w:eastAsiaTheme="minorHAnsi" w:hAnsi="Arial" w:cs="Arial"/>
          <w:szCs w:val="24"/>
          <w:lang w:val="es-MX"/>
        </w:rPr>
        <w:t>señalado, en relación a las tres cotizaciones por escrito que se debieron solicitar para</w:t>
      </w:r>
      <w:r>
        <w:rPr>
          <w:rFonts w:ascii="Arial" w:eastAsiaTheme="minorHAnsi" w:hAnsi="Arial" w:cs="Arial"/>
          <w:szCs w:val="24"/>
          <w:lang w:val="es-MX"/>
        </w:rPr>
        <w:t xml:space="preserve"> </w:t>
      </w:r>
      <w:r w:rsidRPr="00201412">
        <w:rPr>
          <w:rFonts w:ascii="Arial" w:eastAsiaTheme="minorHAnsi" w:hAnsi="Arial" w:cs="Arial"/>
          <w:szCs w:val="24"/>
          <w:lang w:val="es-MX"/>
        </w:rPr>
        <w:t>respaldar la adjudicación directa del arrendamiento, y en relación al inciso a), según lo</w:t>
      </w:r>
      <w:r>
        <w:rPr>
          <w:rFonts w:ascii="Arial" w:eastAsiaTheme="minorHAnsi" w:hAnsi="Arial" w:cs="Arial"/>
          <w:szCs w:val="24"/>
          <w:lang w:val="es-MX"/>
        </w:rPr>
        <w:t xml:space="preserve"> </w:t>
      </w:r>
      <w:r w:rsidRPr="00201412">
        <w:rPr>
          <w:rFonts w:ascii="Arial" w:eastAsiaTheme="minorHAnsi" w:hAnsi="Arial" w:cs="Arial"/>
          <w:szCs w:val="24"/>
          <w:lang w:val="es-MX"/>
        </w:rPr>
        <w:t>manifestado se adjuntaron las bitácora, mismas que no se localizaron en la información</w:t>
      </w:r>
      <w:r>
        <w:rPr>
          <w:rFonts w:ascii="Arial" w:eastAsiaTheme="minorHAnsi" w:hAnsi="Arial" w:cs="Arial"/>
          <w:szCs w:val="24"/>
          <w:lang w:val="es-MX"/>
        </w:rPr>
        <w:t xml:space="preserve"> </w:t>
      </w:r>
      <w:r w:rsidRPr="00201412">
        <w:rPr>
          <w:rFonts w:ascii="Arial" w:eastAsiaTheme="minorHAnsi" w:hAnsi="Arial" w:cs="Arial"/>
          <w:szCs w:val="24"/>
          <w:lang w:val="es-MX"/>
        </w:rPr>
        <w:t>recibida en su respuesta, únicamente se anexo a la póliza de cheque 21216 un listado de</w:t>
      </w:r>
      <w:r>
        <w:rPr>
          <w:rFonts w:ascii="Arial" w:eastAsiaTheme="minorHAnsi" w:hAnsi="Arial" w:cs="Arial"/>
          <w:szCs w:val="24"/>
          <w:lang w:val="es-MX"/>
        </w:rPr>
        <w:t xml:space="preserve"> </w:t>
      </w:r>
      <w:r w:rsidRPr="00201412">
        <w:rPr>
          <w:rFonts w:ascii="Arial" w:eastAsiaTheme="minorHAnsi" w:hAnsi="Arial" w:cs="Arial"/>
          <w:szCs w:val="24"/>
          <w:lang w:val="es-MX"/>
        </w:rPr>
        <w:t>trabajos realizados.</w:t>
      </w:r>
    </w:p>
    <w:p w:rsidR="00201412" w:rsidRDefault="00201412" w:rsidP="00201412">
      <w:pPr>
        <w:autoSpaceDE w:val="0"/>
        <w:autoSpaceDN w:val="0"/>
        <w:adjustRightInd w:val="0"/>
        <w:spacing w:after="0" w:line="360" w:lineRule="auto"/>
        <w:jc w:val="both"/>
        <w:rPr>
          <w:rFonts w:ascii="Arial" w:eastAsiaTheme="minorHAnsi" w:hAnsi="Arial" w:cs="Arial"/>
          <w:b/>
          <w:bCs/>
          <w:szCs w:val="24"/>
          <w:lang w:val="es-MX"/>
        </w:rPr>
      </w:pPr>
    </w:p>
    <w:p w:rsidR="00201412" w:rsidRPr="00201412" w:rsidRDefault="00201412" w:rsidP="00201412">
      <w:pPr>
        <w:autoSpaceDE w:val="0"/>
        <w:autoSpaceDN w:val="0"/>
        <w:adjustRightInd w:val="0"/>
        <w:spacing w:after="0" w:line="360" w:lineRule="auto"/>
        <w:jc w:val="both"/>
        <w:rPr>
          <w:rFonts w:ascii="Arial" w:eastAsiaTheme="minorHAnsi" w:hAnsi="Arial" w:cs="Arial"/>
          <w:b/>
          <w:bCs/>
          <w:szCs w:val="24"/>
          <w:lang w:val="es-MX"/>
        </w:rPr>
      </w:pPr>
      <w:r w:rsidRPr="00201412">
        <w:rPr>
          <w:rFonts w:ascii="Arial" w:eastAsiaTheme="minorHAnsi" w:hAnsi="Arial" w:cs="Arial"/>
          <w:b/>
          <w:bCs/>
          <w:szCs w:val="24"/>
          <w:lang w:val="es-MX"/>
        </w:rPr>
        <w:t>Acción(es) o recomendación(es) emitida(s)</w:t>
      </w:r>
    </w:p>
    <w:p w:rsidR="00201412" w:rsidRPr="00201412" w:rsidRDefault="00201412" w:rsidP="00201412">
      <w:pPr>
        <w:autoSpaceDE w:val="0"/>
        <w:autoSpaceDN w:val="0"/>
        <w:adjustRightInd w:val="0"/>
        <w:spacing w:after="0" w:line="360" w:lineRule="auto"/>
        <w:jc w:val="both"/>
        <w:rPr>
          <w:rFonts w:ascii="Arial" w:eastAsiaTheme="minorHAnsi" w:hAnsi="Arial" w:cs="Arial"/>
          <w:i/>
          <w:iCs/>
          <w:szCs w:val="24"/>
          <w:lang w:val="es-MX"/>
        </w:rPr>
      </w:pPr>
      <w:r w:rsidRPr="00201412">
        <w:rPr>
          <w:rFonts w:ascii="Arial" w:eastAsiaTheme="minorHAnsi" w:hAnsi="Arial" w:cs="Arial"/>
          <w:i/>
          <w:iCs/>
          <w:szCs w:val="24"/>
          <w:lang w:val="es-MX"/>
        </w:rPr>
        <w:t>Promoción de Fincamiento de Responsabilidad Administrativa.</w:t>
      </w:r>
    </w:p>
    <w:p w:rsidR="00201412" w:rsidRPr="00201412" w:rsidRDefault="00201412" w:rsidP="00201412">
      <w:pPr>
        <w:autoSpaceDE w:val="0"/>
        <w:autoSpaceDN w:val="0"/>
        <w:adjustRightInd w:val="0"/>
        <w:spacing w:after="0" w:line="360" w:lineRule="auto"/>
        <w:jc w:val="both"/>
        <w:rPr>
          <w:rFonts w:ascii="Arial" w:hAnsi="Arial" w:cs="Arial"/>
          <w:b/>
          <w:sz w:val="20"/>
          <w:lang w:val="es-MX"/>
        </w:rPr>
      </w:pPr>
      <w:r w:rsidRPr="00201412">
        <w:rPr>
          <w:rFonts w:ascii="Arial" w:eastAsiaTheme="minorHAnsi" w:hAnsi="Arial" w:cs="Arial"/>
          <w:i/>
          <w:iCs/>
          <w:szCs w:val="24"/>
          <w:lang w:val="es-MX"/>
        </w:rPr>
        <w:t>Recomendaciones en Relación a la Gestión o Control Interno.</w:t>
      </w:r>
    </w:p>
    <w:p w:rsidR="00201412" w:rsidRDefault="00201412" w:rsidP="000B5FE2">
      <w:pPr>
        <w:autoSpaceDE w:val="0"/>
        <w:autoSpaceDN w:val="0"/>
        <w:adjustRightInd w:val="0"/>
        <w:spacing w:after="0" w:line="360" w:lineRule="auto"/>
        <w:ind w:firstLine="709"/>
        <w:jc w:val="both"/>
        <w:rPr>
          <w:rFonts w:ascii="Arial" w:hAnsi="Arial" w:cs="Arial"/>
          <w:b/>
          <w:lang w:val="es-MX"/>
        </w:rPr>
      </w:pPr>
    </w:p>
    <w:p w:rsidR="00201412" w:rsidRPr="00201412" w:rsidRDefault="00201412" w:rsidP="00201412">
      <w:pPr>
        <w:autoSpaceDE w:val="0"/>
        <w:autoSpaceDN w:val="0"/>
        <w:adjustRightInd w:val="0"/>
        <w:spacing w:after="0" w:line="360" w:lineRule="auto"/>
        <w:ind w:firstLine="709"/>
        <w:jc w:val="both"/>
        <w:rPr>
          <w:rFonts w:ascii="Arial" w:hAnsi="Arial" w:cs="Arial"/>
          <w:b/>
          <w:sz w:val="20"/>
          <w:lang w:val="es-MX"/>
        </w:rPr>
      </w:pPr>
      <w:r w:rsidRPr="00201412">
        <w:rPr>
          <w:rFonts w:ascii="Arial" w:eastAsiaTheme="minorHAnsi" w:hAnsi="Arial" w:cs="Arial"/>
          <w:szCs w:val="24"/>
          <w:lang w:val="es-MX"/>
        </w:rPr>
        <w:t>9. Se efectuaron erogaciones por valor de $100,000 que corresponden a los pagos de anticipos</w:t>
      </w:r>
      <w:r>
        <w:rPr>
          <w:rFonts w:ascii="Arial" w:eastAsiaTheme="minorHAnsi" w:hAnsi="Arial" w:cs="Arial"/>
          <w:szCs w:val="24"/>
          <w:lang w:val="es-MX"/>
        </w:rPr>
        <w:t xml:space="preserve"> </w:t>
      </w:r>
      <w:r w:rsidRPr="00201412">
        <w:rPr>
          <w:rFonts w:ascii="Arial" w:eastAsiaTheme="minorHAnsi" w:hAnsi="Arial" w:cs="Arial"/>
          <w:szCs w:val="24"/>
          <w:lang w:val="es-MX"/>
        </w:rPr>
        <w:t>sobre la factura número A291 por valor de $289,258 expedida el 07 de agosto de 2015</w:t>
      </w:r>
      <w:r>
        <w:rPr>
          <w:rFonts w:ascii="Arial" w:eastAsiaTheme="minorHAnsi" w:hAnsi="Arial" w:cs="Arial"/>
          <w:szCs w:val="24"/>
          <w:lang w:val="es-MX"/>
        </w:rPr>
        <w:t xml:space="preserve"> </w:t>
      </w:r>
      <w:r w:rsidRPr="00201412">
        <w:rPr>
          <w:rFonts w:ascii="Arial" w:eastAsiaTheme="minorHAnsi" w:hAnsi="Arial" w:cs="Arial"/>
          <w:szCs w:val="24"/>
          <w:lang w:val="es-MX"/>
        </w:rPr>
        <w:t>por la empresa Constructora y Comercializadora Pirámide, S.A. de C.V., por concepto del</w:t>
      </w:r>
      <w:r>
        <w:rPr>
          <w:rFonts w:ascii="Arial" w:eastAsiaTheme="minorHAnsi" w:hAnsi="Arial" w:cs="Arial"/>
          <w:szCs w:val="24"/>
          <w:lang w:val="es-MX"/>
        </w:rPr>
        <w:t xml:space="preserve"> </w:t>
      </w:r>
      <w:r w:rsidRPr="00201412">
        <w:rPr>
          <w:rFonts w:ascii="Arial" w:eastAsiaTheme="minorHAnsi" w:hAnsi="Arial" w:cs="Arial"/>
          <w:szCs w:val="24"/>
          <w:lang w:val="es-MX"/>
        </w:rPr>
        <w:t xml:space="preserve">arrendamiento de </w:t>
      </w:r>
      <w:proofErr w:type="spellStart"/>
      <w:r w:rsidRPr="00201412">
        <w:rPr>
          <w:rFonts w:ascii="Arial" w:eastAsiaTheme="minorHAnsi" w:hAnsi="Arial" w:cs="Arial"/>
          <w:szCs w:val="24"/>
          <w:lang w:val="es-MX"/>
        </w:rPr>
        <w:t>motoconformadora</w:t>
      </w:r>
      <w:proofErr w:type="spellEnd"/>
      <w:r w:rsidRPr="00201412">
        <w:rPr>
          <w:rFonts w:ascii="Arial" w:eastAsiaTheme="minorHAnsi" w:hAnsi="Arial" w:cs="Arial"/>
          <w:szCs w:val="24"/>
          <w:lang w:val="es-MX"/>
        </w:rPr>
        <w:t>, retroexcavadora y camión de carga, unidades que</w:t>
      </w:r>
      <w:r>
        <w:rPr>
          <w:rFonts w:ascii="Arial" w:eastAsiaTheme="minorHAnsi" w:hAnsi="Arial" w:cs="Arial"/>
          <w:szCs w:val="24"/>
          <w:lang w:val="es-MX"/>
        </w:rPr>
        <w:t xml:space="preserve"> </w:t>
      </w:r>
      <w:r w:rsidRPr="00201412">
        <w:rPr>
          <w:rFonts w:ascii="Arial" w:eastAsiaTheme="minorHAnsi" w:hAnsi="Arial" w:cs="Arial"/>
          <w:szCs w:val="24"/>
          <w:lang w:val="es-MX"/>
        </w:rPr>
        <w:t>se utilizaron para realizar diversas maniobras y trabajos en el Municipio, los cuales se</w:t>
      </w:r>
      <w:r>
        <w:rPr>
          <w:rFonts w:ascii="Arial" w:eastAsiaTheme="minorHAnsi" w:hAnsi="Arial" w:cs="Arial"/>
          <w:szCs w:val="24"/>
          <w:lang w:val="es-MX"/>
        </w:rPr>
        <w:t xml:space="preserve"> </w:t>
      </w:r>
      <w:r w:rsidRPr="00201412">
        <w:rPr>
          <w:rFonts w:ascii="Arial" w:eastAsiaTheme="minorHAnsi" w:hAnsi="Arial" w:cs="Arial"/>
          <w:szCs w:val="24"/>
          <w:lang w:val="es-MX"/>
        </w:rPr>
        <w:t>registraron con las pólizas de cheque siguientes:</w:t>
      </w:r>
    </w:p>
    <w:p w:rsidR="00201412" w:rsidRDefault="00201412" w:rsidP="000B5FE2">
      <w:pPr>
        <w:autoSpaceDE w:val="0"/>
        <w:autoSpaceDN w:val="0"/>
        <w:adjustRightInd w:val="0"/>
        <w:spacing w:after="0" w:line="360" w:lineRule="auto"/>
        <w:ind w:firstLine="709"/>
        <w:jc w:val="both"/>
        <w:rPr>
          <w:rFonts w:ascii="Arial" w:hAnsi="Arial" w:cs="Arial"/>
          <w:b/>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58"/>
        <w:gridCol w:w="99"/>
        <w:gridCol w:w="1257"/>
        <w:gridCol w:w="3856"/>
        <w:gridCol w:w="99"/>
        <w:gridCol w:w="138"/>
        <w:gridCol w:w="589"/>
      </w:tblGrid>
      <w:tr w:rsidR="00201412" w:rsidRPr="00201412" w:rsidTr="00201412">
        <w:trPr>
          <w:trHeight w:val="20"/>
          <w:tblCellSpacing w:w="15" w:type="dxa"/>
        </w:trPr>
        <w:tc>
          <w:tcPr>
            <w:tcW w:w="0" w:type="auto"/>
            <w:vAlign w:val="center"/>
            <w:hideMark/>
          </w:tcPr>
          <w:p w:rsidR="00201412" w:rsidRPr="00201412" w:rsidRDefault="00201412" w:rsidP="00201412">
            <w:pPr>
              <w:spacing w:line="240" w:lineRule="auto"/>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Fecha de póliza cheque</w:t>
            </w:r>
          </w:p>
        </w:tc>
        <w:tc>
          <w:tcPr>
            <w:tcW w:w="0" w:type="auto"/>
            <w:vAlign w:val="center"/>
            <w:hideMark/>
          </w:tcPr>
          <w:p w:rsidR="00201412" w:rsidRPr="00201412" w:rsidRDefault="00201412" w:rsidP="00201412">
            <w:pPr>
              <w:spacing w:line="240" w:lineRule="auto"/>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w:t>
            </w:r>
          </w:p>
        </w:tc>
        <w:tc>
          <w:tcPr>
            <w:tcW w:w="0" w:type="auto"/>
            <w:vAlign w:val="center"/>
            <w:hideMark/>
          </w:tcPr>
          <w:p w:rsidR="00201412" w:rsidRPr="00201412" w:rsidRDefault="00201412" w:rsidP="00201412">
            <w:pPr>
              <w:spacing w:line="240" w:lineRule="auto"/>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No. de póliza cheque</w:t>
            </w:r>
          </w:p>
        </w:tc>
        <w:tc>
          <w:tcPr>
            <w:tcW w:w="0" w:type="auto"/>
            <w:vAlign w:val="center"/>
            <w:hideMark/>
          </w:tcPr>
          <w:p w:rsidR="00201412" w:rsidRPr="00201412" w:rsidRDefault="00201412" w:rsidP="00201412">
            <w:pPr>
              <w:spacing w:line="240" w:lineRule="auto"/>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concepto y saldo por pagar</w:t>
            </w:r>
          </w:p>
        </w:tc>
        <w:tc>
          <w:tcPr>
            <w:tcW w:w="0" w:type="auto"/>
            <w:vAlign w:val="center"/>
            <w:hideMark/>
          </w:tcPr>
          <w:p w:rsidR="00201412" w:rsidRPr="00201412" w:rsidRDefault="00201412" w:rsidP="00201412">
            <w:pPr>
              <w:spacing w:line="240" w:lineRule="auto"/>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w:t>
            </w:r>
          </w:p>
        </w:tc>
        <w:tc>
          <w:tcPr>
            <w:tcW w:w="0" w:type="auto"/>
            <w:vAlign w:val="center"/>
            <w:hideMark/>
          </w:tcPr>
          <w:p w:rsidR="00201412" w:rsidRPr="00201412" w:rsidRDefault="00201412" w:rsidP="00201412">
            <w:pPr>
              <w:spacing w:line="240" w:lineRule="auto"/>
              <w:jc w:val="center"/>
              <w:rPr>
                <w:rFonts w:ascii="Arial" w:hAnsi="Arial" w:cs="Arial"/>
                <w:b/>
                <w:sz w:val="14"/>
                <w:szCs w:val="14"/>
                <w:u w:val="single"/>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b/>
                <w:sz w:val="14"/>
                <w:szCs w:val="14"/>
                <w:u w:val="single"/>
                <w:lang w:val="es-MX" w:eastAsia="es-MX"/>
              </w:rPr>
            </w:pPr>
            <w:r w:rsidRPr="00201412">
              <w:rPr>
                <w:rFonts w:ascii="Arial" w:hAnsi="Arial" w:cs="Arial"/>
                <w:b/>
                <w:sz w:val="14"/>
                <w:szCs w:val="14"/>
                <w:u w:val="single"/>
                <w:lang w:val="es-MX" w:eastAsia="es-MX"/>
              </w:rPr>
              <w:t>Importe</w:t>
            </w:r>
          </w:p>
        </w:tc>
      </w:tr>
      <w:tr w:rsidR="00201412" w:rsidRPr="00201412" w:rsidTr="00201412">
        <w:trPr>
          <w:trHeight w:val="20"/>
          <w:tblCellSpacing w:w="15" w:type="dxa"/>
        </w:trPr>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r w:rsidRPr="00201412">
              <w:rPr>
                <w:rFonts w:ascii="Arial" w:hAnsi="Arial" w:cs="Arial"/>
                <w:sz w:val="14"/>
                <w:szCs w:val="14"/>
                <w:lang w:val="es-MX" w:eastAsia="es-MX"/>
              </w:rPr>
              <w:t>30/04/2015</w:t>
            </w: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r w:rsidRPr="00201412">
              <w:rPr>
                <w:rFonts w:ascii="Arial" w:hAnsi="Arial" w:cs="Arial"/>
                <w:sz w:val="14"/>
                <w:szCs w:val="14"/>
                <w:lang w:val="es-MX" w:eastAsia="es-MX"/>
              </w:rPr>
              <w:t>20647</w:t>
            </w: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r w:rsidRPr="00201412">
              <w:rPr>
                <w:rFonts w:ascii="Arial" w:hAnsi="Arial" w:cs="Arial"/>
                <w:sz w:val="14"/>
                <w:szCs w:val="14"/>
                <w:lang w:val="es-MX" w:eastAsia="es-MX"/>
              </w:rPr>
              <w:t>Pago parcial de factura No. A291 por importe de $289,258 restan $239,258</w:t>
            </w: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r w:rsidRPr="00201412">
              <w:rPr>
                <w:rFonts w:ascii="Arial" w:hAnsi="Arial" w:cs="Arial"/>
                <w:sz w:val="14"/>
                <w:szCs w:val="14"/>
                <w:lang w:val="es-MX" w:eastAsia="es-MX"/>
              </w:rPr>
              <w:t>$</w:t>
            </w: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r w:rsidRPr="00201412">
              <w:rPr>
                <w:rFonts w:ascii="Arial" w:hAnsi="Arial" w:cs="Arial"/>
                <w:sz w:val="14"/>
                <w:szCs w:val="14"/>
                <w:lang w:val="es-MX" w:eastAsia="es-MX"/>
              </w:rPr>
              <w:t>50,000</w:t>
            </w:r>
          </w:p>
        </w:tc>
      </w:tr>
      <w:tr w:rsidR="00201412" w:rsidRPr="00201412" w:rsidTr="00201412">
        <w:trPr>
          <w:trHeight w:val="20"/>
          <w:tblCellSpacing w:w="15" w:type="dxa"/>
        </w:trPr>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r w:rsidRPr="00201412">
              <w:rPr>
                <w:rFonts w:ascii="Arial" w:hAnsi="Arial" w:cs="Arial"/>
                <w:sz w:val="14"/>
                <w:szCs w:val="14"/>
                <w:lang w:val="es-MX" w:eastAsia="es-MX"/>
              </w:rPr>
              <w:t>31/07/2015</w:t>
            </w: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r w:rsidRPr="00201412">
              <w:rPr>
                <w:rFonts w:ascii="Arial" w:hAnsi="Arial" w:cs="Arial"/>
                <w:sz w:val="14"/>
                <w:szCs w:val="14"/>
                <w:lang w:val="es-MX" w:eastAsia="es-MX"/>
              </w:rPr>
              <w:t>20853</w:t>
            </w: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r w:rsidRPr="00201412">
              <w:rPr>
                <w:rFonts w:ascii="Arial" w:hAnsi="Arial" w:cs="Arial"/>
                <w:sz w:val="14"/>
                <w:szCs w:val="14"/>
                <w:lang w:val="es-MX" w:eastAsia="es-MX"/>
              </w:rPr>
              <w:t>Pago parcial de factura No. A291 saldo $239,258 restan $189,258</w:t>
            </w: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r w:rsidRPr="00201412">
              <w:rPr>
                <w:rFonts w:ascii="Arial" w:hAnsi="Arial" w:cs="Arial"/>
                <w:sz w:val="14"/>
                <w:szCs w:val="14"/>
                <w:lang w:val="es-MX" w:eastAsia="es-MX"/>
              </w:rPr>
              <w:t>50,000</w:t>
            </w:r>
          </w:p>
        </w:tc>
      </w:tr>
      <w:tr w:rsidR="00201412" w:rsidRPr="00201412" w:rsidTr="00201412">
        <w:trPr>
          <w:trHeight w:val="20"/>
          <w:tblCellSpacing w:w="15" w:type="dxa"/>
        </w:trPr>
        <w:tc>
          <w:tcPr>
            <w:tcW w:w="0" w:type="auto"/>
            <w:vAlign w:val="center"/>
            <w:hideMark/>
          </w:tcPr>
          <w:p w:rsidR="00201412" w:rsidRPr="00201412" w:rsidRDefault="00201412" w:rsidP="00201412">
            <w:pPr>
              <w:spacing w:line="240" w:lineRule="auto"/>
              <w:jc w:val="center"/>
              <w:rPr>
                <w:rFonts w:ascii="Arial" w:hAnsi="Arial" w:cs="Arial"/>
                <w:b/>
                <w:bCs/>
                <w:sz w:val="14"/>
                <w:szCs w:val="14"/>
                <w:lang w:val="es-MX" w:eastAsia="es-MX"/>
              </w:rPr>
            </w:pPr>
            <w:r w:rsidRPr="00201412">
              <w:rPr>
                <w:rFonts w:ascii="Arial" w:hAnsi="Arial" w:cs="Arial"/>
                <w:b/>
                <w:bCs/>
                <w:sz w:val="14"/>
                <w:szCs w:val="14"/>
                <w:lang w:val="es-MX" w:eastAsia="es-MX"/>
              </w:rPr>
              <w:t>Total</w:t>
            </w:r>
          </w:p>
        </w:tc>
        <w:tc>
          <w:tcPr>
            <w:tcW w:w="0" w:type="auto"/>
            <w:vAlign w:val="center"/>
            <w:hideMark/>
          </w:tcPr>
          <w:p w:rsidR="00201412" w:rsidRPr="00201412" w:rsidRDefault="00201412" w:rsidP="00201412">
            <w:pPr>
              <w:spacing w:line="240" w:lineRule="auto"/>
              <w:jc w:val="center"/>
              <w:rPr>
                <w:rFonts w:ascii="Arial" w:hAnsi="Arial" w:cs="Arial"/>
                <w:b/>
                <w:bCs/>
                <w:sz w:val="14"/>
                <w:szCs w:val="14"/>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sz w:val="14"/>
                <w:szCs w:val="14"/>
                <w:lang w:val="es-MX" w:eastAsia="es-MX"/>
              </w:rPr>
            </w:pPr>
          </w:p>
        </w:tc>
        <w:tc>
          <w:tcPr>
            <w:tcW w:w="0" w:type="auto"/>
            <w:vAlign w:val="center"/>
            <w:hideMark/>
          </w:tcPr>
          <w:p w:rsidR="00201412" w:rsidRPr="00201412" w:rsidRDefault="00201412" w:rsidP="00201412">
            <w:pPr>
              <w:spacing w:line="240" w:lineRule="auto"/>
              <w:jc w:val="center"/>
              <w:rPr>
                <w:rFonts w:ascii="Arial" w:hAnsi="Arial" w:cs="Arial"/>
                <w:b/>
                <w:bCs/>
                <w:sz w:val="14"/>
                <w:szCs w:val="14"/>
                <w:lang w:val="es-MX" w:eastAsia="es-MX"/>
              </w:rPr>
            </w:pPr>
            <w:r w:rsidRPr="00201412">
              <w:rPr>
                <w:rFonts w:ascii="Arial" w:hAnsi="Arial" w:cs="Arial"/>
                <w:b/>
                <w:bCs/>
                <w:sz w:val="14"/>
                <w:szCs w:val="14"/>
                <w:lang w:val="es-MX" w:eastAsia="es-MX"/>
              </w:rPr>
              <w:t>$</w:t>
            </w:r>
          </w:p>
        </w:tc>
        <w:tc>
          <w:tcPr>
            <w:tcW w:w="0" w:type="auto"/>
            <w:vAlign w:val="center"/>
            <w:hideMark/>
          </w:tcPr>
          <w:p w:rsidR="00201412" w:rsidRPr="00201412" w:rsidRDefault="00201412" w:rsidP="00201412">
            <w:pPr>
              <w:spacing w:line="240" w:lineRule="auto"/>
              <w:jc w:val="center"/>
              <w:rPr>
                <w:rFonts w:ascii="Arial" w:hAnsi="Arial" w:cs="Arial"/>
                <w:b/>
                <w:bCs/>
                <w:sz w:val="14"/>
                <w:szCs w:val="14"/>
                <w:lang w:val="es-MX" w:eastAsia="es-MX"/>
              </w:rPr>
            </w:pPr>
            <w:r w:rsidRPr="00201412">
              <w:rPr>
                <w:rFonts w:ascii="Arial" w:hAnsi="Arial" w:cs="Arial"/>
                <w:b/>
                <w:bCs/>
                <w:sz w:val="14"/>
                <w:szCs w:val="14"/>
                <w:lang w:val="es-MX" w:eastAsia="es-MX"/>
              </w:rPr>
              <w:t>100,000</w:t>
            </w:r>
          </w:p>
        </w:tc>
      </w:tr>
    </w:tbl>
    <w:p w:rsidR="00201412" w:rsidRDefault="00201412" w:rsidP="000B5FE2">
      <w:pPr>
        <w:autoSpaceDE w:val="0"/>
        <w:autoSpaceDN w:val="0"/>
        <w:adjustRightInd w:val="0"/>
        <w:spacing w:after="0" w:line="360" w:lineRule="auto"/>
        <w:ind w:firstLine="709"/>
        <w:jc w:val="both"/>
        <w:rPr>
          <w:rFonts w:ascii="Arial" w:hAnsi="Arial" w:cs="Arial"/>
          <w:b/>
          <w:lang w:val="es-MX"/>
        </w:rPr>
      </w:pPr>
    </w:p>
    <w:p w:rsidR="00201412" w:rsidRDefault="00201412" w:rsidP="00201412">
      <w:pPr>
        <w:autoSpaceDE w:val="0"/>
        <w:autoSpaceDN w:val="0"/>
        <w:adjustRightInd w:val="0"/>
        <w:spacing w:after="0" w:line="360" w:lineRule="auto"/>
        <w:ind w:firstLine="709"/>
        <w:jc w:val="both"/>
        <w:rPr>
          <w:rFonts w:ascii="Arial" w:eastAsiaTheme="minorHAnsi" w:hAnsi="Arial" w:cs="Arial"/>
          <w:szCs w:val="24"/>
          <w:lang w:val="es-MX"/>
        </w:rPr>
      </w:pPr>
      <w:r w:rsidRPr="00201412">
        <w:rPr>
          <w:rFonts w:ascii="Arial" w:eastAsiaTheme="minorHAnsi" w:hAnsi="Arial" w:cs="Arial"/>
          <w:szCs w:val="24"/>
          <w:lang w:val="es-MX"/>
        </w:rPr>
        <w:t>Al respecto, no se localizó la documentación que acredite que la selección del citado</w:t>
      </w:r>
      <w:r>
        <w:rPr>
          <w:rFonts w:ascii="Arial" w:eastAsiaTheme="minorHAnsi" w:hAnsi="Arial" w:cs="Arial"/>
          <w:szCs w:val="24"/>
          <w:lang w:val="es-MX"/>
        </w:rPr>
        <w:t xml:space="preserve"> </w:t>
      </w:r>
      <w:r w:rsidRPr="00201412">
        <w:rPr>
          <w:rFonts w:ascii="Arial" w:eastAsiaTheme="minorHAnsi" w:hAnsi="Arial" w:cs="Arial"/>
          <w:szCs w:val="24"/>
          <w:lang w:val="es-MX"/>
        </w:rPr>
        <w:t xml:space="preserve">proveedor, estuvo precedida de alguno de los procedimientos enunciados en el </w:t>
      </w:r>
      <w:r w:rsidRPr="00201412">
        <w:rPr>
          <w:rFonts w:ascii="Arial" w:eastAsiaTheme="minorHAnsi" w:hAnsi="Arial" w:cs="Arial"/>
          <w:szCs w:val="24"/>
          <w:lang w:val="es-MX"/>
        </w:rPr>
        <w:lastRenderedPageBreak/>
        <w:t>artículo</w:t>
      </w:r>
      <w:r>
        <w:rPr>
          <w:rFonts w:ascii="Arial" w:eastAsiaTheme="minorHAnsi" w:hAnsi="Arial" w:cs="Arial"/>
          <w:szCs w:val="24"/>
          <w:lang w:val="es-MX"/>
        </w:rPr>
        <w:t xml:space="preserve"> </w:t>
      </w:r>
      <w:r w:rsidRPr="00201412">
        <w:rPr>
          <w:rFonts w:ascii="Arial" w:eastAsiaTheme="minorHAnsi" w:hAnsi="Arial" w:cs="Arial"/>
          <w:szCs w:val="24"/>
          <w:lang w:val="es-MX"/>
        </w:rPr>
        <w:t>25 de la Ley de Adquisiciones, Arrendamientos y Contratación de Servicios del Estado</w:t>
      </w:r>
      <w:r>
        <w:rPr>
          <w:rFonts w:ascii="Arial" w:eastAsiaTheme="minorHAnsi" w:hAnsi="Arial" w:cs="Arial"/>
          <w:szCs w:val="24"/>
          <w:lang w:val="es-MX"/>
        </w:rPr>
        <w:t xml:space="preserve"> </w:t>
      </w:r>
      <w:r w:rsidRPr="00201412">
        <w:rPr>
          <w:rFonts w:ascii="Arial" w:eastAsiaTheme="minorHAnsi" w:hAnsi="Arial" w:cs="Arial"/>
          <w:szCs w:val="24"/>
          <w:lang w:val="es-MX"/>
        </w:rPr>
        <w:t>de Nuevo León, que acorde con el monto o naturaleza de la negociación, aseguraran al</w:t>
      </w:r>
      <w:r>
        <w:rPr>
          <w:rFonts w:ascii="Arial" w:eastAsiaTheme="minorHAnsi" w:hAnsi="Arial" w:cs="Arial"/>
          <w:szCs w:val="24"/>
          <w:lang w:val="es-MX"/>
        </w:rPr>
        <w:t xml:space="preserve"> </w:t>
      </w:r>
      <w:r w:rsidRPr="00201412">
        <w:rPr>
          <w:rFonts w:ascii="Arial" w:eastAsiaTheme="minorHAnsi" w:hAnsi="Arial" w:cs="Arial"/>
          <w:szCs w:val="24"/>
          <w:lang w:val="es-MX"/>
        </w:rPr>
        <w:t>municipio las mejores condiciones disponibles en cuanto a precio, calidad, financiamiento y</w:t>
      </w:r>
      <w:r>
        <w:rPr>
          <w:rFonts w:ascii="Arial" w:eastAsiaTheme="minorHAnsi" w:hAnsi="Arial" w:cs="Arial"/>
          <w:szCs w:val="24"/>
          <w:lang w:val="es-MX"/>
        </w:rPr>
        <w:t xml:space="preserve"> </w:t>
      </w:r>
      <w:r w:rsidRPr="00201412">
        <w:rPr>
          <w:rFonts w:ascii="Arial" w:eastAsiaTheme="minorHAnsi" w:hAnsi="Arial" w:cs="Arial"/>
          <w:szCs w:val="24"/>
          <w:lang w:val="es-MX"/>
        </w:rPr>
        <w:t>oportunidad; así como aquella que justifique que se contó con una investigación de mercado</w:t>
      </w:r>
      <w:r>
        <w:rPr>
          <w:rFonts w:ascii="Arial" w:eastAsiaTheme="minorHAnsi" w:hAnsi="Arial" w:cs="Arial"/>
          <w:szCs w:val="24"/>
          <w:lang w:val="es-MX"/>
        </w:rPr>
        <w:t xml:space="preserve"> </w:t>
      </w:r>
      <w:r w:rsidRPr="00201412">
        <w:rPr>
          <w:rFonts w:ascii="Arial" w:eastAsiaTheme="minorHAnsi" w:hAnsi="Arial" w:cs="Arial"/>
          <w:szCs w:val="24"/>
          <w:lang w:val="es-MX"/>
        </w:rPr>
        <w:t>que permitiera determinar el precio máximo a pagar por el arrendamiento, cotizaciones o</w:t>
      </w:r>
      <w:r>
        <w:rPr>
          <w:rFonts w:ascii="Arial" w:eastAsiaTheme="minorHAnsi" w:hAnsi="Arial" w:cs="Arial"/>
          <w:szCs w:val="24"/>
          <w:lang w:val="es-MX"/>
        </w:rPr>
        <w:t xml:space="preserve"> </w:t>
      </w:r>
      <w:r w:rsidRPr="00201412">
        <w:rPr>
          <w:rFonts w:ascii="Arial" w:eastAsiaTheme="minorHAnsi" w:hAnsi="Arial" w:cs="Arial"/>
          <w:szCs w:val="24"/>
          <w:lang w:val="es-MX"/>
        </w:rPr>
        <w:t>propuestas para obtener las condiciones de precio y calidad más convenientes, o en su</w:t>
      </w:r>
      <w:r>
        <w:rPr>
          <w:rFonts w:ascii="Arial" w:eastAsiaTheme="minorHAnsi" w:hAnsi="Arial" w:cs="Arial"/>
          <w:szCs w:val="24"/>
          <w:lang w:val="es-MX"/>
        </w:rPr>
        <w:t xml:space="preserve"> </w:t>
      </w:r>
      <w:r w:rsidRPr="00201412">
        <w:rPr>
          <w:rFonts w:ascii="Arial" w:eastAsiaTheme="minorHAnsi" w:hAnsi="Arial" w:cs="Arial"/>
          <w:szCs w:val="24"/>
          <w:lang w:val="es-MX"/>
        </w:rPr>
        <w:t>caso el escrito de excepción al procedimiento de licitación, acorde con lo preceptuado en</w:t>
      </w:r>
      <w:r>
        <w:rPr>
          <w:rFonts w:ascii="Arial" w:eastAsiaTheme="minorHAnsi" w:hAnsi="Arial" w:cs="Arial"/>
          <w:szCs w:val="24"/>
          <w:lang w:val="es-MX"/>
        </w:rPr>
        <w:t xml:space="preserve"> </w:t>
      </w:r>
      <w:r w:rsidRPr="00201412">
        <w:rPr>
          <w:rFonts w:ascii="Arial" w:eastAsiaTheme="minorHAnsi" w:hAnsi="Arial" w:cs="Arial"/>
          <w:szCs w:val="24"/>
          <w:lang w:val="es-MX"/>
        </w:rPr>
        <w:t>los artículos 1 fracción V, 26, 41, 42 y 43, de la referida Ley de Adquisiciones.</w:t>
      </w:r>
    </w:p>
    <w:p w:rsidR="00201412" w:rsidRPr="00201412" w:rsidRDefault="00201412" w:rsidP="00201412">
      <w:pPr>
        <w:autoSpaceDE w:val="0"/>
        <w:autoSpaceDN w:val="0"/>
        <w:adjustRightInd w:val="0"/>
        <w:spacing w:after="0" w:line="360" w:lineRule="auto"/>
        <w:ind w:firstLine="709"/>
        <w:jc w:val="both"/>
        <w:rPr>
          <w:rFonts w:ascii="Arial" w:eastAsiaTheme="minorHAnsi" w:hAnsi="Arial" w:cs="Arial"/>
          <w:szCs w:val="24"/>
          <w:lang w:val="es-MX"/>
        </w:rPr>
      </w:pPr>
    </w:p>
    <w:p w:rsidR="00201412" w:rsidRPr="00201412" w:rsidRDefault="00201412" w:rsidP="00201412">
      <w:pPr>
        <w:pStyle w:val="Prrafodelista"/>
        <w:numPr>
          <w:ilvl w:val="0"/>
          <w:numId w:val="12"/>
        </w:numPr>
        <w:autoSpaceDE w:val="0"/>
        <w:autoSpaceDN w:val="0"/>
        <w:adjustRightInd w:val="0"/>
        <w:spacing w:after="0" w:line="360" w:lineRule="auto"/>
        <w:jc w:val="both"/>
        <w:rPr>
          <w:rFonts w:ascii="Arial" w:eastAsiaTheme="minorHAnsi" w:hAnsi="Arial" w:cs="Arial"/>
          <w:szCs w:val="24"/>
          <w:lang w:val="es-MX"/>
        </w:rPr>
      </w:pPr>
      <w:r w:rsidRPr="00201412">
        <w:rPr>
          <w:rFonts w:ascii="Arial" w:eastAsiaTheme="minorHAnsi" w:hAnsi="Arial" w:cs="Arial"/>
          <w:szCs w:val="24"/>
          <w:lang w:val="es-MX"/>
        </w:rPr>
        <w:t>Asimismo, se observó que lo erogado no se justifica con su respectivo contrato de arrendamiento que describa los derechos y obligaciones entre las partes involucradas, de conformidad a lo establecido en el artículo 46 de la Ley de Adquisiciones, Arrendamientos y Contratación de Servicios del Estado de Nuevo León, en correlación con el numeral 89 de su Reglamento.</w:t>
      </w:r>
    </w:p>
    <w:p w:rsidR="00201412" w:rsidRPr="00201412" w:rsidRDefault="00201412" w:rsidP="00201412">
      <w:pPr>
        <w:pStyle w:val="Prrafodelista"/>
        <w:numPr>
          <w:ilvl w:val="0"/>
          <w:numId w:val="12"/>
        </w:numPr>
        <w:autoSpaceDE w:val="0"/>
        <w:autoSpaceDN w:val="0"/>
        <w:adjustRightInd w:val="0"/>
        <w:spacing w:after="0" w:line="360" w:lineRule="auto"/>
        <w:jc w:val="both"/>
        <w:rPr>
          <w:rFonts w:ascii="Arial" w:hAnsi="Arial" w:cs="Arial"/>
          <w:b/>
          <w:sz w:val="20"/>
          <w:lang w:val="es-MX"/>
        </w:rPr>
      </w:pPr>
      <w:r w:rsidRPr="00201412">
        <w:rPr>
          <w:rFonts w:ascii="Arial" w:eastAsiaTheme="minorHAnsi" w:hAnsi="Arial" w:cs="Arial"/>
          <w:szCs w:val="24"/>
          <w:lang w:val="es-MX"/>
        </w:rPr>
        <w:t>Además, se observó que este gasto no se justifica con la evidencia documental que demuestre la utilización de la maquinaria arrendada, en relación a los trabajos que se efectuaron, como las bitácoras debidamente autorizadas por el responsable de maniobrarla y el personal del municipio de supervisarlos, que describan de manera detallada en que consistieron las labores realizadas y sus avances físicos logrados, la ubicación de los lugares a los cuales se les dio mantenimiento, las fechas de</w:t>
      </w:r>
      <w:r>
        <w:rPr>
          <w:rFonts w:ascii="Arial" w:eastAsiaTheme="minorHAnsi" w:hAnsi="Arial" w:cs="Arial"/>
          <w:szCs w:val="24"/>
          <w:lang w:val="es-MX"/>
        </w:rPr>
        <w:t xml:space="preserve"> </w:t>
      </w:r>
      <w:r w:rsidRPr="00201412">
        <w:rPr>
          <w:rFonts w:ascii="Arial" w:eastAsiaTheme="minorHAnsi" w:hAnsi="Arial" w:cs="Arial"/>
          <w:szCs w:val="24"/>
          <w:lang w:val="es-MX"/>
        </w:rPr>
        <w:t>cuando iniciaron y terminaron, horas de uso, entre otra información.</w:t>
      </w:r>
    </w:p>
    <w:p w:rsidR="00201412" w:rsidRDefault="00201412" w:rsidP="00201412">
      <w:pPr>
        <w:autoSpaceDE w:val="0"/>
        <w:autoSpaceDN w:val="0"/>
        <w:adjustRightInd w:val="0"/>
        <w:spacing w:after="0" w:line="360" w:lineRule="auto"/>
        <w:jc w:val="both"/>
        <w:rPr>
          <w:rFonts w:ascii="Arial" w:hAnsi="Arial" w:cs="Arial"/>
          <w:b/>
          <w:sz w:val="20"/>
          <w:lang w:val="es-MX"/>
        </w:rPr>
      </w:pPr>
    </w:p>
    <w:p w:rsidR="005C722E" w:rsidRPr="005C722E" w:rsidRDefault="005C722E" w:rsidP="005C722E">
      <w:pPr>
        <w:autoSpaceDE w:val="0"/>
        <w:autoSpaceDN w:val="0"/>
        <w:adjustRightInd w:val="0"/>
        <w:spacing w:after="0" w:line="360" w:lineRule="auto"/>
        <w:jc w:val="both"/>
        <w:rPr>
          <w:rFonts w:ascii="Arial" w:eastAsiaTheme="minorHAnsi" w:hAnsi="Arial" w:cs="Arial"/>
          <w:b/>
          <w:bCs/>
          <w:szCs w:val="24"/>
          <w:lang w:val="es-MX"/>
        </w:rPr>
      </w:pPr>
      <w:r w:rsidRPr="005C722E">
        <w:rPr>
          <w:rFonts w:ascii="Arial" w:eastAsiaTheme="minorHAnsi" w:hAnsi="Arial" w:cs="Arial"/>
          <w:b/>
          <w:bCs/>
          <w:szCs w:val="24"/>
          <w:lang w:val="es-MX"/>
        </w:rPr>
        <w:t>MATERIALES Y SUMINISTROS</w:t>
      </w:r>
    </w:p>
    <w:p w:rsidR="005C722E" w:rsidRPr="005C722E" w:rsidRDefault="005C722E" w:rsidP="005C722E">
      <w:pPr>
        <w:autoSpaceDE w:val="0"/>
        <w:autoSpaceDN w:val="0"/>
        <w:adjustRightInd w:val="0"/>
        <w:spacing w:after="0" w:line="360" w:lineRule="auto"/>
        <w:jc w:val="both"/>
        <w:rPr>
          <w:rFonts w:ascii="Arial" w:eastAsiaTheme="minorHAnsi" w:hAnsi="Arial" w:cs="Arial"/>
          <w:b/>
          <w:bCs/>
          <w:szCs w:val="24"/>
          <w:lang w:val="es-MX"/>
        </w:rPr>
      </w:pPr>
      <w:r w:rsidRPr="005C722E">
        <w:rPr>
          <w:rFonts w:ascii="Arial" w:eastAsiaTheme="minorHAnsi" w:hAnsi="Arial" w:cs="Arial"/>
          <w:b/>
          <w:bCs/>
          <w:szCs w:val="24"/>
          <w:lang w:val="es-MX"/>
        </w:rPr>
        <w:t>Mantenimiento de vehículos oficiales</w:t>
      </w:r>
    </w:p>
    <w:p w:rsidR="00201412" w:rsidRPr="005C722E" w:rsidRDefault="005C722E" w:rsidP="005C722E">
      <w:pPr>
        <w:autoSpaceDE w:val="0"/>
        <w:autoSpaceDN w:val="0"/>
        <w:adjustRightInd w:val="0"/>
        <w:spacing w:after="0" w:line="360" w:lineRule="auto"/>
        <w:ind w:firstLine="709"/>
        <w:jc w:val="both"/>
        <w:rPr>
          <w:rFonts w:ascii="Arial" w:hAnsi="Arial" w:cs="Arial"/>
          <w:b/>
          <w:sz w:val="18"/>
          <w:lang w:val="es-MX"/>
        </w:rPr>
      </w:pPr>
      <w:r w:rsidRPr="005C722E">
        <w:rPr>
          <w:rFonts w:ascii="Arial" w:eastAsiaTheme="minorHAnsi" w:hAnsi="Arial" w:cs="Arial"/>
          <w:szCs w:val="24"/>
          <w:lang w:val="es-MX"/>
        </w:rPr>
        <w:lastRenderedPageBreak/>
        <w:t>10. En el año 2015 se registraron erogaciones por valor de $1,012,274 derivadas del</w:t>
      </w:r>
      <w:r>
        <w:rPr>
          <w:rFonts w:ascii="Arial" w:eastAsiaTheme="minorHAnsi" w:hAnsi="Arial" w:cs="Arial"/>
          <w:szCs w:val="24"/>
          <w:lang w:val="es-MX"/>
        </w:rPr>
        <w:t xml:space="preserve"> </w:t>
      </w:r>
      <w:r w:rsidRPr="005C722E">
        <w:rPr>
          <w:rFonts w:ascii="Arial" w:eastAsiaTheme="minorHAnsi" w:hAnsi="Arial" w:cs="Arial"/>
          <w:szCs w:val="24"/>
          <w:lang w:val="es-MX"/>
        </w:rPr>
        <w:t>mantenimiento preventivo y correctivo de unidades oficiales, observando que no se tienen</w:t>
      </w:r>
      <w:r>
        <w:rPr>
          <w:rFonts w:ascii="Arial" w:eastAsiaTheme="minorHAnsi" w:hAnsi="Arial" w:cs="Arial"/>
          <w:szCs w:val="24"/>
          <w:lang w:val="es-MX"/>
        </w:rPr>
        <w:t xml:space="preserve"> </w:t>
      </w:r>
      <w:r w:rsidRPr="005C722E">
        <w:rPr>
          <w:rFonts w:ascii="Arial" w:eastAsiaTheme="minorHAnsi" w:hAnsi="Arial" w:cs="Arial"/>
          <w:szCs w:val="24"/>
          <w:lang w:val="es-MX"/>
        </w:rPr>
        <w:t>bitácoras debidamente autorizadas para el control de este tipo de gastos, que faciliten</w:t>
      </w:r>
      <w:r>
        <w:rPr>
          <w:rFonts w:ascii="Arial" w:eastAsiaTheme="minorHAnsi" w:hAnsi="Arial" w:cs="Arial"/>
          <w:szCs w:val="24"/>
          <w:lang w:val="es-MX"/>
        </w:rPr>
        <w:t xml:space="preserve"> </w:t>
      </w:r>
      <w:r w:rsidRPr="005C722E">
        <w:rPr>
          <w:rFonts w:ascii="Arial" w:eastAsiaTheme="minorHAnsi" w:hAnsi="Arial" w:cs="Arial"/>
          <w:szCs w:val="24"/>
          <w:lang w:val="es-MX"/>
        </w:rPr>
        <w:t>información y permitan medir su eficiencia, eficacia y economía, las cuales según los</w:t>
      </w:r>
      <w:r>
        <w:rPr>
          <w:rFonts w:ascii="Arial" w:eastAsiaTheme="minorHAnsi" w:hAnsi="Arial" w:cs="Arial"/>
          <w:szCs w:val="24"/>
          <w:lang w:val="es-MX"/>
        </w:rPr>
        <w:t xml:space="preserve"> </w:t>
      </w:r>
      <w:r w:rsidRPr="005C722E">
        <w:rPr>
          <w:rFonts w:ascii="Arial" w:eastAsiaTheme="minorHAnsi" w:hAnsi="Arial" w:cs="Arial"/>
          <w:szCs w:val="24"/>
          <w:lang w:val="es-MX"/>
        </w:rPr>
        <w:t>registros contables sus saldos al 31 de diciembre de 2015, se integran por las cuentas</w:t>
      </w:r>
      <w:r>
        <w:rPr>
          <w:rFonts w:ascii="Arial" w:eastAsiaTheme="minorHAnsi" w:hAnsi="Arial" w:cs="Arial"/>
          <w:szCs w:val="24"/>
          <w:lang w:val="es-MX"/>
        </w:rPr>
        <w:t xml:space="preserve"> </w:t>
      </w:r>
      <w:r w:rsidRPr="005C722E">
        <w:rPr>
          <w:rFonts w:ascii="Arial" w:eastAsiaTheme="minorHAnsi" w:hAnsi="Arial" w:cs="Arial"/>
          <w:szCs w:val="24"/>
          <w:lang w:val="es-MX"/>
        </w:rPr>
        <w:t>siguientes:</w:t>
      </w:r>
    </w:p>
    <w:p w:rsidR="00201412" w:rsidRDefault="00201412" w:rsidP="000B5FE2">
      <w:pPr>
        <w:autoSpaceDE w:val="0"/>
        <w:autoSpaceDN w:val="0"/>
        <w:adjustRightInd w:val="0"/>
        <w:spacing w:after="0" w:line="360" w:lineRule="auto"/>
        <w:ind w:firstLine="709"/>
        <w:jc w:val="both"/>
        <w:rPr>
          <w:rFonts w:ascii="Arial" w:hAnsi="Arial" w:cs="Arial"/>
          <w:b/>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460"/>
        <w:gridCol w:w="308"/>
        <w:gridCol w:w="1728"/>
      </w:tblGrid>
      <w:tr w:rsidR="005C722E" w:rsidRPr="005C722E" w:rsidTr="005C722E">
        <w:trPr>
          <w:trHeight w:val="170"/>
          <w:tblCellSpacing w:w="15" w:type="dxa"/>
        </w:trPr>
        <w:tc>
          <w:tcPr>
            <w:tcW w:w="0" w:type="auto"/>
            <w:vAlign w:val="center"/>
            <w:hideMark/>
          </w:tcPr>
          <w:p w:rsidR="005C722E" w:rsidRPr="005C722E" w:rsidRDefault="005C722E" w:rsidP="005C722E">
            <w:pPr>
              <w:spacing w:line="240" w:lineRule="auto"/>
              <w:rPr>
                <w:rFonts w:ascii="Arial" w:hAnsi="Arial" w:cs="Arial"/>
                <w:sz w:val="14"/>
                <w:szCs w:val="14"/>
                <w:u w:val="single"/>
                <w:lang w:val="es-MX" w:eastAsia="es-MX"/>
              </w:rPr>
            </w:pPr>
            <w:r w:rsidRPr="005C722E">
              <w:rPr>
                <w:rFonts w:ascii="Arial" w:hAnsi="Arial" w:cs="Arial"/>
                <w:sz w:val="14"/>
                <w:szCs w:val="14"/>
                <w:u w:val="single"/>
                <w:lang w:val="es-MX" w:eastAsia="es-MX"/>
              </w:rPr>
              <w:t>Concepto</w:t>
            </w:r>
          </w:p>
        </w:tc>
        <w:tc>
          <w:tcPr>
            <w:tcW w:w="0" w:type="auto"/>
            <w:vAlign w:val="center"/>
            <w:hideMark/>
          </w:tcPr>
          <w:p w:rsidR="005C722E" w:rsidRPr="005C722E" w:rsidRDefault="005C722E" w:rsidP="005C722E">
            <w:pPr>
              <w:spacing w:line="240" w:lineRule="auto"/>
              <w:rPr>
                <w:rFonts w:ascii="Arial" w:hAnsi="Arial" w:cs="Arial"/>
                <w:sz w:val="14"/>
                <w:szCs w:val="14"/>
                <w:u w:val="single"/>
                <w:lang w:val="es-MX" w:eastAsia="es-MX"/>
              </w:rPr>
            </w:pPr>
          </w:p>
        </w:tc>
        <w:tc>
          <w:tcPr>
            <w:tcW w:w="0" w:type="auto"/>
            <w:vAlign w:val="center"/>
            <w:hideMark/>
          </w:tcPr>
          <w:p w:rsidR="005C722E" w:rsidRPr="005C722E" w:rsidRDefault="005C722E" w:rsidP="005C722E">
            <w:pPr>
              <w:spacing w:line="240" w:lineRule="auto"/>
              <w:jc w:val="right"/>
              <w:rPr>
                <w:rFonts w:ascii="Arial" w:hAnsi="Arial" w:cs="Arial"/>
                <w:sz w:val="14"/>
                <w:szCs w:val="14"/>
                <w:u w:val="single"/>
                <w:lang w:val="es-MX" w:eastAsia="es-MX"/>
              </w:rPr>
            </w:pPr>
            <w:r w:rsidRPr="005C722E">
              <w:rPr>
                <w:rFonts w:ascii="Arial" w:hAnsi="Arial" w:cs="Arial"/>
                <w:sz w:val="14"/>
                <w:szCs w:val="14"/>
                <w:u w:val="single"/>
                <w:lang w:val="es-MX" w:eastAsia="es-MX"/>
              </w:rPr>
              <w:t>Importe</w:t>
            </w:r>
          </w:p>
        </w:tc>
      </w:tr>
      <w:tr w:rsidR="005C722E" w:rsidRPr="005C722E" w:rsidTr="005C722E">
        <w:trPr>
          <w:trHeight w:val="170"/>
          <w:tblCellSpacing w:w="15" w:type="dxa"/>
        </w:trPr>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r w:rsidRPr="005C722E">
              <w:rPr>
                <w:rFonts w:ascii="Arial" w:hAnsi="Arial" w:cs="Arial"/>
                <w:sz w:val="14"/>
                <w:szCs w:val="14"/>
                <w:lang w:val="es-MX" w:eastAsia="es-MX"/>
              </w:rPr>
              <w:t>Refacciones</w:t>
            </w:r>
          </w:p>
        </w:tc>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5C722E" w:rsidRPr="005C722E" w:rsidRDefault="005C722E" w:rsidP="005C722E">
            <w:pPr>
              <w:spacing w:line="240" w:lineRule="auto"/>
              <w:jc w:val="right"/>
              <w:rPr>
                <w:rFonts w:ascii="Arial" w:hAnsi="Arial" w:cs="Arial"/>
                <w:sz w:val="14"/>
                <w:szCs w:val="14"/>
                <w:lang w:val="es-MX" w:eastAsia="es-MX"/>
              </w:rPr>
            </w:pPr>
            <w:r w:rsidRPr="005C722E">
              <w:rPr>
                <w:rFonts w:ascii="Arial" w:hAnsi="Arial" w:cs="Arial"/>
                <w:sz w:val="14"/>
                <w:szCs w:val="14"/>
                <w:lang w:val="es-MX" w:eastAsia="es-MX"/>
              </w:rPr>
              <w:t>219</w:t>
            </w:r>
          </w:p>
        </w:tc>
      </w:tr>
      <w:tr w:rsidR="005C722E" w:rsidRPr="005C722E" w:rsidTr="005C722E">
        <w:trPr>
          <w:trHeight w:val="170"/>
          <w:tblCellSpacing w:w="15" w:type="dxa"/>
        </w:trPr>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r w:rsidRPr="005C722E">
              <w:rPr>
                <w:rFonts w:ascii="Arial" w:hAnsi="Arial" w:cs="Arial"/>
                <w:sz w:val="14"/>
                <w:szCs w:val="14"/>
                <w:lang w:val="es-MX" w:eastAsia="es-MX"/>
              </w:rPr>
              <w:t>Llantas</w:t>
            </w:r>
          </w:p>
        </w:tc>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p>
        </w:tc>
        <w:tc>
          <w:tcPr>
            <w:tcW w:w="0" w:type="auto"/>
            <w:vAlign w:val="center"/>
            <w:hideMark/>
          </w:tcPr>
          <w:p w:rsidR="005C722E" w:rsidRPr="005C722E" w:rsidRDefault="005C722E" w:rsidP="005C722E">
            <w:pPr>
              <w:spacing w:line="240" w:lineRule="auto"/>
              <w:jc w:val="right"/>
              <w:rPr>
                <w:rFonts w:ascii="Arial" w:hAnsi="Arial" w:cs="Arial"/>
                <w:sz w:val="14"/>
                <w:szCs w:val="14"/>
                <w:lang w:val="es-MX" w:eastAsia="es-MX"/>
              </w:rPr>
            </w:pPr>
            <w:r w:rsidRPr="005C722E">
              <w:rPr>
                <w:rFonts w:ascii="Arial" w:hAnsi="Arial" w:cs="Arial"/>
                <w:sz w:val="14"/>
                <w:szCs w:val="14"/>
                <w:lang w:val="es-MX" w:eastAsia="es-MX"/>
              </w:rPr>
              <w:t>15,892</w:t>
            </w:r>
          </w:p>
        </w:tc>
      </w:tr>
      <w:tr w:rsidR="005C722E" w:rsidRPr="005C722E" w:rsidTr="005C722E">
        <w:trPr>
          <w:trHeight w:val="170"/>
          <w:tblCellSpacing w:w="15" w:type="dxa"/>
        </w:trPr>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r w:rsidRPr="005C722E">
              <w:rPr>
                <w:rFonts w:ascii="Arial" w:hAnsi="Arial" w:cs="Arial"/>
                <w:sz w:val="14"/>
                <w:szCs w:val="14"/>
                <w:lang w:val="es-MX" w:eastAsia="es-MX"/>
              </w:rPr>
              <w:t>Lubricantes</w:t>
            </w:r>
          </w:p>
        </w:tc>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p>
        </w:tc>
        <w:tc>
          <w:tcPr>
            <w:tcW w:w="0" w:type="auto"/>
            <w:vAlign w:val="center"/>
            <w:hideMark/>
          </w:tcPr>
          <w:p w:rsidR="005C722E" w:rsidRPr="005C722E" w:rsidRDefault="005C722E" w:rsidP="005C722E">
            <w:pPr>
              <w:spacing w:line="240" w:lineRule="auto"/>
              <w:jc w:val="right"/>
              <w:rPr>
                <w:rFonts w:ascii="Arial" w:hAnsi="Arial" w:cs="Arial"/>
                <w:sz w:val="14"/>
                <w:szCs w:val="14"/>
                <w:lang w:val="es-MX" w:eastAsia="es-MX"/>
              </w:rPr>
            </w:pPr>
            <w:r w:rsidRPr="005C722E">
              <w:rPr>
                <w:rFonts w:ascii="Arial" w:hAnsi="Arial" w:cs="Arial"/>
                <w:sz w:val="14"/>
                <w:szCs w:val="14"/>
                <w:lang w:val="es-MX" w:eastAsia="es-MX"/>
              </w:rPr>
              <w:t>318,199</w:t>
            </w:r>
          </w:p>
        </w:tc>
      </w:tr>
      <w:tr w:rsidR="005C722E" w:rsidRPr="005C722E" w:rsidTr="005C722E">
        <w:trPr>
          <w:trHeight w:val="170"/>
          <w:tblCellSpacing w:w="15" w:type="dxa"/>
        </w:trPr>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r w:rsidRPr="005C722E">
              <w:rPr>
                <w:rFonts w:ascii="Arial" w:hAnsi="Arial" w:cs="Arial"/>
                <w:sz w:val="14"/>
                <w:szCs w:val="14"/>
                <w:lang w:val="es-MX" w:eastAsia="es-MX"/>
              </w:rPr>
              <w:t>Reparación de vehículos</w:t>
            </w:r>
          </w:p>
        </w:tc>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p>
        </w:tc>
        <w:tc>
          <w:tcPr>
            <w:tcW w:w="0" w:type="auto"/>
            <w:vAlign w:val="center"/>
            <w:hideMark/>
          </w:tcPr>
          <w:p w:rsidR="005C722E" w:rsidRPr="005C722E" w:rsidRDefault="005C722E" w:rsidP="005C722E">
            <w:pPr>
              <w:spacing w:line="240" w:lineRule="auto"/>
              <w:jc w:val="right"/>
              <w:rPr>
                <w:rFonts w:ascii="Arial" w:hAnsi="Arial" w:cs="Arial"/>
                <w:sz w:val="14"/>
                <w:szCs w:val="14"/>
                <w:lang w:val="es-MX" w:eastAsia="es-MX"/>
              </w:rPr>
            </w:pPr>
            <w:r w:rsidRPr="005C722E">
              <w:rPr>
                <w:rFonts w:ascii="Arial" w:hAnsi="Arial" w:cs="Arial"/>
                <w:sz w:val="14"/>
                <w:szCs w:val="14"/>
                <w:lang w:val="es-MX" w:eastAsia="es-MX"/>
              </w:rPr>
              <w:t>497,006</w:t>
            </w:r>
          </w:p>
        </w:tc>
      </w:tr>
      <w:tr w:rsidR="005C722E" w:rsidRPr="005C722E" w:rsidTr="005C722E">
        <w:trPr>
          <w:trHeight w:val="170"/>
          <w:tblCellSpacing w:w="15" w:type="dxa"/>
        </w:trPr>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r w:rsidRPr="005C722E">
              <w:rPr>
                <w:rFonts w:ascii="Arial" w:hAnsi="Arial" w:cs="Arial"/>
                <w:sz w:val="14"/>
                <w:szCs w:val="14"/>
                <w:lang w:val="es-MX" w:eastAsia="es-MX"/>
              </w:rPr>
              <w:t>Mantenimiento de equipo pesado</w:t>
            </w:r>
          </w:p>
        </w:tc>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p>
        </w:tc>
        <w:tc>
          <w:tcPr>
            <w:tcW w:w="0" w:type="auto"/>
            <w:vAlign w:val="center"/>
            <w:hideMark/>
          </w:tcPr>
          <w:p w:rsidR="005C722E" w:rsidRPr="005C722E" w:rsidRDefault="005C722E" w:rsidP="005C722E">
            <w:pPr>
              <w:spacing w:line="240" w:lineRule="auto"/>
              <w:jc w:val="right"/>
              <w:rPr>
                <w:rFonts w:ascii="Arial" w:hAnsi="Arial" w:cs="Arial"/>
                <w:sz w:val="14"/>
                <w:szCs w:val="14"/>
                <w:lang w:val="es-MX" w:eastAsia="es-MX"/>
              </w:rPr>
            </w:pPr>
            <w:r w:rsidRPr="005C722E">
              <w:rPr>
                <w:rFonts w:ascii="Arial" w:hAnsi="Arial" w:cs="Arial"/>
                <w:sz w:val="14"/>
                <w:szCs w:val="14"/>
                <w:lang w:val="es-MX" w:eastAsia="es-MX"/>
              </w:rPr>
              <w:t>167,400</w:t>
            </w:r>
          </w:p>
        </w:tc>
      </w:tr>
      <w:tr w:rsidR="005C722E" w:rsidRPr="005C722E" w:rsidTr="005C722E">
        <w:trPr>
          <w:trHeight w:val="170"/>
          <w:tblCellSpacing w:w="15" w:type="dxa"/>
        </w:trPr>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r w:rsidRPr="005C722E">
              <w:rPr>
                <w:rFonts w:ascii="Arial" w:hAnsi="Arial" w:cs="Arial"/>
                <w:sz w:val="14"/>
                <w:szCs w:val="14"/>
                <w:lang w:val="es-MX" w:eastAsia="es-MX"/>
              </w:rPr>
              <w:t>Rotulación de vehículos</w:t>
            </w:r>
          </w:p>
        </w:tc>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p>
        </w:tc>
        <w:tc>
          <w:tcPr>
            <w:tcW w:w="0" w:type="auto"/>
            <w:vAlign w:val="center"/>
            <w:hideMark/>
          </w:tcPr>
          <w:p w:rsidR="005C722E" w:rsidRPr="005C722E" w:rsidRDefault="005C722E" w:rsidP="005C722E">
            <w:pPr>
              <w:spacing w:line="240" w:lineRule="auto"/>
              <w:jc w:val="right"/>
              <w:rPr>
                <w:rFonts w:ascii="Arial" w:hAnsi="Arial" w:cs="Arial"/>
                <w:sz w:val="14"/>
                <w:szCs w:val="14"/>
                <w:lang w:val="es-MX" w:eastAsia="es-MX"/>
              </w:rPr>
            </w:pPr>
            <w:r w:rsidRPr="005C722E">
              <w:rPr>
                <w:rFonts w:ascii="Arial" w:hAnsi="Arial" w:cs="Arial"/>
                <w:sz w:val="14"/>
                <w:szCs w:val="14"/>
                <w:lang w:val="es-MX" w:eastAsia="es-MX"/>
              </w:rPr>
              <w:t>12,064</w:t>
            </w:r>
          </w:p>
        </w:tc>
      </w:tr>
      <w:tr w:rsidR="005C722E" w:rsidRPr="005C722E" w:rsidTr="005C722E">
        <w:trPr>
          <w:trHeight w:val="170"/>
          <w:tblCellSpacing w:w="15" w:type="dxa"/>
        </w:trPr>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r w:rsidRPr="005C722E">
              <w:rPr>
                <w:rFonts w:ascii="Arial" w:hAnsi="Arial" w:cs="Arial"/>
                <w:sz w:val="14"/>
                <w:szCs w:val="14"/>
                <w:lang w:val="es-MX" w:eastAsia="es-MX"/>
              </w:rPr>
              <w:t>Lavado y engrasado</w:t>
            </w:r>
          </w:p>
        </w:tc>
        <w:tc>
          <w:tcPr>
            <w:tcW w:w="0" w:type="auto"/>
            <w:vAlign w:val="center"/>
            <w:hideMark/>
          </w:tcPr>
          <w:p w:rsidR="005C722E" w:rsidRPr="005C722E" w:rsidRDefault="005C722E" w:rsidP="005C722E">
            <w:pPr>
              <w:spacing w:line="240" w:lineRule="auto"/>
              <w:rPr>
                <w:rFonts w:ascii="Arial" w:hAnsi="Arial" w:cs="Arial"/>
                <w:sz w:val="14"/>
                <w:szCs w:val="14"/>
                <w:lang w:val="es-MX" w:eastAsia="es-MX"/>
              </w:rPr>
            </w:pPr>
          </w:p>
        </w:tc>
        <w:tc>
          <w:tcPr>
            <w:tcW w:w="0" w:type="auto"/>
            <w:vAlign w:val="center"/>
            <w:hideMark/>
          </w:tcPr>
          <w:p w:rsidR="005C722E" w:rsidRPr="005C722E" w:rsidRDefault="005C722E" w:rsidP="005C722E">
            <w:pPr>
              <w:spacing w:line="240" w:lineRule="auto"/>
              <w:jc w:val="right"/>
              <w:rPr>
                <w:rFonts w:ascii="Arial" w:hAnsi="Arial" w:cs="Arial"/>
                <w:sz w:val="14"/>
                <w:szCs w:val="14"/>
                <w:lang w:val="es-MX" w:eastAsia="es-MX"/>
              </w:rPr>
            </w:pPr>
            <w:r w:rsidRPr="005C722E">
              <w:rPr>
                <w:rFonts w:ascii="Arial" w:hAnsi="Arial" w:cs="Arial"/>
                <w:sz w:val="14"/>
                <w:szCs w:val="14"/>
                <w:lang w:val="es-MX" w:eastAsia="es-MX"/>
              </w:rPr>
              <w:t>1,494</w:t>
            </w:r>
          </w:p>
        </w:tc>
      </w:tr>
      <w:tr w:rsidR="005C722E" w:rsidRPr="005C722E" w:rsidTr="005C722E">
        <w:trPr>
          <w:trHeight w:val="170"/>
          <w:tblCellSpacing w:w="15" w:type="dxa"/>
        </w:trPr>
        <w:tc>
          <w:tcPr>
            <w:tcW w:w="0" w:type="auto"/>
            <w:vAlign w:val="center"/>
            <w:hideMark/>
          </w:tcPr>
          <w:p w:rsidR="005C722E" w:rsidRPr="005C722E" w:rsidRDefault="005C722E" w:rsidP="005C722E">
            <w:pPr>
              <w:spacing w:line="240" w:lineRule="auto"/>
              <w:rPr>
                <w:rFonts w:ascii="Arial" w:hAnsi="Arial" w:cs="Arial"/>
                <w:b/>
                <w:bCs/>
                <w:sz w:val="14"/>
                <w:szCs w:val="14"/>
                <w:lang w:val="es-MX" w:eastAsia="es-MX"/>
              </w:rPr>
            </w:pPr>
            <w:r w:rsidRPr="005C722E">
              <w:rPr>
                <w:rFonts w:ascii="Arial" w:hAnsi="Arial" w:cs="Arial"/>
                <w:b/>
                <w:bCs/>
                <w:sz w:val="14"/>
                <w:szCs w:val="14"/>
                <w:lang w:val="es-MX" w:eastAsia="es-MX"/>
              </w:rPr>
              <w:t>Total</w:t>
            </w:r>
          </w:p>
        </w:tc>
        <w:tc>
          <w:tcPr>
            <w:tcW w:w="0" w:type="auto"/>
            <w:vAlign w:val="center"/>
            <w:hideMark/>
          </w:tcPr>
          <w:p w:rsidR="005C722E" w:rsidRPr="005C722E" w:rsidRDefault="005C722E" w:rsidP="005C722E">
            <w:pPr>
              <w:spacing w:line="240" w:lineRule="auto"/>
              <w:rPr>
                <w:rFonts w:ascii="Arial" w:hAnsi="Arial" w:cs="Arial"/>
                <w:b/>
                <w:bCs/>
                <w:sz w:val="14"/>
                <w:szCs w:val="14"/>
                <w:lang w:val="es-MX" w:eastAsia="es-MX"/>
              </w:rPr>
            </w:pPr>
            <w:r w:rsidRPr="005C722E">
              <w:rPr>
                <w:rFonts w:ascii="Arial" w:hAnsi="Arial" w:cs="Arial"/>
                <w:b/>
                <w:bCs/>
                <w:sz w:val="14"/>
                <w:szCs w:val="14"/>
                <w:lang w:val="es-MX" w:eastAsia="es-MX"/>
              </w:rPr>
              <w:t>$</w:t>
            </w:r>
          </w:p>
        </w:tc>
        <w:tc>
          <w:tcPr>
            <w:tcW w:w="0" w:type="auto"/>
            <w:vAlign w:val="center"/>
            <w:hideMark/>
          </w:tcPr>
          <w:p w:rsidR="005C722E" w:rsidRPr="005C722E" w:rsidRDefault="005C722E" w:rsidP="005C722E">
            <w:pPr>
              <w:spacing w:line="240" w:lineRule="auto"/>
              <w:jc w:val="right"/>
              <w:rPr>
                <w:rFonts w:ascii="Arial" w:hAnsi="Arial" w:cs="Arial"/>
                <w:b/>
                <w:bCs/>
                <w:sz w:val="14"/>
                <w:szCs w:val="14"/>
                <w:lang w:val="es-MX" w:eastAsia="es-MX"/>
              </w:rPr>
            </w:pPr>
            <w:r w:rsidRPr="005C722E">
              <w:rPr>
                <w:rFonts w:ascii="Arial" w:hAnsi="Arial" w:cs="Arial"/>
                <w:b/>
                <w:bCs/>
                <w:sz w:val="14"/>
                <w:szCs w:val="14"/>
                <w:lang w:val="es-MX" w:eastAsia="es-MX"/>
              </w:rPr>
              <w:t>1,012,274</w:t>
            </w:r>
          </w:p>
        </w:tc>
      </w:tr>
    </w:tbl>
    <w:p w:rsidR="005C722E" w:rsidRPr="005C722E" w:rsidRDefault="005C722E" w:rsidP="005C722E">
      <w:pPr>
        <w:autoSpaceDE w:val="0"/>
        <w:autoSpaceDN w:val="0"/>
        <w:adjustRightInd w:val="0"/>
        <w:spacing w:after="0" w:line="360" w:lineRule="auto"/>
        <w:jc w:val="both"/>
        <w:rPr>
          <w:rFonts w:ascii="Arial" w:eastAsiaTheme="minorHAnsi" w:hAnsi="Arial" w:cs="Arial"/>
          <w:b/>
          <w:bCs/>
          <w:szCs w:val="24"/>
          <w:lang w:val="es-MX"/>
        </w:rPr>
      </w:pPr>
      <w:r w:rsidRPr="005C722E">
        <w:rPr>
          <w:rFonts w:ascii="Arial" w:eastAsiaTheme="minorHAnsi" w:hAnsi="Arial" w:cs="Arial"/>
          <w:b/>
          <w:bCs/>
          <w:szCs w:val="24"/>
          <w:lang w:val="es-MX"/>
        </w:rPr>
        <w:t>Acción(es) o recomendación(es) emitida(s)</w:t>
      </w:r>
    </w:p>
    <w:p w:rsidR="005C722E" w:rsidRPr="005C722E" w:rsidRDefault="005C722E" w:rsidP="005C722E">
      <w:pPr>
        <w:autoSpaceDE w:val="0"/>
        <w:autoSpaceDN w:val="0"/>
        <w:adjustRightInd w:val="0"/>
        <w:spacing w:after="0" w:line="360" w:lineRule="auto"/>
        <w:jc w:val="both"/>
        <w:rPr>
          <w:rFonts w:ascii="Arial" w:eastAsiaTheme="minorHAnsi" w:hAnsi="Arial" w:cs="Arial"/>
          <w:i/>
          <w:iCs/>
          <w:szCs w:val="24"/>
          <w:lang w:val="es-MX"/>
        </w:rPr>
      </w:pPr>
      <w:r w:rsidRPr="005C722E">
        <w:rPr>
          <w:rFonts w:ascii="Arial" w:eastAsiaTheme="minorHAnsi" w:hAnsi="Arial" w:cs="Arial"/>
          <w:i/>
          <w:iCs/>
          <w:szCs w:val="24"/>
          <w:lang w:val="es-MX"/>
        </w:rPr>
        <w:t>Recomendaciones en Relación a la Gestión o Control Interno.</w:t>
      </w:r>
    </w:p>
    <w:p w:rsidR="005C722E" w:rsidRDefault="005C722E" w:rsidP="005C722E">
      <w:pPr>
        <w:autoSpaceDE w:val="0"/>
        <w:autoSpaceDN w:val="0"/>
        <w:adjustRightInd w:val="0"/>
        <w:spacing w:after="0" w:line="360" w:lineRule="auto"/>
        <w:jc w:val="both"/>
        <w:rPr>
          <w:rFonts w:ascii="Arial" w:eastAsiaTheme="minorHAnsi" w:hAnsi="Arial" w:cs="Arial"/>
          <w:b/>
          <w:bCs/>
          <w:szCs w:val="24"/>
          <w:lang w:val="es-MX"/>
        </w:rPr>
      </w:pPr>
    </w:p>
    <w:p w:rsidR="005C722E" w:rsidRPr="005C722E" w:rsidRDefault="005C722E" w:rsidP="005C722E">
      <w:pPr>
        <w:autoSpaceDE w:val="0"/>
        <w:autoSpaceDN w:val="0"/>
        <w:adjustRightInd w:val="0"/>
        <w:spacing w:after="0" w:line="360" w:lineRule="auto"/>
        <w:jc w:val="both"/>
        <w:rPr>
          <w:rFonts w:ascii="Arial" w:eastAsiaTheme="minorHAnsi" w:hAnsi="Arial" w:cs="Arial"/>
          <w:b/>
          <w:bCs/>
          <w:szCs w:val="24"/>
          <w:lang w:val="es-MX"/>
        </w:rPr>
      </w:pPr>
      <w:r w:rsidRPr="005C722E">
        <w:rPr>
          <w:rFonts w:ascii="Arial" w:eastAsiaTheme="minorHAnsi" w:hAnsi="Arial" w:cs="Arial"/>
          <w:b/>
          <w:bCs/>
          <w:szCs w:val="24"/>
          <w:lang w:val="es-MX"/>
        </w:rPr>
        <w:t>Señalamientos viales y Mantenimiento de señalamientos</w:t>
      </w:r>
    </w:p>
    <w:p w:rsidR="005C722E" w:rsidRDefault="005C722E" w:rsidP="005C722E">
      <w:pPr>
        <w:autoSpaceDE w:val="0"/>
        <w:autoSpaceDN w:val="0"/>
        <w:adjustRightInd w:val="0"/>
        <w:spacing w:after="0" w:line="360" w:lineRule="auto"/>
        <w:jc w:val="both"/>
        <w:rPr>
          <w:rFonts w:ascii="Arial" w:eastAsiaTheme="minorHAnsi" w:hAnsi="Arial" w:cs="Arial"/>
          <w:szCs w:val="24"/>
          <w:lang w:val="es-MX"/>
        </w:rPr>
      </w:pPr>
    </w:p>
    <w:p w:rsidR="005C722E" w:rsidRPr="005C722E" w:rsidRDefault="005C722E" w:rsidP="005C722E">
      <w:pPr>
        <w:autoSpaceDE w:val="0"/>
        <w:autoSpaceDN w:val="0"/>
        <w:adjustRightInd w:val="0"/>
        <w:spacing w:after="0" w:line="360" w:lineRule="auto"/>
        <w:ind w:firstLine="709"/>
        <w:jc w:val="both"/>
        <w:rPr>
          <w:rFonts w:ascii="Arial" w:hAnsi="Arial" w:cs="Arial"/>
          <w:b/>
          <w:sz w:val="20"/>
          <w:lang w:val="es-MX"/>
        </w:rPr>
      </w:pPr>
      <w:r w:rsidRPr="005C722E">
        <w:rPr>
          <w:rFonts w:ascii="Arial" w:eastAsiaTheme="minorHAnsi" w:hAnsi="Arial" w:cs="Arial"/>
          <w:szCs w:val="24"/>
          <w:lang w:val="es-MX"/>
        </w:rPr>
        <w:t>11. Se registraron pagos por valor de $54,784 a nombre del C. José Felipe Vega Cortes,</w:t>
      </w:r>
      <w:r>
        <w:rPr>
          <w:rFonts w:ascii="Arial" w:eastAsiaTheme="minorHAnsi" w:hAnsi="Arial" w:cs="Arial"/>
          <w:szCs w:val="24"/>
          <w:lang w:val="es-MX"/>
        </w:rPr>
        <w:t xml:space="preserve"> </w:t>
      </w:r>
      <w:r w:rsidRPr="005C722E">
        <w:rPr>
          <w:rFonts w:ascii="Arial" w:eastAsiaTheme="minorHAnsi" w:hAnsi="Arial" w:cs="Arial"/>
          <w:szCs w:val="24"/>
          <w:lang w:val="es-MX"/>
        </w:rPr>
        <w:t>por concepto de suministro e instalación de señalamientos viales colocados en diversas</w:t>
      </w:r>
      <w:r>
        <w:rPr>
          <w:rFonts w:ascii="Arial" w:eastAsiaTheme="minorHAnsi" w:hAnsi="Arial" w:cs="Arial"/>
          <w:szCs w:val="24"/>
          <w:lang w:val="es-MX"/>
        </w:rPr>
        <w:t xml:space="preserve"> </w:t>
      </w:r>
      <w:r w:rsidRPr="005C722E">
        <w:rPr>
          <w:rFonts w:ascii="Arial" w:eastAsiaTheme="minorHAnsi" w:hAnsi="Arial" w:cs="Arial"/>
          <w:szCs w:val="24"/>
          <w:lang w:val="es-MX"/>
        </w:rPr>
        <w:t>áreas del municipio, observando que lo erogado no se justifica con la documentación</w:t>
      </w:r>
      <w:r>
        <w:rPr>
          <w:rFonts w:ascii="Arial" w:eastAsiaTheme="minorHAnsi" w:hAnsi="Arial" w:cs="Arial"/>
          <w:szCs w:val="24"/>
          <w:lang w:val="es-MX"/>
        </w:rPr>
        <w:t xml:space="preserve"> </w:t>
      </w:r>
      <w:r w:rsidRPr="005C722E">
        <w:rPr>
          <w:rFonts w:ascii="Arial" w:eastAsiaTheme="minorHAnsi" w:hAnsi="Arial" w:cs="Arial"/>
          <w:szCs w:val="24"/>
          <w:lang w:val="es-MX"/>
        </w:rPr>
        <w:t xml:space="preserve">complementaria que demuestre la recepción y aceptación de </w:t>
      </w:r>
      <w:r w:rsidRPr="005C722E">
        <w:rPr>
          <w:rFonts w:ascii="Arial" w:eastAsiaTheme="minorHAnsi" w:hAnsi="Arial" w:cs="Arial"/>
          <w:szCs w:val="24"/>
          <w:lang w:val="es-MX"/>
        </w:rPr>
        <w:lastRenderedPageBreak/>
        <w:t>los trabajos, debidamente</w:t>
      </w:r>
      <w:r>
        <w:rPr>
          <w:rFonts w:ascii="Arial" w:eastAsiaTheme="minorHAnsi" w:hAnsi="Arial" w:cs="Arial"/>
          <w:szCs w:val="24"/>
          <w:lang w:val="es-MX"/>
        </w:rPr>
        <w:t xml:space="preserve"> </w:t>
      </w:r>
      <w:r w:rsidRPr="005C722E">
        <w:rPr>
          <w:rFonts w:ascii="Arial" w:eastAsiaTheme="minorHAnsi" w:hAnsi="Arial" w:cs="Arial"/>
          <w:szCs w:val="24"/>
          <w:lang w:val="es-MX"/>
        </w:rPr>
        <w:t>validados por quienes los recibieron y autorizaron su contratación, ni con las requisiciones</w:t>
      </w:r>
      <w:r>
        <w:rPr>
          <w:rFonts w:ascii="Arial" w:eastAsiaTheme="minorHAnsi" w:hAnsi="Arial" w:cs="Arial"/>
          <w:szCs w:val="24"/>
          <w:lang w:val="es-MX"/>
        </w:rPr>
        <w:t xml:space="preserve"> </w:t>
      </w:r>
      <w:r w:rsidRPr="005C722E">
        <w:rPr>
          <w:rFonts w:ascii="Arial" w:eastAsiaTheme="minorHAnsi" w:hAnsi="Arial" w:cs="Arial"/>
          <w:szCs w:val="24"/>
          <w:lang w:val="es-MX"/>
        </w:rPr>
        <w:t>que debió elaborar el responsable de la dependencia que solicito los trabajos, con sus</w:t>
      </w:r>
      <w:r>
        <w:rPr>
          <w:rFonts w:ascii="Arial" w:eastAsiaTheme="minorHAnsi" w:hAnsi="Arial" w:cs="Arial"/>
          <w:szCs w:val="24"/>
          <w:lang w:val="es-MX"/>
        </w:rPr>
        <w:t xml:space="preserve"> </w:t>
      </w:r>
      <w:r w:rsidRPr="005C722E">
        <w:rPr>
          <w:rFonts w:ascii="Arial" w:eastAsiaTheme="minorHAnsi" w:hAnsi="Arial" w:cs="Arial"/>
          <w:szCs w:val="24"/>
          <w:lang w:val="es-MX"/>
        </w:rPr>
        <w:t>respectivas órdenes de compra o servicio, los cuales se amparan con las pólizas de cheque</w:t>
      </w:r>
      <w:r>
        <w:rPr>
          <w:rFonts w:ascii="Arial" w:eastAsiaTheme="minorHAnsi" w:hAnsi="Arial" w:cs="Arial"/>
          <w:szCs w:val="24"/>
          <w:lang w:val="es-MX"/>
        </w:rPr>
        <w:t xml:space="preserve"> </w:t>
      </w:r>
      <w:r w:rsidRPr="005C722E">
        <w:rPr>
          <w:rFonts w:ascii="Arial" w:eastAsiaTheme="minorHAnsi" w:hAnsi="Arial" w:cs="Arial"/>
          <w:szCs w:val="24"/>
          <w:lang w:val="es-MX"/>
        </w:rPr>
        <w:t>y facturas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91"/>
        <w:gridCol w:w="132"/>
        <w:gridCol w:w="1422"/>
        <w:gridCol w:w="132"/>
        <w:gridCol w:w="1629"/>
        <w:gridCol w:w="132"/>
        <w:gridCol w:w="1376"/>
        <w:gridCol w:w="190"/>
        <w:gridCol w:w="792"/>
      </w:tblGrid>
      <w:tr w:rsidR="005C722E" w:rsidRPr="005C722E" w:rsidTr="005C722E">
        <w:trPr>
          <w:trHeight w:val="170"/>
          <w:tblCellSpacing w:w="15" w:type="dxa"/>
        </w:trPr>
        <w:tc>
          <w:tcPr>
            <w:tcW w:w="0" w:type="auto"/>
            <w:vAlign w:val="center"/>
            <w:hideMark/>
          </w:tcPr>
          <w:p w:rsidR="005C722E" w:rsidRPr="005C722E" w:rsidRDefault="005C722E" w:rsidP="005C722E">
            <w:pPr>
              <w:jc w:val="center"/>
              <w:rPr>
                <w:rFonts w:ascii="Arial" w:hAnsi="Arial" w:cs="Arial"/>
                <w:sz w:val="14"/>
                <w:szCs w:val="14"/>
                <w:u w:val="single"/>
                <w:lang w:val="es-MX" w:eastAsia="es-MX"/>
              </w:rPr>
            </w:pPr>
            <w:r w:rsidRPr="005C722E">
              <w:rPr>
                <w:rFonts w:ascii="Arial" w:hAnsi="Arial" w:cs="Arial"/>
                <w:sz w:val="14"/>
                <w:szCs w:val="14"/>
                <w:u w:val="single"/>
                <w:lang w:val="es-MX" w:eastAsia="es-MX"/>
              </w:rPr>
              <w:t>Fecha de cheque</w:t>
            </w:r>
          </w:p>
        </w:tc>
        <w:tc>
          <w:tcPr>
            <w:tcW w:w="0" w:type="auto"/>
            <w:vAlign w:val="center"/>
            <w:hideMark/>
          </w:tcPr>
          <w:p w:rsidR="005C722E" w:rsidRPr="005C722E" w:rsidRDefault="005C722E" w:rsidP="005C722E">
            <w:pPr>
              <w:jc w:val="center"/>
              <w:rPr>
                <w:rFonts w:ascii="Arial" w:hAnsi="Arial" w:cs="Arial"/>
                <w:sz w:val="14"/>
                <w:szCs w:val="14"/>
                <w:u w:val="single"/>
                <w:lang w:val="es-MX" w:eastAsia="es-MX"/>
              </w:rPr>
            </w:pPr>
            <w:r w:rsidRPr="005C722E">
              <w:rPr>
                <w:rFonts w:ascii="Arial" w:hAnsi="Arial" w:cs="Arial"/>
                <w:sz w:val="14"/>
                <w:szCs w:val="14"/>
                <w:u w:val="single"/>
                <w:lang w:val="es-MX" w:eastAsia="es-MX"/>
              </w:rPr>
              <w:t>.</w:t>
            </w:r>
          </w:p>
        </w:tc>
        <w:tc>
          <w:tcPr>
            <w:tcW w:w="0" w:type="auto"/>
            <w:vAlign w:val="center"/>
            <w:hideMark/>
          </w:tcPr>
          <w:p w:rsidR="005C722E" w:rsidRPr="005C722E" w:rsidRDefault="005C722E" w:rsidP="005C722E">
            <w:pPr>
              <w:jc w:val="center"/>
              <w:rPr>
                <w:rFonts w:ascii="Arial" w:hAnsi="Arial" w:cs="Arial"/>
                <w:sz w:val="14"/>
                <w:szCs w:val="14"/>
                <w:u w:val="single"/>
                <w:lang w:val="es-MX" w:eastAsia="es-MX"/>
              </w:rPr>
            </w:pPr>
            <w:r w:rsidRPr="005C722E">
              <w:rPr>
                <w:rFonts w:ascii="Arial" w:hAnsi="Arial" w:cs="Arial"/>
                <w:sz w:val="14"/>
                <w:szCs w:val="14"/>
                <w:u w:val="single"/>
                <w:lang w:val="es-MX" w:eastAsia="es-MX"/>
              </w:rPr>
              <w:t>No. de cheque</w:t>
            </w:r>
          </w:p>
        </w:tc>
        <w:tc>
          <w:tcPr>
            <w:tcW w:w="0" w:type="auto"/>
            <w:vAlign w:val="center"/>
            <w:hideMark/>
          </w:tcPr>
          <w:p w:rsidR="005C722E" w:rsidRPr="005C722E" w:rsidRDefault="005C722E" w:rsidP="005C722E">
            <w:pPr>
              <w:jc w:val="center"/>
              <w:rPr>
                <w:rFonts w:ascii="Arial" w:hAnsi="Arial" w:cs="Arial"/>
                <w:sz w:val="14"/>
                <w:szCs w:val="14"/>
                <w:u w:val="single"/>
                <w:lang w:val="es-MX" w:eastAsia="es-MX"/>
              </w:rPr>
            </w:pPr>
            <w:r w:rsidRPr="005C722E">
              <w:rPr>
                <w:rFonts w:ascii="Arial" w:hAnsi="Arial" w:cs="Arial"/>
                <w:sz w:val="14"/>
                <w:szCs w:val="14"/>
                <w:u w:val="single"/>
                <w:lang w:val="es-MX" w:eastAsia="es-MX"/>
              </w:rPr>
              <w:t>.</w:t>
            </w:r>
          </w:p>
        </w:tc>
        <w:tc>
          <w:tcPr>
            <w:tcW w:w="0" w:type="auto"/>
            <w:vAlign w:val="center"/>
            <w:hideMark/>
          </w:tcPr>
          <w:p w:rsidR="005C722E" w:rsidRPr="005C722E" w:rsidRDefault="005C722E" w:rsidP="005C722E">
            <w:pPr>
              <w:jc w:val="center"/>
              <w:rPr>
                <w:rFonts w:ascii="Arial" w:hAnsi="Arial" w:cs="Arial"/>
                <w:sz w:val="14"/>
                <w:szCs w:val="14"/>
                <w:u w:val="single"/>
                <w:lang w:val="es-MX" w:eastAsia="es-MX"/>
              </w:rPr>
            </w:pPr>
            <w:r w:rsidRPr="005C722E">
              <w:rPr>
                <w:rFonts w:ascii="Arial" w:hAnsi="Arial" w:cs="Arial"/>
                <w:sz w:val="14"/>
                <w:szCs w:val="14"/>
                <w:u w:val="single"/>
                <w:lang w:val="es-MX" w:eastAsia="es-MX"/>
              </w:rPr>
              <w:t>Fecha de factura</w:t>
            </w:r>
          </w:p>
        </w:tc>
        <w:tc>
          <w:tcPr>
            <w:tcW w:w="0" w:type="auto"/>
            <w:vAlign w:val="center"/>
            <w:hideMark/>
          </w:tcPr>
          <w:p w:rsidR="005C722E" w:rsidRPr="005C722E" w:rsidRDefault="005C722E" w:rsidP="005C722E">
            <w:pPr>
              <w:jc w:val="center"/>
              <w:rPr>
                <w:rFonts w:ascii="Arial" w:hAnsi="Arial" w:cs="Arial"/>
                <w:sz w:val="14"/>
                <w:szCs w:val="14"/>
                <w:u w:val="single"/>
                <w:lang w:val="es-MX" w:eastAsia="es-MX"/>
              </w:rPr>
            </w:pPr>
            <w:r w:rsidRPr="005C722E">
              <w:rPr>
                <w:rFonts w:ascii="Arial" w:hAnsi="Arial" w:cs="Arial"/>
                <w:sz w:val="14"/>
                <w:szCs w:val="14"/>
                <w:u w:val="single"/>
                <w:lang w:val="es-MX" w:eastAsia="es-MX"/>
              </w:rPr>
              <w:t>.</w:t>
            </w:r>
          </w:p>
        </w:tc>
        <w:tc>
          <w:tcPr>
            <w:tcW w:w="0" w:type="auto"/>
            <w:vAlign w:val="center"/>
            <w:hideMark/>
          </w:tcPr>
          <w:p w:rsidR="005C722E" w:rsidRPr="005C722E" w:rsidRDefault="005C722E" w:rsidP="005C722E">
            <w:pPr>
              <w:jc w:val="center"/>
              <w:rPr>
                <w:rFonts w:ascii="Arial" w:hAnsi="Arial" w:cs="Arial"/>
                <w:sz w:val="14"/>
                <w:szCs w:val="14"/>
                <w:u w:val="single"/>
                <w:lang w:val="es-MX" w:eastAsia="es-MX"/>
              </w:rPr>
            </w:pPr>
            <w:r w:rsidRPr="005C722E">
              <w:rPr>
                <w:rFonts w:ascii="Arial" w:hAnsi="Arial" w:cs="Arial"/>
                <w:sz w:val="14"/>
                <w:szCs w:val="14"/>
                <w:u w:val="single"/>
                <w:lang w:val="es-MX" w:eastAsia="es-MX"/>
              </w:rPr>
              <w:t>No. de factura</w:t>
            </w:r>
          </w:p>
        </w:tc>
        <w:tc>
          <w:tcPr>
            <w:tcW w:w="0" w:type="auto"/>
            <w:vAlign w:val="center"/>
            <w:hideMark/>
          </w:tcPr>
          <w:p w:rsidR="005C722E" w:rsidRPr="005C722E" w:rsidRDefault="005C722E" w:rsidP="005C722E">
            <w:pPr>
              <w:jc w:val="center"/>
              <w:rPr>
                <w:rFonts w:ascii="Arial" w:hAnsi="Arial" w:cs="Arial"/>
                <w:sz w:val="14"/>
                <w:szCs w:val="14"/>
                <w:u w:val="single"/>
                <w:lang w:val="es-MX" w:eastAsia="es-MX"/>
              </w:rPr>
            </w:pPr>
          </w:p>
        </w:tc>
        <w:tc>
          <w:tcPr>
            <w:tcW w:w="0" w:type="auto"/>
            <w:vAlign w:val="center"/>
            <w:hideMark/>
          </w:tcPr>
          <w:p w:rsidR="005C722E" w:rsidRPr="005C722E" w:rsidRDefault="005C722E" w:rsidP="005C722E">
            <w:pPr>
              <w:jc w:val="center"/>
              <w:rPr>
                <w:rFonts w:ascii="Arial" w:hAnsi="Arial" w:cs="Arial"/>
                <w:sz w:val="14"/>
                <w:szCs w:val="14"/>
                <w:u w:val="single"/>
                <w:lang w:val="es-MX" w:eastAsia="es-MX"/>
              </w:rPr>
            </w:pPr>
            <w:r w:rsidRPr="005C722E">
              <w:rPr>
                <w:rFonts w:ascii="Arial" w:hAnsi="Arial" w:cs="Arial"/>
                <w:sz w:val="14"/>
                <w:szCs w:val="14"/>
                <w:u w:val="single"/>
                <w:lang w:val="es-MX" w:eastAsia="es-MX"/>
              </w:rPr>
              <w:t>Importe</w:t>
            </w:r>
          </w:p>
        </w:tc>
      </w:tr>
      <w:tr w:rsidR="005C722E" w:rsidRPr="005C722E" w:rsidTr="005C722E">
        <w:trPr>
          <w:trHeight w:val="170"/>
          <w:tblCellSpacing w:w="15" w:type="dxa"/>
        </w:trPr>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30/01/2015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1 20393</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08/12/2014</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9 y 10</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26,956</w:t>
            </w:r>
          </w:p>
        </w:tc>
      </w:tr>
      <w:tr w:rsidR="005C722E" w:rsidRPr="005C722E" w:rsidTr="005C722E">
        <w:trPr>
          <w:trHeight w:val="170"/>
          <w:tblCellSpacing w:w="15" w:type="dxa"/>
        </w:trPr>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13/03/2015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1 20514</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20/02/2015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11</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9,860</w:t>
            </w:r>
          </w:p>
        </w:tc>
      </w:tr>
      <w:tr w:rsidR="005C722E" w:rsidRPr="005C722E" w:rsidTr="005C722E">
        <w:trPr>
          <w:trHeight w:val="170"/>
          <w:tblCellSpacing w:w="15" w:type="dxa"/>
        </w:trPr>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29/05/2015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1 20713</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27/04/2015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A1</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17,968</w:t>
            </w:r>
          </w:p>
        </w:tc>
      </w:tr>
      <w:tr w:rsidR="005C722E" w:rsidRPr="005C722E" w:rsidTr="005C722E">
        <w:trPr>
          <w:trHeight w:val="170"/>
          <w:tblCellSpacing w:w="15" w:type="dxa"/>
        </w:trPr>
        <w:tc>
          <w:tcPr>
            <w:tcW w:w="0" w:type="auto"/>
            <w:vAlign w:val="center"/>
            <w:hideMark/>
          </w:tcPr>
          <w:p w:rsidR="005C722E" w:rsidRPr="005C722E" w:rsidRDefault="005C722E" w:rsidP="005C722E">
            <w:pPr>
              <w:jc w:val="center"/>
              <w:rPr>
                <w:rFonts w:ascii="Arial" w:hAnsi="Arial" w:cs="Arial"/>
                <w:b/>
                <w:bCs/>
                <w:sz w:val="14"/>
                <w:szCs w:val="14"/>
                <w:lang w:val="es-MX" w:eastAsia="es-MX"/>
              </w:rPr>
            </w:pPr>
            <w:r w:rsidRPr="005C722E">
              <w:rPr>
                <w:rFonts w:ascii="Arial" w:hAnsi="Arial" w:cs="Arial"/>
                <w:b/>
                <w:bCs/>
                <w:sz w:val="14"/>
                <w:szCs w:val="14"/>
                <w:lang w:val="es-MX" w:eastAsia="es-MX"/>
              </w:rPr>
              <w:t>Total</w:t>
            </w:r>
          </w:p>
        </w:tc>
        <w:tc>
          <w:tcPr>
            <w:tcW w:w="0" w:type="auto"/>
            <w:vAlign w:val="center"/>
            <w:hideMark/>
          </w:tcPr>
          <w:p w:rsidR="005C722E" w:rsidRPr="005C722E" w:rsidRDefault="005C722E" w:rsidP="005C722E">
            <w:pPr>
              <w:jc w:val="center"/>
              <w:rPr>
                <w:rFonts w:ascii="Arial" w:hAnsi="Arial" w:cs="Arial"/>
                <w:b/>
                <w:bCs/>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b/>
                <w:bCs/>
                <w:sz w:val="14"/>
                <w:szCs w:val="14"/>
                <w:lang w:val="es-MX" w:eastAsia="es-MX"/>
              </w:rPr>
            </w:pPr>
            <w:r w:rsidRPr="005C722E">
              <w:rPr>
                <w:rFonts w:ascii="Arial" w:hAnsi="Arial" w:cs="Arial"/>
                <w:b/>
                <w:bCs/>
                <w:sz w:val="14"/>
                <w:szCs w:val="14"/>
                <w:lang w:val="es-MX" w:eastAsia="es-MX"/>
              </w:rPr>
              <w:t>$</w:t>
            </w:r>
          </w:p>
        </w:tc>
        <w:tc>
          <w:tcPr>
            <w:tcW w:w="0" w:type="auto"/>
            <w:vAlign w:val="center"/>
            <w:hideMark/>
          </w:tcPr>
          <w:p w:rsidR="005C722E" w:rsidRPr="005C722E" w:rsidRDefault="005C722E" w:rsidP="005C722E">
            <w:pPr>
              <w:jc w:val="center"/>
              <w:rPr>
                <w:rFonts w:ascii="Arial" w:hAnsi="Arial" w:cs="Arial"/>
                <w:b/>
                <w:bCs/>
                <w:sz w:val="14"/>
                <w:szCs w:val="14"/>
                <w:lang w:val="es-MX" w:eastAsia="es-MX"/>
              </w:rPr>
            </w:pPr>
            <w:r w:rsidRPr="005C722E">
              <w:rPr>
                <w:rFonts w:ascii="Arial" w:hAnsi="Arial" w:cs="Arial"/>
                <w:b/>
                <w:bCs/>
                <w:sz w:val="14"/>
                <w:szCs w:val="14"/>
                <w:lang w:val="es-MX" w:eastAsia="es-MX"/>
              </w:rPr>
              <w:t>54,784</w:t>
            </w:r>
          </w:p>
        </w:tc>
      </w:tr>
    </w:tbl>
    <w:p w:rsidR="005C722E" w:rsidRDefault="005C722E" w:rsidP="000B5FE2">
      <w:pPr>
        <w:autoSpaceDE w:val="0"/>
        <w:autoSpaceDN w:val="0"/>
        <w:adjustRightInd w:val="0"/>
        <w:spacing w:after="0" w:line="360" w:lineRule="auto"/>
        <w:ind w:firstLine="709"/>
        <w:jc w:val="both"/>
        <w:rPr>
          <w:rFonts w:ascii="Arial" w:hAnsi="Arial" w:cs="Arial"/>
          <w:b/>
          <w:lang w:val="es-MX"/>
        </w:rPr>
      </w:pPr>
    </w:p>
    <w:p w:rsidR="005C722E" w:rsidRPr="005C722E" w:rsidRDefault="005C722E" w:rsidP="005C722E">
      <w:pPr>
        <w:autoSpaceDE w:val="0"/>
        <w:autoSpaceDN w:val="0"/>
        <w:adjustRightInd w:val="0"/>
        <w:spacing w:after="0" w:line="360" w:lineRule="auto"/>
        <w:jc w:val="both"/>
        <w:rPr>
          <w:rFonts w:ascii="Arial" w:eastAsiaTheme="minorHAnsi" w:hAnsi="Arial" w:cs="Arial"/>
          <w:b/>
          <w:bCs/>
          <w:color w:val="000000"/>
          <w:szCs w:val="24"/>
          <w:lang w:val="es-MX"/>
        </w:rPr>
      </w:pPr>
      <w:r w:rsidRPr="005C722E">
        <w:rPr>
          <w:rFonts w:ascii="Arial" w:eastAsiaTheme="minorHAnsi" w:hAnsi="Arial" w:cs="Arial"/>
          <w:b/>
          <w:bCs/>
          <w:color w:val="000000"/>
          <w:szCs w:val="24"/>
          <w:lang w:val="es-MX"/>
        </w:rPr>
        <w:t>Acción(es) o recomendación(es) emitida(s)</w:t>
      </w:r>
    </w:p>
    <w:p w:rsidR="005C722E" w:rsidRPr="005C722E" w:rsidRDefault="005C722E" w:rsidP="005C722E">
      <w:pPr>
        <w:autoSpaceDE w:val="0"/>
        <w:autoSpaceDN w:val="0"/>
        <w:adjustRightInd w:val="0"/>
        <w:spacing w:after="0" w:line="360" w:lineRule="auto"/>
        <w:jc w:val="both"/>
        <w:rPr>
          <w:rFonts w:ascii="Arial" w:eastAsiaTheme="minorHAnsi" w:hAnsi="Arial" w:cs="Arial"/>
          <w:i/>
          <w:iCs/>
          <w:color w:val="000000"/>
          <w:szCs w:val="24"/>
          <w:lang w:val="es-MX"/>
        </w:rPr>
      </w:pPr>
      <w:r w:rsidRPr="005C722E">
        <w:rPr>
          <w:rFonts w:ascii="Arial" w:eastAsiaTheme="minorHAnsi" w:hAnsi="Arial" w:cs="Arial"/>
          <w:i/>
          <w:iCs/>
          <w:color w:val="000000"/>
          <w:szCs w:val="24"/>
          <w:lang w:val="es-MX"/>
        </w:rPr>
        <w:t>Recomendaciones en Relación a la Gestión o Control Interno.</w:t>
      </w:r>
    </w:p>
    <w:p w:rsidR="005C722E" w:rsidRPr="005C722E" w:rsidRDefault="005C722E" w:rsidP="005C722E">
      <w:pPr>
        <w:autoSpaceDE w:val="0"/>
        <w:autoSpaceDN w:val="0"/>
        <w:adjustRightInd w:val="0"/>
        <w:spacing w:after="0" w:line="360" w:lineRule="auto"/>
        <w:jc w:val="both"/>
        <w:rPr>
          <w:rFonts w:ascii="Arial" w:eastAsiaTheme="minorHAnsi" w:hAnsi="Arial" w:cs="Arial"/>
          <w:b/>
          <w:bCs/>
          <w:color w:val="000000"/>
          <w:szCs w:val="24"/>
          <w:lang w:val="es-MX"/>
        </w:rPr>
      </w:pPr>
    </w:p>
    <w:p w:rsidR="005C722E" w:rsidRPr="005C722E" w:rsidRDefault="005C722E" w:rsidP="005C722E">
      <w:pPr>
        <w:autoSpaceDE w:val="0"/>
        <w:autoSpaceDN w:val="0"/>
        <w:adjustRightInd w:val="0"/>
        <w:spacing w:after="0" w:line="360" w:lineRule="auto"/>
        <w:jc w:val="both"/>
        <w:rPr>
          <w:rFonts w:ascii="Arial" w:eastAsiaTheme="minorHAnsi" w:hAnsi="Arial" w:cs="Arial"/>
          <w:b/>
          <w:bCs/>
          <w:color w:val="000000"/>
          <w:szCs w:val="24"/>
          <w:lang w:val="es-MX"/>
        </w:rPr>
      </w:pPr>
      <w:r w:rsidRPr="005C722E">
        <w:rPr>
          <w:rFonts w:ascii="Arial" w:eastAsiaTheme="minorHAnsi" w:hAnsi="Arial" w:cs="Arial"/>
          <w:b/>
          <w:bCs/>
          <w:color w:val="000000"/>
          <w:szCs w:val="24"/>
          <w:lang w:val="es-MX"/>
        </w:rPr>
        <w:t>MANTENIMIENTOS</w:t>
      </w:r>
    </w:p>
    <w:p w:rsidR="005C722E" w:rsidRPr="005C722E" w:rsidRDefault="005C722E" w:rsidP="005C722E">
      <w:pPr>
        <w:autoSpaceDE w:val="0"/>
        <w:autoSpaceDN w:val="0"/>
        <w:adjustRightInd w:val="0"/>
        <w:spacing w:after="0" w:line="360" w:lineRule="auto"/>
        <w:jc w:val="both"/>
        <w:rPr>
          <w:rFonts w:ascii="Arial" w:eastAsiaTheme="minorHAnsi" w:hAnsi="Arial" w:cs="Arial"/>
          <w:b/>
          <w:bCs/>
          <w:color w:val="000000"/>
          <w:szCs w:val="24"/>
          <w:lang w:val="es-MX"/>
        </w:rPr>
      </w:pPr>
      <w:r w:rsidRPr="005C722E">
        <w:rPr>
          <w:rFonts w:ascii="Arial" w:eastAsiaTheme="minorHAnsi" w:hAnsi="Arial" w:cs="Arial"/>
          <w:b/>
          <w:bCs/>
          <w:color w:val="000000"/>
          <w:szCs w:val="24"/>
          <w:lang w:val="es-MX"/>
        </w:rPr>
        <w:t>Parques, jardines y plazas</w:t>
      </w:r>
    </w:p>
    <w:p w:rsidR="005C722E" w:rsidRPr="005C722E" w:rsidRDefault="005C722E" w:rsidP="005C722E">
      <w:pPr>
        <w:autoSpaceDE w:val="0"/>
        <w:autoSpaceDN w:val="0"/>
        <w:adjustRightInd w:val="0"/>
        <w:spacing w:after="0" w:line="360" w:lineRule="auto"/>
        <w:jc w:val="both"/>
        <w:rPr>
          <w:rFonts w:ascii="Arial" w:eastAsiaTheme="minorHAnsi" w:hAnsi="Arial" w:cs="Arial"/>
          <w:color w:val="000000"/>
          <w:szCs w:val="24"/>
          <w:lang w:val="es-MX"/>
        </w:rPr>
      </w:pPr>
    </w:p>
    <w:p w:rsidR="005C722E" w:rsidRPr="005C722E" w:rsidRDefault="005C722E" w:rsidP="005C722E">
      <w:pPr>
        <w:autoSpaceDE w:val="0"/>
        <w:autoSpaceDN w:val="0"/>
        <w:adjustRightInd w:val="0"/>
        <w:spacing w:after="0" w:line="360" w:lineRule="auto"/>
        <w:ind w:firstLine="709"/>
        <w:jc w:val="both"/>
        <w:rPr>
          <w:rFonts w:ascii="Arial" w:hAnsi="Arial" w:cs="Arial"/>
          <w:b/>
          <w:sz w:val="20"/>
          <w:lang w:val="es-MX"/>
        </w:rPr>
      </w:pPr>
      <w:r w:rsidRPr="005C722E">
        <w:rPr>
          <w:rFonts w:ascii="Arial" w:eastAsiaTheme="minorHAnsi" w:hAnsi="Arial" w:cs="Arial"/>
          <w:color w:val="000000"/>
          <w:szCs w:val="24"/>
          <w:lang w:val="es-MX"/>
        </w:rPr>
        <w:t>12. Se efectuaron pagos por valor de $122,589 a las personas físicas y moral abajo enunciadas,</w:t>
      </w:r>
      <w:r>
        <w:rPr>
          <w:rFonts w:ascii="Arial" w:eastAsiaTheme="minorHAnsi" w:hAnsi="Arial" w:cs="Arial"/>
          <w:color w:val="000000"/>
          <w:szCs w:val="24"/>
          <w:lang w:val="es-MX"/>
        </w:rPr>
        <w:t xml:space="preserve"> </w:t>
      </w:r>
      <w:r w:rsidRPr="005C722E">
        <w:rPr>
          <w:rFonts w:ascii="Arial" w:eastAsiaTheme="minorHAnsi" w:hAnsi="Arial" w:cs="Arial"/>
          <w:color w:val="000000"/>
          <w:szCs w:val="24"/>
          <w:lang w:val="es-MX"/>
        </w:rPr>
        <w:t>derivado de la compra de árboles y plantas de ornato para plantarse en plazas y parques</w:t>
      </w:r>
      <w:r>
        <w:rPr>
          <w:rFonts w:ascii="Arial" w:eastAsiaTheme="minorHAnsi" w:hAnsi="Arial" w:cs="Arial"/>
          <w:color w:val="000000"/>
          <w:szCs w:val="24"/>
          <w:lang w:val="es-MX"/>
        </w:rPr>
        <w:t xml:space="preserve"> </w:t>
      </w:r>
      <w:r w:rsidRPr="005C722E">
        <w:rPr>
          <w:rFonts w:ascii="Arial" w:eastAsiaTheme="minorHAnsi" w:hAnsi="Arial" w:cs="Arial"/>
          <w:color w:val="000000"/>
          <w:szCs w:val="24"/>
          <w:lang w:val="es-MX"/>
        </w:rPr>
        <w:t>del municipio, los cuales se amparan con las pólizas de cheque y facturas que se detallan</w:t>
      </w:r>
      <w:r>
        <w:rPr>
          <w:rFonts w:ascii="Arial" w:eastAsiaTheme="minorHAnsi" w:hAnsi="Arial" w:cs="Arial"/>
          <w:color w:val="000000"/>
          <w:szCs w:val="24"/>
          <w:lang w:val="es-MX"/>
        </w:rPr>
        <w:t xml:space="preserve"> </w:t>
      </w:r>
      <w:r w:rsidRPr="005C722E">
        <w:rPr>
          <w:rFonts w:ascii="Arial" w:eastAsiaTheme="minorHAnsi" w:hAnsi="Arial" w:cs="Arial"/>
          <w:color w:val="000000"/>
          <w:szCs w:val="24"/>
          <w:lang w:val="es-MX"/>
        </w:rPr>
        <w:t>a continuación:</w:t>
      </w:r>
    </w:p>
    <w:tbl>
      <w:tblPr>
        <w:tblW w:w="4726" w:type="pct"/>
        <w:tblCellSpacing w:w="15" w:type="dxa"/>
        <w:tblCellMar>
          <w:top w:w="15" w:type="dxa"/>
          <w:left w:w="15" w:type="dxa"/>
          <w:bottom w:w="15" w:type="dxa"/>
          <w:right w:w="15" w:type="dxa"/>
        </w:tblCellMar>
        <w:tblLook w:val="04A0" w:firstRow="1" w:lastRow="0" w:firstColumn="1" w:lastColumn="0" w:noHBand="0" w:noVBand="1"/>
      </w:tblPr>
      <w:tblGrid>
        <w:gridCol w:w="7423"/>
        <w:gridCol w:w="450"/>
      </w:tblGrid>
      <w:tr w:rsidR="005C722E" w:rsidRPr="00CD12DE" w:rsidTr="005C722E">
        <w:trPr>
          <w:tblCellSpacing w:w="15" w:type="dxa"/>
        </w:trPr>
        <w:tc>
          <w:tcPr>
            <w:tcW w:w="0" w:type="auto"/>
            <w:vAlign w:val="center"/>
            <w:hideMark/>
          </w:tcPr>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47"/>
              <w:gridCol w:w="734"/>
              <w:gridCol w:w="923"/>
              <w:gridCol w:w="710"/>
              <w:gridCol w:w="1280"/>
              <w:gridCol w:w="99"/>
              <w:gridCol w:w="1193"/>
              <w:gridCol w:w="138"/>
              <w:gridCol w:w="589"/>
            </w:tblGrid>
            <w:tr w:rsidR="005C722E" w:rsidRPr="005C722E" w:rsidTr="005C722E">
              <w:trPr>
                <w:trHeight w:val="283"/>
                <w:tblCellSpacing w:w="15" w:type="dxa"/>
              </w:trPr>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Fecha de cheque</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No. de cheque</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Fecha de factura</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No. de factura</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Beneficiario</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Descripción</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Importe</w:t>
                  </w:r>
                </w:p>
              </w:tc>
            </w:tr>
            <w:tr w:rsidR="005C722E" w:rsidRPr="005C722E" w:rsidTr="005C722E">
              <w:trPr>
                <w:trHeight w:val="283"/>
                <w:tblCellSpacing w:w="15" w:type="dxa"/>
              </w:trPr>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04/03/2015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20490</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03/03/2015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14</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Vivero San Andrés, S.A.</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400 Nochebuenas</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26,000</w:t>
                  </w:r>
                </w:p>
              </w:tc>
            </w:tr>
            <w:tr w:rsidR="005C722E" w:rsidRPr="005C722E" w:rsidTr="005C722E">
              <w:trPr>
                <w:trHeight w:val="283"/>
                <w:tblCellSpacing w:w="15" w:type="dxa"/>
              </w:trPr>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lastRenderedPageBreak/>
                    <w:t>27/03/2015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20569</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26/03/2015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6893</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Adrián R. Casas Zaragoza</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13 Encinos</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40,404</w:t>
                  </w:r>
                </w:p>
              </w:tc>
            </w:tr>
            <w:tr w:rsidR="005C722E" w:rsidRPr="005C722E" w:rsidTr="005C722E">
              <w:trPr>
                <w:trHeight w:val="283"/>
                <w:tblCellSpacing w:w="15" w:type="dxa"/>
              </w:trPr>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30/05/2015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20733</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26/03/2015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6894 y 6895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Adrián R. Casas Zaragoza</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Plantas de ornato</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35,185</w:t>
                  </w:r>
                </w:p>
              </w:tc>
            </w:tr>
            <w:tr w:rsidR="005C722E" w:rsidRPr="005C722E" w:rsidTr="005C722E">
              <w:trPr>
                <w:trHeight w:val="283"/>
                <w:tblCellSpacing w:w="15" w:type="dxa"/>
              </w:trPr>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09/06/2015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20755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09/06/2015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16</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roofErr w:type="spellStart"/>
                  <w:r w:rsidRPr="005C722E">
                    <w:rPr>
                      <w:rFonts w:ascii="Arial" w:hAnsi="Arial" w:cs="Arial"/>
                      <w:sz w:val="14"/>
                      <w:szCs w:val="14"/>
                      <w:lang w:val="es-MX" w:eastAsia="es-MX"/>
                    </w:rPr>
                    <w:t>Salustio</w:t>
                  </w:r>
                  <w:proofErr w:type="spellEnd"/>
                  <w:r w:rsidRPr="005C722E">
                    <w:rPr>
                      <w:rFonts w:ascii="Arial" w:hAnsi="Arial" w:cs="Arial"/>
                      <w:sz w:val="14"/>
                      <w:szCs w:val="14"/>
                      <w:lang w:val="es-MX" w:eastAsia="es-MX"/>
                    </w:rPr>
                    <w:t xml:space="preserve"> A. Gutiérrez Sánchez</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42 plantas coco plumoso</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21,000</w:t>
                  </w:r>
                </w:p>
              </w:tc>
            </w:tr>
            <w:tr w:rsidR="005C722E" w:rsidRPr="005C722E" w:rsidTr="005C722E">
              <w:trPr>
                <w:trHeight w:val="283"/>
                <w:tblCellSpacing w:w="15" w:type="dxa"/>
              </w:trPr>
              <w:tc>
                <w:tcPr>
                  <w:tcW w:w="0" w:type="auto"/>
                  <w:vAlign w:val="center"/>
                  <w:hideMark/>
                </w:tcPr>
                <w:p w:rsidR="005C722E" w:rsidRPr="005C722E" w:rsidRDefault="005C722E" w:rsidP="005C722E">
                  <w:pPr>
                    <w:jc w:val="center"/>
                    <w:rPr>
                      <w:rFonts w:ascii="Arial" w:hAnsi="Arial" w:cs="Arial"/>
                      <w:b/>
                      <w:bCs/>
                      <w:sz w:val="14"/>
                      <w:szCs w:val="14"/>
                      <w:lang w:val="es-MX" w:eastAsia="es-MX"/>
                    </w:rPr>
                  </w:pPr>
                  <w:r w:rsidRPr="005C722E">
                    <w:rPr>
                      <w:rFonts w:ascii="Arial" w:hAnsi="Arial" w:cs="Arial"/>
                      <w:b/>
                      <w:bCs/>
                      <w:sz w:val="14"/>
                      <w:szCs w:val="14"/>
                      <w:lang w:val="es-MX" w:eastAsia="es-MX"/>
                    </w:rPr>
                    <w:t>Total</w:t>
                  </w:r>
                </w:p>
              </w:tc>
              <w:tc>
                <w:tcPr>
                  <w:tcW w:w="0" w:type="auto"/>
                  <w:vAlign w:val="center"/>
                  <w:hideMark/>
                </w:tcPr>
                <w:p w:rsidR="005C722E" w:rsidRPr="005C722E" w:rsidRDefault="005C722E" w:rsidP="005C722E">
                  <w:pPr>
                    <w:jc w:val="center"/>
                    <w:rPr>
                      <w:rFonts w:ascii="Arial" w:hAnsi="Arial" w:cs="Arial"/>
                      <w:b/>
                      <w:bCs/>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b/>
                      <w:bCs/>
                      <w:sz w:val="14"/>
                      <w:szCs w:val="14"/>
                      <w:lang w:val="es-MX" w:eastAsia="es-MX"/>
                    </w:rPr>
                  </w:pPr>
                  <w:r w:rsidRPr="005C722E">
                    <w:rPr>
                      <w:rFonts w:ascii="Arial" w:hAnsi="Arial" w:cs="Arial"/>
                      <w:b/>
                      <w:bCs/>
                      <w:sz w:val="14"/>
                      <w:szCs w:val="14"/>
                      <w:lang w:val="es-MX" w:eastAsia="es-MX"/>
                    </w:rPr>
                    <w:t>$</w:t>
                  </w:r>
                </w:p>
              </w:tc>
              <w:tc>
                <w:tcPr>
                  <w:tcW w:w="0" w:type="auto"/>
                  <w:vAlign w:val="center"/>
                  <w:hideMark/>
                </w:tcPr>
                <w:p w:rsidR="005C722E" w:rsidRPr="005C722E" w:rsidRDefault="005C722E" w:rsidP="005C722E">
                  <w:pPr>
                    <w:jc w:val="center"/>
                    <w:rPr>
                      <w:rFonts w:ascii="Arial" w:hAnsi="Arial" w:cs="Arial"/>
                      <w:b/>
                      <w:bCs/>
                      <w:sz w:val="14"/>
                      <w:szCs w:val="14"/>
                      <w:lang w:val="es-MX" w:eastAsia="es-MX"/>
                    </w:rPr>
                  </w:pPr>
                  <w:r w:rsidRPr="005C722E">
                    <w:rPr>
                      <w:rFonts w:ascii="Arial" w:hAnsi="Arial" w:cs="Arial"/>
                      <w:b/>
                      <w:bCs/>
                      <w:sz w:val="14"/>
                      <w:szCs w:val="14"/>
                      <w:lang w:val="es-MX" w:eastAsia="es-MX"/>
                    </w:rPr>
                    <w:t>122,589</w:t>
                  </w:r>
                </w:p>
              </w:tc>
            </w:tr>
          </w:tbl>
          <w:p w:rsidR="005C722E" w:rsidRPr="00CD12DE" w:rsidRDefault="005C722E" w:rsidP="007E28F0">
            <w:pPr>
              <w:rPr>
                <w:rFonts w:ascii="Times New Roman" w:hAnsi="Times New Roman"/>
                <w:sz w:val="24"/>
                <w:szCs w:val="24"/>
                <w:lang w:val="es-MX" w:eastAsia="es-MX"/>
              </w:rPr>
            </w:pPr>
          </w:p>
        </w:tc>
        <w:tc>
          <w:tcPr>
            <w:tcW w:w="260" w:type="pct"/>
            <w:vAlign w:val="center"/>
            <w:hideMark/>
          </w:tcPr>
          <w:p w:rsidR="005C722E" w:rsidRPr="00CD12DE" w:rsidRDefault="005C722E" w:rsidP="007E28F0">
            <w:pPr>
              <w:rPr>
                <w:rFonts w:ascii="Times New Roman" w:hAnsi="Times New Roman"/>
                <w:sz w:val="24"/>
                <w:szCs w:val="24"/>
                <w:lang w:val="es-MX" w:eastAsia="es-MX"/>
              </w:rPr>
            </w:pPr>
            <w:r w:rsidRPr="00CD12DE">
              <w:rPr>
                <w:rFonts w:ascii="Times New Roman" w:hAnsi="Times New Roman"/>
                <w:sz w:val="24"/>
                <w:szCs w:val="24"/>
                <w:lang w:val="es-MX" w:eastAsia="es-MX"/>
              </w:rPr>
              <w:lastRenderedPageBreak/>
              <w:t> </w:t>
            </w:r>
          </w:p>
        </w:tc>
      </w:tr>
    </w:tbl>
    <w:p w:rsidR="005C722E" w:rsidRDefault="005C722E" w:rsidP="005C722E">
      <w:pPr>
        <w:autoSpaceDE w:val="0"/>
        <w:autoSpaceDN w:val="0"/>
        <w:adjustRightInd w:val="0"/>
        <w:spacing w:after="0" w:line="360" w:lineRule="auto"/>
        <w:jc w:val="both"/>
        <w:rPr>
          <w:rFonts w:ascii="Arial" w:eastAsiaTheme="minorHAnsi" w:hAnsi="Arial" w:cs="Arial"/>
          <w:szCs w:val="24"/>
          <w:lang w:val="es-MX"/>
        </w:rPr>
      </w:pPr>
    </w:p>
    <w:p w:rsidR="005C722E" w:rsidRPr="005C722E" w:rsidRDefault="005C722E" w:rsidP="005C722E">
      <w:pPr>
        <w:autoSpaceDE w:val="0"/>
        <w:autoSpaceDN w:val="0"/>
        <w:adjustRightInd w:val="0"/>
        <w:spacing w:after="0" w:line="360" w:lineRule="auto"/>
        <w:ind w:firstLine="709"/>
        <w:jc w:val="both"/>
        <w:rPr>
          <w:rFonts w:ascii="Arial" w:hAnsi="Arial" w:cs="Arial"/>
          <w:b/>
          <w:sz w:val="20"/>
          <w:lang w:val="es-MX"/>
        </w:rPr>
      </w:pPr>
      <w:r w:rsidRPr="005C722E">
        <w:rPr>
          <w:rFonts w:ascii="Arial" w:eastAsiaTheme="minorHAnsi" w:hAnsi="Arial" w:cs="Arial"/>
          <w:szCs w:val="24"/>
          <w:lang w:val="es-MX"/>
        </w:rPr>
        <w:t>13. Se efectuaron pagos por valor de $59,487 a los proveedores abajo enunciados, derivado</w:t>
      </w:r>
      <w:r>
        <w:rPr>
          <w:rFonts w:ascii="Arial" w:eastAsiaTheme="minorHAnsi" w:hAnsi="Arial" w:cs="Arial"/>
          <w:szCs w:val="24"/>
          <w:lang w:val="es-MX"/>
        </w:rPr>
        <w:t xml:space="preserve"> </w:t>
      </w:r>
      <w:r w:rsidRPr="005C722E">
        <w:rPr>
          <w:rFonts w:ascii="Arial" w:eastAsiaTheme="minorHAnsi" w:hAnsi="Arial" w:cs="Arial"/>
          <w:szCs w:val="24"/>
          <w:lang w:val="es-MX"/>
        </w:rPr>
        <w:t xml:space="preserve">de la compra de malla de hilo </w:t>
      </w:r>
      <w:proofErr w:type="spellStart"/>
      <w:r w:rsidRPr="005C722E">
        <w:rPr>
          <w:rFonts w:ascii="Arial" w:eastAsiaTheme="minorHAnsi" w:hAnsi="Arial" w:cs="Arial"/>
          <w:szCs w:val="24"/>
          <w:lang w:val="es-MX"/>
        </w:rPr>
        <w:t>naylon</w:t>
      </w:r>
      <w:proofErr w:type="spellEnd"/>
      <w:r w:rsidRPr="005C722E">
        <w:rPr>
          <w:rFonts w:ascii="Arial" w:eastAsiaTheme="minorHAnsi" w:hAnsi="Arial" w:cs="Arial"/>
          <w:szCs w:val="24"/>
          <w:lang w:val="es-MX"/>
        </w:rPr>
        <w:t xml:space="preserve"> a instalarse en el parque Lalo de la Rosa y de diverso</w:t>
      </w:r>
      <w:r>
        <w:rPr>
          <w:rFonts w:ascii="Arial" w:eastAsiaTheme="minorHAnsi" w:hAnsi="Arial" w:cs="Arial"/>
          <w:szCs w:val="24"/>
          <w:lang w:val="es-MX"/>
        </w:rPr>
        <w:t xml:space="preserve"> </w:t>
      </w:r>
      <w:r w:rsidRPr="005C722E">
        <w:rPr>
          <w:rFonts w:ascii="Arial" w:eastAsiaTheme="minorHAnsi" w:hAnsi="Arial" w:cs="Arial"/>
          <w:szCs w:val="24"/>
          <w:lang w:val="es-MX"/>
        </w:rPr>
        <w:t>material eléctrico para iluminar el Andador del Puente Colgante, los cuales se amparan con</w:t>
      </w:r>
      <w:r>
        <w:rPr>
          <w:rFonts w:ascii="Arial" w:eastAsiaTheme="minorHAnsi" w:hAnsi="Arial" w:cs="Arial"/>
          <w:szCs w:val="24"/>
          <w:lang w:val="es-MX"/>
        </w:rPr>
        <w:t xml:space="preserve"> </w:t>
      </w:r>
      <w:r w:rsidRPr="005C722E">
        <w:rPr>
          <w:rFonts w:ascii="Arial" w:eastAsiaTheme="minorHAnsi" w:hAnsi="Arial" w:cs="Arial"/>
          <w:szCs w:val="24"/>
          <w:lang w:val="es-MX"/>
        </w:rPr>
        <w:t>las pólizas de cheque y facturas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390"/>
        <w:gridCol w:w="30"/>
        <w:gridCol w:w="1303"/>
        <w:gridCol w:w="973"/>
        <w:gridCol w:w="769"/>
        <w:gridCol w:w="1921"/>
        <w:gridCol w:w="343"/>
        <w:gridCol w:w="145"/>
        <w:gridCol w:w="622"/>
      </w:tblGrid>
      <w:tr w:rsidR="005C722E" w:rsidRPr="005C722E" w:rsidTr="005C722E">
        <w:trPr>
          <w:trHeight w:val="170"/>
          <w:tblCellSpacing w:w="15" w:type="dxa"/>
        </w:trPr>
        <w:tc>
          <w:tcPr>
            <w:tcW w:w="0" w:type="auto"/>
            <w:gridSpan w:val="2"/>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Fecha de póliza cheque</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No. de póliza cheque</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Fecha factura</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No. factura</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Beneficiario</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Ref.</w:t>
            </w: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p>
        </w:tc>
        <w:tc>
          <w:tcPr>
            <w:tcW w:w="0" w:type="auto"/>
            <w:vAlign w:val="center"/>
            <w:hideMark/>
          </w:tcPr>
          <w:p w:rsidR="005C722E" w:rsidRPr="005C722E" w:rsidRDefault="005C722E" w:rsidP="005C722E">
            <w:pPr>
              <w:jc w:val="center"/>
              <w:rPr>
                <w:rFonts w:ascii="Arial" w:hAnsi="Arial" w:cs="Arial"/>
                <w:b/>
                <w:sz w:val="14"/>
                <w:szCs w:val="14"/>
                <w:u w:val="single"/>
                <w:lang w:val="es-MX" w:eastAsia="es-MX"/>
              </w:rPr>
            </w:pPr>
            <w:r w:rsidRPr="005C722E">
              <w:rPr>
                <w:rFonts w:ascii="Arial" w:hAnsi="Arial" w:cs="Arial"/>
                <w:b/>
                <w:sz w:val="14"/>
                <w:szCs w:val="14"/>
                <w:u w:val="single"/>
                <w:lang w:val="es-MX" w:eastAsia="es-MX"/>
              </w:rPr>
              <w:t>Importe</w:t>
            </w:r>
          </w:p>
        </w:tc>
      </w:tr>
      <w:tr w:rsidR="005C722E" w:rsidRPr="005C722E" w:rsidTr="005C722E">
        <w:trPr>
          <w:trHeight w:val="170"/>
          <w:tblCellSpacing w:w="15" w:type="dxa"/>
        </w:trPr>
        <w:tc>
          <w:tcPr>
            <w:tcW w:w="0" w:type="auto"/>
            <w:gridSpan w:val="2"/>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27/03/2015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20572</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24/03/2015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A20</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Grupo Regio Obras, S.A. de C.V.</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29,487</w:t>
            </w:r>
          </w:p>
        </w:tc>
      </w:tr>
      <w:tr w:rsidR="005C722E" w:rsidRPr="005C722E" w:rsidTr="005C722E">
        <w:trPr>
          <w:trHeight w:val="170"/>
          <w:tblCellSpacing w:w="15" w:type="dxa"/>
        </w:trPr>
        <w:tc>
          <w:tcPr>
            <w:tcW w:w="0" w:type="auto"/>
            <w:gridSpan w:val="2"/>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31/07/2015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20845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12/06/2015</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64B</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Alfonso Perales Garza</w:t>
            </w: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2</w:t>
            </w: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r w:rsidRPr="005C722E">
              <w:rPr>
                <w:rFonts w:ascii="Arial" w:hAnsi="Arial" w:cs="Arial"/>
                <w:sz w:val="14"/>
                <w:szCs w:val="14"/>
                <w:lang w:val="es-MX" w:eastAsia="es-MX"/>
              </w:rPr>
              <w:t>30,000</w:t>
            </w:r>
          </w:p>
        </w:tc>
      </w:tr>
      <w:tr w:rsidR="005C722E" w:rsidRPr="005C722E" w:rsidTr="005C722E">
        <w:trPr>
          <w:trHeight w:val="170"/>
          <w:tblCellSpacing w:w="15" w:type="dxa"/>
        </w:trPr>
        <w:tc>
          <w:tcPr>
            <w:tcW w:w="0" w:type="auto"/>
            <w:gridSpan w:val="2"/>
            <w:vAlign w:val="center"/>
            <w:hideMark/>
          </w:tcPr>
          <w:p w:rsidR="005C722E" w:rsidRPr="005C722E" w:rsidRDefault="005C722E" w:rsidP="005C722E">
            <w:pPr>
              <w:jc w:val="center"/>
              <w:rPr>
                <w:rFonts w:ascii="Arial" w:hAnsi="Arial" w:cs="Arial"/>
                <w:b/>
                <w:bCs/>
                <w:sz w:val="14"/>
                <w:szCs w:val="14"/>
                <w:lang w:val="es-MX" w:eastAsia="es-MX"/>
              </w:rPr>
            </w:pPr>
            <w:r w:rsidRPr="005C722E">
              <w:rPr>
                <w:rFonts w:ascii="Arial" w:hAnsi="Arial" w:cs="Arial"/>
                <w:b/>
                <w:bCs/>
                <w:sz w:val="14"/>
                <w:szCs w:val="14"/>
                <w:lang w:val="es-MX" w:eastAsia="es-MX"/>
              </w:rPr>
              <w:t>Total</w:t>
            </w:r>
          </w:p>
        </w:tc>
        <w:tc>
          <w:tcPr>
            <w:tcW w:w="0" w:type="auto"/>
            <w:vAlign w:val="center"/>
            <w:hideMark/>
          </w:tcPr>
          <w:p w:rsidR="005C722E" w:rsidRPr="005C722E" w:rsidRDefault="005C722E" w:rsidP="005C722E">
            <w:pPr>
              <w:jc w:val="center"/>
              <w:rPr>
                <w:rFonts w:ascii="Arial" w:hAnsi="Arial" w:cs="Arial"/>
                <w:b/>
                <w:bCs/>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sz w:val="14"/>
                <w:szCs w:val="14"/>
                <w:lang w:val="es-MX" w:eastAsia="es-MX"/>
              </w:rPr>
            </w:pPr>
          </w:p>
        </w:tc>
        <w:tc>
          <w:tcPr>
            <w:tcW w:w="0" w:type="auto"/>
            <w:vAlign w:val="center"/>
            <w:hideMark/>
          </w:tcPr>
          <w:p w:rsidR="005C722E" w:rsidRPr="005C722E" w:rsidRDefault="005C722E" w:rsidP="005C722E">
            <w:pPr>
              <w:jc w:val="center"/>
              <w:rPr>
                <w:rFonts w:ascii="Arial" w:hAnsi="Arial" w:cs="Arial"/>
                <w:b/>
                <w:bCs/>
                <w:sz w:val="14"/>
                <w:szCs w:val="14"/>
                <w:lang w:val="es-MX" w:eastAsia="es-MX"/>
              </w:rPr>
            </w:pPr>
            <w:r w:rsidRPr="005C722E">
              <w:rPr>
                <w:rFonts w:ascii="Arial" w:hAnsi="Arial" w:cs="Arial"/>
                <w:b/>
                <w:bCs/>
                <w:sz w:val="14"/>
                <w:szCs w:val="14"/>
                <w:lang w:val="es-MX" w:eastAsia="es-MX"/>
              </w:rPr>
              <w:t>$</w:t>
            </w:r>
          </w:p>
        </w:tc>
        <w:tc>
          <w:tcPr>
            <w:tcW w:w="0" w:type="auto"/>
            <w:vAlign w:val="center"/>
            <w:hideMark/>
          </w:tcPr>
          <w:p w:rsidR="005C722E" w:rsidRPr="005C722E" w:rsidRDefault="005C722E" w:rsidP="005C722E">
            <w:pPr>
              <w:jc w:val="center"/>
              <w:rPr>
                <w:rFonts w:ascii="Arial" w:hAnsi="Arial" w:cs="Arial"/>
                <w:b/>
                <w:bCs/>
                <w:sz w:val="14"/>
                <w:szCs w:val="14"/>
                <w:lang w:val="es-MX" w:eastAsia="es-MX"/>
              </w:rPr>
            </w:pPr>
            <w:r w:rsidRPr="005C722E">
              <w:rPr>
                <w:rFonts w:ascii="Arial" w:hAnsi="Arial" w:cs="Arial"/>
                <w:b/>
                <w:bCs/>
                <w:sz w:val="14"/>
                <w:szCs w:val="14"/>
                <w:lang w:val="es-MX" w:eastAsia="es-MX"/>
              </w:rPr>
              <w:t>59,487</w:t>
            </w:r>
          </w:p>
        </w:tc>
      </w:tr>
      <w:tr w:rsidR="005C722E" w:rsidRPr="005C722E" w:rsidTr="007E28F0">
        <w:trPr>
          <w:tblCellSpacing w:w="15" w:type="dxa"/>
        </w:trPr>
        <w:tc>
          <w:tcPr>
            <w:tcW w:w="0" w:type="auto"/>
            <w:vAlign w:val="center"/>
            <w:hideMark/>
          </w:tcPr>
          <w:p w:rsidR="005C722E" w:rsidRPr="005C722E" w:rsidRDefault="005C722E" w:rsidP="007E28F0">
            <w:pPr>
              <w:rPr>
                <w:rFonts w:ascii="Arial" w:hAnsi="Arial" w:cs="Arial"/>
                <w:b/>
                <w:sz w:val="14"/>
                <w:szCs w:val="14"/>
                <w:u w:val="single"/>
                <w:lang w:val="es-MX" w:eastAsia="es-MX"/>
              </w:rPr>
            </w:pPr>
            <w:r w:rsidRPr="005C722E">
              <w:rPr>
                <w:rFonts w:ascii="Arial" w:hAnsi="Arial" w:cs="Arial"/>
                <w:b/>
                <w:sz w:val="14"/>
                <w:szCs w:val="14"/>
                <w:u w:val="single"/>
                <w:lang w:val="es-MX" w:eastAsia="es-MX"/>
              </w:rPr>
              <w:t>Ref.</w:t>
            </w:r>
          </w:p>
        </w:tc>
        <w:tc>
          <w:tcPr>
            <w:tcW w:w="0" w:type="auto"/>
            <w:gridSpan w:val="8"/>
            <w:vAlign w:val="center"/>
            <w:hideMark/>
          </w:tcPr>
          <w:p w:rsidR="005C722E" w:rsidRPr="005C722E" w:rsidRDefault="005C722E" w:rsidP="007E28F0">
            <w:pPr>
              <w:rPr>
                <w:rFonts w:ascii="Arial" w:hAnsi="Arial" w:cs="Arial"/>
                <w:b/>
                <w:sz w:val="14"/>
                <w:szCs w:val="14"/>
                <w:u w:val="single"/>
                <w:lang w:val="es-MX" w:eastAsia="es-MX"/>
              </w:rPr>
            </w:pPr>
            <w:r w:rsidRPr="005C722E">
              <w:rPr>
                <w:rFonts w:ascii="Arial" w:hAnsi="Arial" w:cs="Arial"/>
                <w:b/>
                <w:sz w:val="14"/>
                <w:szCs w:val="14"/>
                <w:u w:val="single"/>
                <w:lang w:val="es-MX" w:eastAsia="es-MX"/>
              </w:rPr>
              <w:t>Descripción</w:t>
            </w:r>
          </w:p>
        </w:tc>
      </w:tr>
      <w:tr w:rsidR="005C722E" w:rsidRPr="005C722E" w:rsidTr="007E28F0">
        <w:trPr>
          <w:tblCellSpacing w:w="15" w:type="dxa"/>
        </w:trPr>
        <w:tc>
          <w:tcPr>
            <w:tcW w:w="0" w:type="auto"/>
            <w:vAlign w:val="center"/>
            <w:hideMark/>
          </w:tcPr>
          <w:p w:rsidR="005C722E" w:rsidRPr="005C722E" w:rsidRDefault="005C722E" w:rsidP="007E28F0">
            <w:pPr>
              <w:jc w:val="center"/>
              <w:rPr>
                <w:rFonts w:ascii="Arial" w:hAnsi="Arial" w:cs="Arial"/>
                <w:sz w:val="14"/>
                <w:szCs w:val="14"/>
                <w:lang w:val="es-MX" w:eastAsia="es-MX"/>
              </w:rPr>
            </w:pPr>
            <w:r w:rsidRPr="005C722E">
              <w:rPr>
                <w:rFonts w:ascii="Arial" w:hAnsi="Arial" w:cs="Arial"/>
                <w:sz w:val="14"/>
                <w:szCs w:val="14"/>
                <w:lang w:val="es-MX" w:eastAsia="es-MX"/>
              </w:rPr>
              <w:t>1</w:t>
            </w:r>
          </w:p>
        </w:tc>
        <w:tc>
          <w:tcPr>
            <w:tcW w:w="0" w:type="auto"/>
            <w:gridSpan w:val="8"/>
            <w:vAlign w:val="center"/>
            <w:hideMark/>
          </w:tcPr>
          <w:p w:rsidR="005C722E" w:rsidRPr="005C722E" w:rsidRDefault="005C722E" w:rsidP="007E28F0">
            <w:pPr>
              <w:rPr>
                <w:rFonts w:ascii="Arial" w:hAnsi="Arial" w:cs="Arial"/>
                <w:sz w:val="14"/>
                <w:szCs w:val="14"/>
                <w:lang w:val="es-MX" w:eastAsia="es-MX"/>
              </w:rPr>
            </w:pPr>
            <w:r w:rsidRPr="005C722E">
              <w:rPr>
                <w:rFonts w:ascii="Arial" w:hAnsi="Arial" w:cs="Arial"/>
                <w:sz w:val="14"/>
                <w:szCs w:val="14"/>
                <w:lang w:val="es-MX" w:eastAsia="es-MX"/>
              </w:rPr>
              <w:t xml:space="preserve">Malla de hilo </w:t>
            </w:r>
            <w:proofErr w:type="spellStart"/>
            <w:r w:rsidRPr="005C722E">
              <w:rPr>
                <w:rFonts w:ascii="Arial" w:hAnsi="Arial" w:cs="Arial"/>
                <w:sz w:val="14"/>
                <w:szCs w:val="14"/>
                <w:lang w:val="es-MX" w:eastAsia="es-MX"/>
              </w:rPr>
              <w:t>naylon</w:t>
            </w:r>
            <w:proofErr w:type="spellEnd"/>
            <w:r w:rsidRPr="005C722E">
              <w:rPr>
                <w:rFonts w:ascii="Arial" w:hAnsi="Arial" w:cs="Arial"/>
                <w:sz w:val="14"/>
                <w:szCs w:val="14"/>
                <w:lang w:val="es-MX" w:eastAsia="es-MX"/>
              </w:rPr>
              <w:t xml:space="preserve">: 16.2 </w:t>
            </w:r>
            <w:proofErr w:type="spellStart"/>
            <w:r w:rsidRPr="005C722E">
              <w:rPr>
                <w:rFonts w:ascii="Arial" w:hAnsi="Arial" w:cs="Arial"/>
                <w:sz w:val="14"/>
                <w:szCs w:val="14"/>
                <w:lang w:val="es-MX" w:eastAsia="es-MX"/>
              </w:rPr>
              <w:t>mts</w:t>
            </w:r>
            <w:proofErr w:type="spellEnd"/>
            <w:r w:rsidRPr="005C722E">
              <w:rPr>
                <w:rFonts w:ascii="Arial" w:hAnsi="Arial" w:cs="Arial"/>
                <w:sz w:val="14"/>
                <w:szCs w:val="14"/>
                <w:lang w:val="es-MX" w:eastAsia="es-MX"/>
              </w:rPr>
              <w:t xml:space="preserve">. de 2.7 x 6 </w:t>
            </w:r>
            <w:proofErr w:type="spellStart"/>
            <w:r w:rsidRPr="005C722E">
              <w:rPr>
                <w:rFonts w:ascii="Arial" w:hAnsi="Arial" w:cs="Arial"/>
                <w:sz w:val="14"/>
                <w:szCs w:val="14"/>
                <w:lang w:val="es-MX" w:eastAsia="es-MX"/>
              </w:rPr>
              <w:t>mts</w:t>
            </w:r>
            <w:proofErr w:type="spellEnd"/>
            <w:r w:rsidRPr="005C722E">
              <w:rPr>
                <w:rFonts w:ascii="Arial" w:hAnsi="Arial" w:cs="Arial"/>
                <w:sz w:val="14"/>
                <w:szCs w:val="14"/>
                <w:lang w:val="es-MX" w:eastAsia="es-MX"/>
              </w:rPr>
              <w:t xml:space="preserve">., 24.3 </w:t>
            </w:r>
            <w:proofErr w:type="spellStart"/>
            <w:r w:rsidRPr="005C722E">
              <w:rPr>
                <w:rFonts w:ascii="Arial" w:hAnsi="Arial" w:cs="Arial"/>
                <w:sz w:val="14"/>
                <w:szCs w:val="14"/>
                <w:lang w:val="es-MX" w:eastAsia="es-MX"/>
              </w:rPr>
              <w:t>mts</w:t>
            </w:r>
            <w:proofErr w:type="spellEnd"/>
            <w:r w:rsidRPr="005C722E">
              <w:rPr>
                <w:rFonts w:ascii="Arial" w:hAnsi="Arial" w:cs="Arial"/>
                <w:sz w:val="14"/>
                <w:szCs w:val="14"/>
                <w:lang w:val="es-MX" w:eastAsia="es-MX"/>
              </w:rPr>
              <w:t xml:space="preserve">. de 4.05 x 6 </w:t>
            </w:r>
            <w:proofErr w:type="spellStart"/>
            <w:r w:rsidRPr="005C722E">
              <w:rPr>
                <w:rFonts w:ascii="Arial" w:hAnsi="Arial" w:cs="Arial"/>
                <w:sz w:val="14"/>
                <w:szCs w:val="14"/>
                <w:lang w:val="es-MX" w:eastAsia="es-MX"/>
              </w:rPr>
              <w:t>mts</w:t>
            </w:r>
            <w:proofErr w:type="spellEnd"/>
            <w:r w:rsidRPr="005C722E">
              <w:rPr>
                <w:rFonts w:ascii="Arial" w:hAnsi="Arial" w:cs="Arial"/>
                <w:sz w:val="14"/>
                <w:szCs w:val="14"/>
                <w:lang w:val="es-MX" w:eastAsia="es-MX"/>
              </w:rPr>
              <w:t xml:space="preserve">., y 400 </w:t>
            </w:r>
            <w:proofErr w:type="spellStart"/>
            <w:r w:rsidRPr="005C722E">
              <w:rPr>
                <w:rFonts w:ascii="Arial" w:hAnsi="Arial" w:cs="Arial"/>
                <w:sz w:val="14"/>
                <w:szCs w:val="14"/>
                <w:lang w:val="es-MX" w:eastAsia="es-MX"/>
              </w:rPr>
              <w:t>mts</w:t>
            </w:r>
            <w:proofErr w:type="spellEnd"/>
            <w:r w:rsidRPr="005C722E">
              <w:rPr>
                <w:rFonts w:ascii="Arial" w:hAnsi="Arial" w:cs="Arial"/>
                <w:sz w:val="14"/>
                <w:szCs w:val="14"/>
                <w:lang w:val="es-MX" w:eastAsia="es-MX"/>
              </w:rPr>
              <w:t xml:space="preserve">. de 50 x 8 </w:t>
            </w:r>
            <w:proofErr w:type="spellStart"/>
            <w:r w:rsidRPr="005C722E">
              <w:rPr>
                <w:rFonts w:ascii="Arial" w:hAnsi="Arial" w:cs="Arial"/>
                <w:sz w:val="14"/>
                <w:szCs w:val="14"/>
                <w:lang w:val="es-MX" w:eastAsia="es-MX"/>
              </w:rPr>
              <w:t>mts</w:t>
            </w:r>
            <w:proofErr w:type="spellEnd"/>
            <w:r w:rsidRPr="005C722E">
              <w:rPr>
                <w:rFonts w:ascii="Arial" w:hAnsi="Arial" w:cs="Arial"/>
                <w:sz w:val="14"/>
                <w:szCs w:val="14"/>
                <w:lang w:val="es-MX" w:eastAsia="es-MX"/>
              </w:rPr>
              <w:t>.</w:t>
            </w:r>
          </w:p>
        </w:tc>
      </w:tr>
      <w:tr w:rsidR="005C722E" w:rsidRPr="005C722E" w:rsidTr="007E28F0">
        <w:trPr>
          <w:tblCellSpacing w:w="15" w:type="dxa"/>
        </w:trPr>
        <w:tc>
          <w:tcPr>
            <w:tcW w:w="0" w:type="auto"/>
            <w:vAlign w:val="center"/>
            <w:hideMark/>
          </w:tcPr>
          <w:p w:rsidR="005C722E" w:rsidRPr="005C722E" w:rsidRDefault="005C722E" w:rsidP="007E28F0">
            <w:pPr>
              <w:jc w:val="center"/>
              <w:rPr>
                <w:rFonts w:ascii="Arial" w:hAnsi="Arial" w:cs="Arial"/>
                <w:sz w:val="14"/>
                <w:szCs w:val="14"/>
                <w:lang w:val="es-MX" w:eastAsia="es-MX"/>
              </w:rPr>
            </w:pPr>
            <w:r w:rsidRPr="005C722E">
              <w:rPr>
                <w:rFonts w:ascii="Arial" w:hAnsi="Arial" w:cs="Arial"/>
                <w:sz w:val="14"/>
                <w:szCs w:val="14"/>
                <w:lang w:val="es-MX" w:eastAsia="es-MX"/>
              </w:rPr>
              <w:t>2</w:t>
            </w:r>
          </w:p>
        </w:tc>
        <w:tc>
          <w:tcPr>
            <w:tcW w:w="0" w:type="auto"/>
            <w:gridSpan w:val="8"/>
            <w:vAlign w:val="center"/>
            <w:hideMark/>
          </w:tcPr>
          <w:p w:rsidR="005C722E" w:rsidRPr="005C722E" w:rsidRDefault="005C722E" w:rsidP="007E28F0">
            <w:pPr>
              <w:rPr>
                <w:rFonts w:ascii="Arial" w:hAnsi="Arial" w:cs="Arial"/>
                <w:sz w:val="14"/>
                <w:szCs w:val="14"/>
                <w:lang w:val="es-MX" w:eastAsia="es-MX"/>
              </w:rPr>
            </w:pPr>
            <w:r w:rsidRPr="005C722E">
              <w:rPr>
                <w:rFonts w:ascii="Arial" w:hAnsi="Arial" w:cs="Arial"/>
                <w:sz w:val="14"/>
                <w:szCs w:val="14"/>
                <w:lang w:val="es-MX" w:eastAsia="es-MX"/>
              </w:rPr>
              <w:t xml:space="preserve">5 arbotantes de 6 </w:t>
            </w:r>
            <w:proofErr w:type="spellStart"/>
            <w:r w:rsidRPr="005C722E">
              <w:rPr>
                <w:rFonts w:ascii="Arial" w:hAnsi="Arial" w:cs="Arial"/>
                <w:sz w:val="14"/>
                <w:szCs w:val="14"/>
                <w:lang w:val="es-MX" w:eastAsia="es-MX"/>
              </w:rPr>
              <w:t>mts</w:t>
            </w:r>
            <w:proofErr w:type="spellEnd"/>
            <w:r w:rsidRPr="005C722E">
              <w:rPr>
                <w:rFonts w:ascii="Arial" w:hAnsi="Arial" w:cs="Arial"/>
                <w:sz w:val="14"/>
                <w:szCs w:val="14"/>
                <w:lang w:val="es-MX" w:eastAsia="es-MX"/>
              </w:rPr>
              <w:t xml:space="preserve">. con brazo, 5 </w:t>
            </w:r>
            <w:proofErr w:type="spellStart"/>
            <w:r w:rsidRPr="005C722E">
              <w:rPr>
                <w:rFonts w:ascii="Arial" w:hAnsi="Arial" w:cs="Arial"/>
                <w:sz w:val="14"/>
                <w:szCs w:val="14"/>
                <w:lang w:val="es-MX" w:eastAsia="es-MX"/>
              </w:rPr>
              <w:t>lamparás</w:t>
            </w:r>
            <w:proofErr w:type="spellEnd"/>
            <w:r w:rsidRPr="005C722E">
              <w:rPr>
                <w:rFonts w:ascii="Arial" w:hAnsi="Arial" w:cs="Arial"/>
                <w:sz w:val="14"/>
                <w:szCs w:val="14"/>
                <w:lang w:val="es-MX" w:eastAsia="es-MX"/>
              </w:rPr>
              <w:t xml:space="preserve"> suburbanas de 100 </w:t>
            </w:r>
            <w:proofErr w:type="spellStart"/>
            <w:r w:rsidRPr="005C722E">
              <w:rPr>
                <w:rFonts w:ascii="Arial" w:hAnsi="Arial" w:cs="Arial"/>
                <w:sz w:val="14"/>
                <w:szCs w:val="14"/>
                <w:lang w:val="es-MX" w:eastAsia="es-MX"/>
              </w:rPr>
              <w:t>wats</w:t>
            </w:r>
            <w:proofErr w:type="spellEnd"/>
            <w:r w:rsidRPr="005C722E">
              <w:rPr>
                <w:rFonts w:ascii="Arial" w:hAnsi="Arial" w:cs="Arial"/>
                <w:sz w:val="14"/>
                <w:szCs w:val="14"/>
                <w:lang w:val="es-MX" w:eastAsia="es-MX"/>
              </w:rPr>
              <w:t xml:space="preserve"> de 220 volts y 300 </w:t>
            </w:r>
            <w:proofErr w:type="spellStart"/>
            <w:r w:rsidRPr="005C722E">
              <w:rPr>
                <w:rFonts w:ascii="Arial" w:hAnsi="Arial" w:cs="Arial"/>
                <w:sz w:val="14"/>
                <w:szCs w:val="14"/>
                <w:lang w:val="es-MX" w:eastAsia="es-MX"/>
              </w:rPr>
              <w:t>mts</w:t>
            </w:r>
            <w:proofErr w:type="spellEnd"/>
            <w:r w:rsidRPr="005C722E">
              <w:rPr>
                <w:rFonts w:ascii="Arial" w:hAnsi="Arial" w:cs="Arial"/>
                <w:sz w:val="14"/>
                <w:szCs w:val="14"/>
                <w:lang w:val="es-MX" w:eastAsia="es-MX"/>
              </w:rPr>
              <w:t>. de cable No. 6.</w:t>
            </w:r>
          </w:p>
        </w:tc>
      </w:tr>
    </w:tbl>
    <w:p w:rsidR="005C722E" w:rsidRDefault="005C722E" w:rsidP="000B5FE2">
      <w:pPr>
        <w:autoSpaceDE w:val="0"/>
        <w:autoSpaceDN w:val="0"/>
        <w:adjustRightInd w:val="0"/>
        <w:spacing w:after="0" w:line="360" w:lineRule="auto"/>
        <w:ind w:firstLine="709"/>
        <w:jc w:val="both"/>
        <w:rPr>
          <w:rFonts w:ascii="Arial" w:hAnsi="Arial" w:cs="Arial"/>
          <w:b/>
          <w:lang w:val="es-MX"/>
        </w:rPr>
      </w:pPr>
    </w:p>
    <w:p w:rsidR="005C722E" w:rsidRDefault="005C722E" w:rsidP="000B5FE2">
      <w:pPr>
        <w:autoSpaceDE w:val="0"/>
        <w:autoSpaceDN w:val="0"/>
        <w:adjustRightInd w:val="0"/>
        <w:spacing w:after="0" w:line="360" w:lineRule="auto"/>
        <w:ind w:firstLine="709"/>
        <w:jc w:val="both"/>
        <w:rPr>
          <w:rFonts w:ascii="Arial" w:hAnsi="Arial" w:cs="Arial"/>
          <w:b/>
          <w:lang w:val="es-MX"/>
        </w:rPr>
      </w:pPr>
    </w:p>
    <w:p w:rsidR="005C722E" w:rsidRPr="005C722E" w:rsidRDefault="005C722E" w:rsidP="005C722E">
      <w:pPr>
        <w:autoSpaceDE w:val="0"/>
        <w:autoSpaceDN w:val="0"/>
        <w:adjustRightInd w:val="0"/>
        <w:spacing w:after="0" w:line="360" w:lineRule="auto"/>
        <w:ind w:firstLine="709"/>
        <w:jc w:val="both"/>
        <w:rPr>
          <w:rFonts w:ascii="Arial" w:hAnsi="Arial" w:cs="Arial"/>
          <w:b/>
          <w:sz w:val="20"/>
          <w:lang w:val="es-MX"/>
        </w:rPr>
      </w:pPr>
      <w:r w:rsidRPr="005C722E">
        <w:rPr>
          <w:rFonts w:ascii="Arial" w:eastAsiaTheme="minorHAnsi" w:hAnsi="Arial" w:cs="Arial"/>
          <w:szCs w:val="24"/>
          <w:lang w:val="es-MX"/>
        </w:rPr>
        <w:lastRenderedPageBreak/>
        <w:t>Observando que lo erogado no se evidencia con la documentación complementaria que</w:t>
      </w:r>
      <w:r>
        <w:rPr>
          <w:rFonts w:ascii="Arial" w:eastAsiaTheme="minorHAnsi" w:hAnsi="Arial" w:cs="Arial"/>
          <w:szCs w:val="24"/>
          <w:lang w:val="es-MX"/>
        </w:rPr>
        <w:t xml:space="preserve"> </w:t>
      </w:r>
      <w:r w:rsidRPr="005C722E">
        <w:rPr>
          <w:rFonts w:ascii="Arial" w:eastAsiaTheme="minorHAnsi" w:hAnsi="Arial" w:cs="Arial"/>
          <w:szCs w:val="24"/>
          <w:lang w:val="es-MX"/>
        </w:rPr>
        <w:t>acredite la recepción de los materiales y demuestre su utilización, debidamente firmadas</w:t>
      </w:r>
      <w:r>
        <w:rPr>
          <w:rFonts w:ascii="Arial" w:eastAsiaTheme="minorHAnsi" w:hAnsi="Arial" w:cs="Arial"/>
          <w:szCs w:val="24"/>
          <w:lang w:val="es-MX"/>
        </w:rPr>
        <w:t xml:space="preserve"> </w:t>
      </w:r>
      <w:r w:rsidRPr="005C722E">
        <w:rPr>
          <w:rFonts w:ascii="Arial" w:eastAsiaTheme="minorHAnsi" w:hAnsi="Arial" w:cs="Arial"/>
          <w:szCs w:val="24"/>
          <w:lang w:val="es-MX"/>
        </w:rPr>
        <w:t>de conformidad por el personal que los recibió y efectúo los trabajos, ni se elaboraron las</w:t>
      </w:r>
      <w:r>
        <w:rPr>
          <w:rFonts w:ascii="Arial" w:eastAsiaTheme="minorHAnsi" w:hAnsi="Arial" w:cs="Arial"/>
          <w:szCs w:val="24"/>
          <w:lang w:val="es-MX"/>
        </w:rPr>
        <w:t xml:space="preserve"> </w:t>
      </w:r>
      <w:r w:rsidRPr="005C722E">
        <w:rPr>
          <w:rFonts w:ascii="Arial" w:eastAsiaTheme="minorHAnsi" w:hAnsi="Arial" w:cs="Arial"/>
          <w:szCs w:val="24"/>
          <w:lang w:val="es-MX"/>
        </w:rPr>
        <w:t>requisiciones de parte del responsable de la dependencia que tuvo la necesidad, ni la orden</w:t>
      </w:r>
      <w:r>
        <w:rPr>
          <w:rFonts w:ascii="Arial" w:eastAsiaTheme="minorHAnsi" w:hAnsi="Arial" w:cs="Arial"/>
          <w:szCs w:val="24"/>
          <w:lang w:val="es-MX"/>
        </w:rPr>
        <w:t xml:space="preserve"> </w:t>
      </w:r>
      <w:r w:rsidRPr="005C722E">
        <w:rPr>
          <w:rFonts w:ascii="Arial" w:eastAsiaTheme="minorHAnsi" w:hAnsi="Arial" w:cs="Arial"/>
          <w:szCs w:val="24"/>
          <w:lang w:val="es-MX"/>
        </w:rPr>
        <w:t>de compra correspondiente por quien autorizó las adquisiciones.</w:t>
      </w:r>
    </w:p>
    <w:p w:rsidR="005C722E" w:rsidRDefault="005C722E" w:rsidP="005C722E">
      <w:pPr>
        <w:autoSpaceDE w:val="0"/>
        <w:autoSpaceDN w:val="0"/>
        <w:adjustRightInd w:val="0"/>
        <w:spacing w:after="0" w:line="360" w:lineRule="auto"/>
        <w:jc w:val="both"/>
        <w:rPr>
          <w:rFonts w:ascii="Arial" w:eastAsiaTheme="minorHAnsi" w:hAnsi="Arial" w:cs="Arial"/>
          <w:b/>
          <w:bCs/>
          <w:szCs w:val="24"/>
          <w:lang w:val="es-MX"/>
        </w:rPr>
      </w:pPr>
    </w:p>
    <w:p w:rsidR="005C722E" w:rsidRPr="005C722E" w:rsidRDefault="005C722E" w:rsidP="005C722E">
      <w:pPr>
        <w:autoSpaceDE w:val="0"/>
        <w:autoSpaceDN w:val="0"/>
        <w:adjustRightInd w:val="0"/>
        <w:spacing w:after="0" w:line="360" w:lineRule="auto"/>
        <w:jc w:val="both"/>
        <w:rPr>
          <w:rFonts w:ascii="Arial" w:eastAsiaTheme="minorHAnsi" w:hAnsi="Arial" w:cs="Arial"/>
          <w:b/>
          <w:bCs/>
          <w:szCs w:val="24"/>
          <w:lang w:val="es-MX"/>
        </w:rPr>
      </w:pPr>
      <w:r w:rsidRPr="005C722E">
        <w:rPr>
          <w:rFonts w:ascii="Arial" w:eastAsiaTheme="minorHAnsi" w:hAnsi="Arial" w:cs="Arial"/>
          <w:b/>
          <w:bCs/>
          <w:szCs w:val="24"/>
          <w:lang w:val="es-MX"/>
        </w:rPr>
        <w:t>Análisis de la Auditoría Superior del Estado</w:t>
      </w:r>
    </w:p>
    <w:p w:rsidR="005C722E" w:rsidRPr="005C722E" w:rsidRDefault="005C722E" w:rsidP="005C722E">
      <w:pPr>
        <w:autoSpaceDE w:val="0"/>
        <w:autoSpaceDN w:val="0"/>
        <w:adjustRightInd w:val="0"/>
        <w:spacing w:after="0" w:line="360" w:lineRule="auto"/>
        <w:jc w:val="both"/>
        <w:rPr>
          <w:rFonts w:ascii="Arial" w:eastAsiaTheme="minorHAnsi" w:hAnsi="Arial" w:cs="Arial"/>
          <w:szCs w:val="24"/>
          <w:lang w:val="es-MX"/>
        </w:rPr>
      </w:pPr>
      <w:r w:rsidRPr="005C722E">
        <w:rPr>
          <w:rFonts w:ascii="Arial" w:eastAsiaTheme="minorHAnsi" w:hAnsi="Arial" w:cs="Arial"/>
          <w:szCs w:val="24"/>
          <w:lang w:val="es-MX"/>
        </w:rPr>
        <w:t>Se analizó la documentación presentada por el Extitular del Municipio, que consiste en</w:t>
      </w:r>
      <w:r>
        <w:rPr>
          <w:rFonts w:ascii="Arial" w:eastAsiaTheme="minorHAnsi" w:hAnsi="Arial" w:cs="Arial"/>
          <w:szCs w:val="24"/>
          <w:lang w:val="es-MX"/>
        </w:rPr>
        <w:t xml:space="preserve"> </w:t>
      </w:r>
      <w:r w:rsidRPr="005C722E">
        <w:rPr>
          <w:rFonts w:ascii="Arial" w:eastAsiaTheme="minorHAnsi" w:hAnsi="Arial" w:cs="Arial"/>
          <w:szCs w:val="24"/>
          <w:lang w:val="es-MX"/>
        </w:rPr>
        <w:t>copias fotostáticas certificadas de órdenes de compra y de fotografías que muestran</w:t>
      </w:r>
      <w:r>
        <w:rPr>
          <w:rFonts w:ascii="Arial" w:eastAsiaTheme="minorHAnsi" w:hAnsi="Arial" w:cs="Arial"/>
          <w:szCs w:val="24"/>
          <w:lang w:val="es-MX"/>
        </w:rPr>
        <w:t xml:space="preserve"> </w:t>
      </w:r>
      <w:r w:rsidRPr="005C722E">
        <w:rPr>
          <w:rFonts w:ascii="Arial" w:eastAsiaTheme="minorHAnsi" w:hAnsi="Arial" w:cs="Arial"/>
          <w:szCs w:val="24"/>
          <w:lang w:val="es-MX"/>
        </w:rPr>
        <w:t>la instalación, lo cual solventa parcialmente la observación de control interno, ya que</w:t>
      </w:r>
      <w:r>
        <w:rPr>
          <w:rFonts w:ascii="Arial" w:eastAsiaTheme="minorHAnsi" w:hAnsi="Arial" w:cs="Arial"/>
          <w:szCs w:val="24"/>
          <w:lang w:val="es-MX"/>
        </w:rPr>
        <w:t xml:space="preserve"> </w:t>
      </w:r>
      <w:r w:rsidRPr="005C722E">
        <w:rPr>
          <w:rFonts w:ascii="Arial" w:eastAsiaTheme="minorHAnsi" w:hAnsi="Arial" w:cs="Arial"/>
          <w:szCs w:val="24"/>
          <w:lang w:val="es-MX"/>
        </w:rPr>
        <w:t>mostraron las órdenes de compra, sin adjuntar el soporte documental complementario que</w:t>
      </w:r>
      <w:r>
        <w:rPr>
          <w:rFonts w:ascii="Arial" w:eastAsiaTheme="minorHAnsi" w:hAnsi="Arial" w:cs="Arial"/>
          <w:szCs w:val="24"/>
          <w:lang w:val="es-MX"/>
        </w:rPr>
        <w:t xml:space="preserve"> </w:t>
      </w:r>
      <w:r w:rsidRPr="005C722E">
        <w:rPr>
          <w:rFonts w:ascii="Arial" w:eastAsiaTheme="minorHAnsi" w:hAnsi="Arial" w:cs="Arial"/>
          <w:szCs w:val="24"/>
          <w:lang w:val="es-MX"/>
        </w:rPr>
        <w:t>compruebe la recepción y utilización de los materiales debidamente autorizados por el</w:t>
      </w:r>
      <w:r>
        <w:rPr>
          <w:rFonts w:ascii="Arial" w:eastAsiaTheme="minorHAnsi" w:hAnsi="Arial" w:cs="Arial"/>
          <w:szCs w:val="24"/>
          <w:lang w:val="es-MX"/>
        </w:rPr>
        <w:t xml:space="preserve"> </w:t>
      </w:r>
      <w:r w:rsidRPr="005C722E">
        <w:rPr>
          <w:rFonts w:ascii="Arial" w:eastAsiaTheme="minorHAnsi" w:hAnsi="Arial" w:cs="Arial"/>
          <w:szCs w:val="24"/>
          <w:lang w:val="es-MX"/>
        </w:rPr>
        <w:t>personal responsable, ni las requisiciones de compra.</w:t>
      </w:r>
    </w:p>
    <w:p w:rsidR="005C722E" w:rsidRDefault="005C722E" w:rsidP="005C722E">
      <w:pPr>
        <w:autoSpaceDE w:val="0"/>
        <w:autoSpaceDN w:val="0"/>
        <w:adjustRightInd w:val="0"/>
        <w:spacing w:after="0" w:line="360" w:lineRule="auto"/>
        <w:jc w:val="both"/>
        <w:rPr>
          <w:rFonts w:ascii="Arial" w:eastAsiaTheme="minorHAnsi" w:hAnsi="Arial" w:cs="Arial"/>
          <w:b/>
          <w:bCs/>
          <w:szCs w:val="24"/>
          <w:lang w:val="es-MX"/>
        </w:rPr>
      </w:pPr>
    </w:p>
    <w:p w:rsidR="005C722E" w:rsidRPr="005C722E" w:rsidRDefault="005C722E" w:rsidP="005C722E">
      <w:pPr>
        <w:autoSpaceDE w:val="0"/>
        <w:autoSpaceDN w:val="0"/>
        <w:adjustRightInd w:val="0"/>
        <w:spacing w:after="0" w:line="360" w:lineRule="auto"/>
        <w:jc w:val="both"/>
        <w:rPr>
          <w:rFonts w:ascii="Arial" w:eastAsiaTheme="minorHAnsi" w:hAnsi="Arial" w:cs="Arial"/>
          <w:b/>
          <w:bCs/>
          <w:szCs w:val="24"/>
          <w:lang w:val="es-MX"/>
        </w:rPr>
      </w:pPr>
      <w:r w:rsidRPr="005C722E">
        <w:rPr>
          <w:rFonts w:ascii="Arial" w:eastAsiaTheme="minorHAnsi" w:hAnsi="Arial" w:cs="Arial"/>
          <w:b/>
          <w:bCs/>
          <w:szCs w:val="24"/>
          <w:lang w:val="es-MX"/>
        </w:rPr>
        <w:t>Acción(es) o recomendación(es) emitida(s)</w:t>
      </w:r>
    </w:p>
    <w:p w:rsidR="00201412" w:rsidRPr="005C722E" w:rsidRDefault="005C722E" w:rsidP="005C722E">
      <w:pPr>
        <w:autoSpaceDE w:val="0"/>
        <w:autoSpaceDN w:val="0"/>
        <w:adjustRightInd w:val="0"/>
        <w:spacing w:after="0" w:line="360" w:lineRule="auto"/>
        <w:jc w:val="both"/>
        <w:rPr>
          <w:rFonts w:ascii="Arial" w:hAnsi="Arial" w:cs="Arial"/>
          <w:b/>
          <w:sz w:val="20"/>
          <w:lang w:val="es-MX"/>
        </w:rPr>
      </w:pPr>
      <w:r w:rsidRPr="005C722E">
        <w:rPr>
          <w:rFonts w:ascii="Arial" w:eastAsiaTheme="minorHAnsi" w:hAnsi="Arial" w:cs="Arial"/>
          <w:i/>
          <w:iCs/>
          <w:szCs w:val="24"/>
          <w:lang w:val="es-MX"/>
        </w:rPr>
        <w:t>Recomendaciones en Relación a la Gestión o Control Interno.</w:t>
      </w:r>
    </w:p>
    <w:p w:rsidR="005C722E" w:rsidRDefault="005C722E" w:rsidP="000B5FE2">
      <w:pPr>
        <w:autoSpaceDE w:val="0"/>
        <w:autoSpaceDN w:val="0"/>
        <w:adjustRightInd w:val="0"/>
        <w:spacing w:after="0" w:line="360" w:lineRule="auto"/>
        <w:ind w:firstLine="709"/>
        <w:jc w:val="both"/>
        <w:rPr>
          <w:rFonts w:ascii="Arial" w:hAnsi="Arial" w:cs="Arial"/>
          <w:b/>
          <w:lang w:val="es-MX"/>
        </w:rPr>
      </w:pPr>
    </w:p>
    <w:p w:rsidR="005C722E" w:rsidRPr="005C722E" w:rsidRDefault="005C722E" w:rsidP="005C722E">
      <w:pPr>
        <w:autoSpaceDE w:val="0"/>
        <w:autoSpaceDN w:val="0"/>
        <w:adjustRightInd w:val="0"/>
        <w:spacing w:after="0" w:line="360" w:lineRule="auto"/>
        <w:rPr>
          <w:rFonts w:ascii="Arial" w:eastAsiaTheme="minorHAnsi" w:hAnsi="Arial" w:cs="Arial"/>
          <w:b/>
          <w:bCs/>
          <w:szCs w:val="24"/>
          <w:lang w:val="es-MX"/>
        </w:rPr>
      </w:pPr>
      <w:r w:rsidRPr="005C722E">
        <w:rPr>
          <w:rFonts w:ascii="Arial" w:eastAsiaTheme="minorHAnsi" w:hAnsi="Arial" w:cs="Arial"/>
          <w:b/>
          <w:bCs/>
          <w:szCs w:val="24"/>
          <w:lang w:val="es-MX"/>
        </w:rPr>
        <w:t>Mantenimiento de equipo pesado</w:t>
      </w:r>
    </w:p>
    <w:p w:rsidR="005C722E" w:rsidRPr="005C722E" w:rsidRDefault="005C722E" w:rsidP="005C722E">
      <w:pPr>
        <w:autoSpaceDE w:val="0"/>
        <w:autoSpaceDN w:val="0"/>
        <w:adjustRightInd w:val="0"/>
        <w:spacing w:after="0" w:line="360" w:lineRule="auto"/>
        <w:rPr>
          <w:rFonts w:ascii="Arial" w:eastAsiaTheme="minorHAnsi" w:hAnsi="Arial" w:cs="Arial"/>
          <w:szCs w:val="24"/>
          <w:lang w:val="es-MX"/>
        </w:rPr>
      </w:pPr>
    </w:p>
    <w:p w:rsidR="005C722E" w:rsidRPr="005C722E" w:rsidRDefault="005C722E" w:rsidP="005C722E">
      <w:pPr>
        <w:autoSpaceDE w:val="0"/>
        <w:autoSpaceDN w:val="0"/>
        <w:adjustRightInd w:val="0"/>
        <w:spacing w:after="0" w:line="360" w:lineRule="auto"/>
        <w:ind w:firstLine="709"/>
        <w:rPr>
          <w:rFonts w:ascii="Arial" w:hAnsi="Arial" w:cs="Arial"/>
          <w:b/>
          <w:sz w:val="20"/>
          <w:lang w:val="es-MX"/>
        </w:rPr>
      </w:pPr>
      <w:r w:rsidRPr="005C722E">
        <w:rPr>
          <w:rFonts w:ascii="Arial" w:eastAsiaTheme="minorHAnsi" w:hAnsi="Arial" w:cs="Arial"/>
          <w:szCs w:val="24"/>
          <w:lang w:val="es-MX"/>
        </w:rPr>
        <w:t>14. Se registraron pagos por valor de $114,023 a las personas físicas y moral abajo enunciados,</w:t>
      </w:r>
      <w:r>
        <w:rPr>
          <w:rFonts w:ascii="Arial" w:eastAsiaTheme="minorHAnsi" w:hAnsi="Arial" w:cs="Arial"/>
          <w:szCs w:val="24"/>
          <w:lang w:val="es-MX"/>
        </w:rPr>
        <w:t xml:space="preserve"> </w:t>
      </w:r>
      <w:r w:rsidRPr="005C722E">
        <w:rPr>
          <w:rFonts w:ascii="Arial" w:eastAsiaTheme="minorHAnsi" w:hAnsi="Arial" w:cs="Arial"/>
          <w:szCs w:val="24"/>
          <w:lang w:val="es-MX"/>
        </w:rPr>
        <w:t>devengados por el mantenimiento y reparación de maquinaria pesada, observando que</w:t>
      </w:r>
      <w:r>
        <w:rPr>
          <w:rFonts w:ascii="Arial" w:eastAsiaTheme="minorHAnsi" w:hAnsi="Arial" w:cs="Arial"/>
          <w:szCs w:val="24"/>
          <w:lang w:val="es-MX"/>
        </w:rPr>
        <w:t xml:space="preserve"> </w:t>
      </w:r>
      <w:r w:rsidRPr="005C722E">
        <w:rPr>
          <w:rFonts w:ascii="Arial" w:eastAsiaTheme="minorHAnsi" w:hAnsi="Arial" w:cs="Arial"/>
          <w:szCs w:val="24"/>
          <w:lang w:val="es-MX"/>
        </w:rPr>
        <w:t>lo erogado no se justifica con la evidencia documental complementaria que acredite los</w:t>
      </w:r>
      <w:r>
        <w:rPr>
          <w:rFonts w:ascii="Arial" w:eastAsiaTheme="minorHAnsi" w:hAnsi="Arial" w:cs="Arial"/>
          <w:szCs w:val="24"/>
          <w:lang w:val="es-MX"/>
        </w:rPr>
        <w:t xml:space="preserve"> </w:t>
      </w:r>
      <w:r w:rsidRPr="005C722E">
        <w:rPr>
          <w:rFonts w:ascii="Arial" w:eastAsiaTheme="minorHAnsi" w:hAnsi="Arial" w:cs="Arial"/>
          <w:szCs w:val="24"/>
          <w:lang w:val="es-MX"/>
        </w:rPr>
        <w:t>servicios prestados, debidamente validados por quienes los recibieron y autorizaron su</w:t>
      </w:r>
      <w:r>
        <w:rPr>
          <w:rFonts w:ascii="Arial" w:eastAsiaTheme="minorHAnsi" w:hAnsi="Arial" w:cs="Arial"/>
          <w:szCs w:val="24"/>
          <w:lang w:val="es-MX"/>
        </w:rPr>
        <w:t xml:space="preserve"> </w:t>
      </w:r>
      <w:r w:rsidRPr="005C722E">
        <w:rPr>
          <w:rFonts w:ascii="Arial" w:eastAsiaTheme="minorHAnsi" w:hAnsi="Arial" w:cs="Arial"/>
          <w:szCs w:val="24"/>
          <w:lang w:val="es-MX"/>
        </w:rPr>
        <w:t>contratación, ni con las requisiciones que debió elaborar el responsable de la dependencia</w:t>
      </w:r>
      <w:r>
        <w:rPr>
          <w:rFonts w:ascii="Arial" w:eastAsiaTheme="minorHAnsi" w:hAnsi="Arial" w:cs="Arial"/>
          <w:szCs w:val="24"/>
          <w:lang w:val="es-MX"/>
        </w:rPr>
        <w:t xml:space="preserve"> </w:t>
      </w:r>
      <w:r w:rsidRPr="005C722E">
        <w:rPr>
          <w:rFonts w:ascii="Arial" w:eastAsiaTheme="minorHAnsi" w:hAnsi="Arial" w:cs="Arial"/>
          <w:szCs w:val="24"/>
          <w:lang w:val="es-MX"/>
        </w:rPr>
        <w:t xml:space="preserve">que solicito los trabajos, con sus </w:t>
      </w:r>
      <w:r w:rsidRPr="005C722E">
        <w:rPr>
          <w:rFonts w:ascii="Arial" w:eastAsiaTheme="minorHAnsi" w:hAnsi="Arial" w:cs="Arial"/>
          <w:szCs w:val="24"/>
          <w:lang w:val="es-MX"/>
        </w:rPr>
        <w:lastRenderedPageBreak/>
        <w:t>respectivas órdenes de compra o servicio, erogaciones</w:t>
      </w:r>
      <w:r>
        <w:rPr>
          <w:rFonts w:ascii="Arial" w:eastAsiaTheme="minorHAnsi" w:hAnsi="Arial" w:cs="Arial"/>
          <w:szCs w:val="24"/>
          <w:lang w:val="es-MX"/>
        </w:rPr>
        <w:t xml:space="preserve"> </w:t>
      </w:r>
      <w:r w:rsidRPr="005C722E">
        <w:rPr>
          <w:rFonts w:ascii="Arial" w:eastAsiaTheme="minorHAnsi" w:hAnsi="Arial" w:cs="Arial"/>
          <w:szCs w:val="24"/>
          <w:lang w:val="es-MX"/>
        </w:rPr>
        <w:t>que se amparan con las pólizas de cheque y facturas que se detalla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63"/>
        <w:gridCol w:w="1060"/>
        <w:gridCol w:w="1223"/>
        <w:gridCol w:w="1061"/>
        <w:gridCol w:w="2133"/>
        <w:gridCol w:w="143"/>
        <w:gridCol w:w="613"/>
      </w:tblGrid>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Fecha de cheque</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No. de cheque</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Fecha de factura</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No. de factura</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Beneficiario</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Importe</w:t>
            </w:r>
          </w:p>
        </w:tc>
      </w:tr>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22/01/2015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20346</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23/01/2015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R31661</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roofErr w:type="spellStart"/>
            <w:r w:rsidRPr="000A51F0">
              <w:rPr>
                <w:rFonts w:ascii="Arial" w:hAnsi="Arial" w:cs="Arial"/>
                <w:sz w:val="14"/>
                <w:szCs w:val="14"/>
                <w:lang w:val="es-MX" w:eastAsia="es-MX"/>
              </w:rPr>
              <w:t>Refax</w:t>
            </w:r>
            <w:proofErr w:type="spellEnd"/>
            <w:r w:rsidRPr="000A51F0">
              <w:rPr>
                <w:rFonts w:ascii="Arial" w:hAnsi="Arial" w:cs="Arial"/>
                <w:sz w:val="14"/>
                <w:szCs w:val="14"/>
                <w:lang w:val="es-MX" w:eastAsia="es-MX"/>
              </w:rPr>
              <w:t xml:space="preserve"> Industrial, S.A. de C.V.</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14,091</w:t>
            </w:r>
          </w:p>
        </w:tc>
      </w:tr>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20/03/2015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20540</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06/03/2015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A5 y A6</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roofErr w:type="spellStart"/>
            <w:r w:rsidRPr="000A51F0">
              <w:rPr>
                <w:rFonts w:ascii="Arial" w:hAnsi="Arial" w:cs="Arial"/>
                <w:sz w:val="14"/>
                <w:szCs w:val="14"/>
                <w:lang w:val="es-MX" w:eastAsia="es-MX"/>
              </w:rPr>
              <w:t>Yeni</w:t>
            </w:r>
            <w:proofErr w:type="spellEnd"/>
            <w:r w:rsidRPr="000A51F0">
              <w:rPr>
                <w:rFonts w:ascii="Arial" w:hAnsi="Arial" w:cs="Arial"/>
                <w:sz w:val="14"/>
                <w:szCs w:val="14"/>
                <w:lang w:val="es-MX" w:eastAsia="es-MX"/>
              </w:rPr>
              <w:t xml:space="preserve"> Berenice Ibarra Lumbreras</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14,848</w:t>
            </w:r>
          </w:p>
        </w:tc>
      </w:tr>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08/04/2015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20589</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13 y 18/03/2015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A1619 y A1634</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roofErr w:type="spellStart"/>
            <w:r w:rsidRPr="000A51F0">
              <w:rPr>
                <w:rFonts w:ascii="Arial" w:hAnsi="Arial" w:cs="Arial"/>
                <w:sz w:val="14"/>
                <w:szCs w:val="14"/>
                <w:lang w:val="es-MX" w:eastAsia="es-MX"/>
              </w:rPr>
              <w:t>Froilan</w:t>
            </w:r>
            <w:proofErr w:type="spellEnd"/>
            <w:r w:rsidRPr="000A51F0">
              <w:rPr>
                <w:rFonts w:ascii="Arial" w:hAnsi="Arial" w:cs="Arial"/>
                <w:sz w:val="14"/>
                <w:szCs w:val="14"/>
                <w:lang w:val="es-MX" w:eastAsia="es-MX"/>
              </w:rPr>
              <w:t xml:space="preserve"> Salinas Garza</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16,358</w:t>
            </w:r>
          </w:p>
        </w:tc>
      </w:tr>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30/04/2015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20638</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18/02/2015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359</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 xml:space="preserve">Diana </w:t>
            </w:r>
            <w:proofErr w:type="spellStart"/>
            <w:r w:rsidRPr="000A51F0">
              <w:rPr>
                <w:rFonts w:ascii="Arial" w:hAnsi="Arial" w:cs="Arial"/>
                <w:sz w:val="14"/>
                <w:szCs w:val="14"/>
                <w:lang w:val="es-MX" w:eastAsia="es-MX"/>
              </w:rPr>
              <w:t>Asanet</w:t>
            </w:r>
            <w:proofErr w:type="spellEnd"/>
            <w:r w:rsidRPr="000A51F0">
              <w:rPr>
                <w:rFonts w:ascii="Arial" w:hAnsi="Arial" w:cs="Arial"/>
                <w:sz w:val="14"/>
                <w:szCs w:val="14"/>
                <w:lang w:val="es-MX" w:eastAsia="es-MX"/>
              </w:rPr>
              <w:t xml:space="preserve"> Bravo Gonzalez</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14,384</w:t>
            </w:r>
          </w:p>
        </w:tc>
      </w:tr>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01/07/2015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20801</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02 y 12/05/2015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405 y 416</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 xml:space="preserve">Diana </w:t>
            </w:r>
            <w:proofErr w:type="spellStart"/>
            <w:r w:rsidRPr="000A51F0">
              <w:rPr>
                <w:rFonts w:ascii="Arial" w:hAnsi="Arial" w:cs="Arial"/>
                <w:sz w:val="14"/>
                <w:szCs w:val="14"/>
                <w:lang w:val="es-MX" w:eastAsia="es-MX"/>
              </w:rPr>
              <w:t>Asanet</w:t>
            </w:r>
            <w:proofErr w:type="spellEnd"/>
            <w:r w:rsidRPr="000A51F0">
              <w:rPr>
                <w:rFonts w:ascii="Arial" w:hAnsi="Arial" w:cs="Arial"/>
                <w:sz w:val="14"/>
                <w:szCs w:val="14"/>
                <w:lang w:val="es-MX" w:eastAsia="es-MX"/>
              </w:rPr>
              <w:t xml:space="preserve"> Bravo Gonzalez</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16,306</w:t>
            </w:r>
          </w:p>
        </w:tc>
      </w:tr>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19/08/2015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20883</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26/06/2015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A2049 y A1977</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roofErr w:type="spellStart"/>
            <w:r w:rsidRPr="000A51F0">
              <w:rPr>
                <w:rFonts w:ascii="Arial" w:hAnsi="Arial" w:cs="Arial"/>
                <w:sz w:val="14"/>
                <w:szCs w:val="14"/>
                <w:lang w:val="es-MX" w:eastAsia="es-MX"/>
              </w:rPr>
              <w:t>Froilan</w:t>
            </w:r>
            <w:proofErr w:type="spellEnd"/>
            <w:r w:rsidRPr="000A51F0">
              <w:rPr>
                <w:rFonts w:ascii="Arial" w:hAnsi="Arial" w:cs="Arial"/>
                <w:sz w:val="14"/>
                <w:szCs w:val="14"/>
                <w:lang w:val="es-MX" w:eastAsia="es-MX"/>
              </w:rPr>
              <w:t xml:space="preserve"> Salinas Garza</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14,178</w:t>
            </w:r>
          </w:p>
        </w:tc>
      </w:tr>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30/09/2015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20983</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11/08/2015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543E</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Alan Héctor Ramirez Alemán</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10,000</w:t>
            </w:r>
          </w:p>
        </w:tc>
      </w:tr>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01/10/2015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21003</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20/08/2015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A2325 y A2366</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roofErr w:type="spellStart"/>
            <w:r w:rsidRPr="000A51F0">
              <w:rPr>
                <w:rFonts w:ascii="Arial" w:hAnsi="Arial" w:cs="Arial"/>
                <w:sz w:val="14"/>
                <w:szCs w:val="14"/>
                <w:lang w:val="es-MX" w:eastAsia="es-MX"/>
              </w:rPr>
              <w:t>Froilan</w:t>
            </w:r>
            <w:proofErr w:type="spellEnd"/>
            <w:r w:rsidRPr="000A51F0">
              <w:rPr>
                <w:rFonts w:ascii="Arial" w:hAnsi="Arial" w:cs="Arial"/>
                <w:sz w:val="14"/>
                <w:szCs w:val="14"/>
                <w:lang w:val="es-MX" w:eastAsia="es-MX"/>
              </w:rPr>
              <w:t xml:space="preserve"> Salinas Garza</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13,858</w:t>
            </w:r>
          </w:p>
        </w:tc>
      </w:tr>
      <w:tr w:rsidR="000A51F0" w:rsidRPr="000A51F0" w:rsidTr="000A51F0">
        <w:trPr>
          <w:trHeight w:val="170"/>
          <w:tblCellSpacing w:w="15" w:type="dxa"/>
        </w:trPr>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Total</w:t>
            </w: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w:t>
            </w: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114,023</w:t>
            </w:r>
          </w:p>
        </w:tc>
      </w:tr>
    </w:tbl>
    <w:p w:rsidR="000A51F0" w:rsidRDefault="000A51F0" w:rsidP="000A51F0">
      <w:pPr>
        <w:autoSpaceDE w:val="0"/>
        <w:autoSpaceDN w:val="0"/>
        <w:adjustRightInd w:val="0"/>
        <w:spacing w:after="0" w:line="240" w:lineRule="auto"/>
        <w:rPr>
          <w:rFonts w:ascii="Arial" w:eastAsiaTheme="minorHAnsi" w:hAnsi="Arial" w:cs="Arial"/>
          <w:b/>
          <w:bCs/>
          <w:sz w:val="24"/>
          <w:szCs w:val="24"/>
          <w:lang w:val="es-MX"/>
        </w:rPr>
      </w:pPr>
    </w:p>
    <w:p w:rsidR="000A51F0" w:rsidRPr="000A51F0" w:rsidRDefault="000A51F0" w:rsidP="000A51F0">
      <w:pPr>
        <w:autoSpaceDE w:val="0"/>
        <w:autoSpaceDN w:val="0"/>
        <w:adjustRightInd w:val="0"/>
        <w:spacing w:after="0" w:line="360" w:lineRule="auto"/>
        <w:jc w:val="both"/>
        <w:rPr>
          <w:rFonts w:ascii="Arial" w:eastAsiaTheme="minorHAnsi" w:hAnsi="Arial" w:cs="Arial"/>
          <w:b/>
          <w:bCs/>
          <w:szCs w:val="24"/>
          <w:lang w:val="es-MX"/>
        </w:rPr>
      </w:pPr>
      <w:r w:rsidRPr="000A51F0">
        <w:rPr>
          <w:rFonts w:ascii="Arial" w:eastAsiaTheme="minorHAnsi" w:hAnsi="Arial" w:cs="Arial"/>
          <w:b/>
          <w:bCs/>
          <w:szCs w:val="24"/>
          <w:lang w:val="es-MX"/>
        </w:rPr>
        <w:t>Análisis de la Auditoría Superior del Estado</w:t>
      </w:r>
    </w:p>
    <w:p w:rsidR="000A51F0" w:rsidRPr="000A51F0" w:rsidRDefault="000A51F0" w:rsidP="000A51F0">
      <w:pPr>
        <w:autoSpaceDE w:val="0"/>
        <w:autoSpaceDN w:val="0"/>
        <w:adjustRightInd w:val="0"/>
        <w:spacing w:after="0" w:line="360" w:lineRule="auto"/>
        <w:jc w:val="both"/>
        <w:rPr>
          <w:rFonts w:ascii="Arial" w:eastAsiaTheme="minorHAnsi" w:hAnsi="Arial" w:cs="Arial"/>
          <w:szCs w:val="24"/>
          <w:lang w:val="es-MX"/>
        </w:rPr>
      </w:pPr>
      <w:r w:rsidRPr="000A51F0">
        <w:rPr>
          <w:rFonts w:ascii="Arial" w:eastAsiaTheme="minorHAnsi" w:hAnsi="Arial" w:cs="Arial"/>
          <w:szCs w:val="24"/>
          <w:lang w:val="es-MX"/>
        </w:rPr>
        <w:t>Se analizó la documentación presentada por el Extitular del Municipio, que consiste en</w:t>
      </w:r>
      <w:r>
        <w:rPr>
          <w:rFonts w:ascii="Arial" w:eastAsiaTheme="minorHAnsi" w:hAnsi="Arial" w:cs="Arial"/>
          <w:szCs w:val="24"/>
          <w:lang w:val="es-MX"/>
        </w:rPr>
        <w:t xml:space="preserve"> </w:t>
      </w:r>
      <w:r w:rsidRPr="000A51F0">
        <w:rPr>
          <w:rFonts w:ascii="Arial" w:eastAsiaTheme="minorHAnsi" w:hAnsi="Arial" w:cs="Arial"/>
          <w:szCs w:val="24"/>
          <w:lang w:val="es-MX"/>
        </w:rPr>
        <w:t>copias fotostáticas certificadas de órdenes de compra y de diversas fotografías de los</w:t>
      </w:r>
      <w:r>
        <w:rPr>
          <w:rFonts w:ascii="Arial" w:eastAsiaTheme="minorHAnsi" w:hAnsi="Arial" w:cs="Arial"/>
          <w:szCs w:val="24"/>
          <w:lang w:val="es-MX"/>
        </w:rPr>
        <w:t xml:space="preserve"> </w:t>
      </w:r>
      <w:r w:rsidRPr="000A51F0">
        <w:rPr>
          <w:rFonts w:ascii="Arial" w:eastAsiaTheme="minorHAnsi" w:hAnsi="Arial" w:cs="Arial"/>
          <w:szCs w:val="24"/>
          <w:lang w:val="es-MX"/>
        </w:rPr>
        <w:t>mantenimientos realizados, correspondientes a las pólizas mencionadas en lo observado,</w:t>
      </w:r>
      <w:r>
        <w:rPr>
          <w:rFonts w:ascii="Arial" w:eastAsiaTheme="minorHAnsi" w:hAnsi="Arial" w:cs="Arial"/>
          <w:szCs w:val="24"/>
          <w:lang w:val="es-MX"/>
        </w:rPr>
        <w:t xml:space="preserve"> </w:t>
      </w:r>
      <w:r w:rsidRPr="000A51F0">
        <w:rPr>
          <w:rFonts w:ascii="Arial" w:eastAsiaTheme="minorHAnsi" w:hAnsi="Arial" w:cs="Arial"/>
          <w:szCs w:val="24"/>
          <w:lang w:val="es-MX"/>
        </w:rPr>
        <w:t>así como, de las pólizas de cheques números 20883 y 21003 con sus comprobantes</w:t>
      </w:r>
      <w:r>
        <w:rPr>
          <w:rFonts w:ascii="Arial" w:eastAsiaTheme="minorHAnsi" w:hAnsi="Arial" w:cs="Arial"/>
          <w:szCs w:val="24"/>
          <w:lang w:val="es-MX"/>
        </w:rPr>
        <w:t xml:space="preserve"> </w:t>
      </w:r>
      <w:r w:rsidRPr="000A51F0">
        <w:rPr>
          <w:rFonts w:ascii="Arial" w:eastAsiaTheme="minorHAnsi" w:hAnsi="Arial" w:cs="Arial"/>
          <w:szCs w:val="24"/>
          <w:lang w:val="es-MX"/>
        </w:rPr>
        <w:t>fiscales y remisiones, lo cual solventa parcialmente la observación de control interno, ya que</w:t>
      </w:r>
      <w:r>
        <w:rPr>
          <w:rFonts w:ascii="Arial" w:eastAsiaTheme="minorHAnsi" w:hAnsi="Arial" w:cs="Arial"/>
          <w:szCs w:val="24"/>
          <w:lang w:val="es-MX"/>
        </w:rPr>
        <w:t xml:space="preserve"> </w:t>
      </w:r>
      <w:r w:rsidRPr="000A51F0">
        <w:rPr>
          <w:rFonts w:ascii="Arial" w:eastAsiaTheme="minorHAnsi" w:hAnsi="Arial" w:cs="Arial"/>
          <w:szCs w:val="24"/>
          <w:lang w:val="es-MX"/>
        </w:rPr>
        <w:t>mostraron las órdenes de compra, sin adjuntar el soporte documental complementario que</w:t>
      </w:r>
      <w:r>
        <w:rPr>
          <w:rFonts w:ascii="Arial" w:eastAsiaTheme="minorHAnsi" w:hAnsi="Arial" w:cs="Arial"/>
          <w:szCs w:val="24"/>
          <w:lang w:val="es-MX"/>
        </w:rPr>
        <w:t xml:space="preserve"> </w:t>
      </w:r>
      <w:r w:rsidRPr="000A51F0">
        <w:rPr>
          <w:rFonts w:ascii="Arial" w:eastAsiaTheme="minorHAnsi" w:hAnsi="Arial" w:cs="Arial"/>
          <w:szCs w:val="24"/>
          <w:lang w:val="es-MX"/>
        </w:rPr>
        <w:t>evidencia los servicios prestados, ni las requisiciones de compra.</w:t>
      </w:r>
    </w:p>
    <w:p w:rsidR="000A51F0" w:rsidRDefault="000A51F0" w:rsidP="000A51F0">
      <w:pPr>
        <w:autoSpaceDE w:val="0"/>
        <w:autoSpaceDN w:val="0"/>
        <w:adjustRightInd w:val="0"/>
        <w:spacing w:after="0" w:line="360" w:lineRule="auto"/>
        <w:jc w:val="both"/>
        <w:rPr>
          <w:rFonts w:ascii="Arial" w:eastAsiaTheme="minorHAnsi" w:hAnsi="Arial" w:cs="Arial"/>
          <w:b/>
          <w:bCs/>
          <w:szCs w:val="24"/>
          <w:lang w:val="es-MX"/>
        </w:rPr>
      </w:pPr>
    </w:p>
    <w:p w:rsidR="000A51F0" w:rsidRPr="000A51F0" w:rsidRDefault="000A51F0" w:rsidP="000A51F0">
      <w:pPr>
        <w:autoSpaceDE w:val="0"/>
        <w:autoSpaceDN w:val="0"/>
        <w:adjustRightInd w:val="0"/>
        <w:spacing w:after="0" w:line="360" w:lineRule="auto"/>
        <w:jc w:val="both"/>
        <w:rPr>
          <w:rFonts w:ascii="Arial" w:eastAsiaTheme="minorHAnsi" w:hAnsi="Arial" w:cs="Arial"/>
          <w:b/>
          <w:bCs/>
          <w:szCs w:val="24"/>
          <w:lang w:val="es-MX"/>
        </w:rPr>
      </w:pPr>
      <w:r w:rsidRPr="000A51F0">
        <w:rPr>
          <w:rFonts w:ascii="Arial" w:eastAsiaTheme="minorHAnsi" w:hAnsi="Arial" w:cs="Arial"/>
          <w:b/>
          <w:bCs/>
          <w:szCs w:val="24"/>
          <w:lang w:val="es-MX"/>
        </w:rPr>
        <w:t>Acción(es) o recomendación(es) emitida(s)</w:t>
      </w:r>
    </w:p>
    <w:p w:rsidR="005C722E" w:rsidRPr="000A51F0" w:rsidRDefault="000A51F0" w:rsidP="000A51F0">
      <w:pPr>
        <w:autoSpaceDE w:val="0"/>
        <w:autoSpaceDN w:val="0"/>
        <w:adjustRightInd w:val="0"/>
        <w:spacing w:after="0" w:line="360" w:lineRule="auto"/>
        <w:jc w:val="both"/>
        <w:rPr>
          <w:rFonts w:ascii="Arial" w:hAnsi="Arial" w:cs="Arial"/>
          <w:b/>
          <w:sz w:val="20"/>
          <w:lang w:val="es-MX"/>
        </w:rPr>
      </w:pPr>
      <w:r w:rsidRPr="000A51F0">
        <w:rPr>
          <w:rFonts w:ascii="Arial" w:eastAsiaTheme="minorHAnsi" w:hAnsi="Arial" w:cs="Arial"/>
          <w:i/>
          <w:iCs/>
          <w:szCs w:val="24"/>
          <w:lang w:val="es-MX"/>
        </w:rPr>
        <w:t>Recomendaciones en Relación a la Gestión o Control Interno.</w:t>
      </w:r>
    </w:p>
    <w:p w:rsidR="000A51F0" w:rsidRPr="000A51F0" w:rsidRDefault="000A51F0" w:rsidP="000A51F0">
      <w:pPr>
        <w:autoSpaceDE w:val="0"/>
        <w:autoSpaceDN w:val="0"/>
        <w:adjustRightInd w:val="0"/>
        <w:spacing w:after="0" w:line="360" w:lineRule="auto"/>
        <w:jc w:val="both"/>
        <w:rPr>
          <w:rFonts w:ascii="Arial" w:eastAsiaTheme="minorHAnsi" w:hAnsi="Arial" w:cs="Arial"/>
          <w:b/>
          <w:bCs/>
          <w:szCs w:val="24"/>
          <w:lang w:val="es-MX"/>
        </w:rPr>
      </w:pPr>
      <w:r w:rsidRPr="000A51F0">
        <w:rPr>
          <w:rFonts w:ascii="Arial" w:eastAsiaTheme="minorHAnsi" w:hAnsi="Arial" w:cs="Arial"/>
          <w:b/>
          <w:bCs/>
          <w:szCs w:val="24"/>
          <w:lang w:val="es-MX"/>
        </w:rPr>
        <w:lastRenderedPageBreak/>
        <w:t>APOYOS</w:t>
      </w:r>
    </w:p>
    <w:p w:rsidR="000A51F0" w:rsidRPr="000A51F0" w:rsidRDefault="000A51F0" w:rsidP="000A51F0">
      <w:pPr>
        <w:autoSpaceDE w:val="0"/>
        <w:autoSpaceDN w:val="0"/>
        <w:adjustRightInd w:val="0"/>
        <w:spacing w:after="0" w:line="360" w:lineRule="auto"/>
        <w:jc w:val="both"/>
        <w:rPr>
          <w:rFonts w:ascii="Arial" w:eastAsiaTheme="minorHAnsi" w:hAnsi="Arial" w:cs="Arial"/>
          <w:b/>
          <w:bCs/>
          <w:szCs w:val="24"/>
          <w:lang w:val="es-MX"/>
        </w:rPr>
      </w:pPr>
      <w:r w:rsidRPr="000A51F0">
        <w:rPr>
          <w:rFonts w:ascii="Arial" w:eastAsiaTheme="minorHAnsi" w:hAnsi="Arial" w:cs="Arial"/>
          <w:b/>
          <w:bCs/>
          <w:szCs w:val="24"/>
          <w:lang w:val="es-MX"/>
        </w:rPr>
        <w:t>Funerales a personas de escasos recursos</w:t>
      </w:r>
    </w:p>
    <w:p w:rsidR="000A51F0" w:rsidRDefault="000A51F0" w:rsidP="000A51F0">
      <w:pPr>
        <w:autoSpaceDE w:val="0"/>
        <w:autoSpaceDN w:val="0"/>
        <w:adjustRightInd w:val="0"/>
        <w:spacing w:after="0" w:line="360" w:lineRule="auto"/>
        <w:jc w:val="both"/>
        <w:rPr>
          <w:rFonts w:ascii="Arial" w:eastAsiaTheme="minorHAnsi" w:hAnsi="Arial" w:cs="Arial"/>
          <w:szCs w:val="24"/>
          <w:lang w:val="es-MX"/>
        </w:rPr>
      </w:pPr>
    </w:p>
    <w:p w:rsidR="005C722E" w:rsidRDefault="000A51F0" w:rsidP="000B5FE2">
      <w:pPr>
        <w:autoSpaceDE w:val="0"/>
        <w:autoSpaceDN w:val="0"/>
        <w:adjustRightInd w:val="0"/>
        <w:spacing w:after="0" w:line="360" w:lineRule="auto"/>
        <w:ind w:firstLine="709"/>
        <w:jc w:val="both"/>
        <w:rPr>
          <w:rFonts w:ascii="Arial" w:hAnsi="Arial" w:cs="Arial"/>
          <w:b/>
          <w:lang w:val="es-MX"/>
        </w:rPr>
      </w:pPr>
      <w:r w:rsidRPr="000A51F0">
        <w:rPr>
          <w:rFonts w:ascii="Arial" w:eastAsiaTheme="minorHAnsi" w:hAnsi="Arial" w:cs="Arial"/>
          <w:szCs w:val="24"/>
          <w:lang w:val="es-MX"/>
        </w:rPr>
        <w:t>15. Se registraron erogaciones por importe de $42,482 derivados de apoyos otorgados a</w:t>
      </w:r>
      <w:r>
        <w:rPr>
          <w:rFonts w:ascii="Arial" w:eastAsiaTheme="minorHAnsi" w:hAnsi="Arial" w:cs="Arial"/>
          <w:szCs w:val="24"/>
          <w:lang w:val="es-MX"/>
        </w:rPr>
        <w:t xml:space="preserve"> </w:t>
      </w:r>
      <w:r w:rsidRPr="000A51F0">
        <w:rPr>
          <w:rFonts w:ascii="Arial" w:eastAsiaTheme="minorHAnsi" w:hAnsi="Arial" w:cs="Arial"/>
          <w:szCs w:val="24"/>
          <w:lang w:val="es-MX"/>
        </w:rPr>
        <w:t>vecinos de escasos recursos, que tuvieron el deceso de algún familiar relacionados con</w:t>
      </w:r>
      <w:r>
        <w:rPr>
          <w:rFonts w:ascii="Arial" w:eastAsiaTheme="minorHAnsi" w:hAnsi="Arial" w:cs="Arial"/>
          <w:szCs w:val="24"/>
          <w:lang w:val="es-MX"/>
        </w:rPr>
        <w:t xml:space="preserve"> </w:t>
      </w:r>
      <w:r w:rsidRPr="000A51F0">
        <w:rPr>
          <w:rFonts w:ascii="Arial" w:eastAsiaTheme="minorHAnsi" w:hAnsi="Arial" w:cs="Arial"/>
          <w:szCs w:val="24"/>
          <w:lang w:val="es-MX"/>
        </w:rPr>
        <w:t>el pago de servicios funerarios y compra de arreglos florales, de los cuales se mencionan</w:t>
      </w:r>
      <w:r>
        <w:rPr>
          <w:rFonts w:ascii="Arial" w:eastAsiaTheme="minorHAnsi" w:hAnsi="Arial" w:cs="Arial"/>
          <w:szCs w:val="24"/>
          <w:lang w:val="es-MX"/>
        </w:rPr>
        <w:t xml:space="preserve"> </w:t>
      </w:r>
      <w:r w:rsidRPr="000A51F0">
        <w:rPr>
          <w:rFonts w:ascii="Arial" w:eastAsiaTheme="minorHAnsi" w:hAnsi="Arial" w:cs="Arial"/>
          <w:szCs w:val="24"/>
          <w:lang w:val="es-MX"/>
        </w:rPr>
        <w:t>como ejemplo las pólizas y facturas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14"/>
        <w:gridCol w:w="1419"/>
        <w:gridCol w:w="1157"/>
        <w:gridCol w:w="976"/>
        <w:gridCol w:w="1603"/>
        <w:gridCol w:w="138"/>
        <w:gridCol w:w="589"/>
      </w:tblGrid>
      <w:tr w:rsidR="000A51F0" w:rsidRPr="000A51F0" w:rsidTr="000A51F0">
        <w:trPr>
          <w:tblCellSpacing w:w="15" w:type="dxa"/>
        </w:trPr>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Fecha de póliza cheque</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No. de póliza cheque</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Fecha de factura</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No. de factura</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Beneficiario del cheque</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Importe</w:t>
            </w:r>
          </w:p>
        </w:tc>
      </w:tr>
      <w:tr w:rsidR="000A51F0" w:rsidRPr="000A51F0" w:rsidTr="000A51F0">
        <w:trPr>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29/10/2015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21084</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28/10/2015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33</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Jesús Rodríguez Cuellar</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17,980</w:t>
            </w:r>
          </w:p>
        </w:tc>
      </w:tr>
      <w:tr w:rsidR="000A51F0" w:rsidRPr="000A51F0" w:rsidTr="000A51F0">
        <w:trPr>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29/10/2015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21085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03/09/2015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27</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Jesús Rodríguez Cuellar</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6,000</w:t>
            </w:r>
          </w:p>
        </w:tc>
      </w:tr>
      <w:tr w:rsidR="000A51F0" w:rsidRPr="000A51F0" w:rsidTr="000A51F0">
        <w:trPr>
          <w:tblCellSpacing w:w="15" w:type="dxa"/>
        </w:trPr>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Total</w:t>
            </w: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w:t>
            </w: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23,980</w:t>
            </w:r>
          </w:p>
        </w:tc>
      </w:tr>
    </w:tbl>
    <w:p w:rsidR="000A51F0" w:rsidRDefault="000A51F0" w:rsidP="000A51F0">
      <w:pPr>
        <w:autoSpaceDE w:val="0"/>
        <w:autoSpaceDN w:val="0"/>
        <w:adjustRightInd w:val="0"/>
        <w:spacing w:after="0" w:line="360" w:lineRule="auto"/>
        <w:jc w:val="both"/>
        <w:rPr>
          <w:rFonts w:ascii="Arial" w:eastAsiaTheme="minorHAnsi" w:hAnsi="Arial" w:cs="Arial"/>
          <w:szCs w:val="24"/>
          <w:lang w:val="es-MX"/>
        </w:rPr>
      </w:pPr>
    </w:p>
    <w:p w:rsidR="000A51F0" w:rsidRPr="000A51F0" w:rsidRDefault="000A51F0" w:rsidP="000A51F0">
      <w:pPr>
        <w:autoSpaceDE w:val="0"/>
        <w:autoSpaceDN w:val="0"/>
        <w:adjustRightInd w:val="0"/>
        <w:spacing w:after="0" w:line="360" w:lineRule="auto"/>
        <w:ind w:firstLine="709"/>
        <w:jc w:val="both"/>
        <w:rPr>
          <w:rFonts w:ascii="Arial" w:eastAsiaTheme="minorHAnsi" w:hAnsi="Arial" w:cs="Arial"/>
          <w:szCs w:val="24"/>
          <w:lang w:val="es-MX"/>
        </w:rPr>
      </w:pPr>
      <w:r w:rsidRPr="000A51F0">
        <w:rPr>
          <w:rFonts w:ascii="Arial" w:eastAsiaTheme="minorHAnsi" w:hAnsi="Arial" w:cs="Arial"/>
          <w:szCs w:val="24"/>
          <w:lang w:val="es-MX"/>
        </w:rPr>
        <w:t>Observando que este tipo de apoyos municipales, no se comprueban con la declaratoria bajo</w:t>
      </w:r>
      <w:r>
        <w:rPr>
          <w:rFonts w:ascii="Arial" w:eastAsiaTheme="minorHAnsi" w:hAnsi="Arial" w:cs="Arial"/>
          <w:szCs w:val="24"/>
          <w:lang w:val="es-MX"/>
        </w:rPr>
        <w:t xml:space="preserve"> </w:t>
      </w:r>
      <w:r w:rsidRPr="000A51F0">
        <w:rPr>
          <w:rFonts w:ascii="Arial" w:eastAsiaTheme="minorHAnsi" w:hAnsi="Arial" w:cs="Arial"/>
          <w:szCs w:val="24"/>
          <w:lang w:val="es-MX"/>
        </w:rPr>
        <w:t>protesta de decir verdad que deben de emitir alguno de los familiares, con firma autógrafa</w:t>
      </w:r>
      <w:r>
        <w:rPr>
          <w:rFonts w:ascii="Arial" w:eastAsiaTheme="minorHAnsi" w:hAnsi="Arial" w:cs="Arial"/>
          <w:szCs w:val="24"/>
          <w:lang w:val="es-MX"/>
        </w:rPr>
        <w:t xml:space="preserve"> </w:t>
      </w:r>
      <w:r w:rsidRPr="000A51F0">
        <w:rPr>
          <w:rFonts w:ascii="Arial" w:eastAsiaTheme="minorHAnsi" w:hAnsi="Arial" w:cs="Arial"/>
          <w:szCs w:val="24"/>
          <w:lang w:val="es-MX"/>
        </w:rPr>
        <w:t>o huella digital o dactilar como manifestación de haber recibido el apoyo, con su respectiva</w:t>
      </w:r>
      <w:r>
        <w:rPr>
          <w:rFonts w:ascii="Arial" w:eastAsiaTheme="minorHAnsi" w:hAnsi="Arial" w:cs="Arial"/>
          <w:szCs w:val="24"/>
          <w:lang w:val="es-MX"/>
        </w:rPr>
        <w:t xml:space="preserve"> </w:t>
      </w:r>
      <w:r w:rsidRPr="000A51F0">
        <w:rPr>
          <w:rFonts w:ascii="Arial" w:eastAsiaTheme="minorHAnsi" w:hAnsi="Arial" w:cs="Arial"/>
          <w:szCs w:val="24"/>
          <w:lang w:val="es-MX"/>
        </w:rPr>
        <w:t>documentación que acredite su identidad expedida por autoridad competente y sitúe su</w:t>
      </w:r>
      <w:r>
        <w:rPr>
          <w:rFonts w:ascii="Arial" w:eastAsiaTheme="minorHAnsi" w:hAnsi="Arial" w:cs="Arial"/>
          <w:szCs w:val="24"/>
          <w:lang w:val="es-MX"/>
        </w:rPr>
        <w:t xml:space="preserve"> </w:t>
      </w:r>
      <w:r w:rsidRPr="000A51F0">
        <w:rPr>
          <w:rFonts w:ascii="Arial" w:eastAsiaTheme="minorHAnsi" w:hAnsi="Arial" w:cs="Arial"/>
          <w:szCs w:val="24"/>
          <w:lang w:val="es-MX"/>
        </w:rPr>
        <w:t>domicilio, de conformidad a lo establecido en el artículo 17 primer párrafo, de la Ley de</w:t>
      </w:r>
      <w:r>
        <w:rPr>
          <w:rFonts w:ascii="Arial" w:eastAsiaTheme="minorHAnsi" w:hAnsi="Arial" w:cs="Arial"/>
          <w:szCs w:val="24"/>
          <w:lang w:val="es-MX"/>
        </w:rPr>
        <w:t xml:space="preserve"> </w:t>
      </w:r>
      <w:r w:rsidRPr="000A51F0">
        <w:rPr>
          <w:rFonts w:ascii="Arial" w:eastAsiaTheme="minorHAnsi" w:hAnsi="Arial" w:cs="Arial"/>
          <w:szCs w:val="24"/>
          <w:lang w:val="es-MX"/>
        </w:rPr>
        <w:t>Fiscalización Superior del Estado de Nuevo León.</w:t>
      </w:r>
    </w:p>
    <w:p w:rsidR="000A51F0" w:rsidRDefault="000A51F0" w:rsidP="000A51F0">
      <w:pPr>
        <w:autoSpaceDE w:val="0"/>
        <w:autoSpaceDN w:val="0"/>
        <w:adjustRightInd w:val="0"/>
        <w:spacing w:after="0" w:line="360" w:lineRule="auto"/>
        <w:jc w:val="both"/>
        <w:rPr>
          <w:rFonts w:ascii="Arial" w:eastAsiaTheme="minorHAnsi" w:hAnsi="Arial" w:cs="Arial"/>
          <w:szCs w:val="24"/>
          <w:lang w:val="es-MX"/>
        </w:rPr>
      </w:pPr>
    </w:p>
    <w:p w:rsidR="000A51F0" w:rsidRPr="000A51F0" w:rsidRDefault="000A51F0" w:rsidP="000A51F0">
      <w:pPr>
        <w:pStyle w:val="Prrafodelista"/>
        <w:numPr>
          <w:ilvl w:val="0"/>
          <w:numId w:val="13"/>
        </w:numPr>
        <w:autoSpaceDE w:val="0"/>
        <w:autoSpaceDN w:val="0"/>
        <w:adjustRightInd w:val="0"/>
        <w:spacing w:after="0" w:line="360" w:lineRule="auto"/>
        <w:jc w:val="both"/>
        <w:rPr>
          <w:rFonts w:ascii="Arial" w:eastAsiaTheme="minorHAnsi" w:hAnsi="Arial" w:cs="Arial"/>
          <w:szCs w:val="24"/>
          <w:lang w:val="es-MX"/>
        </w:rPr>
      </w:pPr>
      <w:r w:rsidRPr="000A51F0">
        <w:rPr>
          <w:rFonts w:ascii="Arial" w:eastAsiaTheme="minorHAnsi" w:hAnsi="Arial" w:cs="Arial"/>
          <w:szCs w:val="24"/>
          <w:lang w:val="es-MX"/>
        </w:rPr>
        <w:t xml:space="preserve">Además, se observó que este tipo de apoyos no están sustentados con un programa social regido por reglas de operación que establezca los lineamientos a cumplir para su autorización y otorgamiento, ni con estudios </w:t>
      </w:r>
      <w:r w:rsidRPr="000A51F0">
        <w:rPr>
          <w:rFonts w:ascii="Arial" w:eastAsiaTheme="minorHAnsi" w:hAnsi="Arial" w:cs="Arial"/>
          <w:szCs w:val="24"/>
          <w:lang w:val="es-MX"/>
        </w:rPr>
        <w:lastRenderedPageBreak/>
        <w:t>socioeconómicos que demuestren la insolvencia económica de las familias para cubrir este tipo de gastos.</w:t>
      </w:r>
    </w:p>
    <w:p w:rsidR="000A51F0" w:rsidRDefault="000A51F0" w:rsidP="000A51F0">
      <w:pPr>
        <w:autoSpaceDE w:val="0"/>
        <w:autoSpaceDN w:val="0"/>
        <w:adjustRightInd w:val="0"/>
        <w:spacing w:after="0" w:line="360" w:lineRule="auto"/>
        <w:jc w:val="both"/>
        <w:rPr>
          <w:rFonts w:ascii="Arial" w:hAnsi="Arial" w:cs="Arial"/>
          <w:b/>
          <w:sz w:val="20"/>
          <w:lang w:val="es-MX"/>
        </w:rPr>
      </w:pPr>
    </w:p>
    <w:p w:rsidR="000A51F0" w:rsidRPr="000A51F0" w:rsidRDefault="000A51F0" w:rsidP="000A51F0">
      <w:pPr>
        <w:autoSpaceDE w:val="0"/>
        <w:autoSpaceDN w:val="0"/>
        <w:adjustRightInd w:val="0"/>
        <w:spacing w:after="0" w:line="360" w:lineRule="auto"/>
        <w:jc w:val="both"/>
        <w:rPr>
          <w:rFonts w:ascii="Arial" w:eastAsiaTheme="minorHAnsi" w:hAnsi="Arial" w:cs="Arial"/>
          <w:b/>
          <w:bCs/>
          <w:szCs w:val="24"/>
          <w:lang w:val="es-MX"/>
        </w:rPr>
      </w:pPr>
      <w:r w:rsidRPr="000A51F0">
        <w:rPr>
          <w:rFonts w:ascii="Arial" w:eastAsiaTheme="minorHAnsi" w:hAnsi="Arial" w:cs="Arial"/>
          <w:b/>
          <w:bCs/>
          <w:szCs w:val="24"/>
          <w:lang w:val="es-MX"/>
        </w:rPr>
        <w:t>Acción(es) o recomendación(es) emitida(s)</w:t>
      </w:r>
    </w:p>
    <w:p w:rsidR="000A51F0" w:rsidRPr="000A51F0" w:rsidRDefault="000A51F0" w:rsidP="000A51F0">
      <w:pPr>
        <w:autoSpaceDE w:val="0"/>
        <w:autoSpaceDN w:val="0"/>
        <w:adjustRightInd w:val="0"/>
        <w:spacing w:after="0" w:line="360" w:lineRule="auto"/>
        <w:jc w:val="both"/>
        <w:rPr>
          <w:rFonts w:ascii="Arial" w:eastAsiaTheme="minorHAnsi" w:hAnsi="Arial" w:cs="Arial"/>
          <w:i/>
          <w:iCs/>
          <w:szCs w:val="24"/>
          <w:lang w:val="es-MX"/>
        </w:rPr>
      </w:pPr>
      <w:r w:rsidRPr="000A51F0">
        <w:rPr>
          <w:rFonts w:ascii="Arial" w:eastAsiaTheme="minorHAnsi" w:hAnsi="Arial" w:cs="Arial"/>
          <w:i/>
          <w:iCs/>
          <w:szCs w:val="24"/>
          <w:lang w:val="es-MX"/>
        </w:rPr>
        <w:t>Promoción de Fincamiento de Responsabilidad Administrativa.</w:t>
      </w:r>
    </w:p>
    <w:p w:rsidR="000A51F0" w:rsidRPr="000A51F0" w:rsidRDefault="000A51F0" w:rsidP="000A51F0">
      <w:pPr>
        <w:autoSpaceDE w:val="0"/>
        <w:autoSpaceDN w:val="0"/>
        <w:adjustRightInd w:val="0"/>
        <w:spacing w:after="0" w:line="360" w:lineRule="auto"/>
        <w:jc w:val="both"/>
        <w:rPr>
          <w:rFonts w:ascii="Arial" w:hAnsi="Arial" w:cs="Arial"/>
          <w:b/>
          <w:sz w:val="18"/>
          <w:lang w:val="es-MX"/>
        </w:rPr>
      </w:pPr>
      <w:r w:rsidRPr="000A51F0">
        <w:rPr>
          <w:rFonts w:ascii="Arial" w:eastAsiaTheme="minorHAnsi" w:hAnsi="Arial" w:cs="Arial"/>
          <w:i/>
          <w:iCs/>
          <w:szCs w:val="24"/>
          <w:lang w:val="es-MX"/>
        </w:rPr>
        <w:t>Recomendaciones en Relación a la Gestión o Control Interno.</w:t>
      </w:r>
    </w:p>
    <w:p w:rsidR="000A51F0" w:rsidRDefault="000A51F0" w:rsidP="000B5FE2">
      <w:pPr>
        <w:autoSpaceDE w:val="0"/>
        <w:autoSpaceDN w:val="0"/>
        <w:adjustRightInd w:val="0"/>
        <w:spacing w:after="0" w:line="360" w:lineRule="auto"/>
        <w:ind w:firstLine="709"/>
        <w:jc w:val="both"/>
        <w:rPr>
          <w:rFonts w:ascii="Arial" w:hAnsi="Arial" w:cs="Arial"/>
          <w:b/>
          <w:lang w:val="es-MX"/>
        </w:rPr>
      </w:pPr>
    </w:p>
    <w:p w:rsidR="000A51F0" w:rsidRPr="000A51F0" w:rsidRDefault="000A51F0" w:rsidP="000A51F0">
      <w:pPr>
        <w:autoSpaceDE w:val="0"/>
        <w:autoSpaceDN w:val="0"/>
        <w:adjustRightInd w:val="0"/>
        <w:spacing w:after="0" w:line="360" w:lineRule="auto"/>
        <w:jc w:val="both"/>
        <w:rPr>
          <w:rFonts w:ascii="Arial" w:eastAsiaTheme="minorHAnsi" w:hAnsi="Arial" w:cs="Arial"/>
          <w:b/>
          <w:bCs/>
          <w:color w:val="000000"/>
          <w:szCs w:val="24"/>
          <w:lang w:val="es-MX"/>
        </w:rPr>
      </w:pPr>
      <w:r w:rsidRPr="000A51F0">
        <w:rPr>
          <w:rFonts w:ascii="Arial" w:eastAsiaTheme="minorHAnsi" w:hAnsi="Arial" w:cs="Arial"/>
          <w:b/>
          <w:bCs/>
          <w:color w:val="000000"/>
          <w:szCs w:val="24"/>
          <w:lang w:val="es-MX"/>
        </w:rPr>
        <w:t>EVENTOS</w:t>
      </w:r>
    </w:p>
    <w:p w:rsidR="000A51F0" w:rsidRPr="000A51F0" w:rsidRDefault="000A51F0" w:rsidP="000A51F0">
      <w:pPr>
        <w:autoSpaceDE w:val="0"/>
        <w:autoSpaceDN w:val="0"/>
        <w:adjustRightInd w:val="0"/>
        <w:spacing w:after="0" w:line="360" w:lineRule="auto"/>
        <w:jc w:val="both"/>
        <w:rPr>
          <w:rFonts w:ascii="Arial" w:eastAsiaTheme="minorHAnsi" w:hAnsi="Arial" w:cs="Arial"/>
          <w:b/>
          <w:bCs/>
          <w:color w:val="000000"/>
          <w:szCs w:val="24"/>
          <w:lang w:val="es-MX"/>
        </w:rPr>
      </w:pPr>
      <w:r w:rsidRPr="000A51F0">
        <w:rPr>
          <w:rFonts w:ascii="Arial" w:eastAsiaTheme="minorHAnsi" w:hAnsi="Arial" w:cs="Arial"/>
          <w:b/>
          <w:bCs/>
          <w:color w:val="000000"/>
          <w:szCs w:val="24"/>
          <w:lang w:val="es-MX"/>
        </w:rPr>
        <w:t>Eventos culturales</w:t>
      </w:r>
    </w:p>
    <w:p w:rsidR="000A51F0" w:rsidRDefault="000A51F0" w:rsidP="000A51F0">
      <w:pPr>
        <w:autoSpaceDE w:val="0"/>
        <w:autoSpaceDN w:val="0"/>
        <w:adjustRightInd w:val="0"/>
        <w:spacing w:after="0" w:line="360" w:lineRule="auto"/>
        <w:jc w:val="both"/>
        <w:rPr>
          <w:rFonts w:ascii="Arial" w:eastAsiaTheme="minorHAnsi" w:hAnsi="Arial" w:cs="Arial"/>
          <w:color w:val="000000"/>
          <w:szCs w:val="24"/>
          <w:lang w:val="es-MX"/>
        </w:rPr>
      </w:pPr>
    </w:p>
    <w:p w:rsidR="005C722E" w:rsidRPr="000A51F0" w:rsidRDefault="000A51F0" w:rsidP="000A51F0">
      <w:pPr>
        <w:autoSpaceDE w:val="0"/>
        <w:autoSpaceDN w:val="0"/>
        <w:adjustRightInd w:val="0"/>
        <w:spacing w:after="0" w:line="360" w:lineRule="auto"/>
        <w:ind w:firstLine="709"/>
        <w:jc w:val="both"/>
        <w:rPr>
          <w:rFonts w:ascii="Arial" w:hAnsi="Arial" w:cs="Arial"/>
          <w:b/>
          <w:sz w:val="20"/>
          <w:lang w:val="es-MX"/>
        </w:rPr>
      </w:pPr>
      <w:r w:rsidRPr="000A51F0">
        <w:rPr>
          <w:rFonts w:ascii="Arial" w:eastAsiaTheme="minorHAnsi" w:hAnsi="Arial" w:cs="Arial"/>
          <w:color w:val="000000"/>
          <w:szCs w:val="24"/>
          <w:lang w:val="es-MX"/>
        </w:rPr>
        <w:t>16. Se realizaron pagos por valor de $155,400 a diversos prestadores de servicios contratados</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para los eventos abajo mencionados, relacionados con la presentación de grupo musical,</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renta de audio y escenografía, así como por la coordinación de evento y paquetes de</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pirotecnia, observando que lo erogado no se justifica con la documentación complementaria</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que demuestre la prestación de los servicios, debidamente validados por quienes los</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solicitaron y autorizaron su contratación, ni con las requisiciones que se debieron de elaborar</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por parte del personal responsable de la dependencia que los solicitó, con su respectivas</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órdenes de compra debidamente autorizadas, los cuales se amparan con las pólizas de</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cheque y facturas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80"/>
        <w:gridCol w:w="30"/>
        <w:gridCol w:w="908"/>
        <w:gridCol w:w="1077"/>
        <w:gridCol w:w="885"/>
        <w:gridCol w:w="2464"/>
        <w:gridCol w:w="325"/>
        <w:gridCol w:w="138"/>
        <w:gridCol w:w="589"/>
      </w:tblGrid>
      <w:tr w:rsidR="000A51F0" w:rsidRPr="000A51F0" w:rsidTr="000A51F0">
        <w:trPr>
          <w:tblCellSpacing w:w="15" w:type="dxa"/>
        </w:trPr>
        <w:tc>
          <w:tcPr>
            <w:tcW w:w="0" w:type="auto"/>
            <w:gridSpan w:val="2"/>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Fecha de cheque</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No. de cheque</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Fecha de factura</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No. de factura</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Beneficiario</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Ref.</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Importe</w:t>
            </w:r>
          </w:p>
        </w:tc>
      </w:tr>
      <w:tr w:rsidR="000A51F0" w:rsidRPr="000A51F0" w:rsidTr="000A51F0">
        <w:trPr>
          <w:tblCellSpacing w:w="15" w:type="dxa"/>
        </w:trPr>
        <w:tc>
          <w:tcPr>
            <w:tcW w:w="0" w:type="auto"/>
            <w:gridSpan w:val="2"/>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13/02/2015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1 20439</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11/02/2015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8</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Catalina Peña Ramirez</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25,520</w:t>
            </w:r>
          </w:p>
        </w:tc>
      </w:tr>
      <w:tr w:rsidR="000A51F0" w:rsidRPr="000A51F0" w:rsidTr="000A51F0">
        <w:trPr>
          <w:tblCellSpacing w:w="15" w:type="dxa"/>
        </w:trPr>
        <w:tc>
          <w:tcPr>
            <w:tcW w:w="0" w:type="auto"/>
            <w:gridSpan w:val="2"/>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06/07/2015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1 20804</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23/06/2015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162</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Mario Alberto Valdez Rodríguez</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31,320</w:t>
            </w:r>
          </w:p>
        </w:tc>
      </w:tr>
      <w:tr w:rsidR="000A51F0" w:rsidRPr="000A51F0" w:rsidTr="000A51F0">
        <w:trPr>
          <w:tblCellSpacing w:w="15" w:type="dxa"/>
        </w:trPr>
        <w:tc>
          <w:tcPr>
            <w:tcW w:w="0" w:type="auto"/>
            <w:gridSpan w:val="2"/>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28/09/2015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1 20960</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18/09/2015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3f7a</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roofErr w:type="spellStart"/>
            <w:r w:rsidRPr="000A51F0">
              <w:rPr>
                <w:rFonts w:ascii="Arial" w:hAnsi="Arial" w:cs="Arial"/>
                <w:sz w:val="14"/>
                <w:szCs w:val="14"/>
                <w:lang w:val="es-MX" w:eastAsia="es-MX"/>
              </w:rPr>
              <w:t>Rotwen</w:t>
            </w:r>
            <w:proofErr w:type="spellEnd"/>
            <w:r w:rsidRPr="000A51F0">
              <w:rPr>
                <w:rFonts w:ascii="Arial" w:hAnsi="Arial" w:cs="Arial"/>
                <w:sz w:val="14"/>
                <w:szCs w:val="14"/>
                <w:lang w:val="es-MX" w:eastAsia="es-MX"/>
              </w:rPr>
              <w:t xml:space="preserve"> Asesores Empresariales S.A. De C.V.</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3</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69,600</w:t>
            </w:r>
          </w:p>
        </w:tc>
      </w:tr>
      <w:tr w:rsidR="000A51F0" w:rsidRPr="000A51F0" w:rsidTr="000A51F0">
        <w:trPr>
          <w:tblCellSpacing w:w="15" w:type="dxa"/>
        </w:trPr>
        <w:tc>
          <w:tcPr>
            <w:tcW w:w="0" w:type="auto"/>
            <w:gridSpan w:val="2"/>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lastRenderedPageBreak/>
              <w:t>28/09/2015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1 20961</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21/09/2015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132</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Martin López Martinez.</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4</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29,000</w:t>
            </w:r>
          </w:p>
        </w:tc>
      </w:tr>
      <w:tr w:rsidR="000A51F0" w:rsidRPr="000A51F0" w:rsidTr="000A51F0">
        <w:trPr>
          <w:tblCellSpacing w:w="15" w:type="dxa"/>
        </w:trPr>
        <w:tc>
          <w:tcPr>
            <w:tcW w:w="0" w:type="auto"/>
            <w:gridSpan w:val="2"/>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Total</w:t>
            </w: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w:t>
            </w: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155,440</w:t>
            </w:r>
          </w:p>
        </w:tc>
      </w:tr>
      <w:tr w:rsidR="000A51F0" w:rsidRPr="000A51F0" w:rsidTr="007E28F0">
        <w:trPr>
          <w:gridAfter w:val="3"/>
          <w:tblCellSpacing w:w="15" w:type="dxa"/>
        </w:trPr>
        <w:tc>
          <w:tcPr>
            <w:tcW w:w="0" w:type="auto"/>
            <w:vAlign w:val="center"/>
            <w:hideMark/>
          </w:tcPr>
          <w:p w:rsidR="000A51F0" w:rsidRPr="000A51F0" w:rsidRDefault="000A51F0" w:rsidP="000A51F0">
            <w:pPr>
              <w:spacing w:after="0" w:line="240" w:lineRule="auto"/>
              <w:rPr>
                <w:rFonts w:ascii="Arial" w:eastAsia="Times New Roman" w:hAnsi="Arial" w:cs="Arial"/>
                <w:sz w:val="16"/>
                <w:szCs w:val="16"/>
                <w:u w:val="single"/>
                <w:lang w:val="es-MX" w:eastAsia="es-MX"/>
              </w:rPr>
            </w:pPr>
            <w:r w:rsidRPr="000A51F0">
              <w:rPr>
                <w:rFonts w:ascii="Arial" w:eastAsia="Times New Roman" w:hAnsi="Arial" w:cs="Arial"/>
                <w:sz w:val="16"/>
                <w:szCs w:val="16"/>
                <w:u w:val="single"/>
                <w:lang w:val="es-MX" w:eastAsia="es-MX"/>
              </w:rPr>
              <w:t>Ref.</w:t>
            </w:r>
          </w:p>
        </w:tc>
        <w:tc>
          <w:tcPr>
            <w:tcW w:w="0" w:type="auto"/>
            <w:gridSpan w:val="5"/>
            <w:vAlign w:val="center"/>
            <w:hideMark/>
          </w:tcPr>
          <w:p w:rsidR="000A51F0" w:rsidRPr="000A51F0" w:rsidRDefault="000A51F0" w:rsidP="000A51F0">
            <w:pPr>
              <w:spacing w:after="0" w:line="240" w:lineRule="auto"/>
              <w:rPr>
                <w:rFonts w:ascii="Arial" w:eastAsia="Times New Roman" w:hAnsi="Arial" w:cs="Arial"/>
                <w:sz w:val="16"/>
                <w:szCs w:val="16"/>
                <w:u w:val="single"/>
                <w:lang w:val="es-MX" w:eastAsia="es-MX"/>
              </w:rPr>
            </w:pPr>
            <w:r w:rsidRPr="000A51F0">
              <w:rPr>
                <w:rFonts w:ascii="Arial" w:eastAsia="Times New Roman" w:hAnsi="Arial" w:cs="Arial"/>
                <w:sz w:val="16"/>
                <w:szCs w:val="16"/>
                <w:u w:val="single"/>
                <w:lang w:val="es-MX" w:eastAsia="es-MX"/>
              </w:rPr>
              <w:t>Descripción</w:t>
            </w:r>
          </w:p>
        </w:tc>
      </w:tr>
      <w:tr w:rsidR="000A51F0" w:rsidRPr="000A51F0" w:rsidTr="007E28F0">
        <w:trPr>
          <w:gridAfter w:val="3"/>
          <w:tblCellSpacing w:w="15" w:type="dxa"/>
        </w:trPr>
        <w:tc>
          <w:tcPr>
            <w:tcW w:w="0" w:type="auto"/>
            <w:vAlign w:val="center"/>
            <w:hideMark/>
          </w:tcPr>
          <w:p w:rsidR="000A51F0" w:rsidRPr="000A51F0" w:rsidRDefault="000A51F0" w:rsidP="000A51F0">
            <w:pPr>
              <w:spacing w:after="0" w:line="240" w:lineRule="auto"/>
              <w:jc w:val="center"/>
              <w:rPr>
                <w:rFonts w:ascii="Arial" w:eastAsia="Times New Roman" w:hAnsi="Arial" w:cs="Arial"/>
                <w:sz w:val="16"/>
                <w:szCs w:val="16"/>
                <w:lang w:val="es-MX" w:eastAsia="es-MX"/>
              </w:rPr>
            </w:pPr>
            <w:r w:rsidRPr="000A51F0">
              <w:rPr>
                <w:rFonts w:ascii="Arial" w:eastAsia="Times New Roman" w:hAnsi="Arial" w:cs="Arial"/>
                <w:sz w:val="16"/>
                <w:szCs w:val="16"/>
                <w:lang w:val="es-MX" w:eastAsia="es-MX"/>
              </w:rPr>
              <w:t>1</w:t>
            </w:r>
          </w:p>
        </w:tc>
        <w:tc>
          <w:tcPr>
            <w:tcW w:w="0" w:type="auto"/>
            <w:gridSpan w:val="5"/>
            <w:vAlign w:val="center"/>
            <w:hideMark/>
          </w:tcPr>
          <w:p w:rsidR="000A51F0" w:rsidRPr="000A51F0" w:rsidRDefault="000A51F0" w:rsidP="000A51F0">
            <w:pPr>
              <w:spacing w:after="0" w:line="240" w:lineRule="auto"/>
              <w:rPr>
                <w:rFonts w:ascii="Arial" w:eastAsia="Times New Roman" w:hAnsi="Arial" w:cs="Arial"/>
                <w:sz w:val="16"/>
                <w:szCs w:val="16"/>
                <w:lang w:val="es-MX" w:eastAsia="es-MX"/>
              </w:rPr>
            </w:pPr>
            <w:r w:rsidRPr="000A51F0">
              <w:rPr>
                <w:rFonts w:ascii="Arial" w:eastAsia="Times New Roman" w:hAnsi="Arial" w:cs="Arial"/>
                <w:sz w:val="16"/>
                <w:szCs w:val="16"/>
                <w:lang w:val="es-MX" w:eastAsia="es-MX"/>
              </w:rPr>
              <w:t>Evento musical para el 14 de febrero.</w:t>
            </w:r>
          </w:p>
        </w:tc>
      </w:tr>
      <w:tr w:rsidR="000A51F0" w:rsidRPr="000A51F0" w:rsidTr="007E28F0">
        <w:trPr>
          <w:gridAfter w:val="3"/>
          <w:tblCellSpacing w:w="15" w:type="dxa"/>
        </w:trPr>
        <w:tc>
          <w:tcPr>
            <w:tcW w:w="0" w:type="auto"/>
            <w:vAlign w:val="center"/>
            <w:hideMark/>
          </w:tcPr>
          <w:p w:rsidR="000A51F0" w:rsidRPr="000A51F0" w:rsidRDefault="000A51F0" w:rsidP="000A51F0">
            <w:pPr>
              <w:spacing w:after="0" w:line="240" w:lineRule="auto"/>
              <w:jc w:val="center"/>
              <w:rPr>
                <w:rFonts w:ascii="Arial" w:eastAsia="Times New Roman" w:hAnsi="Arial" w:cs="Arial"/>
                <w:sz w:val="16"/>
                <w:szCs w:val="16"/>
                <w:lang w:val="es-MX" w:eastAsia="es-MX"/>
              </w:rPr>
            </w:pPr>
            <w:r w:rsidRPr="000A51F0">
              <w:rPr>
                <w:rFonts w:ascii="Arial" w:eastAsia="Times New Roman" w:hAnsi="Arial" w:cs="Arial"/>
                <w:sz w:val="16"/>
                <w:szCs w:val="16"/>
                <w:lang w:val="es-MX" w:eastAsia="es-MX"/>
              </w:rPr>
              <w:t>2</w:t>
            </w:r>
          </w:p>
        </w:tc>
        <w:tc>
          <w:tcPr>
            <w:tcW w:w="0" w:type="auto"/>
            <w:gridSpan w:val="5"/>
            <w:vAlign w:val="center"/>
            <w:hideMark/>
          </w:tcPr>
          <w:p w:rsidR="000A51F0" w:rsidRPr="000A51F0" w:rsidRDefault="000A51F0" w:rsidP="000A51F0">
            <w:pPr>
              <w:spacing w:after="0" w:line="240" w:lineRule="auto"/>
              <w:rPr>
                <w:rFonts w:ascii="Arial" w:eastAsia="Times New Roman" w:hAnsi="Arial" w:cs="Arial"/>
                <w:sz w:val="16"/>
                <w:szCs w:val="16"/>
                <w:lang w:val="es-MX" w:eastAsia="es-MX"/>
              </w:rPr>
            </w:pPr>
            <w:r w:rsidRPr="000A51F0">
              <w:rPr>
                <w:rFonts w:ascii="Arial" w:eastAsia="Times New Roman" w:hAnsi="Arial" w:cs="Arial"/>
                <w:sz w:val="16"/>
                <w:szCs w:val="16"/>
                <w:lang w:val="es-MX" w:eastAsia="es-MX"/>
              </w:rPr>
              <w:t>Renta de audio e iluminación para el festejo del día del padre.</w:t>
            </w:r>
          </w:p>
        </w:tc>
      </w:tr>
      <w:tr w:rsidR="000A51F0" w:rsidRPr="000A51F0" w:rsidTr="007E28F0">
        <w:trPr>
          <w:gridAfter w:val="3"/>
          <w:tblCellSpacing w:w="15" w:type="dxa"/>
        </w:trPr>
        <w:tc>
          <w:tcPr>
            <w:tcW w:w="0" w:type="auto"/>
            <w:vAlign w:val="center"/>
            <w:hideMark/>
          </w:tcPr>
          <w:p w:rsidR="000A51F0" w:rsidRPr="000A51F0" w:rsidRDefault="000A51F0" w:rsidP="000A51F0">
            <w:pPr>
              <w:spacing w:after="0" w:line="240" w:lineRule="auto"/>
              <w:jc w:val="center"/>
              <w:rPr>
                <w:rFonts w:ascii="Arial" w:eastAsia="Times New Roman" w:hAnsi="Arial" w:cs="Arial"/>
                <w:sz w:val="16"/>
                <w:szCs w:val="16"/>
                <w:lang w:val="es-MX" w:eastAsia="es-MX"/>
              </w:rPr>
            </w:pPr>
            <w:r w:rsidRPr="000A51F0">
              <w:rPr>
                <w:rFonts w:ascii="Arial" w:eastAsia="Times New Roman" w:hAnsi="Arial" w:cs="Arial"/>
                <w:sz w:val="16"/>
                <w:szCs w:val="16"/>
                <w:lang w:val="es-MX" w:eastAsia="es-MX"/>
              </w:rPr>
              <w:t>3</w:t>
            </w:r>
          </w:p>
        </w:tc>
        <w:tc>
          <w:tcPr>
            <w:tcW w:w="0" w:type="auto"/>
            <w:gridSpan w:val="5"/>
            <w:vAlign w:val="center"/>
            <w:hideMark/>
          </w:tcPr>
          <w:p w:rsidR="000A51F0" w:rsidRPr="000A51F0" w:rsidRDefault="000A51F0" w:rsidP="000A51F0">
            <w:pPr>
              <w:spacing w:after="0" w:line="240" w:lineRule="auto"/>
              <w:rPr>
                <w:rFonts w:ascii="Arial" w:eastAsia="Times New Roman" w:hAnsi="Arial" w:cs="Arial"/>
                <w:sz w:val="16"/>
                <w:szCs w:val="16"/>
                <w:lang w:val="es-MX" w:eastAsia="es-MX"/>
              </w:rPr>
            </w:pPr>
            <w:r w:rsidRPr="000A51F0">
              <w:rPr>
                <w:rFonts w:ascii="Arial" w:eastAsia="Times New Roman" w:hAnsi="Arial" w:cs="Arial"/>
                <w:sz w:val="16"/>
                <w:szCs w:val="16"/>
                <w:lang w:val="es-MX" w:eastAsia="es-MX"/>
              </w:rPr>
              <w:t>Coordinación de evento del día 15 de septiembre y paquete de pirotecnia.</w:t>
            </w:r>
          </w:p>
        </w:tc>
      </w:tr>
      <w:tr w:rsidR="000A51F0" w:rsidRPr="000A51F0" w:rsidTr="007E28F0">
        <w:trPr>
          <w:gridAfter w:val="3"/>
          <w:tblCellSpacing w:w="15" w:type="dxa"/>
        </w:trPr>
        <w:tc>
          <w:tcPr>
            <w:tcW w:w="0" w:type="auto"/>
            <w:vAlign w:val="center"/>
            <w:hideMark/>
          </w:tcPr>
          <w:p w:rsidR="000A51F0" w:rsidRPr="000A51F0" w:rsidRDefault="000A51F0" w:rsidP="000A51F0">
            <w:pPr>
              <w:spacing w:after="0" w:line="240" w:lineRule="auto"/>
              <w:jc w:val="center"/>
              <w:rPr>
                <w:rFonts w:ascii="Arial" w:eastAsia="Times New Roman" w:hAnsi="Arial" w:cs="Arial"/>
                <w:sz w:val="16"/>
                <w:szCs w:val="16"/>
                <w:lang w:val="es-MX" w:eastAsia="es-MX"/>
              </w:rPr>
            </w:pPr>
            <w:r w:rsidRPr="000A51F0">
              <w:rPr>
                <w:rFonts w:ascii="Arial" w:eastAsia="Times New Roman" w:hAnsi="Arial" w:cs="Arial"/>
                <w:sz w:val="16"/>
                <w:szCs w:val="16"/>
                <w:lang w:val="es-MX" w:eastAsia="es-MX"/>
              </w:rPr>
              <w:t>4</w:t>
            </w:r>
          </w:p>
        </w:tc>
        <w:tc>
          <w:tcPr>
            <w:tcW w:w="0" w:type="auto"/>
            <w:gridSpan w:val="5"/>
            <w:vAlign w:val="center"/>
            <w:hideMark/>
          </w:tcPr>
          <w:p w:rsidR="000A51F0" w:rsidRPr="000A51F0" w:rsidRDefault="000A51F0" w:rsidP="000A51F0">
            <w:pPr>
              <w:spacing w:after="0" w:line="240" w:lineRule="auto"/>
              <w:rPr>
                <w:rFonts w:ascii="Arial" w:eastAsia="Times New Roman" w:hAnsi="Arial" w:cs="Arial"/>
                <w:sz w:val="16"/>
                <w:szCs w:val="16"/>
                <w:lang w:val="es-MX" w:eastAsia="es-MX"/>
              </w:rPr>
            </w:pPr>
            <w:r w:rsidRPr="000A51F0">
              <w:rPr>
                <w:rFonts w:ascii="Arial" w:eastAsia="Times New Roman" w:hAnsi="Arial" w:cs="Arial"/>
                <w:sz w:val="16"/>
                <w:szCs w:val="16"/>
                <w:lang w:val="es-MX" w:eastAsia="es-MX"/>
              </w:rPr>
              <w:t>Elaboración e instalación de fuegos artificiales para el 15 de Septiembre.</w:t>
            </w:r>
          </w:p>
        </w:tc>
      </w:tr>
    </w:tbl>
    <w:p w:rsidR="000A51F0" w:rsidRDefault="000A51F0" w:rsidP="000B5FE2">
      <w:pPr>
        <w:autoSpaceDE w:val="0"/>
        <w:autoSpaceDN w:val="0"/>
        <w:adjustRightInd w:val="0"/>
        <w:spacing w:after="0" w:line="360" w:lineRule="auto"/>
        <w:ind w:firstLine="709"/>
        <w:jc w:val="both"/>
        <w:rPr>
          <w:rFonts w:ascii="Arial" w:hAnsi="Arial" w:cs="Arial"/>
          <w:b/>
          <w:lang w:val="es-MX"/>
        </w:rPr>
      </w:pPr>
    </w:p>
    <w:p w:rsidR="000A51F0" w:rsidRPr="000A51F0" w:rsidRDefault="000A51F0" w:rsidP="000A51F0">
      <w:pPr>
        <w:autoSpaceDE w:val="0"/>
        <w:autoSpaceDN w:val="0"/>
        <w:adjustRightInd w:val="0"/>
        <w:spacing w:after="0" w:line="360" w:lineRule="auto"/>
        <w:jc w:val="both"/>
        <w:rPr>
          <w:rFonts w:ascii="Arial" w:eastAsiaTheme="minorHAnsi" w:hAnsi="Arial" w:cs="Arial"/>
          <w:b/>
          <w:bCs/>
          <w:color w:val="000000"/>
          <w:szCs w:val="24"/>
          <w:lang w:val="es-MX"/>
        </w:rPr>
      </w:pPr>
      <w:r w:rsidRPr="000A51F0">
        <w:rPr>
          <w:rFonts w:ascii="Arial" w:eastAsiaTheme="minorHAnsi" w:hAnsi="Arial" w:cs="Arial"/>
          <w:b/>
          <w:bCs/>
          <w:color w:val="000000"/>
          <w:szCs w:val="24"/>
          <w:lang w:val="es-MX"/>
        </w:rPr>
        <w:t>Análisis de la Auditoría Superior del Estado</w:t>
      </w:r>
    </w:p>
    <w:p w:rsidR="000A51F0" w:rsidRPr="000A51F0" w:rsidRDefault="000A51F0" w:rsidP="000A51F0">
      <w:pPr>
        <w:autoSpaceDE w:val="0"/>
        <w:autoSpaceDN w:val="0"/>
        <w:adjustRightInd w:val="0"/>
        <w:spacing w:after="0" w:line="360" w:lineRule="auto"/>
        <w:jc w:val="both"/>
        <w:rPr>
          <w:rFonts w:ascii="Arial" w:eastAsiaTheme="minorHAnsi" w:hAnsi="Arial" w:cs="Arial"/>
          <w:color w:val="000000"/>
          <w:szCs w:val="24"/>
          <w:lang w:val="es-MX"/>
        </w:rPr>
      </w:pPr>
      <w:r w:rsidRPr="000A51F0">
        <w:rPr>
          <w:rFonts w:ascii="Arial" w:eastAsiaTheme="minorHAnsi" w:hAnsi="Arial" w:cs="Arial"/>
          <w:color w:val="000000"/>
          <w:szCs w:val="24"/>
          <w:lang w:val="es-MX"/>
        </w:rPr>
        <w:t>Se analizó la aclaración presentada por el Extitular del Municipio, la cual solventa</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parcialmente la observación de control interno, considerando lo manifestado en relación a la</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requisición y orden de compra, documentos que se omitieron elaborar, en los casos cuando</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los servicios se formalizan mediante contratos, sin exhibir la documentación que evidencie</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los servicios prestados, debidamente validados por quienes recibieron los servicios y</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autorizaron su contratación.</w:t>
      </w:r>
    </w:p>
    <w:p w:rsidR="000A51F0" w:rsidRDefault="000A51F0" w:rsidP="000A51F0">
      <w:pPr>
        <w:autoSpaceDE w:val="0"/>
        <w:autoSpaceDN w:val="0"/>
        <w:adjustRightInd w:val="0"/>
        <w:spacing w:after="0" w:line="360" w:lineRule="auto"/>
        <w:jc w:val="both"/>
        <w:rPr>
          <w:rFonts w:ascii="Arial" w:eastAsiaTheme="minorHAnsi" w:hAnsi="Arial" w:cs="Arial"/>
          <w:b/>
          <w:bCs/>
          <w:color w:val="000000"/>
          <w:szCs w:val="24"/>
          <w:lang w:val="es-MX"/>
        </w:rPr>
      </w:pPr>
    </w:p>
    <w:p w:rsidR="000A51F0" w:rsidRPr="000A51F0" w:rsidRDefault="000A51F0" w:rsidP="000A51F0">
      <w:pPr>
        <w:autoSpaceDE w:val="0"/>
        <w:autoSpaceDN w:val="0"/>
        <w:adjustRightInd w:val="0"/>
        <w:spacing w:after="0" w:line="360" w:lineRule="auto"/>
        <w:jc w:val="both"/>
        <w:rPr>
          <w:rFonts w:ascii="Arial" w:eastAsiaTheme="minorHAnsi" w:hAnsi="Arial" w:cs="Arial"/>
          <w:b/>
          <w:bCs/>
          <w:color w:val="000000"/>
          <w:szCs w:val="24"/>
          <w:lang w:val="es-MX"/>
        </w:rPr>
      </w:pPr>
      <w:r w:rsidRPr="000A51F0">
        <w:rPr>
          <w:rFonts w:ascii="Arial" w:eastAsiaTheme="minorHAnsi" w:hAnsi="Arial" w:cs="Arial"/>
          <w:b/>
          <w:bCs/>
          <w:color w:val="000000"/>
          <w:szCs w:val="24"/>
          <w:lang w:val="es-MX"/>
        </w:rPr>
        <w:t>Acción(es) o recomendación(es) emitida(s)</w:t>
      </w:r>
    </w:p>
    <w:p w:rsidR="000A51F0" w:rsidRPr="000A51F0" w:rsidRDefault="000A51F0" w:rsidP="000A51F0">
      <w:pPr>
        <w:autoSpaceDE w:val="0"/>
        <w:autoSpaceDN w:val="0"/>
        <w:adjustRightInd w:val="0"/>
        <w:spacing w:after="0" w:line="360" w:lineRule="auto"/>
        <w:jc w:val="both"/>
        <w:rPr>
          <w:rFonts w:ascii="Arial" w:eastAsiaTheme="minorHAnsi" w:hAnsi="Arial" w:cs="Arial"/>
          <w:i/>
          <w:iCs/>
          <w:color w:val="000000"/>
          <w:szCs w:val="24"/>
          <w:lang w:val="es-MX"/>
        </w:rPr>
      </w:pPr>
      <w:r w:rsidRPr="000A51F0">
        <w:rPr>
          <w:rFonts w:ascii="Arial" w:eastAsiaTheme="minorHAnsi" w:hAnsi="Arial" w:cs="Arial"/>
          <w:i/>
          <w:iCs/>
          <w:color w:val="000000"/>
          <w:szCs w:val="24"/>
          <w:lang w:val="es-MX"/>
        </w:rPr>
        <w:t>Recomendaciones en Relación a la Gestión o Control Interno.</w:t>
      </w:r>
    </w:p>
    <w:p w:rsidR="000A51F0" w:rsidRDefault="000A51F0" w:rsidP="000A51F0">
      <w:pPr>
        <w:autoSpaceDE w:val="0"/>
        <w:autoSpaceDN w:val="0"/>
        <w:adjustRightInd w:val="0"/>
        <w:spacing w:after="0" w:line="360" w:lineRule="auto"/>
        <w:jc w:val="both"/>
        <w:rPr>
          <w:rFonts w:ascii="Arial" w:eastAsiaTheme="minorHAnsi" w:hAnsi="Arial" w:cs="Arial"/>
          <w:b/>
          <w:bCs/>
          <w:color w:val="000000"/>
          <w:szCs w:val="24"/>
          <w:lang w:val="es-MX"/>
        </w:rPr>
      </w:pPr>
    </w:p>
    <w:p w:rsidR="000A51F0" w:rsidRDefault="000A51F0" w:rsidP="000A51F0">
      <w:pPr>
        <w:autoSpaceDE w:val="0"/>
        <w:autoSpaceDN w:val="0"/>
        <w:adjustRightInd w:val="0"/>
        <w:spacing w:after="0" w:line="360" w:lineRule="auto"/>
        <w:jc w:val="both"/>
        <w:rPr>
          <w:rFonts w:ascii="Arial" w:eastAsiaTheme="minorHAnsi" w:hAnsi="Arial" w:cs="Arial"/>
          <w:b/>
          <w:bCs/>
          <w:color w:val="000000"/>
          <w:szCs w:val="24"/>
          <w:lang w:val="es-MX"/>
        </w:rPr>
      </w:pPr>
      <w:r w:rsidRPr="000A51F0">
        <w:rPr>
          <w:rFonts w:ascii="Arial" w:eastAsiaTheme="minorHAnsi" w:hAnsi="Arial" w:cs="Arial"/>
          <w:b/>
          <w:bCs/>
          <w:color w:val="000000"/>
          <w:szCs w:val="24"/>
          <w:lang w:val="es-MX"/>
        </w:rPr>
        <w:t>Festejos patronales</w:t>
      </w:r>
    </w:p>
    <w:p w:rsidR="000A51F0" w:rsidRPr="000A51F0" w:rsidRDefault="000A51F0" w:rsidP="000A51F0">
      <w:pPr>
        <w:autoSpaceDE w:val="0"/>
        <w:autoSpaceDN w:val="0"/>
        <w:adjustRightInd w:val="0"/>
        <w:spacing w:after="0" w:line="360" w:lineRule="auto"/>
        <w:jc w:val="both"/>
        <w:rPr>
          <w:rFonts w:ascii="Arial" w:eastAsiaTheme="minorHAnsi" w:hAnsi="Arial" w:cs="Arial"/>
          <w:b/>
          <w:bCs/>
          <w:color w:val="000000"/>
          <w:szCs w:val="24"/>
          <w:lang w:val="es-MX"/>
        </w:rPr>
      </w:pPr>
    </w:p>
    <w:p w:rsidR="000A51F0" w:rsidRPr="000A51F0" w:rsidRDefault="000A51F0" w:rsidP="000A51F0">
      <w:pPr>
        <w:autoSpaceDE w:val="0"/>
        <w:autoSpaceDN w:val="0"/>
        <w:adjustRightInd w:val="0"/>
        <w:spacing w:after="0" w:line="360" w:lineRule="auto"/>
        <w:ind w:firstLine="709"/>
        <w:jc w:val="both"/>
        <w:rPr>
          <w:rFonts w:ascii="Arial" w:hAnsi="Arial" w:cs="Arial"/>
          <w:b/>
          <w:sz w:val="20"/>
          <w:lang w:val="es-MX"/>
        </w:rPr>
      </w:pPr>
      <w:r w:rsidRPr="000A51F0">
        <w:rPr>
          <w:rFonts w:ascii="Arial" w:eastAsiaTheme="minorHAnsi" w:hAnsi="Arial" w:cs="Arial"/>
          <w:color w:val="000000"/>
          <w:szCs w:val="24"/>
          <w:lang w:val="es-MX"/>
        </w:rPr>
        <w:t xml:space="preserve">17. Se registraron pagos por valor de $139,200 a la empresa Comercializadora </w:t>
      </w:r>
      <w:proofErr w:type="spellStart"/>
      <w:r w:rsidRPr="000A51F0">
        <w:rPr>
          <w:rFonts w:ascii="Arial" w:eastAsiaTheme="minorHAnsi" w:hAnsi="Arial" w:cs="Arial"/>
          <w:color w:val="000000"/>
          <w:szCs w:val="24"/>
          <w:lang w:val="es-MX"/>
        </w:rPr>
        <w:t>Danler</w:t>
      </w:r>
      <w:proofErr w:type="spellEnd"/>
      <w:r w:rsidRPr="000A51F0">
        <w:rPr>
          <w:rFonts w:ascii="Arial" w:eastAsiaTheme="minorHAnsi" w:hAnsi="Arial" w:cs="Arial"/>
          <w:color w:val="000000"/>
          <w:szCs w:val="24"/>
          <w:lang w:val="es-MX"/>
        </w:rPr>
        <w:t xml:space="preserve"> S.A.</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 xml:space="preserve">de C.V., derivados de la contratación de audio, iluminación, </w:t>
      </w:r>
      <w:proofErr w:type="spellStart"/>
      <w:r w:rsidRPr="000A51F0">
        <w:rPr>
          <w:rFonts w:ascii="Arial" w:eastAsiaTheme="minorHAnsi" w:hAnsi="Arial" w:cs="Arial"/>
          <w:color w:val="000000"/>
          <w:szCs w:val="24"/>
          <w:lang w:val="es-MX"/>
        </w:rPr>
        <w:t>support</w:t>
      </w:r>
      <w:proofErr w:type="spellEnd"/>
      <w:r w:rsidRPr="000A51F0">
        <w:rPr>
          <w:rFonts w:ascii="Arial" w:eastAsiaTheme="minorHAnsi" w:hAnsi="Arial" w:cs="Arial"/>
          <w:color w:val="000000"/>
          <w:szCs w:val="24"/>
          <w:lang w:val="es-MX"/>
        </w:rPr>
        <w:t xml:space="preserve"> y escenario para la</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Feria Anual del Geranio del Municipio por el periodo del 04 al 12 de abril de 2015, según</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contrato de servicios profesionales, observando que este tipo de actividades profesionales</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no se comprueban con la evidencia documental que demuestre los servicios prestados,</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 xml:space="preserve">debidamente validados por quien los recibió y </w:t>
      </w:r>
      <w:r w:rsidRPr="000A51F0">
        <w:rPr>
          <w:rFonts w:ascii="Arial" w:eastAsiaTheme="minorHAnsi" w:hAnsi="Arial" w:cs="Arial"/>
          <w:color w:val="000000"/>
          <w:szCs w:val="24"/>
          <w:lang w:val="es-MX"/>
        </w:rPr>
        <w:lastRenderedPageBreak/>
        <w:t>autorizó su contratación, de conformidad a lo</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establecido en el artículo 16 fracción II, de la Ley de Fiscalización Superior del Estado de</w:t>
      </w:r>
      <w:r>
        <w:rPr>
          <w:rFonts w:ascii="Arial" w:eastAsiaTheme="minorHAnsi" w:hAnsi="Arial" w:cs="Arial"/>
          <w:color w:val="000000"/>
          <w:szCs w:val="24"/>
          <w:lang w:val="es-MX"/>
        </w:rPr>
        <w:t xml:space="preserve"> </w:t>
      </w:r>
      <w:r w:rsidRPr="000A51F0">
        <w:rPr>
          <w:rFonts w:ascii="Arial" w:eastAsiaTheme="minorHAnsi" w:hAnsi="Arial" w:cs="Arial"/>
          <w:color w:val="000000"/>
          <w:szCs w:val="24"/>
          <w:lang w:val="es-MX"/>
        </w:rPr>
        <w:t>Nuevo León, erogaciones que se amparan con la factura y pólizas de cheque siguientes:</w:t>
      </w:r>
    </w:p>
    <w:p w:rsidR="000A51F0" w:rsidRDefault="000A51F0" w:rsidP="000B5FE2">
      <w:pPr>
        <w:autoSpaceDE w:val="0"/>
        <w:autoSpaceDN w:val="0"/>
        <w:adjustRightInd w:val="0"/>
        <w:spacing w:after="0" w:line="360" w:lineRule="auto"/>
        <w:ind w:firstLine="709"/>
        <w:jc w:val="both"/>
        <w:rPr>
          <w:rFonts w:ascii="Arial" w:hAnsi="Arial" w:cs="Arial"/>
          <w:b/>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63"/>
        <w:gridCol w:w="1262"/>
        <w:gridCol w:w="3846"/>
        <w:gridCol w:w="99"/>
        <w:gridCol w:w="99"/>
        <w:gridCol w:w="138"/>
        <w:gridCol w:w="589"/>
      </w:tblGrid>
      <w:tr w:rsidR="000A51F0" w:rsidRPr="000A51F0" w:rsidTr="000A51F0">
        <w:trPr>
          <w:tblCellSpacing w:w="15" w:type="dxa"/>
        </w:trPr>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Fecha de póliza cheque</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No. de póliza cheque</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Descripción</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w:t>
            </w: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b/>
                <w:sz w:val="14"/>
                <w:szCs w:val="14"/>
                <w:u w:val="single"/>
                <w:lang w:val="es-MX" w:eastAsia="es-MX"/>
              </w:rPr>
            </w:pPr>
            <w:r w:rsidRPr="000A51F0">
              <w:rPr>
                <w:rFonts w:ascii="Arial" w:hAnsi="Arial" w:cs="Arial"/>
                <w:b/>
                <w:sz w:val="14"/>
                <w:szCs w:val="14"/>
                <w:u w:val="single"/>
                <w:lang w:val="es-MX" w:eastAsia="es-MX"/>
              </w:rPr>
              <w:t>Importe</w:t>
            </w:r>
          </w:p>
        </w:tc>
      </w:tr>
      <w:tr w:rsidR="000A51F0" w:rsidRPr="000A51F0" w:rsidTr="000A51F0">
        <w:trPr>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06/04/2015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20583</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Pago parcial de factura No. 2962 por importe de $139,200 restan $69,600</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69,600</w:t>
            </w:r>
          </w:p>
        </w:tc>
      </w:tr>
      <w:tr w:rsidR="000A51F0" w:rsidRPr="000A51F0" w:rsidTr="000A51F0">
        <w:trPr>
          <w:tblCellSpacing w:w="15" w:type="dxa"/>
        </w:trPr>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30/04/2015</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20643</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Resto de pago de factura No. 2962</w:t>
            </w: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r w:rsidRPr="000A51F0">
              <w:rPr>
                <w:rFonts w:ascii="Arial" w:hAnsi="Arial" w:cs="Arial"/>
                <w:sz w:val="14"/>
                <w:szCs w:val="14"/>
                <w:lang w:val="es-MX" w:eastAsia="es-MX"/>
              </w:rPr>
              <w:t>69,600</w:t>
            </w:r>
          </w:p>
        </w:tc>
      </w:tr>
      <w:tr w:rsidR="000A51F0" w:rsidRPr="000A51F0" w:rsidTr="000A51F0">
        <w:trPr>
          <w:tblCellSpacing w:w="15" w:type="dxa"/>
        </w:trPr>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Total</w:t>
            </w: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sz w:val="14"/>
                <w:szCs w:val="14"/>
                <w:lang w:val="es-MX" w:eastAsia="es-MX"/>
              </w:rPr>
            </w:pP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w:t>
            </w:r>
          </w:p>
        </w:tc>
        <w:tc>
          <w:tcPr>
            <w:tcW w:w="0" w:type="auto"/>
            <w:vAlign w:val="center"/>
            <w:hideMark/>
          </w:tcPr>
          <w:p w:rsidR="000A51F0" w:rsidRPr="000A51F0" w:rsidRDefault="000A51F0" w:rsidP="000A51F0">
            <w:pPr>
              <w:spacing w:line="240" w:lineRule="auto"/>
              <w:jc w:val="center"/>
              <w:rPr>
                <w:rFonts w:ascii="Arial" w:hAnsi="Arial" w:cs="Arial"/>
                <w:b/>
                <w:bCs/>
                <w:sz w:val="14"/>
                <w:szCs w:val="14"/>
                <w:lang w:val="es-MX" w:eastAsia="es-MX"/>
              </w:rPr>
            </w:pPr>
            <w:r w:rsidRPr="000A51F0">
              <w:rPr>
                <w:rFonts w:ascii="Arial" w:hAnsi="Arial" w:cs="Arial"/>
                <w:b/>
                <w:bCs/>
                <w:sz w:val="14"/>
                <w:szCs w:val="14"/>
                <w:lang w:val="es-MX" w:eastAsia="es-MX"/>
              </w:rPr>
              <w:t>139,200</w:t>
            </w:r>
          </w:p>
        </w:tc>
      </w:tr>
    </w:tbl>
    <w:p w:rsidR="000A51F0" w:rsidRDefault="000A51F0" w:rsidP="000B5FE2">
      <w:pPr>
        <w:autoSpaceDE w:val="0"/>
        <w:autoSpaceDN w:val="0"/>
        <w:adjustRightInd w:val="0"/>
        <w:spacing w:after="0" w:line="360" w:lineRule="auto"/>
        <w:ind w:firstLine="709"/>
        <w:jc w:val="both"/>
        <w:rPr>
          <w:rFonts w:ascii="Arial" w:hAnsi="Arial" w:cs="Arial"/>
          <w:b/>
          <w:lang w:val="es-MX"/>
        </w:rPr>
      </w:pPr>
    </w:p>
    <w:p w:rsidR="007E28F0" w:rsidRPr="007E28F0" w:rsidRDefault="007E28F0" w:rsidP="007E28F0">
      <w:pPr>
        <w:autoSpaceDE w:val="0"/>
        <w:autoSpaceDN w:val="0"/>
        <w:adjustRightInd w:val="0"/>
        <w:spacing w:after="0" w:line="360" w:lineRule="auto"/>
        <w:jc w:val="both"/>
        <w:rPr>
          <w:rFonts w:ascii="Arial" w:eastAsiaTheme="minorHAnsi" w:hAnsi="Arial" w:cs="Arial"/>
          <w:b/>
          <w:bCs/>
          <w:szCs w:val="24"/>
          <w:lang w:val="es-MX"/>
        </w:rPr>
      </w:pPr>
      <w:r w:rsidRPr="007E28F0">
        <w:rPr>
          <w:rFonts w:ascii="Arial" w:eastAsiaTheme="minorHAnsi" w:hAnsi="Arial" w:cs="Arial"/>
          <w:b/>
          <w:bCs/>
          <w:szCs w:val="24"/>
          <w:lang w:val="es-MX"/>
        </w:rPr>
        <w:t>Acción(es) o recomendación(es) emitida(s)</w:t>
      </w:r>
    </w:p>
    <w:p w:rsidR="007E28F0" w:rsidRPr="007E28F0" w:rsidRDefault="007E28F0" w:rsidP="007E28F0">
      <w:pPr>
        <w:autoSpaceDE w:val="0"/>
        <w:autoSpaceDN w:val="0"/>
        <w:adjustRightInd w:val="0"/>
        <w:spacing w:after="0" w:line="360" w:lineRule="auto"/>
        <w:jc w:val="both"/>
        <w:rPr>
          <w:rFonts w:ascii="Arial" w:eastAsiaTheme="minorHAnsi" w:hAnsi="Arial" w:cs="Arial"/>
          <w:i/>
          <w:iCs/>
          <w:szCs w:val="24"/>
          <w:lang w:val="es-MX"/>
        </w:rPr>
      </w:pPr>
      <w:r w:rsidRPr="007E28F0">
        <w:rPr>
          <w:rFonts w:ascii="Arial" w:eastAsiaTheme="minorHAnsi" w:hAnsi="Arial" w:cs="Arial"/>
          <w:i/>
          <w:iCs/>
          <w:szCs w:val="24"/>
          <w:lang w:val="es-MX"/>
        </w:rPr>
        <w:t>Promoción de Fincamiento de Responsabilidad Administrativa.</w:t>
      </w:r>
    </w:p>
    <w:p w:rsidR="007E28F0" w:rsidRPr="007E28F0" w:rsidRDefault="007E28F0" w:rsidP="007E28F0">
      <w:pPr>
        <w:autoSpaceDE w:val="0"/>
        <w:autoSpaceDN w:val="0"/>
        <w:adjustRightInd w:val="0"/>
        <w:spacing w:after="0" w:line="360" w:lineRule="auto"/>
        <w:jc w:val="both"/>
        <w:rPr>
          <w:rFonts w:ascii="Arial" w:eastAsiaTheme="minorHAnsi" w:hAnsi="Arial" w:cs="Arial"/>
          <w:i/>
          <w:iCs/>
          <w:szCs w:val="24"/>
          <w:lang w:val="es-MX"/>
        </w:rPr>
      </w:pPr>
      <w:r w:rsidRPr="007E28F0">
        <w:rPr>
          <w:rFonts w:ascii="Arial" w:eastAsiaTheme="minorHAnsi" w:hAnsi="Arial" w:cs="Arial"/>
          <w:i/>
          <w:iCs/>
          <w:szCs w:val="24"/>
          <w:lang w:val="es-MX"/>
        </w:rPr>
        <w:t>Recomendaciones en Relación a la Gestión o Control Interno.</w:t>
      </w:r>
    </w:p>
    <w:p w:rsidR="007E28F0" w:rsidRDefault="007E28F0" w:rsidP="007E28F0">
      <w:pPr>
        <w:autoSpaceDE w:val="0"/>
        <w:autoSpaceDN w:val="0"/>
        <w:adjustRightInd w:val="0"/>
        <w:spacing w:after="0" w:line="360" w:lineRule="auto"/>
        <w:jc w:val="both"/>
        <w:rPr>
          <w:rFonts w:ascii="Arial" w:eastAsiaTheme="minorHAnsi" w:hAnsi="Arial" w:cs="Arial"/>
          <w:b/>
          <w:bCs/>
          <w:szCs w:val="24"/>
          <w:lang w:val="es-MX"/>
        </w:rPr>
      </w:pPr>
    </w:p>
    <w:p w:rsidR="007E28F0" w:rsidRPr="007E28F0" w:rsidRDefault="007E28F0" w:rsidP="007E28F0">
      <w:pPr>
        <w:autoSpaceDE w:val="0"/>
        <w:autoSpaceDN w:val="0"/>
        <w:adjustRightInd w:val="0"/>
        <w:spacing w:after="0" w:line="360" w:lineRule="auto"/>
        <w:jc w:val="both"/>
        <w:rPr>
          <w:rFonts w:ascii="Arial" w:eastAsiaTheme="minorHAnsi" w:hAnsi="Arial" w:cs="Arial"/>
          <w:b/>
          <w:bCs/>
          <w:szCs w:val="24"/>
          <w:lang w:val="es-MX"/>
        </w:rPr>
      </w:pPr>
      <w:r w:rsidRPr="007E28F0">
        <w:rPr>
          <w:rFonts w:ascii="Arial" w:eastAsiaTheme="minorHAnsi" w:hAnsi="Arial" w:cs="Arial"/>
          <w:b/>
          <w:bCs/>
          <w:szCs w:val="24"/>
          <w:lang w:val="es-MX"/>
        </w:rPr>
        <w:t>OBLIGACIONES FINANCIERAS</w:t>
      </w:r>
    </w:p>
    <w:p w:rsidR="007E28F0" w:rsidRPr="007E28F0" w:rsidRDefault="007E28F0" w:rsidP="007E28F0">
      <w:pPr>
        <w:autoSpaceDE w:val="0"/>
        <w:autoSpaceDN w:val="0"/>
        <w:adjustRightInd w:val="0"/>
        <w:spacing w:after="0" w:line="360" w:lineRule="auto"/>
        <w:jc w:val="both"/>
        <w:rPr>
          <w:rFonts w:ascii="Arial" w:eastAsiaTheme="minorHAnsi" w:hAnsi="Arial" w:cs="Arial"/>
          <w:b/>
          <w:bCs/>
          <w:szCs w:val="24"/>
          <w:lang w:val="es-MX"/>
        </w:rPr>
      </w:pPr>
      <w:r w:rsidRPr="007E28F0">
        <w:rPr>
          <w:rFonts w:ascii="Arial" w:eastAsiaTheme="minorHAnsi" w:hAnsi="Arial" w:cs="Arial"/>
          <w:b/>
          <w:bCs/>
          <w:szCs w:val="24"/>
          <w:lang w:val="es-MX"/>
        </w:rPr>
        <w:t>Fraudes bancarios</w:t>
      </w:r>
    </w:p>
    <w:p w:rsidR="007E28F0" w:rsidRDefault="007E28F0" w:rsidP="007E28F0">
      <w:pPr>
        <w:autoSpaceDE w:val="0"/>
        <w:autoSpaceDN w:val="0"/>
        <w:adjustRightInd w:val="0"/>
        <w:spacing w:after="0" w:line="360" w:lineRule="auto"/>
        <w:jc w:val="both"/>
        <w:rPr>
          <w:rFonts w:ascii="Arial" w:eastAsiaTheme="minorHAnsi" w:hAnsi="Arial" w:cs="Arial"/>
          <w:szCs w:val="24"/>
          <w:lang w:val="es-MX"/>
        </w:rPr>
      </w:pPr>
    </w:p>
    <w:p w:rsidR="007E28F0" w:rsidRPr="007E28F0" w:rsidRDefault="007E28F0" w:rsidP="007E28F0">
      <w:pPr>
        <w:autoSpaceDE w:val="0"/>
        <w:autoSpaceDN w:val="0"/>
        <w:adjustRightInd w:val="0"/>
        <w:spacing w:after="0" w:line="360" w:lineRule="auto"/>
        <w:ind w:firstLine="709"/>
        <w:jc w:val="both"/>
        <w:rPr>
          <w:rFonts w:ascii="Arial" w:eastAsiaTheme="minorHAnsi" w:hAnsi="Arial" w:cs="Arial"/>
          <w:szCs w:val="24"/>
          <w:lang w:val="es-MX"/>
        </w:rPr>
      </w:pPr>
      <w:r w:rsidRPr="007E28F0">
        <w:rPr>
          <w:rFonts w:ascii="Arial" w:eastAsiaTheme="minorHAnsi" w:hAnsi="Arial" w:cs="Arial"/>
          <w:szCs w:val="24"/>
          <w:lang w:val="es-MX"/>
        </w:rPr>
        <w:t>18. El 23 de julio de 2015 la C. Yuri Martínez Morales, encargada de egresos de la Tesorería</w:t>
      </w:r>
      <w:r>
        <w:rPr>
          <w:rFonts w:ascii="Arial" w:eastAsiaTheme="minorHAnsi" w:hAnsi="Arial" w:cs="Arial"/>
          <w:szCs w:val="24"/>
          <w:lang w:val="es-MX"/>
        </w:rPr>
        <w:t xml:space="preserve"> </w:t>
      </w:r>
      <w:r w:rsidRPr="007E28F0">
        <w:rPr>
          <w:rFonts w:ascii="Arial" w:eastAsiaTheme="minorHAnsi" w:hAnsi="Arial" w:cs="Arial"/>
          <w:szCs w:val="24"/>
          <w:lang w:val="es-MX"/>
        </w:rPr>
        <w:t>Municipal, recibió en su cuenta personal un correo electrónico desde una dirección apócrifa</w:t>
      </w:r>
      <w:r>
        <w:rPr>
          <w:rFonts w:ascii="Arial" w:eastAsiaTheme="minorHAnsi" w:hAnsi="Arial" w:cs="Arial"/>
          <w:szCs w:val="24"/>
          <w:lang w:val="es-MX"/>
        </w:rPr>
        <w:t xml:space="preserve"> </w:t>
      </w:r>
      <w:r w:rsidRPr="007E28F0">
        <w:rPr>
          <w:rFonts w:ascii="Arial" w:eastAsiaTheme="minorHAnsi" w:hAnsi="Arial" w:cs="Arial"/>
          <w:szCs w:val="24"/>
          <w:lang w:val="es-MX"/>
        </w:rPr>
        <w:t>de Banco Santander, donde se le solicitó complementar diversa información relacionada</w:t>
      </w:r>
      <w:r>
        <w:rPr>
          <w:rFonts w:ascii="Arial" w:eastAsiaTheme="minorHAnsi" w:hAnsi="Arial" w:cs="Arial"/>
          <w:szCs w:val="24"/>
          <w:lang w:val="es-MX"/>
        </w:rPr>
        <w:t xml:space="preserve"> </w:t>
      </w:r>
      <w:r w:rsidRPr="007E28F0">
        <w:rPr>
          <w:rFonts w:ascii="Arial" w:eastAsiaTheme="minorHAnsi" w:hAnsi="Arial" w:cs="Arial"/>
          <w:szCs w:val="24"/>
          <w:lang w:val="es-MX"/>
        </w:rPr>
        <w:t>con la cuenta 65-505-085-94-7 a nombre del Municipio de Hualahuises, Nuevo León; el</w:t>
      </w:r>
      <w:r>
        <w:rPr>
          <w:rFonts w:ascii="Arial" w:eastAsiaTheme="minorHAnsi" w:hAnsi="Arial" w:cs="Arial"/>
          <w:szCs w:val="24"/>
          <w:lang w:val="es-MX"/>
        </w:rPr>
        <w:t xml:space="preserve"> </w:t>
      </w:r>
      <w:r w:rsidRPr="007E28F0">
        <w:rPr>
          <w:rFonts w:ascii="Arial" w:eastAsiaTheme="minorHAnsi" w:hAnsi="Arial" w:cs="Arial"/>
          <w:szCs w:val="24"/>
          <w:lang w:val="es-MX"/>
        </w:rPr>
        <w:t>Tesorero Municipal el C. C.P. Guadalupe Eleazar Martínez Delgado, autorizó que se le</w:t>
      </w:r>
      <w:r>
        <w:rPr>
          <w:rFonts w:ascii="Arial" w:eastAsiaTheme="minorHAnsi" w:hAnsi="Arial" w:cs="Arial"/>
          <w:szCs w:val="24"/>
          <w:lang w:val="es-MX"/>
        </w:rPr>
        <w:t xml:space="preserve"> </w:t>
      </w:r>
      <w:r w:rsidRPr="007E28F0">
        <w:rPr>
          <w:rFonts w:ascii="Arial" w:eastAsiaTheme="minorHAnsi" w:hAnsi="Arial" w:cs="Arial"/>
          <w:szCs w:val="24"/>
          <w:lang w:val="es-MX"/>
        </w:rPr>
        <w:t>diera seguimiento a dicha solicitud; advirtiendo posteriormente que se habían efectuado</w:t>
      </w:r>
      <w:r>
        <w:rPr>
          <w:rFonts w:ascii="Arial" w:eastAsiaTheme="minorHAnsi" w:hAnsi="Arial" w:cs="Arial"/>
          <w:szCs w:val="24"/>
          <w:lang w:val="es-MX"/>
        </w:rPr>
        <w:t xml:space="preserve"> </w:t>
      </w:r>
      <w:r w:rsidRPr="007E28F0">
        <w:rPr>
          <w:rFonts w:ascii="Arial" w:eastAsiaTheme="minorHAnsi" w:hAnsi="Arial" w:cs="Arial"/>
          <w:szCs w:val="24"/>
          <w:lang w:val="es-MX"/>
        </w:rPr>
        <w:t>cargos no realizados por personal del municipio, y según información del personal de la</w:t>
      </w:r>
      <w:r>
        <w:rPr>
          <w:rFonts w:ascii="Arial" w:eastAsiaTheme="minorHAnsi" w:hAnsi="Arial" w:cs="Arial"/>
          <w:szCs w:val="24"/>
          <w:lang w:val="es-MX"/>
        </w:rPr>
        <w:t xml:space="preserve"> </w:t>
      </w:r>
      <w:r w:rsidRPr="007E28F0">
        <w:rPr>
          <w:rFonts w:ascii="Arial" w:eastAsiaTheme="minorHAnsi" w:hAnsi="Arial" w:cs="Arial"/>
          <w:szCs w:val="24"/>
          <w:lang w:val="es-MX"/>
        </w:rPr>
        <w:t>institución bancaria, al verificar estos movimientos, se concluyó que se realizaron de manera</w:t>
      </w:r>
      <w:r>
        <w:rPr>
          <w:rFonts w:ascii="Arial" w:eastAsiaTheme="minorHAnsi" w:hAnsi="Arial" w:cs="Arial"/>
          <w:szCs w:val="24"/>
          <w:lang w:val="es-MX"/>
        </w:rPr>
        <w:t xml:space="preserve"> </w:t>
      </w:r>
      <w:r w:rsidRPr="007E28F0">
        <w:rPr>
          <w:rFonts w:ascii="Arial" w:eastAsiaTheme="minorHAnsi" w:hAnsi="Arial" w:cs="Arial"/>
          <w:szCs w:val="24"/>
          <w:lang w:val="es-MX"/>
        </w:rPr>
        <w:t xml:space="preserve">fraudulenta 29 cargos por un </w:t>
      </w:r>
      <w:r w:rsidRPr="007E28F0">
        <w:rPr>
          <w:rFonts w:ascii="Arial" w:eastAsiaTheme="minorHAnsi" w:hAnsi="Arial" w:cs="Arial"/>
          <w:szCs w:val="24"/>
          <w:lang w:val="es-MX"/>
        </w:rPr>
        <w:lastRenderedPageBreak/>
        <w:t>importe total de $432,100, de los cuales 8 se aplicaron en</w:t>
      </w:r>
      <w:r>
        <w:rPr>
          <w:rFonts w:ascii="Arial" w:eastAsiaTheme="minorHAnsi" w:hAnsi="Arial" w:cs="Arial"/>
          <w:szCs w:val="24"/>
          <w:lang w:val="es-MX"/>
        </w:rPr>
        <w:t xml:space="preserve"> </w:t>
      </w:r>
      <w:r w:rsidRPr="007E28F0">
        <w:rPr>
          <w:rFonts w:ascii="Arial" w:eastAsiaTheme="minorHAnsi" w:hAnsi="Arial" w:cs="Arial"/>
          <w:szCs w:val="24"/>
          <w:lang w:val="es-MX"/>
        </w:rPr>
        <w:t>firme por un monto total de $119,200. La representación legal del municipio, procedió a</w:t>
      </w:r>
      <w:r>
        <w:rPr>
          <w:rFonts w:ascii="Arial" w:eastAsiaTheme="minorHAnsi" w:hAnsi="Arial" w:cs="Arial"/>
          <w:szCs w:val="24"/>
          <w:lang w:val="es-MX"/>
        </w:rPr>
        <w:t xml:space="preserve"> </w:t>
      </w:r>
      <w:r w:rsidRPr="007E28F0">
        <w:rPr>
          <w:rFonts w:ascii="Arial" w:eastAsiaTheme="minorHAnsi" w:hAnsi="Arial" w:cs="Arial"/>
          <w:szCs w:val="24"/>
          <w:lang w:val="es-MX"/>
        </w:rPr>
        <w:t>presentar la denuncia ante la Agencia del Ministerio Público en Linares para que iniciaran</w:t>
      </w:r>
      <w:r>
        <w:rPr>
          <w:rFonts w:ascii="Arial" w:eastAsiaTheme="minorHAnsi" w:hAnsi="Arial" w:cs="Arial"/>
          <w:szCs w:val="24"/>
          <w:lang w:val="es-MX"/>
        </w:rPr>
        <w:t xml:space="preserve"> </w:t>
      </w:r>
      <w:r w:rsidRPr="007E28F0">
        <w:rPr>
          <w:rFonts w:ascii="Arial" w:eastAsiaTheme="minorHAnsi" w:hAnsi="Arial" w:cs="Arial"/>
          <w:szCs w:val="24"/>
          <w:lang w:val="es-MX"/>
        </w:rPr>
        <w:t>las investigaciones pertinentes, quedando integrada con el expediente número 1001/2015-CODE.</w:t>
      </w:r>
    </w:p>
    <w:p w:rsidR="007E28F0" w:rsidRDefault="007E28F0" w:rsidP="007E28F0">
      <w:pPr>
        <w:autoSpaceDE w:val="0"/>
        <w:autoSpaceDN w:val="0"/>
        <w:adjustRightInd w:val="0"/>
        <w:spacing w:after="0" w:line="360" w:lineRule="auto"/>
        <w:jc w:val="both"/>
        <w:rPr>
          <w:rFonts w:ascii="Arial" w:eastAsiaTheme="minorHAnsi" w:hAnsi="Arial" w:cs="Arial"/>
          <w:szCs w:val="24"/>
          <w:lang w:val="es-MX"/>
        </w:rPr>
      </w:pPr>
    </w:p>
    <w:p w:rsidR="000A51F0" w:rsidRPr="007E28F0" w:rsidRDefault="007E28F0" w:rsidP="007E28F0">
      <w:pPr>
        <w:autoSpaceDE w:val="0"/>
        <w:autoSpaceDN w:val="0"/>
        <w:adjustRightInd w:val="0"/>
        <w:spacing w:after="0" w:line="360" w:lineRule="auto"/>
        <w:ind w:firstLine="709"/>
        <w:jc w:val="both"/>
        <w:rPr>
          <w:rFonts w:ascii="Arial" w:hAnsi="Arial" w:cs="Arial"/>
          <w:b/>
          <w:sz w:val="20"/>
          <w:lang w:val="es-MX"/>
        </w:rPr>
      </w:pPr>
      <w:r w:rsidRPr="007E28F0">
        <w:rPr>
          <w:rFonts w:ascii="Arial" w:eastAsiaTheme="minorHAnsi" w:hAnsi="Arial" w:cs="Arial"/>
          <w:szCs w:val="24"/>
          <w:lang w:val="es-MX"/>
        </w:rPr>
        <w:t>El monto de lo defraudado y la comisión bancaria que se originó se registraron como gastos,</w:t>
      </w:r>
      <w:r>
        <w:rPr>
          <w:rFonts w:ascii="Arial" w:eastAsiaTheme="minorHAnsi" w:hAnsi="Arial" w:cs="Arial"/>
          <w:szCs w:val="24"/>
          <w:lang w:val="es-MX"/>
        </w:rPr>
        <w:t xml:space="preserve"> </w:t>
      </w:r>
      <w:r w:rsidRPr="007E28F0">
        <w:rPr>
          <w:rFonts w:ascii="Arial" w:eastAsiaTheme="minorHAnsi" w:hAnsi="Arial" w:cs="Arial"/>
          <w:szCs w:val="24"/>
          <w:lang w:val="es-MX"/>
        </w:rPr>
        <w:t>mediante las pólizas de diario que se detallan a continuación:</w:t>
      </w:r>
    </w:p>
    <w:tbl>
      <w:tblPr>
        <w:tblW w:w="4212" w:type="pct"/>
        <w:tblCellSpacing w:w="15" w:type="dxa"/>
        <w:tblCellMar>
          <w:top w:w="15" w:type="dxa"/>
          <w:left w:w="15" w:type="dxa"/>
          <w:bottom w:w="15" w:type="dxa"/>
          <w:right w:w="15" w:type="dxa"/>
        </w:tblCellMar>
        <w:tblLook w:val="04A0" w:firstRow="1" w:lastRow="0" w:firstColumn="1" w:lastColumn="0" w:noHBand="0" w:noVBand="1"/>
      </w:tblPr>
      <w:tblGrid>
        <w:gridCol w:w="776"/>
        <w:gridCol w:w="1053"/>
        <w:gridCol w:w="4374"/>
        <w:gridCol w:w="138"/>
        <w:gridCol w:w="675"/>
      </w:tblGrid>
      <w:tr w:rsidR="007E28F0" w:rsidRPr="007E28F0" w:rsidTr="007E28F0">
        <w:trPr>
          <w:tblCellSpacing w:w="15" w:type="dxa"/>
        </w:trPr>
        <w:tc>
          <w:tcPr>
            <w:tcW w:w="0" w:type="auto"/>
            <w:vAlign w:val="center"/>
            <w:hideMark/>
          </w:tcPr>
          <w:p w:rsidR="007E28F0" w:rsidRPr="007E28F0" w:rsidRDefault="007E28F0" w:rsidP="007E28F0">
            <w:pPr>
              <w:spacing w:line="240" w:lineRule="auto"/>
              <w:jc w:val="center"/>
              <w:rPr>
                <w:rFonts w:ascii="Arial" w:hAnsi="Arial" w:cs="Arial"/>
                <w:b/>
                <w:sz w:val="14"/>
                <w:szCs w:val="14"/>
                <w:u w:val="single"/>
                <w:lang w:val="es-MX" w:eastAsia="es-MX"/>
              </w:rPr>
            </w:pPr>
            <w:r w:rsidRPr="007E28F0">
              <w:rPr>
                <w:rFonts w:ascii="Arial" w:hAnsi="Arial" w:cs="Arial"/>
                <w:b/>
                <w:sz w:val="14"/>
                <w:szCs w:val="14"/>
                <w:u w:val="single"/>
                <w:lang w:val="es-MX" w:eastAsia="es-MX"/>
              </w:rPr>
              <w:t>Fecha</w:t>
            </w:r>
          </w:p>
        </w:tc>
        <w:tc>
          <w:tcPr>
            <w:tcW w:w="0" w:type="auto"/>
            <w:vAlign w:val="center"/>
            <w:hideMark/>
          </w:tcPr>
          <w:p w:rsidR="007E28F0" w:rsidRPr="007E28F0" w:rsidRDefault="007E28F0" w:rsidP="007E28F0">
            <w:pPr>
              <w:spacing w:line="240" w:lineRule="auto"/>
              <w:jc w:val="center"/>
              <w:rPr>
                <w:rFonts w:ascii="Arial" w:hAnsi="Arial" w:cs="Arial"/>
                <w:b/>
                <w:sz w:val="14"/>
                <w:szCs w:val="14"/>
                <w:u w:val="single"/>
                <w:lang w:val="es-MX" w:eastAsia="es-MX"/>
              </w:rPr>
            </w:pPr>
            <w:proofErr w:type="spellStart"/>
            <w:r w:rsidRPr="007E28F0">
              <w:rPr>
                <w:rFonts w:ascii="Arial" w:hAnsi="Arial" w:cs="Arial"/>
                <w:b/>
                <w:sz w:val="14"/>
                <w:szCs w:val="14"/>
                <w:u w:val="single"/>
                <w:lang w:val="es-MX" w:eastAsia="es-MX"/>
              </w:rPr>
              <w:t>Poliza</w:t>
            </w:r>
            <w:proofErr w:type="spellEnd"/>
            <w:r w:rsidRPr="007E28F0">
              <w:rPr>
                <w:rFonts w:ascii="Arial" w:hAnsi="Arial" w:cs="Arial"/>
                <w:b/>
                <w:sz w:val="14"/>
                <w:szCs w:val="14"/>
                <w:u w:val="single"/>
                <w:lang w:val="es-MX" w:eastAsia="es-MX"/>
              </w:rPr>
              <w:t xml:space="preserve"> contable</w:t>
            </w:r>
          </w:p>
        </w:tc>
        <w:tc>
          <w:tcPr>
            <w:tcW w:w="0" w:type="auto"/>
            <w:vAlign w:val="center"/>
            <w:hideMark/>
          </w:tcPr>
          <w:p w:rsidR="007E28F0" w:rsidRPr="007E28F0" w:rsidRDefault="007E28F0" w:rsidP="007E28F0">
            <w:pPr>
              <w:spacing w:line="240" w:lineRule="auto"/>
              <w:jc w:val="center"/>
              <w:rPr>
                <w:rFonts w:ascii="Arial" w:hAnsi="Arial" w:cs="Arial"/>
                <w:b/>
                <w:sz w:val="14"/>
                <w:szCs w:val="14"/>
                <w:u w:val="single"/>
                <w:lang w:val="es-MX" w:eastAsia="es-MX"/>
              </w:rPr>
            </w:pPr>
            <w:r w:rsidRPr="007E28F0">
              <w:rPr>
                <w:rFonts w:ascii="Arial" w:hAnsi="Arial" w:cs="Arial"/>
                <w:b/>
                <w:sz w:val="14"/>
                <w:szCs w:val="14"/>
                <w:u w:val="single"/>
                <w:lang w:val="es-MX" w:eastAsia="es-MX"/>
              </w:rPr>
              <w:t>Descripción</w:t>
            </w:r>
          </w:p>
        </w:tc>
        <w:tc>
          <w:tcPr>
            <w:tcW w:w="0" w:type="auto"/>
            <w:vAlign w:val="center"/>
            <w:hideMark/>
          </w:tcPr>
          <w:p w:rsidR="007E28F0" w:rsidRPr="007E28F0" w:rsidRDefault="007E28F0" w:rsidP="007E28F0">
            <w:pPr>
              <w:spacing w:line="240" w:lineRule="auto"/>
              <w:jc w:val="center"/>
              <w:rPr>
                <w:rFonts w:ascii="Arial" w:hAnsi="Arial" w:cs="Arial"/>
                <w:b/>
                <w:sz w:val="14"/>
                <w:szCs w:val="14"/>
                <w:u w:val="single"/>
                <w:lang w:val="es-MX" w:eastAsia="es-MX"/>
              </w:rPr>
            </w:pPr>
          </w:p>
        </w:tc>
        <w:tc>
          <w:tcPr>
            <w:tcW w:w="0" w:type="auto"/>
            <w:vAlign w:val="center"/>
            <w:hideMark/>
          </w:tcPr>
          <w:p w:rsidR="007E28F0" w:rsidRPr="007E28F0" w:rsidRDefault="007E28F0" w:rsidP="007E28F0">
            <w:pPr>
              <w:spacing w:line="240" w:lineRule="auto"/>
              <w:jc w:val="center"/>
              <w:rPr>
                <w:rFonts w:ascii="Arial" w:hAnsi="Arial" w:cs="Arial"/>
                <w:b/>
                <w:sz w:val="14"/>
                <w:szCs w:val="14"/>
                <w:u w:val="single"/>
                <w:lang w:val="es-MX" w:eastAsia="es-MX"/>
              </w:rPr>
            </w:pPr>
            <w:r w:rsidRPr="007E28F0">
              <w:rPr>
                <w:rFonts w:ascii="Arial" w:hAnsi="Arial" w:cs="Arial"/>
                <w:b/>
                <w:sz w:val="14"/>
                <w:szCs w:val="14"/>
                <w:u w:val="single"/>
                <w:lang w:val="es-MX" w:eastAsia="es-MX"/>
              </w:rPr>
              <w:t>Importe</w:t>
            </w:r>
          </w:p>
        </w:tc>
      </w:tr>
      <w:tr w:rsidR="007E28F0" w:rsidRPr="007E28F0" w:rsidTr="007E28F0">
        <w:trPr>
          <w:tblCellSpacing w:w="15" w:type="dxa"/>
        </w:trPr>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30/11/2015</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2015110014</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Registro fraude bancario a cta. 65-505085-947</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432,100</w:t>
            </w:r>
          </w:p>
        </w:tc>
      </w:tr>
      <w:tr w:rsidR="007E28F0" w:rsidRPr="007E28F0" w:rsidTr="007E28F0">
        <w:trPr>
          <w:tblCellSpacing w:w="15" w:type="dxa"/>
        </w:trPr>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30/11/2015</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2015110015</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Registro comisión por fraude bancario a cta. 65-505085-947</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3,700</w:t>
            </w:r>
          </w:p>
        </w:tc>
      </w:tr>
      <w:tr w:rsidR="007E28F0" w:rsidRPr="007E28F0" w:rsidTr="007E28F0">
        <w:trPr>
          <w:tblCellSpacing w:w="15" w:type="dxa"/>
        </w:trPr>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30/11/2015</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2015110017</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Registro comisión por bonificación por fraude bancario a cta. 65-505085-947</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730</w:t>
            </w:r>
          </w:p>
        </w:tc>
      </w:tr>
      <w:tr w:rsidR="007E28F0" w:rsidRPr="007E28F0" w:rsidTr="007E28F0">
        <w:trPr>
          <w:tblCellSpacing w:w="15" w:type="dxa"/>
        </w:trPr>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30/11/2015</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2015110018</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Registro bonificación de comisión - fraude bancario a cta. 65-505085-947</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(730)</w:t>
            </w:r>
          </w:p>
        </w:tc>
      </w:tr>
      <w:tr w:rsidR="007E28F0" w:rsidRPr="007E28F0" w:rsidTr="007E28F0">
        <w:trPr>
          <w:tblCellSpacing w:w="15" w:type="dxa"/>
        </w:trPr>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30/11/2015</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2015110016</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Registro bonificación por fraude bancario a cta. 65-505085-947</w:t>
            </w: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0" w:type="auto"/>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(312,900)</w:t>
            </w:r>
          </w:p>
        </w:tc>
      </w:tr>
      <w:tr w:rsidR="007E28F0" w:rsidRPr="007E28F0" w:rsidTr="007E28F0">
        <w:trPr>
          <w:tblCellSpacing w:w="15" w:type="dxa"/>
        </w:trPr>
        <w:tc>
          <w:tcPr>
            <w:tcW w:w="0" w:type="auto"/>
            <w:vAlign w:val="center"/>
            <w:hideMark/>
          </w:tcPr>
          <w:p w:rsidR="007E28F0" w:rsidRPr="007E28F0" w:rsidRDefault="007E28F0" w:rsidP="007E28F0">
            <w:pPr>
              <w:spacing w:line="240" w:lineRule="auto"/>
              <w:jc w:val="center"/>
              <w:rPr>
                <w:rFonts w:ascii="Arial" w:hAnsi="Arial" w:cs="Arial"/>
                <w:b/>
                <w:sz w:val="14"/>
                <w:szCs w:val="14"/>
                <w:lang w:val="es-MX" w:eastAsia="es-MX"/>
              </w:rPr>
            </w:pPr>
          </w:p>
        </w:tc>
        <w:tc>
          <w:tcPr>
            <w:tcW w:w="0" w:type="auto"/>
            <w:vAlign w:val="center"/>
            <w:hideMark/>
          </w:tcPr>
          <w:p w:rsidR="007E28F0" w:rsidRPr="007E28F0" w:rsidRDefault="007E28F0" w:rsidP="007E28F0">
            <w:pPr>
              <w:spacing w:line="240" w:lineRule="auto"/>
              <w:jc w:val="center"/>
              <w:rPr>
                <w:rFonts w:ascii="Arial" w:hAnsi="Arial" w:cs="Arial"/>
                <w:b/>
                <w:sz w:val="14"/>
                <w:szCs w:val="14"/>
                <w:lang w:val="es-MX" w:eastAsia="es-MX"/>
              </w:rPr>
            </w:pPr>
          </w:p>
        </w:tc>
        <w:tc>
          <w:tcPr>
            <w:tcW w:w="0" w:type="auto"/>
            <w:vAlign w:val="center"/>
            <w:hideMark/>
          </w:tcPr>
          <w:p w:rsidR="007E28F0" w:rsidRPr="007E28F0" w:rsidRDefault="007E28F0" w:rsidP="007E28F0">
            <w:pPr>
              <w:spacing w:line="240" w:lineRule="auto"/>
              <w:jc w:val="center"/>
              <w:rPr>
                <w:rFonts w:ascii="Arial" w:hAnsi="Arial" w:cs="Arial"/>
                <w:b/>
                <w:sz w:val="14"/>
                <w:szCs w:val="14"/>
                <w:lang w:val="es-MX" w:eastAsia="es-MX"/>
              </w:rPr>
            </w:pPr>
            <w:r w:rsidRPr="007E28F0">
              <w:rPr>
                <w:rFonts w:ascii="Arial" w:hAnsi="Arial" w:cs="Arial"/>
                <w:b/>
                <w:sz w:val="14"/>
                <w:szCs w:val="14"/>
                <w:lang w:val="es-MX" w:eastAsia="es-MX"/>
              </w:rPr>
              <w:t>Total.-</w:t>
            </w:r>
          </w:p>
        </w:tc>
        <w:tc>
          <w:tcPr>
            <w:tcW w:w="0" w:type="auto"/>
            <w:vAlign w:val="center"/>
            <w:hideMark/>
          </w:tcPr>
          <w:p w:rsidR="007E28F0" w:rsidRPr="007E28F0" w:rsidRDefault="007E28F0" w:rsidP="007E28F0">
            <w:pPr>
              <w:spacing w:line="240" w:lineRule="auto"/>
              <w:jc w:val="center"/>
              <w:rPr>
                <w:rFonts w:ascii="Arial" w:hAnsi="Arial" w:cs="Arial"/>
                <w:b/>
                <w:sz w:val="14"/>
                <w:szCs w:val="14"/>
                <w:lang w:val="es-MX" w:eastAsia="es-MX"/>
              </w:rPr>
            </w:pPr>
            <w:r w:rsidRPr="007E28F0">
              <w:rPr>
                <w:rFonts w:ascii="Arial" w:hAnsi="Arial" w:cs="Arial"/>
                <w:b/>
                <w:sz w:val="14"/>
                <w:szCs w:val="14"/>
                <w:lang w:val="es-MX" w:eastAsia="es-MX"/>
              </w:rPr>
              <w:t>$</w:t>
            </w:r>
          </w:p>
        </w:tc>
        <w:tc>
          <w:tcPr>
            <w:tcW w:w="0" w:type="auto"/>
            <w:vAlign w:val="center"/>
            <w:hideMark/>
          </w:tcPr>
          <w:p w:rsidR="007E28F0" w:rsidRPr="007E28F0" w:rsidRDefault="007E28F0" w:rsidP="007E28F0">
            <w:pPr>
              <w:spacing w:line="240" w:lineRule="auto"/>
              <w:jc w:val="center"/>
              <w:rPr>
                <w:rFonts w:ascii="Arial" w:hAnsi="Arial" w:cs="Arial"/>
                <w:b/>
                <w:sz w:val="14"/>
                <w:szCs w:val="14"/>
                <w:lang w:val="es-MX" w:eastAsia="es-MX"/>
              </w:rPr>
            </w:pPr>
            <w:r w:rsidRPr="007E28F0">
              <w:rPr>
                <w:rFonts w:ascii="Arial" w:hAnsi="Arial" w:cs="Arial"/>
                <w:b/>
                <w:sz w:val="14"/>
                <w:szCs w:val="14"/>
                <w:lang w:val="es-MX" w:eastAsia="es-MX"/>
              </w:rPr>
              <w:t>122,900</w:t>
            </w:r>
          </w:p>
        </w:tc>
      </w:tr>
    </w:tbl>
    <w:p w:rsidR="000A51F0" w:rsidRDefault="007E28F0" w:rsidP="007E28F0">
      <w:pPr>
        <w:autoSpaceDE w:val="0"/>
        <w:autoSpaceDN w:val="0"/>
        <w:adjustRightInd w:val="0"/>
        <w:spacing w:after="0" w:line="360" w:lineRule="auto"/>
        <w:ind w:firstLine="709"/>
        <w:jc w:val="both"/>
        <w:rPr>
          <w:rFonts w:ascii="Arial" w:eastAsiaTheme="minorHAnsi" w:hAnsi="Arial" w:cs="Arial"/>
          <w:szCs w:val="24"/>
          <w:lang w:val="es-MX"/>
        </w:rPr>
      </w:pPr>
      <w:r w:rsidRPr="007E28F0">
        <w:rPr>
          <w:rFonts w:ascii="Arial" w:eastAsiaTheme="minorHAnsi" w:hAnsi="Arial" w:cs="Arial"/>
          <w:szCs w:val="24"/>
          <w:lang w:val="es-MX"/>
        </w:rPr>
        <w:t>Al efecto, se advierte que el personal municipal no observó protocolos adecuados de</w:t>
      </w:r>
      <w:r>
        <w:rPr>
          <w:rFonts w:ascii="Arial" w:eastAsiaTheme="minorHAnsi" w:hAnsi="Arial" w:cs="Arial"/>
          <w:szCs w:val="24"/>
          <w:lang w:val="es-MX"/>
        </w:rPr>
        <w:t xml:space="preserve"> </w:t>
      </w:r>
      <w:r w:rsidRPr="007E28F0">
        <w:rPr>
          <w:rFonts w:ascii="Arial" w:eastAsiaTheme="minorHAnsi" w:hAnsi="Arial" w:cs="Arial"/>
          <w:szCs w:val="24"/>
          <w:lang w:val="es-MX"/>
        </w:rPr>
        <w:t>seguridad y confidencialidad en el manejo de la información bancaria del ente; ni en forma</w:t>
      </w:r>
      <w:r>
        <w:rPr>
          <w:rFonts w:ascii="Arial" w:eastAsiaTheme="minorHAnsi" w:hAnsi="Arial" w:cs="Arial"/>
          <w:szCs w:val="24"/>
          <w:lang w:val="es-MX"/>
        </w:rPr>
        <w:t xml:space="preserve"> </w:t>
      </w:r>
      <w:r w:rsidRPr="007E28F0">
        <w:rPr>
          <w:rFonts w:ascii="Arial" w:eastAsiaTheme="minorHAnsi" w:hAnsi="Arial" w:cs="Arial"/>
          <w:szCs w:val="24"/>
          <w:lang w:val="es-MX"/>
        </w:rPr>
        <w:t>posterior se inició alguna investigación interna o procedimiento alguno para determinar la</w:t>
      </w:r>
      <w:r>
        <w:rPr>
          <w:rFonts w:ascii="Arial" w:eastAsiaTheme="minorHAnsi" w:hAnsi="Arial" w:cs="Arial"/>
          <w:szCs w:val="24"/>
          <w:lang w:val="es-MX"/>
        </w:rPr>
        <w:t xml:space="preserve"> </w:t>
      </w:r>
      <w:r w:rsidRPr="007E28F0">
        <w:rPr>
          <w:rFonts w:ascii="Arial" w:eastAsiaTheme="minorHAnsi" w:hAnsi="Arial" w:cs="Arial"/>
          <w:szCs w:val="24"/>
          <w:lang w:val="es-MX"/>
        </w:rPr>
        <w:t>existencia o no de responsabilidad por parte del personal municipal involucrado, además de</w:t>
      </w:r>
      <w:r>
        <w:rPr>
          <w:rFonts w:ascii="Arial" w:eastAsiaTheme="minorHAnsi" w:hAnsi="Arial" w:cs="Arial"/>
          <w:szCs w:val="24"/>
          <w:lang w:val="es-MX"/>
        </w:rPr>
        <w:t xml:space="preserve"> </w:t>
      </w:r>
      <w:r w:rsidRPr="007E28F0">
        <w:rPr>
          <w:rFonts w:ascii="Arial" w:eastAsiaTheme="minorHAnsi" w:hAnsi="Arial" w:cs="Arial"/>
          <w:szCs w:val="24"/>
          <w:lang w:val="es-MX"/>
        </w:rPr>
        <w:t>no ejercer las gestiones pertinentes para recuperar la cantidad defraudada.</w:t>
      </w:r>
    </w:p>
    <w:p w:rsidR="007E28F0" w:rsidRDefault="007E28F0" w:rsidP="007E28F0">
      <w:pPr>
        <w:autoSpaceDE w:val="0"/>
        <w:autoSpaceDN w:val="0"/>
        <w:adjustRightInd w:val="0"/>
        <w:spacing w:after="0" w:line="360" w:lineRule="auto"/>
        <w:ind w:firstLine="709"/>
        <w:jc w:val="both"/>
        <w:rPr>
          <w:rFonts w:ascii="Arial" w:eastAsiaTheme="minorHAnsi" w:hAnsi="Arial" w:cs="Arial"/>
          <w:szCs w:val="24"/>
          <w:lang w:val="es-MX"/>
        </w:rPr>
      </w:pPr>
    </w:p>
    <w:p w:rsidR="007E28F0" w:rsidRP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r w:rsidRPr="007E28F0">
        <w:rPr>
          <w:rFonts w:ascii="Arial" w:eastAsiaTheme="minorHAnsi" w:hAnsi="Arial" w:cs="Arial"/>
          <w:b/>
          <w:bCs/>
          <w:color w:val="000000"/>
          <w:szCs w:val="24"/>
          <w:lang w:val="es-MX"/>
        </w:rPr>
        <w:t>Análisis de la Auditoría Superior del Estado</w:t>
      </w:r>
    </w:p>
    <w:p w:rsidR="007E28F0" w:rsidRDefault="007E28F0" w:rsidP="007E28F0">
      <w:pPr>
        <w:autoSpaceDE w:val="0"/>
        <w:autoSpaceDN w:val="0"/>
        <w:adjustRightInd w:val="0"/>
        <w:spacing w:after="0" w:line="360" w:lineRule="auto"/>
        <w:jc w:val="both"/>
        <w:rPr>
          <w:rFonts w:ascii="Arial" w:eastAsiaTheme="minorHAnsi" w:hAnsi="Arial" w:cs="Arial"/>
          <w:color w:val="000000"/>
          <w:szCs w:val="24"/>
          <w:lang w:val="es-MX"/>
        </w:rPr>
      </w:pPr>
      <w:r w:rsidRPr="007E28F0">
        <w:rPr>
          <w:rFonts w:ascii="Arial" w:eastAsiaTheme="minorHAnsi" w:hAnsi="Arial" w:cs="Arial"/>
          <w:color w:val="000000"/>
          <w:szCs w:val="24"/>
          <w:lang w:val="es-MX"/>
        </w:rPr>
        <w:t>Se analizó la aclaración y la documentación presentada por el Titular del Ente Público, que</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 xml:space="preserve">consiste en copias fotostáticas certificadas del cheque de fecha 01 de agosto de </w:t>
      </w:r>
      <w:r w:rsidRPr="007E28F0">
        <w:rPr>
          <w:rFonts w:ascii="Arial" w:eastAsiaTheme="minorHAnsi" w:hAnsi="Arial" w:cs="Arial"/>
          <w:color w:val="000000"/>
          <w:szCs w:val="24"/>
          <w:lang w:val="es-MX"/>
        </w:rPr>
        <w:lastRenderedPageBreak/>
        <w:t>2016 que</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emitió la institución bancaria a favor del Municipio por valor de $41,720, en rembolso y</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liquidación del monto defraudado, con su respectiva póliza contable y ficha de depósito, del</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escrito del banco en respuesta a la solicitud enviada por el Municipio con reporte de las</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trasferencias electrónicas, del oficio que emite el Municipio solicitando la cancelación de y</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reembolso de los cargos efectuados en la cuenta bancaria y de otro escrito del banco en</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cual le informa sobre las medidas de seguridad a través de la banca Electrónica, con lo cual</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se solventa parcialmente lo observado en la cantidad de $41,720 debido a que se exhibió</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la evidencia documental que justifica este reembolso efectuado por el Banco al Municipio,</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quedando una diferencia económica por recuperar del fraude por $81,180.</w:t>
      </w:r>
    </w:p>
    <w:p w:rsidR="007E28F0" w:rsidRPr="007E28F0" w:rsidRDefault="007E28F0" w:rsidP="007E28F0">
      <w:pPr>
        <w:autoSpaceDE w:val="0"/>
        <w:autoSpaceDN w:val="0"/>
        <w:adjustRightInd w:val="0"/>
        <w:spacing w:after="0" w:line="360" w:lineRule="auto"/>
        <w:jc w:val="both"/>
        <w:rPr>
          <w:rFonts w:ascii="Arial" w:eastAsiaTheme="minorHAnsi" w:hAnsi="Arial" w:cs="Arial"/>
          <w:color w:val="000000"/>
          <w:szCs w:val="24"/>
          <w:lang w:val="es-MX"/>
        </w:rPr>
      </w:pPr>
    </w:p>
    <w:p w:rsidR="007E28F0" w:rsidRP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r w:rsidRPr="007E28F0">
        <w:rPr>
          <w:rFonts w:ascii="Arial" w:eastAsiaTheme="minorHAnsi" w:hAnsi="Arial" w:cs="Arial"/>
          <w:b/>
          <w:bCs/>
          <w:color w:val="000000"/>
          <w:szCs w:val="24"/>
          <w:lang w:val="es-MX"/>
        </w:rPr>
        <w:t>Acción(es) o recomendación(es) emitida(s)</w:t>
      </w:r>
    </w:p>
    <w:p w:rsidR="007E28F0" w:rsidRPr="007E28F0" w:rsidRDefault="007E28F0" w:rsidP="007E28F0">
      <w:pPr>
        <w:autoSpaceDE w:val="0"/>
        <w:autoSpaceDN w:val="0"/>
        <w:adjustRightInd w:val="0"/>
        <w:spacing w:after="0" w:line="360" w:lineRule="auto"/>
        <w:jc w:val="both"/>
        <w:rPr>
          <w:rFonts w:ascii="Arial" w:eastAsiaTheme="minorHAnsi" w:hAnsi="Arial" w:cs="Arial"/>
          <w:i/>
          <w:iCs/>
          <w:color w:val="000000"/>
          <w:szCs w:val="24"/>
          <w:lang w:val="es-MX"/>
        </w:rPr>
      </w:pPr>
      <w:r w:rsidRPr="007E28F0">
        <w:rPr>
          <w:rFonts w:ascii="Arial" w:eastAsiaTheme="minorHAnsi" w:hAnsi="Arial" w:cs="Arial"/>
          <w:i/>
          <w:iCs/>
          <w:color w:val="000000"/>
          <w:szCs w:val="24"/>
          <w:lang w:val="es-MX"/>
        </w:rPr>
        <w:t>Pliego Presuntivos de Responsabilidades.</w:t>
      </w:r>
    </w:p>
    <w:p w:rsidR="007E28F0" w:rsidRPr="007E28F0" w:rsidRDefault="007E28F0" w:rsidP="007E28F0">
      <w:pPr>
        <w:autoSpaceDE w:val="0"/>
        <w:autoSpaceDN w:val="0"/>
        <w:adjustRightInd w:val="0"/>
        <w:spacing w:after="0" w:line="360" w:lineRule="auto"/>
        <w:jc w:val="both"/>
        <w:rPr>
          <w:rFonts w:ascii="Arial" w:eastAsiaTheme="minorHAnsi" w:hAnsi="Arial" w:cs="Arial"/>
          <w:i/>
          <w:iCs/>
          <w:color w:val="000000"/>
          <w:szCs w:val="24"/>
          <w:lang w:val="es-MX"/>
        </w:rPr>
      </w:pPr>
      <w:r w:rsidRPr="007E28F0">
        <w:rPr>
          <w:rFonts w:ascii="Arial" w:eastAsiaTheme="minorHAnsi" w:hAnsi="Arial" w:cs="Arial"/>
          <w:i/>
          <w:iCs/>
          <w:color w:val="000000"/>
          <w:szCs w:val="24"/>
          <w:lang w:val="es-MX"/>
        </w:rPr>
        <w:t>Promoción de Fincamiento de Responsabilidad Administrativa.</w:t>
      </w:r>
    </w:p>
    <w:p w:rsid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p>
    <w:p w:rsidR="007E28F0" w:rsidRP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r w:rsidRPr="007E28F0">
        <w:rPr>
          <w:rFonts w:ascii="Arial" w:eastAsiaTheme="minorHAnsi" w:hAnsi="Arial" w:cs="Arial"/>
          <w:b/>
          <w:bCs/>
          <w:color w:val="000000"/>
          <w:szCs w:val="24"/>
          <w:lang w:val="es-MX"/>
        </w:rPr>
        <w:t>DISPONIBILIDAD</w:t>
      </w:r>
    </w:p>
    <w:p w:rsidR="007E28F0" w:rsidRP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r w:rsidRPr="007E28F0">
        <w:rPr>
          <w:rFonts w:ascii="Arial" w:eastAsiaTheme="minorHAnsi" w:hAnsi="Arial" w:cs="Arial"/>
          <w:b/>
          <w:bCs/>
          <w:color w:val="000000"/>
          <w:szCs w:val="24"/>
          <w:lang w:val="es-MX"/>
        </w:rPr>
        <w:t>CUENTAS POR PAGAR</w:t>
      </w:r>
    </w:p>
    <w:p w:rsidR="007E28F0" w:rsidRP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r w:rsidRPr="007E28F0">
        <w:rPr>
          <w:rFonts w:ascii="Arial" w:eastAsiaTheme="minorHAnsi" w:hAnsi="Arial" w:cs="Arial"/>
          <w:b/>
          <w:bCs/>
          <w:color w:val="000000"/>
          <w:szCs w:val="24"/>
          <w:lang w:val="es-MX"/>
        </w:rPr>
        <w:t>General</w:t>
      </w:r>
    </w:p>
    <w:p w:rsidR="007E28F0" w:rsidRDefault="007E28F0" w:rsidP="007E28F0">
      <w:pPr>
        <w:autoSpaceDE w:val="0"/>
        <w:autoSpaceDN w:val="0"/>
        <w:adjustRightInd w:val="0"/>
        <w:spacing w:after="0" w:line="360" w:lineRule="auto"/>
        <w:jc w:val="both"/>
        <w:rPr>
          <w:rFonts w:ascii="Arial" w:eastAsiaTheme="minorHAnsi" w:hAnsi="Arial" w:cs="Arial"/>
          <w:color w:val="000000"/>
          <w:szCs w:val="24"/>
          <w:lang w:val="es-MX"/>
        </w:rPr>
      </w:pPr>
    </w:p>
    <w:p w:rsidR="007E28F0" w:rsidRDefault="007E28F0" w:rsidP="007E28F0">
      <w:pPr>
        <w:autoSpaceDE w:val="0"/>
        <w:autoSpaceDN w:val="0"/>
        <w:adjustRightInd w:val="0"/>
        <w:spacing w:after="0" w:line="360" w:lineRule="auto"/>
        <w:ind w:firstLine="709"/>
        <w:jc w:val="both"/>
        <w:rPr>
          <w:rFonts w:ascii="Arial" w:eastAsiaTheme="minorHAnsi" w:hAnsi="Arial" w:cs="Arial"/>
          <w:color w:val="000000"/>
          <w:szCs w:val="24"/>
          <w:lang w:val="es-MX"/>
        </w:rPr>
      </w:pPr>
      <w:r w:rsidRPr="007E28F0">
        <w:rPr>
          <w:rFonts w:ascii="Arial" w:eastAsiaTheme="minorHAnsi" w:hAnsi="Arial" w:cs="Arial"/>
          <w:color w:val="000000"/>
          <w:szCs w:val="24"/>
          <w:lang w:val="es-MX"/>
        </w:rPr>
        <w:t>19. Se observó que no se presentaron las declaraciones de los pagos provisionales de las</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retenciones del Impuesto sobre la Renta de diciembre de 2014 y de enero a diciembre</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de 2015, aplicables a los salarios del personal, que se debieron enterar a Servicio de</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Administración Tributaria, de conformidad con lo establecido en el artículo 96 primero y</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penúltimo párrafo, de la Ley del Impuesto sobre la Renta vigente en el año 2015, las cuales</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al cierre del ejercicio según los registros contables ascendían a $1,124,950 que se integran</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como sigue:</w:t>
      </w:r>
    </w:p>
    <w:tbl>
      <w:tblPr>
        <w:tblW w:w="1223" w:type="pct"/>
        <w:tblCellSpacing w:w="1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4"/>
        <w:gridCol w:w="183"/>
        <w:gridCol w:w="1028"/>
      </w:tblGrid>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b/>
                <w:sz w:val="14"/>
                <w:szCs w:val="14"/>
                <w:u w:val="single"/>
                <w:lang w:val="es-MX" w:eastAsia="es-MX"/>
              </w:rPr>
            </w:pPr>
            <w:r w:rsidRPr="007E28F0">
              <w:rPr>
                <w:rFonts w:ascii="Arial" w:hAnsi="Arial" w:cs="Arial"/>
                <w:b/>
                <w:sz w:val="14"/>
                <w:szCs w:val="14"/>
                <w:u w:val="single"/>
                <w:lang w:val="es-MX" w:eastAsia="es-MX"/>
              </w:rPr>
              <w:lastRenderedPageBreak/>
              <w:t>Mes</w:t>
            </w:r>
          </w:p>
        </w:tc>
        <w:tc>
          <w:tcPr>
            <w:tcW w:w="376" w:type="pct"/>
            <w:vAlign w:val="center"/>
            <w:hideMark/>
          </w:tcPr>
          <w:p w:rsidR="007E28F0" w:rsidRPr="007E28F0" w:rsidRDefault="007E28F0" w:rsidP="007E28F0">
            <w:pPr>
              <w:spacing w:line="240" w:lineRule="auto"/>
              <w:jc w:val="center"/>
              <w:rPr>
                <w:rFonts w:ascii="Arial" w:hAnsi="Arial" w:cs="Arial"/>
                <w:b/>
                <w:sz w:val="14"/>
                <w:szCs w:val="14"/>
                <w:u w:val="single"/>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b/>
                <w:sz w:val="14"/>
                <w:szCs w:val="14"/>
                <w:u w:val="single"/>
                <w:lang w:val="es-MX" w:eastAsia="es-MX"/>
              </w:rPr>
            </w:pPr>
            <w:r w:rsidRPr="007E28F0">
              <w:rPr>
                <w:rFonts w:ascii="Arial" w:hAnsi="Arial" w:cs="Arial"/>
                <w:b/>
                <w:sz w:val="14"/>
                <w:szCs w:val="14"/>
                <w:u w:val="single"/>
                <w:lang w:val="es-MX" w:eastAsia="es-MX"/>
              </w:rPr>
              <w:t>I.S.R. pendiente de pago</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Dic-14</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w:t>
            </w: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228,412</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Ene-15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72,101</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Feb-15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71,500</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Mzo-15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65,208</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Abr-15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66,840</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May-15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67,017</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Jun-15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78,029</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Jul-15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77,621</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Ago-15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78,663</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Sep-15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77,006</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Oct-15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102,965</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Nov-15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69,867</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Dic-15</w:t>
            </w:r>
          </w:p>
        </w:tc>
        <w:tc>
          <w:tcPr>
            <w:tcW w:w="376" w:type="pct"/>
            <w:vAlign w:val="center"/>
            <w:hideMark/>
          </w:tcPr>
          <w:p w:rsidR="007E28F0" w:rsidRPr="007E28F0" w:rsidRDefault="007E28F0" w:rsidP="007E28F0">
            <w:pPr>
              <w:spacing w:line="240" w:lineRule="auto"/>
              <w:jc w:val="center"/>
              <w:rPr>
                <w:rFonts w:ascii="Arial" w:hAnsi="Arial" w:cs="Arial"/>
                <w:sz w:val="14"/>
                <w:szCs w:val="14"/>
                <w:lang w:val="es-MX" w:eastAsia="es-MX"/>
              </w:rPr>
            </w:pPr>
          </w:p>
        </w:tc>
        <w:tc>
          <w:tcPr>
            <w:tcW w:w="2415" w:type="pct"/>
            <w:vAlign w:val="center"/>
            <w:hideMark/>
          </w:tcPr>
          <w:p w:rsidR="007E28F0" w:rsidRPr="007E28F0" w:rsidRDefault="007E28F0" w:rsidP="007E28F0">
            <w:pPr>
              <w:spacing w:line="240" w:lineRule="auto"/>
              <w:jc w:val="center"/>
              <w:rPr>
                <w:rFonts w:ascii="Arial" w:hAnsi="Arial" w:cs="Arial"/>
                <w:sz w:val="14"/>
                <w:szCs w:val="14"/>
                <w:lang w:val="es-MX" w:eastAsia="es-MX"/>
              </w:rPr>
            </w:pPr>
            <w:r w:rsidRPr="007E28F0">
              <w:rPr>
                <w:rFonts w:ascii="Arial" w:hAnsi="Arial" w:cs="Arial"/>
                <w:sz w:val="14"/>
                <w:szCs w:val="14"/>
                <w:lang w:val="es-MX" w:eastAsia="es-MX"/>
              </w:rPr>
              <w:t>69,721</w:t>
            </w:r>
          </w:p>
        </w:tc>
      </w:tr>
      <w:tr w:rsidR="007E28F0" w:rsidRPr="007E28F0" w:rsidTr="007E28F0">
        <w:trPr>
          <w:trHeight w:val="113"/>
          <w:tblCellSpacing w:w="15" w:type="dxa"/>
        </w:trPr>
        <w:tc>
          <w:tcPr>
            <w:tcW w:w="1914" w:type="pct"/>
            <w:vAlign w:val="center"/>
            <w:hideMark/>
          </w:tcPr>
          <w:p w:rsidR="007E28F0" w:rsidRPr="007E28F0" w:rsidRDefault="007E28F0" w:rsidP="007E28F0">
            <w:pPr>
              <w:spacing w:line="240" w:lineRule="auto"/>
              <w:jc w:val="center"/>
              <w:rPr>
                <w:rFonts w:ascii="Arial" w:hAnsi="Arial" w:cs="Arial"/>
                <w:b/>
                <w:bCs/>
                <w:sz w:val="14"/>
                <w:szCs w:val="14"/>
                <w:lang w:val="es-MX" w:eastAsia="es-MX"/>
              </w:rPr>
            </w:pPr>
            <w:r w:rsidRPr="007E28F0">
              <w:rPr>
                <w:rFonts w:ascii="Arial" w:hAnsi="Arial" w:cs="Arial"/>
                <w:b/>
                <w:bCs/>
                <w:sz w:val="14"/>
                <w:szCs w:val="14"/>
                <w:lang w:val="es-MX" w:eastAsia="es-MX"/>
              </w:rPr>
              <w:t>Total</w:t>
            </w:r>
          </w:p>
        </w:tc>
        <w:tc>
          <w:tcPr>
            <w:tcW w:w="376" w:type="pct"/>
            <w:vAlign w:val="center"/>
            <w:hideMark/>
          </w:tcPr>
          <w:p w:rsidR="007E28F0" w:rsidRPr="007E28F0" w:rsidRDefault="007E28F0" w:rsidP="007E28F0">
            <w:pPr>
              <w:spacing w:line="240" w:lineRule="auto"/>
              <w:jc w:val="center"/>
              <w:rPr>
                <w:rFonts w:ascii="Arial" w:hAnsi="Arial" w:cs="Arial"/>
                <w:b/>
                <w:bCs/>
                <w:sz w:val="14"/>
                <w:szCs w:val="14"/>
                <w:lang w:val="es-MX" w:eastAsia="es-MX"/>
              </w:rPr>
            </w:pPr>
            <w:r w:rsidRPr="007E28F0">
              <w:rPr>
                <w:rFonts w:ascii="Arial" w:hAnsi="Arial" w:cs="Arial"/>
                <w:b/>
                <w:bCs/>
                <w:sz w:val="14"/>
                <w:szCs w:val="14"/>
                <w:lang w:val="es-MX" w:eastAsia="es-MX"/>
              </w:rPr>
              <w:t>$</w:t>
            </w:r>
          </w:p>
        </w:tc>
        <w:tc>
          <w:tcPr>
            <w:tcW w:w="2415" w:type="pct"/>
            <w:vAlign w:val="center"/>
            <w:hideMark/>
          </w:tcPr>
          <w:p w:rsidR="007E28F0" w:rsidRPr="007E28F0" w:rsidRDefault="007E28F0" w:rsidP="007E28F0">
            <w:pPr>
              <w:spacing w:line="240" w:lineRule="auto"/>
              <w:jc w:val="center"/>
              <w:rPr>
                <w:rFonts w:ascii="Arial" w:hAnsi="Arial" w:cs="Arial"/>
                <w:b/>
                <w:bCs/>
                <w:sz w:val="14"/>
                <w:szCs w:val="14"/>
                <w:lang w:val="es-MX" w:eastAsia="es-MX"/>
              </w:rPr>
            </w:pPr>
            <w:r w:rsidRPr="007E28F0">
              <w:rPr>
                <w:rFonts w:ascii="Arial" w:hAnsi="Arial" w:cs="Arial"/>
                <w:b/>
                <w:bCs/>
                <w:sz w:val="14"/>
                <w:szCs w:val="14"/>
                <w:lang w:val="es-MX" w:eastAsia="es-MX"/>
              </w:rPr>
              <w:t>1,124,950</w:t>
            </w:r>
          </w:p>
        </w:tc>
      </w:tr>
    </w:tbl>
    <w:p w:rsidR="007E28F0" w:rsidRPr="007E28F0" w:rsidRDefault="007E28F0" w:rsidP="007E28F0">
      <w:pPr>
        <w:autoSpaceDE w:val="0"/>
        <w:autoSpaceDN w:val="0"/>
        <w:adjustRightInd w:val="0"/>
        <w:spacing w:after="0" w:line="360" w:lineRule="auto"/>
        <w:ind w:firstLine="709"/>
        <w:jc w:val="both"/>
        <w:rPr>
          <w:rFonts w:ascii="Arial" w:hAnsi="Arial" w:cs="Arial"/>
          <w:b/>
          <w:sz w:val="18"/>
          <w:lang w:val="es-MX"/>
        </w:rPr>
      </w:pPr>
    </w:p>
    <w:p w:rsidR="007E28F0" w:rsidRP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r w:rsidRPr="007E28F0">
        <w:rPr>
          <w:rFonts w:ascii="Arial" w:eastAsiaTheme="minorHAnsi" w:hAnsi="Arial" w:cs="Arial"/>
          <w:b/>
          <w:bCs/>
          <w:color w:val="000000"/>
          <w:szCs w:val="24"/>
          <w:lang w:val="es-MX"/>
        </w:rPr>
        <w:t>Análisis de la Auditoría Superior del Estado</w:t>
      </w:r>
    </w:p>
    <w:p w:rsidR="007E28F0" w:rsidRPr="007E28F0" w:rsidRDefault="007E28F0" w:rsidP="007E28F0">
      <w:pPr>
        <w:autoSpaceDE w:val="0"/>
        <w:autoSpaceDN w:val="0"/>
        <w:adjustRightInd w:val="0"/>
        <w:spacing w:after="0" w:line="360" w:lineRule="auto"/>
        <w:jc w:val="both"/>
        <w:rPr>
          <w:rFonts w:ascii="Arial" w:eastAsiaTheme="minorHAnsi" w:hAnsi="Arial" w:cs="Arial"/>
          <w:color w:val="000000"/>
          <w:szCs w:val="24"/>
          <w:lang w:val="es-MX"/>
        </w:rPr>
      </w:pPr>
      <w:r w:rsidRPr="007E28F0">
        <w:rPr>
          <w:rFonts w:ascii="Arial" w:eastAsiaTheme="minorHAnsi" w:hAnsi="Arial" w:cs="Arial"/>
          <w:color w:val="000000"/>
          <w:szCs w:val="24"/>
          <w:lang w:val="es-MX"/>
        </w:rPr>
        <w:t>Se analizó la aclaración presentada por el Titular del Ente Público, no solventando la</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observación de normatividad, debido a que lo manifestado no desvirtúa el incumplimiento al</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fundamento señalado, ya que no se efectuaron los pagos de las retenciones del Impuesto</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sobre la Renta a los salarios del personal, que se adeudaban a Servicio de Administración</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Tributaria.</w:t>
      </w:r>
    </w:p>
    <w:p w:rsid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p>
    <w:p w:rsidR="007E28F0" w:rsidRP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r w:rsidRPr="007E28F0">
        <w:rPr>
          <w:rFonts w:ascii="Arial" w:eastAsiaTheme="minorHAnsi" w:hAnsi="Arial" w:cs="Arial"/>
          <w:b/>
          <w:bCs/>
          <w:color w:val="000000"/>
          <w:szCs w:val="24"/>
          <w:lang w:val="es-MX"/>
        </w:rPr>
        <w:lastRenderedPageBreak/>
        <w:t>Acción(es) o recomendación(es) emitida(s)</w:t>
      </w:r>
    </w:p>
    <w:p w:rsidR="007E28F0" w:rsidRPr="007E28F0" w:rsidRDefault="007E28F0" w:rsidP="007E28F0">
      <w:pPr>
        <w:autoSpaceDE w:val="0"/>
        <w:autoSpaceDN w:val="0"/>
        <w:adjustRightInd w:val="0"/>
        <w:spacing w:after="0" w:line="360" w:lineRule="auto"/>
        <w:jc w:val="both"/>
        <w:rPr>
          <w:rFonts w:ascii="Arial" w:eastAsiaTheme="minorHAnsi" w:hAnsi="Arial" w:cs="Arial"/>
          <w:i/>
          <w:iCs/>
          <w:color w:val="000000"/>
          <w:szCs w:val="24"/>
          <w:lang w:val="es-MX"/>
        </w:rPr>
      </w:pPr>
      <w:r w:rsidRPr="007E28F0">
        <w:rPr>
          <w:rFonts w:ascii="Arial" w:eastAsiaTheme="minorHAnsi" w:hAnsi="Arial" w:cs="Arial"/>
          <w:i/>
          <w:iCs/>
          <w:color w:val="000000"/>
          <w:szCs w:val="24"/>
          <w:lang w:val="es-MX"/>
        </w:rPr>
        <w:t>Promoción de Fincamiento de Responsabilidad Administrativa.</w:t>
      </w:r>
    </w:p>
    <w:p w:rsidR="007E28F0" w:rsidRPr="007E28F0" w:rsidRDefault="007E28F0" w:rsidP="007E28F0">
      <w:pPr>
        <w:autoSpaceDE w:val="0"/>
        <w:autoSpaceDN w:val="0"/>
        <w:adjustRightInd w:val="0"/>
        <w:spacing w:after="0" w:line="360" w:lineRule="auto"/>
        <w:jc w:val="both"/>
        <w:rPr>
          <w:rFonts w:ascii="Arial" w:eastAsiaTheme="minorHAnsi" w:hAnsi="Arial" w:cs="Arial"/>
          <w:i/>
          <w:iCs/>
          <w:color w:val="000000"/>
          <w:szCs w:val="24"/>
          <w:lang w:val="es-MX"/>
        </w:rPr>
      </w:pPr>
      <w:r w:rsidRPr="007E28F0">
        <w:rPr>
          <w:rFonts w:ascii="Arial" w:eastAsiaTheme="minorHAnsi" w:hAnsi="Arial" w:cs="Arial"/>
          <w:i/>
          <w:iCs/>
          <w:color w:val="000000"/>
          <w:szCs w:val="24"/>
          <w:lang w:val="es-MX"/>
        </w:rPr>
        <w:t>Promoción del Ejercicio de la Facultad de Comprobación Fiscal.</w:t>
      </w:r>
    </w:p>
    <w:p w:rsidR="007E28F0" w:rsidRPr="007E28F0" w:rsidRDefault="007E28F0" w:rsidP="007E28F0">
      <w:pPr>
        <w:autoSpaceDE w:val="0"/>
        <w:autoSpaceDN w:val="0"/>
        <w:adjustRightInd w:val="0"/>
        <w:spacing w:after="0" w:line="360" w:lineRule="auto"/>
        <w:jc w:val="both"/>
        <w:rPr>
          <w:rFonts w:ascii="Arial" w:eastAsiaTheme="minorHAnsi" w:hAnsi="Arial" w:cs="Arial"/>
          <w:i/>
          <w:iCs/>
          <w:color w:val="000000"/>
          <w:szCs w:val="24"/>
          <w:lang w:val="es-MX"/>
        </w:rPr>
      </w:pPr>
      <w:r w:rsidRPr="007E28F0">
        <w:rPr>
          <w:rFonts w:ascii="Arial" w:eastAsiaTheme="minorHAnsi" w:hAnsi="Arial" w:cs="Arial"/>
          <w:i/>
          <w:iCs/>
          <w:color w:val="000000"/>
          <w:szCs w:val="24"/>
          <w:lang w:val="es-MX"/>
        </w:rPr>
        <w:t>Recomendaciones en Relación a la Gestión o Control Interno.</w:t>
      </w:r>
    </w:p>
    <w:p w:rsid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p>
    <w:p w:rsidR="007E28F0" w:rsidRP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r w:rsidRPr="007E28F0">
        <w:rPr>
          <w:rFonts w:ascii="Arial" w:eastAsiaTheme="minorHAnsi" w:hAnsi="Arial" w:cs="Arial"/>
          <w:b/>
          <w:bCs/>
          <w:color w:val="000000"/>
          <w:szCs w:val="24"/>
          <w:lang w:val="es-MX"/>
        </w:rPr>
        <w:t>NORMATIVIDAD</w:t>
      </w:r>
    </w:p>
    <w:p w:rsidR="007E28F0" w:rsidRPr="007E28F0" w:rsidRDefault="007E28F0" w:rsidP="007E28F0">
      <w:pPr>
        <w:autoSpaceDE w:val="0"/>
        <w:autoSpaceDN w:val="0"/>
        <w:adjustRightInd w:val="0"/>
        <w:spacing w:after="0" w:line="360" w:lineRule="auto"/>
        <w:jc w:val="both"/>
        <w:rPr>
          <w:rFonts w:ascii="Arial" w:eastAsiaTheme="minorHAnsi" w:hAnsi="Arial" w:cs="Arial"/>
          <w:b/>
          <w:bCs/>
          <w:color w:val="000000"/>
          <w:szCs w:val="24"/>
          <w:lang w:val="es-MX"/>
        </w:rPr>
      </w:pPr>
      <w:r w:rsidRPr="007E28F0">
        <w:rPr>
          <w:rFonts w:ascii="Arial" w:eastAsiaTheme="minorHAnsi" w:hAnsi="Arial" w:cs="Arial"/>
          <w:b/>
          <w:bCs/>
          <w:color w:val="000000"/>
          <w:szCs w:val="24"/>
          <w:lang w:val="es-MX"/>
        </w:rPr>
        <w:t>PRESUPUESTO DE EGRESOS</w:t>
      </w:r>
    </w:p>
    <w:p w:rsidR="007E28F0" w:rsidRDefault="007E28F0" w:rsidP="007E28F0">
      <w:pPr>
        <w:autoSpaceDE w:val="0"/>
        <w:autoSpaceDN w:val="0"/>
        <w:adjustRightInd w:val="0"/>
        <w:spacing w:after="0" w:line="360" w:lineRule="auto"/>
        <w:jc w:val="both"/>
        <w:rPr>
          <w:rFonts w:ascii="Arial" w:eastAsiaTheme="minorHAnsi" w:hAnsi="Arial" w:cs="Arial"/>
          <w:color w:val="000000"/>
          <w:szCs w:val="24"/>
          <w:lang w:val="es-MX"/>
        </w:rPr>
      </w:pPr>
    </w:p>
    <w:p w:rsidR="000A51F0" w:rsidRPr="007E28F0" w:rsidRDefault="007E28F0" w:rsidP="007E28F0">
      <w:pPr>
        <w:autoSpaceDE w:val="0"/>
        <w:autoSpaceDN w:val="0"/>
        <w:adjustRightInd w:val="0"/>
        <w:spacing w:after="0" w:line="360" w:lineRule="auto"/>
        <w:ind w:firstLine="709"/>
        <w:jc w:val="both"/>
        <w:rPr>
          <w:rFonts w:ascii="Arial" w:hAnsi="Arial" w:cs="Arial"/>
          <w:b/>
          <w:sz w:val="20"/>
          <w:lang w:val="es-MX"/>
        </w:rPr>
      </w:pPr>
      <w:r w:rsidRPr="007E28F0">
        <w:rPr>
          <w:rFonts w:ascii="Arial" w:eastAsiaTheme="minorHAnsi" w:hAnsi="Arial" w:cs="Arial"/>
          <w:color w:val="000000"/>
          <w:szCs w:val="24"/>
          <w:lang w:val="es-MX"/>
        </w:rPr>
        <w:t>20. El presupuesto de egresos para el ejercicio fiscal 2015 que autorizó el R. Ayuntamiento en</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sesión ordinaria celebrada el 11 de diciembre de 2014 y publicado en el Periódico Oficial del</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Estado del día 17 de mes y año citados, ascendió a 36,257,047 documento que comparado</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con los egresos anuales reales ejercidos por importe de $45,160,265 se observa que este es</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superior al monto presupuestado en la cantidad de $8,903,218 lo que representó el 24.56%,</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diferencia de la cual no se solicitó al Ayuntamiento la modificación correspondiente para</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sufragar en el ejercicio este excedente, de conformidad a lo establecido en el artículo 178</w:t>
      </w:r>
      <w:r>
        <w:rPr>
          <w:rFonts w:ascii="Arial" w:eastAsiaTheme="minorHAnsi" w:hAnsi="Arial" w:cs="Arial"/>
          <w:color w:val="000000"/>
          <w:szCs w:val="24"/>
          <w:lang w:val="es-MX"/>
        </w:rPr>
        <w:t xml:space="preserve"> </w:t>
      </w:r>
      <w:r w:rsidRPr="007E28F0">
        <w:rPr>
          <w:rFonts w:ascii="Arial" w:eastAsiaTheme="minorHAnsi" w:hAnsi="Arial" w:cs="Arial"/>
          <w:color w:val="000000"/>
          <w:szCs w:val="24"/>
          <w:lang w:val="es-MX"/>
        </w:rPr>
        <w:t>de la Ley de Gobierno Municipal del Estado de Nuevo León.</w:t>
      </w:r>
    </w:p>
    <w:p w:rsidR="005C722E" w:rsidRDefault="005C722E" w:rsidP="000B5FE2">
      <w:pPr>
        <w:autoSpaceDE w:val="0"/>
        <w:autoSpaceDN w:val="0"/>
        <w:adjustRightInd w:val="0"/>
        <w:spacing w:after="0" w:line="360" w:lineRule="auto"/>
        <w:ind w:firstLine="709"/>
        <w:jc w:val="both"/>
        <w:rPr>
          <w:rFonts w:ascii="Arial" w:hAnsi="Arial" w:cs="Arial"/>
          <w:b/>
          <w:lang w:val="es-MX"/>
        </w:rPr>
      </w:pPr>
    </w:p>
    <w:p w:rsidR="0016402D" w:rsidRPr="0016402D" w:rsidRDefault="0016402D" w:rsidP="0016402D">
      <w:pPr>
        <w:autoSpaceDE w:val="0"/>
        <w:autoSpaceDN w:val="0"/>
        <w:adjustRightInd w:val="0"/>
        <w:spacing w:after="0" w:line="360" w:lineRule="auto"/>
        <w:jc w:val="both"/>
        <w:rPr>
          <w:rFonts w:ascii="Arial" w:eastAsiaTheme="minorHAnsi" w:hAnsi="Arial" w:cs="Arial"/>
          <w:b/>
          <w:bCs/>
          <w:szCs w:val="24"/>
          <w:lang w:val="es-MX"/>
        </w:rPr>
      </w:pPr>
      <w:r w:rsidRPr="0016402D">
        <w:rPr>
          <w:rFonts w:ascii="Arial" w:eastAsiaTheme="minorHAnsi" w:hAnsi="Arial" w:cs="Arial"/>
          <w:b/>
          <w:bCs/>
          <w:szCs w:val="24"/>
          <w:lang w:val="es-MX"/>
        </w:rPr>
        <w:t>Análisis de la Auditoría Superior del Estado</w:t>
      </w:r>
    </w:p>
    <w:p w:rsidR="0016402D" w:rsidRPr="0016402D" w:rsidRDefault="0016402D" w:rsidP="0016402D">
      <w:pPr>
        <w:autoSpaceDE w:val="0"/>
        <w:autoSpaceDN w:val="0"/>
        <w:adjustRightInd w:val="0"/>
        <w:spacing w:after="0" w:line="360" w:lineRule="auto"/>
        <w:jc w:val="both"/>
        <w:rPr>
          <w:rFonts w:ascii="Arial" w:eastAsiaTheme="minorHAnsi" w:hAnsi="Arial" w:cs="Arial"/>
          <w:szCs w:val="24"/>
          <w:lang w:val="es-MX"/>
        </w:rPr>
      </w:pPr>
      <w:r w:rsidRPr="0016402D">
        <w:rPr>
          <w:rFonts w:ascii="Arial" w:eastAsiaTheme="minorHAnsi" w:hAnsi="Arial" w:cs="Arial"/>
          <w:szCs w:val="24"/>
          <w:lang w:val="es-MX"/>
        </w:rPr>
        <w:t>Se analizó la aclaración presentada por el Titular del Municipio, la cual no solventa</w:t>
      </w:r>
      <w:r>
        <w:rPr>
          <w:rFonts w:ascii="Arial" w:eastAsiaTheme="minorHAnsi" w:hAnsi="Arial" w:cs="Arial"/>
          <w:szCs w:val="24"/>
          <w:lang w:val="es-MX"/>
        </w:rPr>
        <w:t xml:space="preserve"> </w:t>
      </w:r>
      <w:r w:rsidRPr="0016402D">
        <w:rPr>
          <w:rFonts w:ascii="Arial" w:eastAsiaTheme="minorHAnsi" w:hAnsi="Arial" w:cs="Arial"/>
          <w:szCs w:val="24"/>
          <w:lang w:val="es-MX"/>
        </w:rPr>
        <w:t>la observación de normatividad, aceptando el incumplimiento a lo establecido en el</w:t>
      </w:r>
      <w:r>
        <w:rPr>
          <w:rFonts w:ascii="Arial" w:eastAsiaTheme="minorHAnsi" w:hAnsi="Arial" w:cs="Arial"/>
          <w:szCs w:val="24"/>
          <w:lang w:val="es-MX"/>
        </w:rPr>
        <w:t xml:space="preserve"> </w:t>
      </w:r>
      <w:r w:rsidRPr="0016402D">
        <w:rPr>
          <w:rFonts w:ascii="Arial" w:eastAsiaTheme="minorHAnsi" w:hAnsi="Arial" w:cs="Arial"/>
          <w:szCs w:val="24"/>
          <w:lang w:val="es-MX"/>
        </w:rPr>
        <w:t>fundamento señalado.</w:t>
      </w:r>
    </w:p>
    <w:p w:rsidR="0016402D" w:rsidRDefault="0016402D" w:rsidP="0016402D">
      <w:pPr>
        <w:autoSpaceDE w:val="0"/>
        <w:autoSpaceDN w:val="0"/>
        <w:adjustRightInd w:val="0"/>
        <w:spacing w:after="0" w:line="360" w:lineRule="auto"/>
        <w:jc w:val="both"/>
        <w:rPr>
          <w:rFonts w:ascii="Arial" w:eastAsiaTheme="minorHAnsi" w:hAnsi="Arial" w:cs="Arial"/>
          <w:b/>
          <w:bCs/>
          <w:szCs w:val="24"/>
          <w:lang w:val="es-MX"/>
        </w:rPr>
      </w:pPr>
    </w:p>
    <w:p w:rsidR="0016402D" w:rsidRPr="0016402D" w:rsidRDefault="0016402D" w:rsidP="0016402D">
      <w:pPr>
        <w:autoSpaceDE w:val="0"/>
        <w:autoSpaceDN w:val="0"/>
        <w:adjustRightInd w:val="0"/>
        <w:spacing w:after="0" w:line="360" w:lineRule="auto"/>
        <w:jc w:val="both"/>
        <w:rPr>
          <w:rFonts w:ascii="Arial" w:eastAsiaTheme="minorHAnsi" w:hAnsi="Arial" w:cs="Arial"/>
          <w:b/>
          <w:bCs/>
          <w:szCs w:val="24"/>
          <w:lang w:val="es-MX"/>
        </w:rPr>
      </w:pPr>
      <w:r w:rsidRPr="0016402D">
        <w:rPr>
          <w:rFonts w:ascii="Arial" w:eastAsiaTheme="minorHAnsi" w:hAnsi="Arial" w:cs="Arial"/>
          <w:b/>
          <w:bCs/>
          <w:szCs w:val="24"/>
          <w:lang w:val="es-MX"/>
        </w:rPr>
        <w:t>Acción(es) o recomendación(es) emitida(s)</w:t>
      </w:r>
    </w:p>
    <w:p w:rsidR="0016402D" w:rsidRPr="0016402D" w:rsidRDefault="0016402D" w:rsidP="0016402D">
      <w:pPr>
        <w:autoSpaceDE w:val="0"/>
        <w:autoSpaceDN w:val="0"/>
        <w:adjustRightInd w:val="0"/>
        <w:spacing w:after="0" w:line="360" w:lineRule="auto"/>
        <w:jc w:val="both"/>
        <w:rPr>
          <w:rFonts w:ascii="Arial" w:eastAsiaTheme="minorHAnsi" w:hAnsi="Arial" w:cs="Arial"/>
          <w:i/>
          <w:iCs/>
          <w:szCs w:val="24"/>
          <w:lang w:val="es-MX"/>
        </w:rPr>
      </w:pPr>
      <w:r w:rsidRPr="0016402D">
        <w:rPr>
          <w:rFonts w:ascii="Arial" w:eastAsiaTheme="minorHAnsi" w:hAnsi="Arial" w:cs="Arial"/>
          <w:i/>
          <w:iCs/>
          <w:szCs w:val="24"/>
          <w:lang w:val="es-MX"/>
        </w:rPr>
        <w:t>Promoción de Fincamiento de Responsabilidad Administrativa.</w:t>
      </w:r>
    </w:p>
    <w:p w:rsidR="0016402D" w:rsidRPr="0016402D" w:rsidRDefault="0016402D" w:rsidP="0016402D">
      <w:pPr>
        <w:autoSpaceDE w:val="0"/>
        <w:autoSpaceDN w:val="0"/>
        <w:adjustRightInd w:val="0"/>
        <w:spacing w:after="0" w:line="360" w:lineRule="auto"/>
        <w:jc w:val="both"/>
        <w:rPr>
          <w:rFonts w:ascii="Arial" w:hAnsi="Arial" w:cs="Arial"/>
          <w:b/>
          <w:sz w:val="20"/>
          <w:lang w:val="es-MX"/>
        </w:rPr>
      </w:pPr>
      <w:r w:rsidRPr="0016402D">
        <w:rPr>
          <w:rFonts w:ascii="Arial" w:eastAsiaTheme="minorHAnsi" w:hAnsi="Arial" w:cs="Arial"/>
          <w:i/>
          <w:iCs/>
          <w:szCs w:val="24"/>
          <w:lang w:val="es-MX"/>
        </w:rPr>
        <w:t>Recomendaciones en Relación a la Gestión o Control Interno.</w:t>
      </w:r>
    </w:p>
    <w:p w:rsidR="0016402D" w:rsidRDefault="0016402D" w:rsidP="0016402D">
      <w:pPr>
        <w:autoSpaceDE w:val="0"/>
        <w:autoSpaceDN w:val="0"/>
        <w:adjustRightInd w:val="0"/>
        <w:spacing w:after="0" w:line="240" w:lineRule="auto"/>
        <w:rPr>
          <w:rFonts w:ascii="Arial" w:eastAsiaTheme="minorHAnsi" w:hAnsi="Arial" w:cs="Arial"/>
          <w:b/>
          <w:bCs/>
          <w:color w:val="000000"/>
          <w:sz w:val="24"/>
          <w:szCs w:val="24"/>
          <w:lang w:val="es-MX"/>
        </w:rPr>
      </w:pPr>
      <w:r>
        <w:rPr>
          <w:rFonts w:ascii="Arial" w:eastAsiaTheme="minorHAnsi" w:hAnsi="Arial" w:cs="Arial"/>
          <w:b/>
          <w:bCs/>
          <w:color w:val="000000"/>
          <w:sz w:val="24"/>
          <w:szCs w:val="24"/>
          <w:lang w:val="es-MX"/>
        </w:rPr>
        <w:lastRenderedPageBreak/>
        <w:t>OBRA PÚBLICA</w:t>
      </w:r>
    </w:p>
    <w:p w:rsidR="0016402D" w:rsidRDefault="0016402D" w:rsidP="0016402D">
      <w:pPr>
        <w:autoSpaceDE w:val="0"/>
        <w:autoSpaceDN w:val="0"/>
        <w:adjustRightInd w:val="0"/>
        <w:spacing w:after="0" w:line="240" w:lineRule="auto"/>
        <w:rPr>
          <w:rFonts w:ascii="Arial" w:eastAsiaTheme="minorHAnsi" w:hAnsi="Arial" w:cs="Arial"/>
          <w:b/>
          <w:bCs/>
          <w:color w:val="000000"/>
          <w:sz w:val="24"/>
          <w:szCs w:val="24"/>
          <w:lang w:val="es-MX"/>
        </w:rPr>
      </w:pPr>
      <w:r>
        <w:rPr>
          <w:rFonts w:ascii="Arial" w:eastAsiaTheme="minorHAnsi" w:hAnsi="Arial" w:cs="Arial"/>
          <w:b/>
          <w:bCs/>
          <w:color w:val="000000"/>
          <w:sz w:val="24"/>
          <w:szCs w:val="24"/>
          <w:lang w:val="es-MX"/>
        </w:rPr>
        <w:t>OBRAS NO REGISTRADAS EN LA CUENTA PÚBLICA</w:t>
      </w:r>
    </w:p>
    <w:p w:rsidR="0016402D" w:rsidRDefault="0016402D" w:rsidP="0016402D">
      <w:pPr>
        <w:autoSpaceDE w:val="0"/>
        <w:autoSpaceDN w:val="0"/>
        <w:adjustRightInd w:val="0"/>
        <w:spacing w:after="0" w:line="360" w:lineRule="auto"/>
        <w:jc w:val="both"/>
        <w:rPr>
          <w:rFonts w:ascii="Arial" w:hAnsi="Arial" w:cs="Arial"/>
          <w:b/>
          <w:lang w:val="es-MX"/>
        </w:rPr>
      </w:pPr>
      <w:r>
        <w:rPr>
          <w:rFonts w:ascii="Arial" w:eastAsiaTheme="minorHAnsi" w:hAnsi="Arial" w:cs="Arial"/>
          <w:b/>
          <w:bCs/>
          <w:color w:val="000000"/>
          <w:sz w:val="24"/>
          <w:szCs w:val="24"/>
          <w:lang w:val="es-MX"/>
        </w:rPr>
        <w:t>Donativo de PEMEX</w:t>
      </w:r>
    </w:p>
    <w:p w:rsidR="0016402D" w:rsidRDefault="0016402D" w:rsidP="0016402D">
      <w:pPr>
        <w:autoSpaceDE w:val="0"/>
        <w:autoSpaceDN w:val="0"/>
        <w:adjustRightInd w:val="0"/>
        <w:spacing w:after="0" w:line="360" w:lineRule="auto"/>
        <w:ind w:firstLine="709"/>
        <w:jc w:val="both"/>
        <w:rPr>
          <w:rFonts w:ascii="Arial" w:hAnsi="Arial" w:cs="Arial"/>
          <w:b/>
          <w:lang w:val="es-MX"/>
        </w:rPr>
      </w:pPr>
    </w:p>
    <w:p w:rsidR="0016402D" w:rsidRPr="0016402D" w:rsidRDefault="0016402D" w:rsidP="0016402D">
      <w:pPr>
        <w:autoSpaceDE w:val="0"/>
        <w:autoSpaceDN w:val="0"/>
        <w:adjustRightInd w:val="0"/>
        <w:spacing w:after="0" w:line="360" w:lineRule="auto"/>
        <w:ind w:firstLine="709"/>
        <w:jc w:val="both"/>
        <w:rPr>
          <w:rFonts w:ascii="Arial" w:hAnsi="Arial" w:cs="Arial"/>
          <w:sz w:val="24"/>
          <w:lang w:val="es-MX"/>
        </w:rPr>
      </w:pPr>
      <w:r w:rsidRPr="0016402D">
        <w:rPr>
          <w:rFonts w:ascii="Arial" w:eastAsiaTheme="minorHAnsi" w:hAnsi="Arial" w:cs="Arial"/>
          <w:bCs/>
          <w:szCs w:val="20"/>
          <w:lang w:val="es-MX"/>
        </w:rPr>
        <w:t>En la obra</w:t>
      </w:r>
      <w:r>
        <w:rPr>
          <w:rFonts w:ascii="Arial" w:eastAsiaTheme="minorHAnsi" w:hAnsi="Arial" w:cs="Arial"/>
          <w:b/>
          <w:bCs/>
          <w:szCs w:val="20"/>
          <w:lang w:val="es-MX"/>
        </w:rPr>
        <w:t xml:space="preserve"> </w:t>
      </w:r>
      <w:r w:rsidRPr="0016402D">
        <w:rPr>
          <w:rFonts w:ascii="Arial" w:eastAsiaTheme="minorHAnsi" w:hAnsi="Arial" w:cs="Arial"/>
          <w:b/>
          <w:bCs/>
          <w:szCs w:val="20"/>
          <w:lang w:val="es-MX"/>
        </w:rPr>
        <w:t>Administración directa</w:t>
      </w:r>
      <w:r>
        <w:rPr>
          <w:rFonts w:ascii="Arial" w:eastAsiaTheme="minorHAnsi" w:hAnsi="Arial" w:cs="Arial"/>
          <w:b/>
          <w:bCs/>
          <w:szCs w:val="20"/>
          <w:lang w:val="es-MX"/>
        </w:rPr>
        <w:t xml:space="preserve"> </w:t>
      </w:r>
      <w:r w:rsidRPr="0016402D">
        <w:rPr>
          <w:rFonts w:ascii="Arial" w:eastAsiaTheme="minorHAnsi" w:hAnsi="Arial" w:cs="Arial"/>
          <w:bCs/>
          <w:szCs w:val="20"/>
          <w:lang w:val="es-MX"/>
        </w:rPr>
        <w:t>(Bacheo y recarpeteo en varias calles, de la</w:t>
      </w:r>
      <w:r>
        <w:rPr>
          <w:rFonts w:ascii="Arial" w:eastAsiaTheme="minorHAnsi" w:hAnsi="Arial" w:cs="Arial"/>
          <w:bCs/>
          <w:szCs w:val="20"/>
          <w:lang w:val="es-MX"/>
        </w:rPr>
        <w:t xml:space="preserve"> </w:t>
      </w:r>
      <w:r w:rsidRPr="0016402D">
        <w:rPr>
          <w:rFonts w:ascii="Arial" w:eastAsiaTheme="minorHAnsi" w:hAnsi="Arial" w:cs="Arial"/>
          <w:bCs/>
          <w:szCs w:val="20"/>
          <w:lang w:val="es-MX"/>
        </w:rPr>
        <w:t>Cabecera</w:t>
      </w:r>
      <w:r>
        <w:rPr>
          <w:rFonts w:ascii="Arial" w:eastAsiaTheme="minorHAnsi" w:hAnsi="Arial" w:cs="Arial"/>
          <w:bCs/>
          <w:szCs w:val="20"/>
          <w:lang w:val="es-MX"/>
        </w:rPr>
        <w:t xml:space="preserve"> Municipal) se observó:</w:t>
      </w:r>
    </w:p>
    <w:p w:rsidR="0016402D" w:rsidRDefault="0016402D" w:rsidP="000B5FE2">
      <w:pPr>
        <w:autoSpaceDE w:val="0"/>
        <w:autoSpaceDN w:val="0"/>
        <w:adjustRightInd w:val="0"/>
        <w:spacing w:after="0" w:line="360" w:lineRule="auto"/>
        <w:ind w:firstLine="709"/>
        <w:jc w:val="both"/>
        <w:rPr>
          <w:rFonts w:ascii="Arial" w:hAnsi="Arial" w:cs="Arial"/>
          <w:b/>
          <w:lang w:val="es-MX"/>
        </w:rPr>
      </w:pPr>
    </w:p>
    <w:p w:rsidR="0016402D" w:rsidRDefault="0016402D" w:rsidP="0016402D">
      <w:pPr>
        <w:autoSpaceDE w:val="0"/>
        <w:autoSpaceDN w:val="0"/>
        <w:adjustRightInd w:val="0"/>
        <w:spacing w:after="0" w:line="360" w:lineRule="auto"/>
        <w:ind w:firstLine="709"/>
        <w:jc w:val="both"/>
        <w:rPr>
          <w:rFonts w:ascii="Arial" w:eastAsiaTheme="minorHAnsi" w:hAnsi="Arial" w:cs="Arial"/>
          <w:szCs w:val="24"/>
          <w:lang w:val="es-MX"/>
        </w:rPr>
      </w:pPr>
      <w:r w:rsidRPr="0016402D">
        <w:rPr>
          <w:rFonts w:ascii="Arial" w:eastAsiaTheme="minorHAnsi" w:hAnsi="Arial" w:cs="Arial"/>
          <w:szCs w:val="24"/>
          <w:lang w:val="es-MX"/>
        </w:rPr>
        <w:t>21. No se localizó ni fue exhibido durante la auditoría, el acuerdo emitido por el titular del</w:t>
      </w:r>
      <w:r>
        <w:rPr>
          <w:rFonts w:ascii="Arial" w:eastAsiaTheme="minorHAnsi" w:hAnsi="Arial" w:cs="Arial"/>
          <w:szCs w:val="24"/>
          <w:lang w:val="es-MX"/>
        </w:rPr>
        <w:t xml:space="preserve"> </w:t>
      </w:r>
      <w:r w:rsidRPr="0016402D">
        <w:rPr>
          <w:rFonts w:ascii="Arial" w:eastAsiaTheme="minorHAnsi" w:hAnsi="Arial" w:cs="Arial"/>
          <w:szCs w:val="24"/>
          <w:lang w:val="es-MX"/>
        </w:rPr>
        <w:t>área responsable del Ente Público para la ejecución de trabajos por administración directa,</w:t>
      </w:r>
      <w:r>
        <w:rPr>
          <w:rFonts w:ascii="Arial" w:eastAsiaTheme="minorHAnsi" w:hAnsi="Arial" w:cs="Arial"/>
          <w:szCs w:val="24"/>
          <w:lang w:val="es-MX"/>
        </w:rPr>
        <w:t xml:space="preserve"> </w:t>
      </w:r>
      <w:r w:rsidRPr="0016402D">
        <w:rPr>
          <w:rFonts w:ascii="Arial" w:eastAsiaTheme="minorHAnsi" w:hAnsi="Arial" w:cs="Arial"/>
          <w:szCs w:val="24"/>
          <w:lang w:val="es-MX"/>
        </w:rPr>
        <w:t xml:space="preserve">obligación establecida en el artículo 71, párrafo primero, de la </w:t>
      </w:r>
      <w:r w:rsidRPr="0016402D">
        <w:rPr>
          <w:rFonts w:ascii="Arial" w:eastAsiaTheme="minorHAnsi" w:hAnsi="Arial" w:cs="Arial"/>
          <w:i/>
          <w:iCs/>
          <w:szCs w:val="24"/>
          <w:lang w:val="es-MX"/>
        </w:rPr>
        <w:t>LOPSRM</w:t>
      </w:r>
      <w:r w:rsidRPr="0016402D">
        <w:rPr>
          <w:rFonts w:ascii="Arial" w:eastAsiaTheme="minorHAnsi" w:hAnsi="Arial" w:cs="Arial"/>
          <w:szCs w:val="24"/>
          <w:lang w:val="es-MX"/>
        </w:rPr>
        <w:t>.</w:t>
      </w:r>
    </w:p>
    <w:p w:rsidR="0016402D" w:rsidRPr="0016402D" w:rsidRDefault="0016402D" w:rsidP="0016402D">
      <w:pPr>
        <w:autoSpaceDE w:val="0"/>
        <w:autoSpaceDN w:val="0"/>
        <w:adjustRightInd w:val="0"/>
        <w:spacing w:after="0" w:line="360" w:lineRule="auto"/>
        <w:ind w:firstLine="709"/>
        <w:jc w:val="both"/>
        <w:rPr>
          <w:rFonts w:ascii="Arial" w:eastAsiaTheme="minorHAnsi" w:hAnsi="Arial" w:cs="Arial"/>
          <w:szCs w:val="24"/>
          <w:lang w:val="es-MX"/>
        </w:rPr>
      </w:pPr>
    </w:p>
    <w:p w:rsidR="0016402D" w:rsidRPr="0016402D" w:rsidRDefault="0016402D" w:rsidP="0016402D">
      <w:pPr>
        <w:autoSpaceDE w:val="0"/>
        <w:autoSpaceDN w:val="0"/>
        <w:adjustRightInd w:val="0"/>
        <w:spacing w:after="0" w:line="360" w:lineRule="auto"/>
        <w:jc w:val="both"/>
        <w:rPr>
          <w:rFonts w:ascii="Arial" w:eastAsiaTheme="minorHAnsi" w:hAnsi="Arial" w:cs="Arial"/>
          <w:b/>
          <w:bCs/>
          <w:szCs w:val="24"/>
          <w:lang w:val="es-MX"/>
        </w:rPr>
      </w:pPr>
      <w:r w:rsidRPr="0016402D">
        <w:rPr>
          <w:rFonts w:ascii="Arial" w:eastAsiaTheme="minorHAnsi" w:hAnsi="Arial" w:cs="Arial"/>
          <w:b/>
          <w:bCs/>
          <w:szCs w:val="24"/>
          <w:lang w:val="es-MX"/>
        </w:rPr>
        <w:t>Acción(es) o recomendación(es) emitida(s)</w:t>
      </w:r>
    </w:p>
    <w:p w:rsidR="0016402D" w:rsidRDefault="0016402D" w:rsidP="0016402D">
      <w:pPr>
        <w:autoSpaceDE w:val="0"/>
        <w:autoSpaceDN w:val="0"/>
        <w:adjustRightInd w:val="0"/>
        <w:spacing w:after="0" w:line="360" w:lineRule="auto"/>
        <w:jc w:val="both"/>
        <w:rPr>
          <w:rFonts w:ascii="Arial" w:eastAsiaTheme="minorHAnsi" w:hAnsi="Arial" w:cs="Arial"/>
          <w:i/>
          <w:iCs/>
          <w:szCs w:val="24"/>
          <w:lang w:val="es-MX"/>
        </w:rPr>
      </w:pPr>
      <w:r w:rsidRPr="0016402D">
        <w:rPr>
          <w:rFonts w:ascii="Arial" w:eastAsiaTheme="minorHAnsi" w:hAnsi="Arial" w:cs="Arial"/>
          <w:i/>
          <w:iCs/>
          <w:szCs w:val="24"/>
          <w:lang w:val="es-MX"/>
        </w:rPr>
        <w:t>Promoción de Fincamiento de Responsabilidad Administrativa.</w:t>
      </w:r>
    </w:p>
    <w:p w:rsidR="0016402D" w:rsidRPr="0016402D" w:rsidRDefault="0016402D" w:rsidP="0016402D">
      <w:pPr>
        <w:autoSpaceDE w:val="0"/>
        <w:autoSpaceDN w:val="0"/>
        <w:adjustRightInd w:val="0"/>
        <w:spacing w:after="0" w:line="360" w:lineRule="auto"/>
        <w:jc w:val="both"/>
        <w:rPr>
          <w:rFonts w:ascii="Arial" w:eastAsiaTheme="minorHAnsi" w:hAnsi="Arial" w:cs="Arial"/>
          <w:i/>
          <w:iCs/>
          <w:szCs w:val="24"/>
          <w:lang w:val="es-MX"/>
        </w:rPr>
      </w:pPr>
    </w:p>
    <w:p w:rsidR="0016402D" w:rsidRPr="0016402D" w:rsidRDefault="0016402D" w:rsidP="0016402D">
      <w:pPr>
        <w:autoSpaceDE w:val="0"/>
        <w:autoSpaceDN w:val="0"/>
        <w:adjustRightInd w:val="0"/>
        <w:spacing w:after="0" w:line="360" w:lineRule="auto"/>
        <w:ind w:firstLine="709"/>
        <w:jc w:val="both"/>
        <w:rPr>
          <w:rFonts w:ascii="Arial" w:eastAsiaTheme="minorHAnsi" w:hAnsi="Arial" w:cs="Arial"/>
          <w:szCs w:val="24"/>
          <w:lang w:val="es-MX"/>
        </w:rPr>
      </w:pPr>
      <w:r w:rsidRPr="0016402D">
        <w:rPr>
          <w:rFonts w:ascii="Arial" w:eastAsiaTheme="minorHAnsi" w:hAnsi="Arial" w:cs="Arial"/>
          <w:szCs w:val="24"/>
          <w:lang w:val="es-MX"/>
        </w:rPr>
        <w:t>22. No se localizaron ni fueron exhibidos durante la auditoría, el presupuesto elaborado por el</w:t>
      </w:r>
      <w:r>
        <w:rPr>
          <w:rFonts w:ascii="Arial" w:eastAsiaTheme="minorHAnsi" w:hAnsi="Arial" w:cs="Arial"/>
          <w:szCs w:val="24"/>
          <w:lang w:val="es-MX"/>
        </w:rPr>
        <w:t xml:space="preserve"> </w:t>
      </w:r>
      <w:r w:rsidRPr="0016402D">
        <w:rPr>
          <w:rFonts w:ascii="Arial" w:eastAsiaTheme="minorHAnsi" w:hAnsi="Arial" w:cs="Arial"/>
          <w:szCs w:val="24"/>
          <w:lang w:val="es-MX"/>
        </w:rPr>
        <w:t>Ente Público, así como los programas de ejecución, de utilización de recursos humanos,</w:t>
      </w:r>
      <w:r>
        <w:rPr>
          <w:rFonts w:ascii="Arial" w:eastAsiaTheme="minorHAnsi" w:hAnsi="Arial" w:cs="Arial"/>
          <w:szCs w:val="24"/>
          <w:lang w:val="es-MX"/>
        </w:rPr>
        <w:t xml:space="preserve"> </w:t>
      </w:r>
      <w:r w:rsidRPr="0016402D">
        <w:rPr>
          <w:rFonts w:ascii="Arial" w:eastAsiaTheme="minorHAnsi" w:hAnsi="Arial" w:cs="Arial"/>
          <w:szCs w:val="24"/>
          <w:lang w:val="es-MX"/>
        </w:rPr>
        <w:t>y de utilización de maquinaria y equipo de construcción, para la ejecución de la obra bajo</w:t>
      </w:r>
      <w:r>
        <w:rPr>
          <w:rFonts w:ascii="Arial" w:eastAsiaTheme="minorHAnsi" w:hAnsi="Arial" w:cs="Arial"/>
          <w:szCs w:val="24"/>
          <w:lang w:val="es-MX"/>
        </w:rPr>
        <w:t xml:space="preserve"> </w:t>
      </w:r>
      <w:r w:rsidRPr="0016402D">
        <w:rPr>
          <w:rFonts w:ascii="Arial" w:eastAsiaTheme="minorHAnsi" w:hAnsi="Arial" w:cs="Arial"/>
          <w:szCs w:val="24"/>
          <w:lang w:val="es-MX"/>
        </w:rPr>
        <w:t>la modalidad de administración directa, obligación establecida en el artículo 71, párrafo</w:t>
      </w:r>
      <w:r>
        <w:rPr>
          <w:rFonts w:ascii="Arial" w:eastAsiaTheme="minorHAnsi" w:hAnsi="Arial" w:cs="Arial"/>
          <w:szCs w:val="24"/>
          <w:lang w:val="es-MX"/>
        </w:rPr>
        <w:t xml:space="preserve"> </w:t>
      </w:r>
      <w:r w:rsidRPr="0016402D">
        <w:rPr>
          <w:rFonts w:ascii="Arial" w:eastAsiaTheme="minorHAnsi" w:hAnsi="Arial" w:cs="Arial"/>
          <w:szCs w:val="24"/>
          <w:lang w:val="es-MX"/>
        </w:rPr>
        <w:t xml:space="preserve">segundo, de la </w:t>
      </w:r>
      <w:r w:rsidRPr="0016402D">
        <w:rPr>
          <w:rFonts w:ascii="Arial" w:eastAsiaTheme="minorHAnsi" w:hAnsi="Arial" w:cs="Arial"/>
          <w:i/>
          <w:iCs/>
          <w:szCs w:val="24"/>
          <w:lang w:val="es-MX"/>
        </w:rPr>
        <w:t>LOPSRM</w:t>
      </w:r>
      <w:r w:rsidRPr="0016402D">
        <w:rPr>
          <w:rFonts w:ascii="Arial" w:eastAsiaTheme="minorHAnsi" w:hAnsi="Arial" w:cs="Arial"/>
          <w:szCs w:val="24"/>
          <w:lang w:val="es-MX"/>
        </w:rPr>
        <w:t>.</w:t>
      </w:r>
    </w:p>
    <w:p w:rsidR="0016402D" w:rsidRDefault="0016402D" w:rsidP="0016402D">
      <w:pPr>
        <w:autoSpaceDE w:val="0"/>
        <w:autoSpaceDN w:val="0"/>
        <w:adjustRightInd w:val="0"/>
        <w:spacing w:after="0" w:line="360" w:lineRule="auto"/>
        <w:jc w:val="both"/>
        <w:rPr>
          <w:rFonts w:ascii="Arial" w:eastAsiaTheme="minorHAnsi" w:hAnsi="Arial" w:cs="Arial"/>
          <w:b/>
          <w:bCs/>
          <w:szCs w:val="24"/>
          <w:lang w:val="es-MX"/>
        </w:rPr>
      </w:pPr>
    </w:p>
    <w:p w:rsidR="0016402D" w:rsidRPr="0016402D" w:rsidRDefault="0016402D" w:rsidP="0016402D">
      <w:pPr>
        <w:autoSpaceDE w:val="0"/>
        <w:autoSpaceDN w:val="0"/>
        <w:adjustRightInd w:val="0"/>
        <w:spacing w:after="0" w:line="360" w:lineRule="auto"/>
        <w:jc w:val="both"/>
        <w:rPr>
          <w:rFonts w:ascii="Arial" w:eastAsiaTheme="minorHAnsi" w:hAnsi="Arial" w:cs="Arial"/>
          <w:b/>
          <w:bCs/>
          <w:szCs w:val="24"/>
          <w:lang w:val="es-MX"/>
        </w:rPr>
      </w:pPr>
      <w:r w:rsidRPr="0016402D">
        <w:rPr>
          <w:rFonts w:ascii="Arial" w:eastAsiaTheme="minorHAnsi" w:hAnsi="Arial" w:cs="Arial"/>
          <w:b/>
          <w:bCs/>
          <w:szCs w:val="24"/>
          <w:lang w:val="es-MX"/>
        </w:rPr>
        <w:t>Acción(es) o recomendación(es) emitida(s)</w:t>
      </w:r>
    </w:p>
    <w:p w:rsidR="0016402D" w:rsidRPr="0016402D" w:rsidRDefault="0016402D" w:rsidP="0016402D">
      <w:pPr>
        <w:autoSpaceDE w:val="0"/>
        <w:autoSpaceDN w:val="0"/>
        <w:adjustRightInd w:val="0"/>
        <w:spacing w:after="0" w:line="360" w:lineRule="auto"/>
        <w:jc w:val="both"/>
        <w:rPr>
          <w:rFonts w:ascii="Arial" w:eastAsiaTheme="minorHAnsi" w:hAnsi="Arial" w:cs="Arial"/>
          <w:i/>
          <w:iCs/>
          <w:szCs w:val="24"/>
          <w:lang w:val="es-MX"/>
        </w:rPr>
      </w:pPr>
      <w:r w:rsidRPr="0016402D">
        <w:rPr>
          <w:rFonts w:ascii="Arial" w:eastAsiaTheme="minorHAnsi" w:hAnsi="Arial" w:cs="Arial"/>
          <w:i/>
          <w:iCs/>
          <w:szCs w:val="24"/>
          <w:lang w:val="es-MX"/>
        </w:rPr>
        <w:t>Promoción de Fincamiento de Responsabilidad Administrativa.</w:t>
      </w:r>
    </w:p>
    <w:p w:rsidR="0016402D" w:rsidRDefault="0016402D" w:rsidP="0016402D">
      <w:pPr>
        <w:autoSpaceDE w:val="0"/>
        <w:autoSpaceDN w:val="0"/>
        <w:adjustRightInd w:val="0"/>
        <w:spacing w:after="0" w:line="360" w:lineRule="auto"/>
        <w:jc w:val="both"/>
        <w:rPr>
          <w:rFonts w:ascii="Arial" w:eastAsiaTheme="minorHAnsi" w:hAnsi="Arial" w:cs="Arial"/>
          <w:szCs w:val="24"/>
          <w:lang w:val="es-MX"/>
        </w:rPr>
      </w:pPr>
    </w:p>
    <w:p w:rsidR="0016402D" w:rsidRPr="0016402D" w:rsidRDefault="0016402D" w:rsidP="0016402D">
      <w:pPr>
        <w:autoSpaceDE w:val="0"/>
        <w:autoSpaceDN w:val="0"/>
        <w:adjustRightInd w:val="0"/>
        <w:spacing w:after="0" w:line="360" w:lineRule="auto"/>
        <w:ind w:firstLine="709"/>
        <w:jc w:val="both"/>
        <w:rPr>
          <w:rFonts w:ascii="Arial" w:eastAsiaTheme="minorHAnsi" w:hAnsi="Arial" w:cs="Arial"/>
          <w:szCs w:val="24"/>
          <w:lang w:val="es-MX"/>
        </w:rPr>
      </w:pPr>
      <w:r w:rsidRPr="0016402D">
        <w:rPr>
          <w:rFonts w:ascii="Arial" w:eastAsiaTheme="minorHAnsi" w:hAnsi="Arial" w:cs="Arial"/>
          <w:szCs w:val="24"/>
          <w:lang w:val="es-MX"/>
        </w:rPr>
        <w:t>23. No se localizó ni fue exhibido durante la auditoría, la documentación que compruebe la</w:t>
      </w:r>
      <w:r>
        <w:rPr>
          <w:rFonts w:ascii="Arial" w:eastAsiaTheme="minorHAnsi" w:hAnsi="Arial" w:cs="Arial"/>
          <w:szCs w:val="24"/>
          <w:lang w:val="es-MX"/>
        </w:rPr>
        <w:t xml:space="preserve"> </w:t>
      </w:r>
      <w:r w:rsidRPr="0016402D">
        <w:rPr>
          <w:rFonts w:ascii="Arial" w:eastAsiaTheme="minorHAnsi" w:hAnsi="Arial" w:cs="Arial"/>
          <w:szCs w:val="24"/>
          <w:lang w:val="es-MX"/>
        </w:rPr>
        <w:t xml:space="preserve">entrega de los trabajos al área responsable de su operación o </w:t>
      </w:r>
      <w:r w:rsidRPr="0016402D">
        <w:rPr>
          <w:rFonts w:ascii="Arial" w:eastAsiaTheme="minorHAnsi" w:hAnsi="Arial" w:cs="Arial"/>
          <w:szCs w:val="24"/>
          <w:lang w:val="es-MX"/>
        </w:rPr>
        <w:lastRenderedPageBreak/>
        <w:t>mantenimiento, obligación</w:t>
      </w:r>
      <w:r>
        <w:rPr>
          <w:rFonts w:ascii="Arial" w:eastAsiaTheme="minorHAnsi" w:hAnsi="Arial" w:cs="Arial"/>
          <w:szCs w:val="24"/>
          <w:lang w:val="es-MX"/>
        </w:rPr>
        <w:t xml:space="preserve"> </w:t>
      </w:r>
      <w:r w:rsidRPr="0016402D">
        <w:rPr>
          <w:rFonts w:ascii="Arial" w:eastAsiaTheme="minorHAnsi" w:hAnsi="Arial" w:cs="Arial"/>
          <w:szCs w:val="24"/>
          <w:lang w:val="es-MX"/>
        </w:rPr>
        <w:t xml:space="preserve">establecida en el artículo 72, párrafo primero, de la </w:t>
      </w:r>
      <w:r w:rsidRPr="0016402D">
        <w:rPr>
          <w:rFonts w:ascii="Arial" w:eastAsiaTheme="minorHAnsi" w:hAnsi="Arial" w:cs="Arial"/>
          <w:i/>
          <w:iCs/>
          <w:szCs w:val="24"/>
          <w:lang w:val="es-MX"/>
        </w:rPr>
        <w:t>LOPSRM</w:t>
      </w:r>
      <w:r w:rsidRPr="0016402D">
        <w:rPr>
          <w:rFonts w:ascii="Arial" w:eastAsiaTheme="minorHAnsi" w:hAnsi="Arial" w:cs="Arial"/>
          <w:szCs w:val="24"/>
          <w:lang w:val="es-MX"/>
        </w:rPr>
        <w:t>.</w:t>
      </w:r>
    </w:p>
    <w:p w:rsidR="0016402D" w:rsidRDefault="0016402D" w:rsidP="0016402D">
      <w:pPr>
        <w:autoSpaceDE w:val="0"/>
        <w:autoSpaceDN w:val="0"/>
        <w:adjustRightInd w:val="0"/>
        <w:spacing w:after="0" w:line="360" w:lineRule="auto"/>
        <w:jc w:val="both"/>
        <w:rPr>
          <w:rFonts w:ascii="Arial" w:eastAsiaTheme="minorHAnsi" w:hAnsi="Arial" w:cs="Arial"/>
          <w:b/>
          <w:bCs/>
          <w:szCs w:val="24"/>
          <w:lang w:val="es-MX"/>
        </w:rPr>
      </w:pPr>
    </w:p>
    <w:p w:rsidR="0016402D" w:rsidRPr="0016402D" w:rsidRDefault="0016402D" w:rsidP="0016402D">
      <w:pPr>
        <w:autoSpaceDE w:val="0"/>
        <w:autoSpaceDN w:val="0"/>
        <w:adjustRightInd w:val="0"/>
        <w:spacing w:after="0" w:line="360" w:lineRule="auto"/>
        <w:jc w:val="both"/>
        <w:rPr>
          <w:rFonts w:ascii="Arial" w:eastAsiaTheme="minorHAnsi" w:hAnsi="Arial" w:cs="Arial"/>
          <w:b/>
          <w:bCs/>
          <w:szCs w:val="24"/>
          <w:lang w:val="es-MX"/>
        </w:rPr>
      </w:pPr>
      <w:r w:rsidRPr="0016402D">
        <w:rPr>
          <w:rFonts w:ascii="Arial" w:eastAsiaTheme="minorHAnsi" w:hAnsi="Arial" w:cs="Arial"/>
          <w:b/>
          <w:bCs/>
          <w:szCs w:val="24"/>
          <w:lang w:val="es-MX"/>
        </w:rPr>
        <w:t>Acción(es) o recomendación(es) emitida(s)</w:t>
      </w:r>
    </w:p>
    <w:p w:rsidR="0016402D" w:rsidRPr="0016402D" w:rsidRDefault="0016402D" w:rsidP="0016402D">
      <w:pPr>
        <w:autoSpaceDE w:val="0"/>
        <w:autoSpaceDN w:val="0"/>
        <w:adjustRightInd w:val="0"/>
        <w:spacing w:after="0" w:line="360" w:lineRule="auto"/>
        <w:jc w:val="both"/>
        <w:rPr>
          <w:rFonts w:ascii="Arial" w:eastAsiaTheme="minorHAnsi" w:hAnsi="Arial" w:cs="Arial"/>
          <w:i/>
          <w:iCs/>
          <w:szCs w:val="24"/>
          <w:lang w:val="es-MX"/>
        </w:rPr>
      </w:pPr>
      <w:r w:rsidRPr="0016402D">
        <w:rPr>
          <w:rFonts w:ascii="Arial" w:eastAsiaTheme="minorHAnsi" w:hAnsi="Arial" w:cs="Arial"/>
          <w:i/>
          <w:iCs/>
          <w:szCs w:val="24"/>
          <w:lang w:val="es-MX"/>
        </w:rPr>
        <w:t>Promoción de Fincamiento de Responsabilidad Administrativa.</w:t>
      </w:r>
    </w:p>
    <w:p w:rsidR="0016402D" w:rsidRDefault="0016402D" w:rsidP="0016402D">
      <w:pPr>
        <w:autoSpaceDE w:val="0"/>
        <w:autoSpaceDN w:val="0"/>
        <w:adjustRightInd w:val="0"/>
        <w:spacing w:after="0" w:line="360" w:lineRule="auto"/>
        <w:jc w:val="both"/>
        <w:rPr>
          <w:rFonts w:ascii="Arial" w:eastAsiaTheme="minorHAnsi" w:hAnsi="Arial" w:cs="Arial"/>
          <w:szCs w:val="24"/>
          <w:lang w:val="es-MX"/>
        </w:rPr>
      </w:pPr>
    </w:p>
    <w:p w:rsidR="0016402D" w:rsidRPr="0016402D" w:rsidRDefault="0016402D" w:rsidP="0016402D">
      <w:pPr>
        <w:autoSpaceDE w:val="0"/>
        <w:autoSpaceDN w:val="0"/>
        <w:adjustRightInd w:val="0"/>
        <w:spacing w:after="0" w:line="360" w:lineRule="auto"/>
        <w:ind w:firstLine="709"/>
        <w:jc w:val="both"/>
        <w:rPr>
          <w:rFonts w:ascii="Arial" w:hAnsi="Arial" w:cs="Arial"/>
          <w:b/>
          <w:sz w:val="20"/>
          <w:lang w:val="es-MX"/>
        </w:rPr>
      </w:pPr>
      <w:r w:rsidRPr="0016402D">
        <w:rPr>
          <w:rFonts w:ascii="Arial" w:eastAsiaTheme="minorHAnsi" w:hAnsi="Arial" w:cs="Arial"/>
          <w:szCs w:val="24"/>
          <w:lang w:val="es-MX"/>
        </w:rPr>
        <w:t>24. No se localizó ni fue exhibida durante la auditoría, el acta de recepción para la obra bajo</w:t>
      </w:r>
      <w:r>
        <w:rPr>
          <w:rFonts w:ascii="Arial" w:eastAsiaTheme="minorHAnsi" w:hAnsi="Arial" w:cs="Arial"/>
          <w:szCs w:val="24"/>
          <w:lang w:val="es-MX"/>
        </w:rPr>
        <w:t xml:space="preserve"> </w:t>
      </w:r>
      <w:r w:rsidRPr="0016402D">
        <w:rPr>
          <w:rFonts w:ascii="Arial" w:eastAsiaTheme="minorHAnsi" w:hAnsi="Arial" w:cs="Arial"/>
          <w:szCs w:val="24"/>
          <w:lang w:val="es-MX"/>
        </w:rPr>
        <w:t>la modalidad de administración directa, obligación establecida en el artículo 262, párrafo</w:t>
      </w:r>
      <w:r>
        <w:rPr>
          <w:rFonts w:ascii="Arial" w:eastAsiaTheme="minorHAnsi" w:hAnsi="Arial" w:cs="Arial"/>
          <w:szCs w:val="24"/>
          <w:lang w:val="es-MX"/>
        </w:rPr>
        <w:t xml:space="preserve"> </w:t>
      </w:r>
      <w:r w:rsidRPr="0016402D">
        <w:rPr>
          <w:rFonts w:ascii="Arial" w:eastAsiaTheme="minorHAnsi" w:hAnsi="Arial" w:cs="Arial"/>
          <w:szCs w:val="24"/>
          <w:lang w:val="es-MX"/>
        </w:rPr>
        <w:t xml:space="preserve">primero, del </w:t>
      </w:r>
      <w:r w:rsidRPr="0016402D">
        <w:rPr>
          <w:rFonts w:ascii="Arial" w:eastAsiaTheme="minorHAnsi" w:hAnsi="Arial" w:cs="Arial"/>
          <w:i/>
          <w:iCs/>
          <w:szCs w:val="24"/>
          <w:lang w:val="es-MX"/>
        </w:rPr>
        <w:t>RLOPSRM</w:t>
      </w:r>
      <w:r w:rsidRPr="0016402D">
        <w:rPr>
          <w:rFonts w:ascii="Arial" w:eastAsiaTheme="minorHAnsi" w:hAnsi="Arial" w:cs="Arial"/>
          <w:szCs w:val="24"/>
          <w:lang w:val="es-MX"/>
        </w:rPr>
        <w:t>.</w:t>
      </w:r>
    </w:p>
    <w:p w:rsidR="0016402D" w:rsidRPr="0016402D" w:rsidRDefault="0016402D" w:rsidP="0016402D">
      <w:pPr>
        <w:autoSpaceDE w:val="0"/>
        <w:autoSpaceDN w:val="0"/>
        <w:adjustRightInd w:val="0"/>
        <w:spacing w:after="0" w:line="360" w:lineRule="auto"/>
        <w:ind w:firstLine="709"/>
        <w:jc w:val="both"/>
        <w:rPr>
          <w:rFonts w:ascii="Arial" w:hAnsi="Arial" w:cs="Arial"/>
          <w:b/>
          <w:sz w:val="20"/>
          <w:lang w:val="es-MX"/>
        </w:rPr>
      </w:pPr>
    </w:p>
    <w:p w:rsidR="0016402D" w:rsidRPr="0016402D" w:rsidRDefault="0016402D" w:rsidP="0016402D">
      <w:pPr>
        <w:autoSpaceDE w:val="0"/>
        <w:autoSpaceDN w:val="0"/>
        <w:adjustRightInd w:val="0"/>
        <w:spacing w:after="0" w:line="360" w:lineRule="auto"/>
        <w:jc w:val="both"/>
        <w:rPr>
          <w:rFonts w:ascii="Arial" w:eastAsiaTheme="minorHAnsi" w:hAnsi="Arial" w:cs="Arial"/>
          <w:b/>
          <w:bCs/>
          <w:szCs w:val="24"/>
          <w:lang w:val="es-MX"/>
        </w:rPr>
      </w:pPr>
      <w:r w:rsidRPr="0016402D">
        <w:rPr>
          <w:rFonts w:ascii="Arial" w:eastAsiaTheme="minorHAnsi" w:hAnsi="Arial" w:cs="Arial"/>
          <w:b/>
          <w:bCs/>
          <w:szCs w:val="24"/>
          <w:lang w:val="es-MX"/>
        </w:rPr>
        <w:t>Acción(es) o recomendación(es) emitida(s)</w:t>
      </w:r>
    </w:p>
    <w:p w:rsidR="0016402D" w:rsidRPr="0016402D" w:rsidRDefault="0016402D" w:rsidP="0016402D">
      <w:pPr>
        <w:autoSpaceDE w:val="0"/>
        <w:autoSpaceDN w:val="0"/>
        <w:adjustRightInd w:val="0"/>
        <w:spacing w:after="0" w:line="360" w:lineRule="auto"/>
        <w:jc w:val="both"/>
        <w:rPr>
          <w:rFonts w:ascii="Arial" w:eastAsiaTheme="minorHAnsi" w:hAnsi="Arial" w:cs="Arial"/>
          <w:i/>
          <w:iCs/>
          <w:szCs w:val="24"/>
          <w:lang w:val="es-MX"/>
        </w:rPr>
      </w:pPr>
      <w:r w:rsidRPr="0016402D">
        <w:rPr>
          <w:rFonts w:ascii="Arial" w:eastAsiaTheme="minorHAnsi" w:hAnsi="Arial" w:cs="Arial"/>
          <w:i/>
          <w:iCs/>
          <w:szCs w:val="24"/>
          <w:lang w:val="es-MX"/>
        </w:rPr>
        <w:t>Promoción de Fincamiento de Responsabilidad Administrativa.</w:t>
      </w:r>
    </w:p>
    <w:p w:rsidR="0016402D" w:rsidRDefault="0016402D" w:rsidP="000B5FE2">
      <w:pPr>
        <w:autoSpaceDE w:val="0"/>
        <w:autoSpaceDN w:val="0"/>
        <w:adjustRightInd w:val="0"/>
        <w:spacing w:after="0" w:line="360" w:lineRule="auto"/>
        <w:ind w:firstLine="709"/>
        <w:jc w:val="both"/>
        <w:rPr>
          <w:rFonts w:ascii="Arial" w:hAnsi="Arial" w:cs="Arial"/>
          <w:b/>
          <w:lang w:val="es-MX"/>
        </w:rPr>
      </w:pPr>
    </w:p>
    <w:p w:rsidR="00744D70" w:rsidRDefault="00744D70" w:rsidP="000B5FE2">
      <w:pPr>
        <w:autoSpaceDE w:val="0"/>
        <w:autoSpaceDN w:val="0"/>
        <w:adjustRightInd w:val="0"/>
        <w:spacing w:after="0" w:line="360" w:lineRule="auto"/>
        <w:ind w:firstLine="709"/>
        <w:jc w:val="both"/>
        <w:rPr>
          <w:rFonts w:ascii="Arial" w:hAnsi="Arial" w:cs="Arial"/>
        </w:rPr>
      </w:pPr>
      <w:r w:rsidRPr="00A70D4B">
        <w:rPr>
          <w:rFonts w:ascii="Arial" w:hAnsi="Arial" w:cs="Arial"/>
          <w:b/>
          <w:lang w:val="es-MX"/>
        </w:rPr>
        <w:t>QUINTO</w:t>
      </w:r>
      <w:r w:rsidRPr="00A70D4B">
        <w:rPr>
          <w:rFonts w:ascii="Arial" w:hAnsi="Arial" w:cs="Arial"/>
          <w:b/>
        </w:rPr>
        <w:t xml:space="preserve">.- </w:t>
      </w:r>
      <w:r w:rsidR="0016402D" w:rsidRPr="0016402D">
        <w:rPr>
          <w:rFonts w:ascii="Arial" w:hAnsi="Arial" w:cs="Arial"/>
        </w:rPr>
        <w:t>En el apartado VII del informe de resultados,</w:t>
      </w:r>
      <w:r w:rsidR="0016402D">
        <w:rPr>
          <w:rFonts w:ascii="Arial" w:hAnsi="Arial" w:cs="Arial"/>
          <w:b/>
        </w:rPr>
        <w:t xml:space="preserve"> </w:t>
      </w:r>
      <w:r w:rsidR="0016402D">
        <w:rPr>
          <w:rFonts w:ascii="Arial" w:hAnsi="Arial" w:cs="Arial"/>
        </w:rPr>
        <w:t>c</w:t>
      </w:r>
      <w:r w:rsidR="00E66D0E" w:rsidRPr="00A70D4B">
        <w:rPr>
          <w:rFonts w:ascii="Arial" w:hAnsi="Arial" w:cs="Arial"/>
        </w:rPr>
        <w:t>on respecto al trámite y resultados obtenidos, derivados de las solicitudes formuladas por el Congreso del Estado, es de señalar que</w:t>
      </w:r>
      <w:r w:rsidR="0016402D">
        <w:rPr>
          <w:rFonts w:ascii="Arial" w:hAnsi="Arial" w:cs="Arial"/>
        </w:rPr>
        <w:t xml:space="preserve"> hubo una:</w:t>
      </w:r>
    </w:p>
    <w:p w:rsidR="0023043C" w:rsidRDefault="0023043C" w:rsidP="000B5FE2">
      <w:pPr>
        <w:autoSpaceDE w:val="0"/>
        <w:autoSpaceDN w:val="0"/>
        <w:adjustRightInd w:val="0"/>
        <w:spacing w:after="0" w:line="360" w:lineRule="auto"/>
        <w:ind w:firstLine="709"/>
        <w:jc w:val="both"/>
        <w:rPr>
          <w:rFonts w:ascii="Arial" w:hAnsi="Arial" w:cs="Arial"/>
        </w:rPr>
      </w:pPr>
    </w:p>
    <w:p w:rsidR="0016402D" w:rsidRPr="0016402D" w:rsidRDefault="0016402D" w:rsidP="0023043C">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bCs/>
          <w:szCs w:val="24"/>
          <w:lang w:val="es-MX"/>
        </w:rPr>
        <w:t xml:space="preserve">La solicitud </w:t>
      </w:r>
      <w:r w:rsidR="0023043C">
        <w:rPr>
          <w:rFonts w:ascii="Arial" w:eastAsiaTheme="minorHAnsi" w:hAnsi="Arial" w:cs="Arial"/>
          <w:szCs w:val="24"/>
          <w:lang w:val="es-MX"/>
        </w:rPr>
        <w:t>c</w:t>
      </w:r>
      <w:r w:rsidRPr="0016402D">
        <w:rPr>
          <w:rFonts w:ascii="Arial" w:eastAsiaTheme="minorHAnsi" w:hAnsi="Arial" w:cs="Arial"/>
          <w:szCs w:val="24"/>
          <w:lang w:val="es-MX"/>
        </w:rPr>
        <w:t>ontenida en el Acuerdo Legislativo, tomado por el Pleno en la sesión del 12 de octubre de 2015,</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 xml:space="preserve">remitido a </w:t>
      </w:r>
      <w:r w:rsidR="00A719CD">
        <w:rPr>
          <w:rFonts w:ascii="Arial" w:eastAsiaTheme="minorHAnsi" w:hAnsi="Arial" w:cs="Arial"/>
          <w:szCs w:val="24"/>
          <w:lang w:val="es-MX"/>
        </w:rPr>
        <w:t>la</w:t>
      </w:r>
      <w:r w:rsidRPr="0016402D">
        <w:rPr>
          <w:rFonts w:ascii="Arial" w:eastAsiaTheme="minorHAnsi" w:hAnsi="Arial" w:cs="Arial"/>
          <w:szCs w:val="24"/>
          <w:lang w:val="es-MX"/>
        </w:rPr>
        <w:t xml:space="preserve"> Auditoría Superior del Estado, en fecha 23 de octubre de 2015 mediante el oficio</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número C.V. 009/2015, emitido por las CC. Presidenta y Secretaria de la Comisión de Vigilancia</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del H. Congreso del Estado, en virtud del cual se solicita a este Órgano Superior de Fiscalización,</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a que en el Programa Anual de Auditorías contemple realizar la fiscalización de las licitaciones que</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los 51 municipios del Estado de Nuevo León hayan realizado hasta el 31 de octubre del ejercicio</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fiscal 2015.</w:t>
      </w:r>
    </w:p>
    <w:p w:rsidR="0016402D" w:rsidRDefault="0016402D" w:rsidP="0016402D">
      <w:pPr>
        <w:autoSpaceDE w:val="0"/>
        <w:autoSpaceDN w:val="0"/>
        <w:adjustRightInd w:val="0"/>
        <w:spacing w:after="0" w:line="360" w:lineRule="auto"/>
        <w:ind w:firstLine="709"/>
        <w:jc w:val="both"/>
        <w:rPr>
          <w:rFonts w:ascii="Arial" w:eastAsiaTheme="minorHAnsi" w:hAnsi="Arial" w:cs="Arial"/>
          <w:szCs w:val="24"/>
          <w:lang w:val="es-MX"/>
        </w:rPr>
      </w:pPr>
      <w:r w:rsidRPr="0016402D">
        <w:rPr>
          <w:rFonts w:ascii="Arial" w:eastAsiaTheme="minorHAnsi" w:hAnsi="Arial" w:cs="Arial"/>
          <w:szCs w:val="24"/>
          <w:lang w:val="es-MX"/>
        </w:rPr>
        <w:lastRenderedPageBreak/>
        <w:t xml:space="preserve">Para cumplir con lo solicitado, </w:t>
      </w:r>
      <w:r w:rsidR="00A719CD">
        <w:rPr>
          <w:rFonts w:ascii="Arial" w:eastAsiaTheme="minorHAnsi" w:hAnsi="Arial" w:cs="Arial"/>
          <w:szCs w:val="24"/>
          <w:lang w:val="es-MX"/>
        </w:rPr>
        <w:t xml:space="preserve">la </w:t>
      </w:r>
      <w:r w:rsidRPr="0016402D">
        <w:rPr>
          <w:rFonts w:ascii="Arial" w:eastAsiaTheme="minorHAnsi" w:hAnsi="Arial" w:cs="Arial"/>
          <w:szCs w:val="24"/>
          <w:lang w:val="es-MX"/>
        </w:rPr>
        <w:t>Auditoría Superior del Estado, programó una revisión</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específica a las áreas de adquisiciones y de obra pública de cada municipio con el objeto de</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verificar si las operaciones realizadas (Licitaciones) por los 51 municipios en el ejercicio de 2015,</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se efectuaron de conformidad con la Ley de Egresos del Estado de Nuevo León, Ley de Obras</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Públicas para el Estado y Municipios de Nuevo León y con la Ley de Adquisiciones,</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Arrendamientos y Contratación de Servicios del Estado de Nuevo León y su Reglamento en la</w:t>
      </w:r>
      <w:r w:rsidR="0023043C">
        <w:rPr>
          <w:rFonts w:ascii="Arial" w:eastAsiaTheme="minorHAnsi" w:hAnsi="Arial" w:cs="Arial"/>
          <w:szCs w:val="24"/>
          <w:lang w:val="es-MX"/>
        </w:rPr>
        <w:t xml:space="preserve"> </w:t>
      </w:r>
      <w:r w:rsidRPr="0016402D">
        <w:rPr>
          <w:rFonts w:ascii="Arial" w:eastAsiaTheme="minorHAnsi" w:hAnsi="Arial" w:cs="Arial"/>
          <w:szCs w:val="24"/>
          <w:lang w:val="es-MX"/>
        </w:rPr>
        <w:t>materia.</w:t>
      </w:r>
    </w:p>
    <w:p w:rsidR="0023043C" w:rsidRDefault="0023043C" w:rsidP="0016402D">
      <w:pPr>
        <w:autoSpaceDE w:val="0"/>
        <w:autoSpaceDN w:val="0"/>
        <w:adjustRightInd w:val="0"/>
        <w:spacing w:after="0" w:line="360" w:lineRule="auto"/>
        <w:ind w:firstLine="709"/>
        <w:jc w:val="both"/>
        <w:rPr>
          <w:rFonts w:ascii="Arial" w:eastAsiaTheme="minorHAnsi" w:hAnsi="Arial" w:cs="Arial"/>
          <w:szCs w:val="24"/>
          <w:lang w:val="es-MX"/>
        </w:rPr>
      </w:pPr>
    </w:p>
    <w:p w:rsidR="0023043C" w:rsidRPr="0023043C" w:rsidRDefault="0023043C" w:rsidP="0023043C">
      <w:pPr>
        <w:autoSpaceDE w:val="0"/>
        <w:autoSpaceDN w:val="0"/>
        <w:adjustRightInd w:val="0"/>
        <w:spacing w:after="0" w:line="360" w:lineRule="auto"/>
        <w:ind w:firstLine="709"/>
        <w:jc w:val="both"/>
        <w:rPr>
          <w:rFonts w:ascii="Arial" w:hAnsi="Arial" w:cs="Arial"/>
          <w:sz w:val="18"/>
        </w:rPr>
      </w:pPr>
      <w:r w:rsidRPr="0023043C">
        <w:rPr>
          <w:rFonts w:ascii="Arial" w:eastAsiaTheme="minorHAnsi" w:hAnsi="Arial" w:cs="Arial"/>
          <w:szCs w:val="24"/>
          <w:lang w:val="es-MX"/>
        </w:rPr>
        <w:t>Los resultados obtenidos de la referida revisión, se reflejan en la observación indicada en el</w:t>
      </w:r>
      <w:r>
        <w:rPr>
          <w:rFonts w:ascii="Arial" w:eastAsiaTheme="minorHAnsi" w:hAnsi="Arial" w:cs="Arial"/>
          <w:szCs w:val="24"/>
          <w:lang w:val="es-MX"/>
        </w:rPr>
        <w:t xml:space="preserve"> </w:t>
      </w:r>
      <w:r w:rsidRPr="0023043C">
        <w:rPr>
          <w:rFonts w:ascii="Arial" w:eastAsiaTheme="minorHAnsi" w:hAnsi="Arial" w:cs="Arial"/>
          <w:szCs w:val="24"/>
          <w:lang w:val="es-MX"/>
        </w:rPr>
        <w:t>apartado VI del presente Informe del Resultado.</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1241C2">
        <w:rPr>
          <w:rFonts w:ascii="Arial" w:hAnsi="Arial" w:cs="Arial"/>
        </w:rPr>
        <w:t>lo que respecta al apartado IX</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49159A">
        <w:rPr>
          <w:rFonts w:ascii="Arial" w:hAnsi="Arial" w:cs="Arial"/>
        </w:rPr>
        <w:t xml:space="preserve">, </w:t>
      </w:r>
      <w:r w:rsidR="0091319D">
        <w:rPr>
          <w:rFonts w:ascii="Arial" w:hAnsi="Arial" w:cs="Arial"/>
        </w:rPr>
        <w:t>2012</w:t>
      </w:r>
      <w:r w:rsidR="0023043C">
        <w:rPr>
          <w:rFonts w:ascii="Arial" w:hAnsi="Arial" w:cs="Arial"/>
        </w:rPr>
        <w:t xml:space="preserve">, </w:t>
      </w:r>
      <w:r w:rsidR="0049159A">
        <w:rPr>
          <w:rFonts w:ascii="Arial" w:hAnsi="Arial" w:cs="Arial"/>
        </w:rPr>
        <w:t>2013</w:t>
      </w:r>
      <w:r w:rsidR="0023043C">
        <w:rPr>
          <w:rFonts w:ascii="Arial" w:hAnsi="Arial" w:cs="Arial"/>
        </w:rPr>
        <w:t xml:space="preserve"> y 2014</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B76968">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XVI</w:t>
      </w:r>
      <w:r w:rsidR="00EF1E5C">
        <w:rPr>
          <w:rFonts w:ascii="Arial" w:hAnsi="Arial" w:cs="Arial"/>
        </w:rPr>
        <w:t>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lastRenderedPageBreak/>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sidR="0023043C">
        <w:rPr>
          <w:rFonts w:ascii="Arial" w:hAnsi="Arial" w:cs="Arial"/>
        </w:rPr>
        <w:t>VI</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 xml:space="preserve">as dentro del apartado </w:t>
      </w:r>
      <w:r w:rsidR="0023043C">
        <w:rPr>
          <w:rFonts w:ascii="Arial" w:hAnsi="Arial" w:cs="Arial"/>
        </w:rPr>
        <w:t>VI</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23043C">
        <w:rPr>
          <w:rFonts w:ascii="Arial" w:hAnsi="Arial" w:cs="Arial"/>
          <w:lang w:val="es-MX"/>
        </w:rPr>
        <w:t>33</w:t>
      </w:r>
      <w:r w:rsidRPr="00743413">
        <w:rPr>
          <w:rFonts w:ascii="Arial" w:hAnsi="Arial" w:cs="Arial"/>
          <w:lang w:val="es-MX"/>
        </w:rPr>
        <w:t xml:space="preserve"> a la</w:t>
      </w:r>
      <w:r w:rsidR="00DC42D6">
        <w:rPr>
          <w:rFonts w:ascii="Arial" w:hAnsi="Arial" w:cs="Arial"/>
          <w:lang w:val="es-MX"/>
        </w:rPr>
        <w:t xml:space="preserve"> </w:t>
      </w:r>
      <w:r w:rsidR="0023043C">
        <w:rPr>
          <w:rFonts w:ascii="Arial" w:hAnsi="Arial" w:cs="Arial"/>
          <w:lang w:val="es-MX"/>
        </w:rPr>
        <w:t>70</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A719CD">
        <w:rPr>
          <w:rFonts w:ascii="Arial" w:hAnsi="Arial" w:cs="Arial"/>
        </w:rPr>
        <w:t>ca para el ejercicio fiscal 2015</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1319D">
        <w:rPr>
          <w:rFonts w:ascii="Arial" w:hAnsi="Arial" w:cs="Arial"/>
          <w:b/>
          <w:bCs/>
          <w:lang w:val="es-MX" w:eastAsia="es-MX"/>
        </w:rPr>
        <w:t>CUENTA PÚBLICA 201</w:t>
      </w:r>
      <w:r w:rsidR="00A719CD">
        <w:rPr>
          <w:rFonts w:ascii="Arial" w:hAnsi="Arial" w:cs="Arial"/>
          <w:b/>
          <w:bCs/>
          <w:lang w:val="es-MX" w:eastAsia="es-MX"/>
        </w:rPr>
        <w:t>5</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A77B5D">
        <w:rPr>
          <w:rFonts w:ascii="Arial" w:hAnsi="Arial" w:cs="Arial"/>
          <w:b/>
          <w:color w:val="000000"/>
        </w:rPr>
        <w:t>Hualahuises</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A719CD">
        <w:rPr>
          <w:rFonts w:ascii="Arial" w:hAnsi="Arial" w:cs="Arial"/>
          <w:b/>
          <w:bCs/>
          <w:lang w:val="es-MX" w:eastAsia="es-MX"/>
        </w:rPr>
        <w:t>5</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A77B5D">
        <w:rPr>
          <w:rFonts w:ascii="Arial" w:hAnsi="Arial" w:cs="Arial"/>
          <w:b/>
          <w:color w:val="000000"/>
        </w:rPr>
        <w:t>Hualahuises</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xml:space="preserve">, sin perjuicio </w:t>
      </w:r>
      <w:r>
        <w:rPr>
          <w:rFonts w:ascii="Arial" w:hAnsi="Arial" w:cs="Arial"/>
        </w:rPr>
        <w:lastRenderedPageBreak/>
        <w:t>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A77B5D">
        <w:rPr>
          <w:rFonts w:ascii="Arial" w:hAnsi="Arial" w:cs="Arial"/>
          <w:b/>
          <w:color w:val="000000"/>
        </w:rPr>
        <w:t>Hualahuises</w:t>
      </w:r>
      <w:r>
        <w:rPr>
          <w:rFonts w:ascii="Arial" w:hAnsi="Arial" w:cs="Arial"/>
          <w:b/>
          <w:color w:val="000000"/>
        </w:rPr>
        <w:t>, Nuevo León</w:t>
      </w:r>
      <w:r w:rsidRPr="00743413">
        <w:rPr>
          <w:rFonts w:ascii="Arial" w:hAnsi="Arial" w:cs="Arial"/>
          <w:lang w:val="es-MX"/>
        </w:rPr>
        <w:t>, para su conocimiento y efectos legales a que haya lugar.</w:t>
      </w:r>
    </w:p>
    <w:p w:rsidR="008F2F3A" w:rsidRDefault="008F2F3A" w:rsidP="008F2F3A">
      <w:pPr>
        <w:spacing w:line="360" w:lineRule="auto"/>
        <w:jc w:val="both"/>
        <w:rPr>
          <w:rFonts w:ascii="Arial" w:hAnsi="Arial" w:cs="Arial"/>
        </w:rPr>
      </w:pPr>
    </w:p>
    <w:p w:rsidR="008F2F3A" w:rsidRDefault="008F2F3A" w:rsidP="008F2F3A">
      <w:pPr>
        <w:spacing w:line="360" w:lineRule="auto"/>
        <w:jc w:val="center"/>
        <w:rPr>
          <w:rFonts w:ascii="Arial" w:hAnsi="Arial" w:cs="Arial"/>
          <w:b/>
          <w:lang w:val="es-MX"/>
        </w:rPr>
      </w:pPr>
      <w:r>
        <w:rPr>
          <w:rFonts w:ascii="Arial" w:hAnsi="Arial" w:cs="Arial"/>
          <w:b/>
          <w:lang w:val="es-MX"/>
        </w:rPr>
        <w:t>Monterrey, Nuevo León. A</w:t>
      </w:r>
      <w:r w:rsidR="00A719CD">
        <w:rPr>
          <w:rFonts w:ascii="Arial" w:hAnsi="Arial" w:cs="Arial"/>
          <w:b/>
          <w:lang w:val="es-MX"/>
        </w:rPr>
        <w:t xml:space="preserve"> </w:t>
      </w:r>
      <w:r w:rsidR="00522A85">
        <w:rPr>
          <w:rFonts w:ascii="Arial" w:hAnsi="Arial" w:cs="Arial"/>
          <w:b/>
          <w:lang w:val="es-MX"/>
        </w:rPr>
        <w:t xml:space="preserve"> </w:t>
      </w:r>
    </w:p>
    <w:p w:rsidR="008F2F3A" w:rsidRDefault="008F2F3A" w:rsidP="008F2F3A">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8F2F3A" w:rsidRDefault="008F2F3A" w:rsidP="008F2F3A">
      <w:pPr>
        <w:pStyle w:val="Ttulo3"/>
        <w:jc w:val="center"/>
        <w:rPr>
          <w:rFonts w:ascii="Arial" w:hAnsi="Arial" w:cs="Arial"/>
          <w:b w:val="0"/>
          <w:sz w:val="22"/>
          <w:szCs w:val="22"/>
        </w:rPr>
      </w:pPr>
      <w:r>
        <w:rPr>
          <w:rFonts w:ascii="Arial" w:hAnsi="Arial" w:cs="Arial"/>
        </w:rPr>
        <w:t>PRESIDENTA</w:t>
      </w:r>
    </w:p>
    <w:p w:rsidR="008F2F3A" w:rsidRDefault="008F2F3A" w:rsidP="008F2F3A">
      <w:pPr>
        <w:spacing w:line="360" w:lineRule="auto"/>
        <w:jc w:val="both"/>
        <w:rPr>
          <w:rFonts w:ascii="Arial" w:hAnsi="Arial" w:cs="Arial"/>
          <w:caps/>
        </w:rPr>
      </w:pPr>
    </w:p>
    <w:p w:rsidR="008F2F3A" w:rsidRDefault="008F2F3A" w:rsidP="008F2F3A">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8F2F3A" w:rsidRDefault="008F2F3A" w:rsidP="008F2F3A">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8F2F3A" w:rsidTr="008F2F3A">
        <w:trPr>
          <w:trHeight w:val="1016"/>
          <w:jc w:val="center"/>
        </w:trPr>
        <w:tc>
          <w:tcPr>
            <w:tcW w:w="3131" w:type="dxa"/>
          </w:tcPr>
          <w:p w:rsidR="008F2F3A" w:rsidRDefault="008F2F3A">
            <w:pPr>
              <w:spacing w:line="360" w:lineRule="auto"/>
              <w:jc w:val="center"/>
              <w:rPr>
                <w:rFonts w:ascii="Arial" w:hAnsi="Arial" w:cs="Arial"/>
                <w:b/>
                <w:bCs/>
                <w:lang w:val="es-MX"/>
              </w:rPr>
            </w:pPr>
            <w:r>
              <w:rPr>
                <w:rFonts w:ascii="Arial" w:hAnsi="Arial" w:cs="Arial"/>
                <w:b/>
                <w:bCs/>
                <w:lang w:val="es-MX"/>
              </w:rPr>
              <w:t>DIP. VICEPRESIDENTE:</w:t>
            </w:r>
          </w:p>
          <w:p w:rsidR="008F2F3A" w:rsidRDefault="008F2F3A">
            <w:pPr>
              <w:spacing w:line="360" w:lineRule="auto"/>
              <w:ind w:left="74" w:hanging="72"/>
              <w:jc w:val="center"/>
              <w:rPr>
                <w:rFonts w:ascii="Arial" w:hAnsi="Arial" w:cs="Arial"/>
                <w:b/>
                <w:bCs/>
                <w:lang w:val="es-MX"/>
              </w:rPr>
            </w:pPr>
          </w:p>
        </w:tc>
        <w:tc>
          <w:tcPr>
            <w:tcW w:w="3733" w:type="dxa"/>
          </w:tcPr>
          <w:p w:rsidR="008F2F3A" w:rsidRDefault="008F2F3A">
            <w:pPr>
              <w:spacing w:line="360" w:lineRule="auto"/>
              <w:jc w:val="center"/>
              <w:rPr>
                <w:rFonts w:ascii="Arial" w:hAnsi="Arial" w:cs="Arial"/>
                <w:b/>
                <w:bCs/>
              </w:rPr>
            </w:pPr>
            <w:r>
              <w:rPr>
                <w:rFonts w:ascii="Arial" w:hAnsi="Arial" w:cs="Arial"/>
                <w:b/>
                <w:bCs/>
              </w:rPr>
              <w:t>DIP. SECRETARIO:</w:t>
            </w:r>
          </w:p>
          <w:p w:rsidR="008F2F3A" w:rsidRDefault="008F2F3A">
            <w:pPr>
              <w:spacing w:line="360" w:lineRule="auto"/>
              <w:jc w:val="center"/>
              <w:rPr>
                <w:rFonts w:ascii="Arial" w:hAnsi="Arial" w:cs="Arial"/>
                <w:b/>
                <w:bCs/>
              </w:rPr>
            </w:pPr>
          </w:p>
        </w:tc>
      </w:tr>
      <w:tr w:rsidR="008F2F3A" w:rsidTr="008F2F3A">
        <w:trPr>
          <w:trHeight w:val="508"/>
          <w:jc w:val="center"/>
        </w:trPr>
        <w:tc>
          <w:tcPr>
            <w:tcW w:w="3131" w:type="dxa"/>
          </w:tcPr>
          <w:p w:rsidR="008F2F3A" w:rsidRDefault="008F2F3A">
            <w:pPr>
              <w:spacing w:line="360" w:lineRule="auto"/>
              <w:ind w:left="74"/>
              <w:rPr>
                <w:rFonts w:ascii="Arial" w:hAnsi="Arial" w:cs="Arial"/>
              </w:rPr>
            </w:pPr>
            <w:r>
              <w:rPr>
                <w:rFonts w:ascii="Arial" w:hAnsi="Arial" w:cs="Arial"/>
              </w:rPr>
              <w:t>JOSE LUIS SANTOS MARTÍNEZ</w:t>
            </w:r>
          </w:p>
          <w:p w:rsidR="00522A85" w:rsidRDefault="00522A85">
            <w:pPr>
              <w:spacing w:line="360" w:lineRule="auto"/>
              <w:ind w:left="74"/>
              <w:rPr>
                <w:rFonts w:ascii="Arial" w:hAnsi="Arial" w:cs="Arial"/>
              </w:rPr>
            </w:pPr>
            <w:bookmarkStart w:id="0" w:name="_GoBack"/>
            <w:bookmarkEnd w:id="0"/>
          </w:p>
          <w:p w:rsidR="008F2F3A" w:rsidRDefault="008F2F3A">
            <w:pPr>
              <w:spacing w:line="360" w:lineRule="auto"/>
              <w:ind w:left="74"/>
              <w:jc w:val="center"/>
              <w:rPr>
                <w:rFonts w:ascii="Arial" w:hAnsi="Arial" w:cs="Arial"/>
              </w:rPr>
            </w:pPr>
          </w:p>
        </w:tc>
        <w:tc>
          <w:tcPr>
            <w:tcW w:w="3733" w:type="dxa"/>
            <w:hideMark/>
          </w:tcPr>
          <w:p w:rsidR="008F2F3A" w:rsidRDefault="008F2F3A">
            <w:pPr>
              <w:spacing w:line="360" w:lineRule="auto"/>
              <w:ind w:left="74"/>
              <w:jc w:val="center"/>
              <w:rPr>
                <w:rFonts w:ascii="Arial" w:hAnsi="Arial" w:cs="Arial"/>
              </w:rPr>
            </w:pPr>
            <w:r>
              <w:rPr>
                <w:rFonts w:ascii="Arial" w:hAnsi="Arial" w:cs="Arial"/>
              </w:rPr>
              <w:t>RUBÉN GONZÁLEZ CABRIELES</w:t>
            </w:r>
          </w:p>
        </w:tc>
      </w:tr>
      <w:tr w:rsidR="008F2F3A" w:rsidTr="008F2F3A">
        <w:trPr>
          <w:trHeight w:val="1035"/>
          <w:jc w:val="center"/>
        </w:trPr>
        <w:tc>
          <w:tcPr>
            <w:tcW w:w="3131" w:type="dxa"/>
            <w:hideMark/>
          </w:tcPr>
          <w:p w:rsidR="008F2F3A" w:rsidRDefault="008F2F3A">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8F2F3A" w:rsidRDefault="008F2F3A">
            <w:pPr>
              <w:spacing w:line="360" w:lineRule="auto"/>
              <w:ind w:left="74"/>
              <w:jc w:val="center"/>
              <w:rPr>
                <w:rFonts w:ascii="Arial" w:hAnsi="Arial" w:cs="Arial"/>
                <w:b/>
                <w:bCs/>
              </w:rPr>
            </w:pPr>
            <w:r>
              <w:rPr>
                <w:rFonts w:ascii="Arial" w:hAnsi="Arial" w:cs="Arial"/>
                <w:b/>
                <w:bCs/>
              </w:rPr>
              <w:t>DIP. VOCAL:</w:t>
            </w:r>
          </w:p>
          <w:p w:rsidR="008F2F3A" w:rsidRDefault="008F2F3A">
            <w:pPr>
              <w:spacing w:line="360" w:lineRule="auto"/>
              <w:ind w:left="74"/>
              <w:jc w:val="center"/>
              <w:rPr>
                <w:rFonts w:ascii="Arial" w:hAnsi="Arial" w:cs="Arial"/>
                <w:b/>
                <w:bCs/>
              </w:rPr>
            </w:pPr>
          </w:p>
        </w:tc>
      </w:tr>
      <w:tr w:rsidR="008F2F3A" w:rsidTr="008F2F3A">
        <w:trPr>
          <w:trHeight w:val="752"/>
          <w:jc w:val="center"/>
        </w:trPr>
        <w:tc>
          <w:tcPr>
            <w:tcW w:w="3131" w:type="dxa"/>
            <w:hideMark/>
          </w:tcPr>
          <w:p w:rsidR="008F2F3A" w:rsidRDefault="008F2F3A">
            <w:pPr>
              <w:spacing w:line="360" w:lineRule="auto"/>
              <w:ind w:left="74"/>
              <w:rPr>
                <w:rFonts w:ascii="Arial" w:hAnsi="Arial" w:cs="Arial"/>
              </w:rPr>
            </w:pPr>
            <w:r>
              <w:rPr>
                <w:rFonts w:ascii="Arial" w:hAnsi="Arial" w:cs="Arial"/>
              </w:rPr>
              <w:t>ANDRÉS MAURICIO CANTÚ RAMÍREZ</w:t>
            </w:r>
          </w:p>
        </w:tc>
        <w:tc>
          <w:tcPr>
            <w:tcW w:w="3733" w:type="dxa"/>
            <w:hideMark/>
          </w:tcPr>
          <w:p w:rsidR="008F2F3A" w:rsidRDefault="008F2F3A">
            <w:pPr>
              <w:spacing w:line="360" w:lineRule="auto"/>
              <w:ind w:left="74"/>
              <w:rPr>
                <w:rFonts w:ascii="Arial" w:hAnsi="Arial" w:cs="Arial"/>
              </w:rPr>
            </w:pPr>
            <w:r>
              <w:rPr>
                <w:rFonts w:ascii="Arial" w:hAnsi="Arial" w:cs="Arial"/>
              </w:rPr>
              <w:t>ALICIA MARIBEL VILLALÓN GONZÁLEZ</w:t>
            </w:r>
          </w:p>
        </w:tc>
      </w:tr>
      <w:tr w:rsidR="008F2F3A" w:rsidTr="008F2F3A">
        <w:trPr>
          <w:trHeight w:val="771"/>
          <w:jc w:val="center"/>
        </w:trPr>
        <w:tc>
          <w:tcPr>
            <w:tcW w:w="3131" w:type="dxa"/>
          </w:tcPr>
          <w:p w:rsidR="008F2F3A" w:rsidRDefault="008F2F3A">
            <w:pPr>
              <w:spacing w:line="360" w:lineRule="auto"/>
              <w:jc w:val="center"/>
              <w:rPr>
                <w:rFonts w:ascii="Arial" w:hAnsi="Arial" w:cs="Arial"/>
                <w:b/>
                <w:bCs/>
              </w:rPr>
            </w:pPr>
            <w:r>
              <w:rPr>
                <w:rFonts w:ascii="Arial" w:hAnsi="Arial" w:cs="Arial"/>
                <w:b/>
                <w:bCs/>
              </w:rPr>
              <w:t>DIP. VOCAL:</w:t>
            </w:r>
          </w:p>
          <w:p w:rsidR="008F2F3A" w:rsidRDefault="008F2F3A">
            <w:pPr>
              <w:spacing w:line="360" w:lineRule="auto"/>
              <w:jc w:val="center"/>
              <w:rPr>
                <w:rFonts w:ascii="Arial" w:hAnsi="Arial" w:cs="Arial"/>
                <w:b/>
                <w:bCs/>
              </w:rPr>
            </w:pPr>
          </w:p>
        </w:tc>
        <w:tc>
          <w:tcPr>
            <w:tcW w:w="3733" w:type="dxa"/>
          </w:tcPr>
          <w:p w:rsidR="008F2F3A" w:rsidRDefault="008F2F3A">
            <w:pPr>
              <w:spacing w:line="360" w:lineRule="auto"/>
              <w:jc w:val="center"/>
              <w:rPr>
                <w:rFonts w:ascii="Arial" w:hAnsi="Arial" w:cs="Arial"/>
                <w:b/>
                <w:bCs/>
              </w:rPr>
            </w:pPr>
            <w:r>
              <w:rPr>
                <w:rFonts w:ascii="Arial" w:hAnsi="Arial" w:cs="Arial"/>
                <w:b/>
                <w:bCs/>
              </w:rPr>
              <w:t>DIP. VOCAL:</w:t>
            </w:r>
          </w:p>
          <w:p w:rsidR="008F2F3A" w:rsidRDefault="008F2F3A">
            <w:pPr>
              <w:spacing w:line="360" w:lineRule="auto"/>
              <w:jc w:val="center"/>
              <w:rPr>
                <w:rFonts w:ascii="Arial" w:hAnsi="Arial" w:cs="Arial"/>
                <w:b/>
                <w:bCs/>
              </w:rPr>
            </w:pPr>
          </w:p>
          <w:p w:rsidR="008F2F3A" w:rsidRDefault="008F2F3A">
            <w:pPr>
              <w:spacing w:line="360" w:lineRule="auto"/>
              <w:ind w:left="74"/>
              <w:jc w:val="center"/>
              <w:rPr>
                <w:rFonts w:ascii="Arial" w:hAnsi="Arial" w:cs="Arial"/>
                <w:b/>
                <w:bCs/>
              </w:rPr>
            </w:pPr>
          </w:p>
        </w:tc>
      </w:tr>
      <w:tr w:rsidR="008F2F3A" w:rsidTr="008F2F3A">
        <w:trPr>
          <w:trHeight w:val="508"/>
          <w:jc w:val="center"/>
        </w:trPr>
        <w:tc>
          <w:tcPr>
            <w:tcW w:w="3131" w:type="dxa"/>
            <w:hideMark/>
          </w:tcPr>
          <w:p w:rsidR="008F2F3A" w:rsidRDefault="008F2F3A">
            <w:pPr>
              <w:spacing w:line="360" w:lineRule="auto"/>
              <w:ind w:left="74"/>
              <w:rPr>
                <w:rFonts w:ascii="Arial" w:hAnsi="Arial" w:cs="Arial"/>
              </w:rPr>
            </w:pPr>
            <w:r>
              <w:rPr>
                <w:rFonts w:ascii="Arial" w:hAnsi="Arial" w:cs="Arial"/>
              </w:rPr>
              <w:t xml:space="preserve">MARCO ANTONIO MARTINEZ DIAZ </w:t>
            </w:r>
          </w:p>
        </w:tc>
        <w:tc>
          <w:tcPr>
            <w:tcW w:w="3733" w:type="dxa"/>
            <w:hideMark/>
          </w:tcPr>
          <w:p w:rsidR="008F2F3A" w:rsidRDefault="008F2F3A">
            <w:pPr>
              <w:spacing w:line="360" w:lineRule="auto"/>
              <w:ind w:left="74"/>
              <w:jc w:val="center"/>
              <w:rPr>
                <w:rFonts w:ascii="Arial" w:hAnsi="Arial" w:cs="Arial"/>
              </w:rPr>
            </w:pPr>
            <w:r>
              <w:rPr>
                <w:rFonts w:ascii="Arial" w:hAnsi="Arial" w:cs="Arial"/>
              </w:rPr>
              <w:t>ROSALVA LLANES RIVERA</w:t>
            </w:r>
          </w:p>
        </w:tc>
      </w:tr>
      <w:tr w:rsidR="008F2F3A" w:rsidTr="008F2F3A">
        <w:trPr>
          <w:trHeight w:val="1016"/>
          <w:jc w:val="center"/>
        </w:trPr>
        <w:tc>
          <w:tcPr>
            <w:tcW w:w="3131" w:type="dxa"/>
            <w:hideMark/>
          </w:tcPr>
          <w:p w:rsidR="008F2F3A" w:rsidRDefault="008F2F3A">
            <w:pPr>
              <w:spacing w:line="360" w:lineRule="auto"/>
              <w:jc w:val="center"/>
              <w:rPr>
                <w:rFonts w:ascii="Arial" w:hAnsi="Arial" w:cs="Arial"/>
                <w:b/>
                <w:bCs/>
              </w:rPr>
            </w:pPr>
            <w:r>
              <w:rPr>
                <w:rFonts w:ascii="Arial" w:hAnsi="Arial" w:cs="Arial"/>
                <w:b/>
                <w:bCs/>
              </w:rPr>
              <w:t>DIP. VOCAL:</w:t>
            </w:r>
          </w:p>
        </w:tc>
        <w:tc>
          <w:tcPr>
            <w:tcW w:w="3733" w:type="dxa"/>
          </w:tcPr>
          <w:p w:rsidR="008F2F3A" w:rsidRDefault="008F2F3A">
            <w:pPr>
              <w:spacing w:line="360" w:lineRule="auto"/>
              <w:jc w:val="center"/>
              <w:rPr>
                <w:rFonts w:ascii="Arial" w:hAnsi="Arial" w:cs="Arial"/>
                <w:b/>
                <w:bCs/>
              </w:rPr>
            </w:pPr>
            <w:r>
              <w:rPr>
                <w:rFonts w:ascii="Arial" w:hAnsi="Arial" w:cs="Arial"/>
                <w:b/>
                <w:bCs/>
              </w:rPr>
              <w:t>DIP. VOCAL:</w:t>
            </w:r>
          </w:p>
          <w:p w:rsidR="008F2F3A" w:rsidRDefault="008F2F3A">
            <w:pPr>
              <w:spacing w:line="360" w:lineRule="auto"/>
              <w:ind w:left="74"/>
              <w:jc w:val="center"/>
              <w:rPr>
                <w:rFonts w:ascii="Arial" w:hAnsi="Arial" w:cs="Arial"/>
                <w:b/>
                <w:bCs/>
              </w:rPr>
            </w:pPr>
          </w:p>
          <w:p w:rsidR="008F2F3A" w:rsidRDefault="008F2F3A">
            <w:pPr>
              <w:spacing w:line="360" w:lineRule="auto"/>
              <w:ind w:left="74"/>
              <w:jc w:val="center"/>
              <w:rPr>
                <w:rFonts w:ascii="Arial" w:hAnsi="Arial" w:cs="Arial"/>
                <w:b/>
                <w:bCs/>
              </w:rPr>
            </w:pPr>
          </w:p>
        </w:tc>
      </w:tr>
      <w:tr w:rsidR="008F2F3A" w:rsidTr="008F2F3A">
        <w:trPr>
          <w:trHeight w:val="527"/>
          <w:jc w:val="center"/>
        </w:trPr>
        <w:tc>
          <w:tcPr>
            <w:tcW w:w="3131" w:type="dxa"/>
            <w:hideMark/>
          </w:tcPr>
          <w:p w:rsidR="008F2F3A" w:rsidRDefault="008F2F3A">
            <w:pPr>
              <w:spacing w:line="360" w:lineRule="auto"/>
              <w:ind w:left="74"/>
              <w:rPr>
                <w:rFonts w:ascii="Arial" w:hAnsi="Arial" w:cs="Arial"/>
              </w:rPr>
            </w:pPr>
            <w:r>
              <w:rPr>
                <w:rFonts w:ascii="Arial" w:hAnsi="Arial" w:cs="Arial"/>
              </w:rPr>
              <w:t>ANGEL ALBERTO BARROSO CORREA</w:t>
            </w:r>
          </w:p>
        </w:tc>
        <w:tc>
          <w:tcPr>
            <w:tcW w:w="3733" w:type="dxa"/>
          </w:tcPr>
          <w:p w:rsidR="008F2F3A" w:rsidRDefault="008F2F3A">
            <w:pPr>
              <w:spacing w:line="360" w:lineRule="auto"/>
              <w:ind w:left="74"/>
              <w:rPr>
                <w:rFonts w:ascii="Arial" w:hAnsi="Arial" w:cs="Arial"/>
              </w:rPr>
            </w:pPr>
            <w:r>
              <w:rPr>
                <w:rFonts w:ascii="Arial" w:hAnsi="Arial" w:cs="Arial"/>
              </w:rPr>
              <w:t>LETICIA MARLENE BENVENUTTI VILLARREAL</w:t>
            </w:r>
          </w:p>
          <w:p w:rsidR="008F2F3A" w:rsidRDefault="008F2F3A">
            <w:pPr>
              <w:spacing w:line="360" w:lineRule="auto"/>
              <w:ind w:left="74"/>
              <w:jc w:val="center"/>
              <w:rPr>
                <w:rFonts w:ascii="Arial" w:hAnsi="Arial" w:cs="Arial"/>
              </w:rPr>
            </w:pPr>
          </w:p>
          <w:p w:rsidR="008F2F3A" w:rsidRDefault="008F2F3A">
            <w:pPr>
              <w:spacing w:line="360" w:lineRule="auto"/>
              <w:ind w:left="74"/>
              <w:jc w:val="center"/>
              <w:rPr>
                <w:rFonts w:ascii="Arial" w:hAnsi="Arial" w:cs="Arial"/>
              </w:rPr>
            </w:pPr>
          </w:p>
          <w:p w:rsidR="008F2F3A" w:rsidRDefault="008F2F3A">
            <w:pPr>
              <w:spacing w:line="360" w:lineRule="auto"/>
              <w:ind w:left="74"/>
              <w:jc w:val="center"/>
              <w:rPr>
                <w:rFonts w:ascii="Arial" w:hAnsi="Arial" w:cs="Arial"/>
              </w:rPr>
            </w:pPr>
          </w:p>
        </w:tc>
      </w:tr>
      <w:tr w:rsidR="008F2F3A" w:rsidTr="008F2F3A">
        <w:trPr>
          <w:trHeight w:val="1016"/>
          <w:jc w:val="center"/>
        </w:trPr>
        <w:tc>
          <w:tcPr>
            <w:tcW w:w="3131" w:type="dxa"/>
            <w:hideMark/>
          </w:tcPr>
          <w:p w:rsidR="008F2F3A" w:rsidRDefault="008F2F3A">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8F2F3A" w:rsidRDefault="008F2F3A">
            <w:pPr>
              <w:spacing w:line="360" w:lineRule="auto"/>
              <w:ind w:left="74"/>
              <w:jc w:val="center"/>
              <w:rPr>
                <w:rFonts w:ascii="Arial" w:hAnsi="Arial" w:cs="Arial"/>
                <w:b/>
                <w:bCs/>
              </w:rPr>
            </w:pPr>
            <w:r>
              <w:rPr>
                <w:rFonts w:ascii="Arial" w:hAnsi="Arial" w:cs="Arial"/>
                <w:b/>
                <w:bCs/>
              </w:rPr>
              <w:t>DIP. VOCAL:</w:t>
            </w:r>
          </w:p>
          <w:p w:rsidR="008F2F3A" w:rsidRDefault="008F2F3A">
            <w:pPr>
              <w:spacing w:line="360" w:lineRule="auto"/>
              <w:ind w:left="74"/>
              <w:jc w:val="center"/>
              <w:rPr>
                <w:rFonts w:ascii="Arial" w:hAnsi="Arial" w:cs="Arial"/>
                <w:b/>
                <w:bCs/>
              </w:rPr>
            </w:pPr>
          </w:p>
          <w:p w:rsidR="008F2F3A" w:rsidRDefault="008F2F3A">
            <w:pPr>
              <w:spacing w:line="360" w:lineRule="auto"/>
              <w:jc w:val="center"/>
              <w:rPr>
                <w:rFonts w:ascii="Arial" w:hAnsi="Arial" w:cs="Arial"/>
                <w:b/>
                <w:bCs/>
              </w:rPr>
            </w:pPr>
          </w:p>
        </w:tc>
      </w:tr>
      <w:tr w:rsidR="008F2F3A" w:rsidTr="008F2F3A">
        <w:trPr>
          <w:trHeight w:val="508"/>
          <w:jc w:val="center"/>
        </w:trPr>
        <w:tc>
          <w:tcPr>
            <w:tcW w:w="3131" w:type="dxa"/>
            <w:hideMark/>
          </w:tcPr>
          <w:p w:rsidR="008F2F3A" w:rsidRDefault="008F2F3A">
            <w:pPr>
              <w:spacing w:line="360" w:lineRule="auto"/>
              <w:ind w:left="74"/>
              <w:rPr>
                <w:rFonts w:ascii="Arial" w:hAnsi="Arial" w:cs="Arial"/>
              </w:rPr>
            </w:pPr>
            <w:r>
              <w:rPr>
                <w:rFonts w:ascii="Arial" w:hAnsi="Arial" w:cs="Arial"/>
              </w:rPr>
              <w:t>DANIEL CARRILLO MARTÍNEZ</w:t>
            </w:r>
          </w:p>
        </w:tc>
        <w:tc>
          <w:tcPr>
            <w:tcW w:w="3733" w:type="dxa"/>
            <w:hideMark/>
          </w:tcPr>
          <w:p w:rsidR="008F2F3A" w:rsidRDefault="008F2F3A">
            <w:pPr>
              <w:spacing w:line="360" w:lineRule="auto"/>
              <w:ind w:left="74"/>
              <w:jc w:val="center"/>
              <w:rPr>
                <w:rFonts w:ascii="Arial" w:hAnsi="Arial" w:cs="Arial"/>
              </w:rPr>
            </w:pPr>
            <w:r>
              <w:rPr>
                <w:rFonts w:ascii="Arial" w:hAnsi="Arial" w:cs="Arial"/>
              </w:rPr>
              <w:t>COSME JULIAN LEAL CANTÚ</w:t>
            </w:r>
          </w:p>
        </w:tc>
      </w:tr>
    </w:tbl>
    <w:p w:rsidR="008F2F3A" w:rsidRDefault="008F2F3A" w:rsidP="008F2F3A">
      <w:pPr>
        <w:rPr>
          <w:rFonts w:ascii="Arial" w:hAnsi="Arial" w:cs="Arial"/>
        </w:rPr>
      </w:pPr>
    </w:p>
    <w:p w:rsidR="00744D70" w:rsidRPr="00A4615F" w:rsidRDefault="00744D70" w:rsidP="009437EC">
      <w:pPr>
        <w:spacing w:after="0" w:line="360" w:lineRule="auto"/>
        <w:rPr>
          <w:rFonts w:ascii="Arial" w:hAnsi="Arial" w:cs="Arial"/>
          <w:lang w:val="es-ES_tradnl"/>
        </w:rPr>
      </w:pPr>
    </w:p>
    <w:sectPr w:rsidR="00744D70" w:rsidRPr="00A4615F" w:rsidSect="00522A85">
      <w:headerReference w:type="default" r:id="rId8"/>
      <w:footerReference w:type="default" r:id="rId9"/>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1D" w:rsidRDefault="005B3F1D" w:rsidP="003025A5">
      <w:pPr>
        <w:spacing w:after="0" w:line="240" w:lineRule="auto"/>
      </w:pPr>
      <w:r>
        <w:separator/>
      </w:r>
    </w:p>
  </w:endnote>
  <w:endnote w:type="continuationSeparator" w:id="0">
    <w:p w:rsidR="005B3F1D" w:rsidRDefault="005B3F1D"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85" w:rsidRDefault="00522A85">
    <w:pPr>
      <w:pStyle w:val="Piedepgina"/>
      <w:jc w:val="right"/>
    </w:pPr>
    <w:r>
      <w:fldChar w:fldCharType="begin"/>
    </w:r>
    <w:r>
      <w:instrText xml:space="preserve"> PAGE   \* MERGEFORMAT </w:instrText>
    </w:r>
    <w:r>
      <w:fldChar w:fldCharType="separate"/>
    </w:r>
    <w:r w:rsidR="00BF25D1">
      <w:rPr>
        <w:noProof/>
      </w:rPr>
      <w:t>45</w:t>
    </w:r>
    <w:r>
      <w:fldChar w:fldCharType="end"/>
    </w:r>
  </w:p>
  <w:p w:rsidR="00522A85" w:rsidRPr="0088072B" w:rsidRDefault="00522A85"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522A85" w:rsidRPr="0088072B" w:rsidRDefault="00522A85" w:rsidP="00CF7F14">
    <w:pPr>
      <w:pStyle w:val="Piedepgina"/>
      <w:jc w:val="center"/>
      <w:rPr>
        <w:rFonts w:ascii="Century Gothic" w:hAnsi="Century Gothic"/>
      </w:rPr>
    </w:pPr>
    <w:r>
      <w:rPr>
        <w:rFonts w:ascii="Century Gothic" w:hAnsi="Century Gothic"/>
      </w:rPr>
      <w:t>Expediente 10492/LXXIV</w:t>
    </w:r>
  </w:p>
  <w:p w:rsidR="00522A85" w:rsidRPr="003025A5" w:rsidRDefault="00522A85" w:rsidP="003C1E24">
    <w:pPr>
      <w:pStyle w:val="Piedepgina"/>
      <w:jc w:val="center"/>
      <w:rPr>
        <w:rFonts w:ascii="Arial" w:hAnsi="Arial" w:cs="Arial"/>
        <w:sz w:val="18"/>
        <w:szCs w:val="18"/>
      </w:rPr>
    </w:pPr>
  </w:p>
  <w:p w:rsidR="00522A85" w:rsidRDefault="00522A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1D" w:rsidRDefault="005B3F1D" w:rsidP="003025A5">
      <w:pPr>
        <w:spacing w:after="0" w:line="240" w:lineRule="auto"/>
      </w:pPr>
      <w:r>
        <w:separator/>
      </w:r>
    </w:p>
  </w:footnote>
  <w:footnote w:type="continuationSeparator" w:id="0">
    <w:p w:rsidR="005B3F1D" w:rsidRDefault="005B3F1D"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85" w:rsidRDefault="00522A85" w:rsidP="003C1E24">
    <w:pPr>
      <w:pStyle w:val="Encabezado"/>
      <w:jc w:val="center"/>
    </w:pPr>
  </w:p>
  <w:p w:rsidR="00522A85" w:rsidRDefault="00522A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32D6"/>
    <w:multiLevelType w:val="hybridMultilevel"/>
    <w:tmpl w:val="E6D4F7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7E3"/>
    <w:multiLevelType w:val="hybridMultilevel"/>
    <w:tmpl w:val="8FAEA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BA53F9"/>
    <w:multiLevelType w:val="hybridMultilevel"/>
    <w:tmpl w:val="73142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0D4809"/>
    <w:multiLevelType w:val="hybridMultilevel"/>
    <w:tmpl w:val="829C0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0A17F9"/>
    <w:multiLevelType w:val="hybridMultilevel"/>
    <w:tmpl w:val="26F02972"/>
    <w:lvl w:ilvl="0" w:tplc="31F629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6A7263"/>
    <w:multiLevelType w:val="hybridMultilevel"/>
    <w:tmpl w:val="EE54B44A"/>
    <w:lvl w:ilvl="0" w:tplc="E7843804">
      <w:start w:val="1"/>
      <w:numFmt w:val="lowerLetter"/>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355F38"/>
    <w:multiLevelType w:val="hybridMultilevel"/>
    <w:tmpl w:val="D196FB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9F4C20"/>
    <w:multiLevelType w:val="hybridMultilevel"/>
    <w:tmpl w:val="199842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CB51B1"/>
    <w:multiLevelType w:val="hybridMultilevel"/>
    <w:tmpl w:val="001EB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E34745"/>
    <w:multiLevelType w:val="hybridMultilevel"/>
    <w:tmpl w:val="DDB887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B063A9"/>
    <w:multiLevelType w:val="hybridMultilevel"/>
    <w:tmpl w:val="4F805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F310C6"/>
    <w:multiLevelType w:val="hybridMultilevel"/>
    <w:tmpl w:val="D5F474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FC4D01"/>
    <w:multiLevelType w:val="hybridMultilevel"/>
    <w:tmpl w:val="3D9A88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
  </w:num>
  <w:num w:numId="5">
    <w:abstractNumId w:val="11"/>
  </w:num>
  <w:num w:numId="6">
    <w:abstractNumId w:val="3"/>
  </w:num>
  <w:num w:numId="7">
    <w:abstractNumId w:val="0"/>
  </w:num>
  <w:num w:numId="8">
    <w:abstractNumId w:val="7"/>
  </w:num>
  <w:num w:numId="9">
    <w:abstractNumId w:val="6"/>
  </w:num>
  <w:num w:numId="10">
    <w:abstractNumId w:val="10"/>
  </w:num>
  <w:num w:numId="11">
    <w:abstractNumId w:val="2"/>
  </w:num>
  <w:num w:numId="12">
    <w:abstractNumId w:val="5"/>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7420"/>
    <w:rsid w:val="00042267"/>
    <w:rsid w:val="00042DEF"/>
    <w:rsid w:val="000435B5"/>
    <w:rsid w:val="0004388F"/>
    <w:rsid w:val="000448A0"/>
    <w:rsid w:val="00057EAB"/>
    <w:rsid w:val="000616BE"/>
    <w:rsid w:val="000636A7"/>
    <w:rsid w:val="000664BE"/>
    <w:rsid w:val="00070BFF"/>
    <w:rsid w:val="00072FD1"/>
    <w:rsid w:val="000758FF"/>
    <w:rsid w:val="00077667"/>
    <w:rsid w:val="00081976"/>
    <w:rsid w:val="00086C1A"/>
    <w:rsid w:val="00093055"/>
    <w:rsid w:val="000937C6"/>
    <w:rsid w:val="00096553"/>
    <w:rsid w:val="000A3CED"/>
    <w:rsid w:val="000A51F0"/>
    <w:rsid w:val="000A5D42"/>
    <w:rsid w:val="000A5F99"/>
    <w:rsid w:val="000A6F9F"/>
    <w:rsid w:val="000B05BD"/>
    <w:rsid w:val="000B5FE2"/>
    <w:rsid w:val="000C1FC3"/>
    <w:rsid w:val="000C350C"/>
    <w:rsid w:val="000D1C94"/>
    <w:rsid w:val="000D77B2"/>
    <w:rsid w:val="000F4E2F"/>
    <w:rsid w:val="000F5799"/>
    <w:rsid w:val="000F7718"/>
    <w:rsid w:val="00110831"/>
    <w:rsid w:val="0011496D"/>
    <w:rsid w:val="0011577A"/>
    <w:rsid w:val="00123CCD"/>
    <w:rsid w:val="001241C2"/>
    <w:rsid w:val="0012572F"/>
    <w:rsid w:val="00125D17"/>
    <w:rsid w:val="00132C01"/>
    <w:rsid w:val="00133CAF"/>
    <w:rsid w:val="0013519B"/>
    <w:rsid w:val="001362B1"/>
    <w:rsid w:val="00142D20"/>
    <w:rsid w:val="00142F71"/>
    <w:rsid w:val="0015002D"/>
    <w:rsid w:val="00155EF7"/>
    <w:rsid w:val="00157D90"/>
    <w:rsid w:val="0016402D"/>
    <w:rsid w:val="001672B4"/>
    <w:rsid w:val="001677C0"/>
    <w:rsid w:val="00171B03"/>
    <w:rsid w:val="00190897"/>
    <w:rsid w:val="00194825"/>
    <w:rsid w:val="001A3D20"/>
    <w:rsid w:val="001A6391"/>
    <w:rsid w:val="001A79FF"/>
    <w:rsid w:val="001B188A"/>
    <w:rsid w:val="001B3D85"/>
    <w:rsid w:val="001B7CDF"/>
    <w:rsid w:val="001B7E0E"/>
    <w:rsid w:val="001C26C7"/>
    <w:rsid w:val="001C33BC"/>
    <w:rsid w:val="001C4BC0"/>
    <w:rsid w:val="001C4CBC"/>
    <w:rsid w:val="001C6772"/>
    <w:rsid w:val="001D2035"/>
    <w:rsid w:val="001D2E28"/>
    <w:rsid w:val="001D75DD"/>
    <w:rsid w:val="001E4C4D"/>
    <w:rsid w:val="001F2FCB"/>
    <w:rsid w:val="00201412"/>
    <w:rsid w:val="00204323"/>
    <w:rsid w:val="00210AD4"/>
    <w:rsid w:val="00210E1A"/>
    <w:rsid w:val="0022129B"/>
    <w:rsid w:val="00222151"/>
    <w:rsid w:val="0023043C"/>
    <w:rsid w:val="00230E1F"/>
    <w:rsid w:val="002361FC"/>
    <w:rsid w:val="0024297F"/>
    <w:rsid w:val="002519EC"/>
    <w:rsid w:val="00252B44"/>
    <w:rsid w:val="002571B7"/>
    <w:rsid w:val="0026024F"/>
    <w:rsid w:val="00261D2E"/>
    <w:rsid w:val="00270E36"/>
    <w:rsid w:val="0027192B"/>
    <w:rsid w:val="00290E8E"/>
    <w:rsid w:val="00292804"/>
    <w:rsid w:val="0029529B"/>
    <w:rsid w:val="002A2090"/>
    <w:rsid w:val="002A3B38"/>
    <w:rsid w:val="002A5590"/>
    <w:rsid w:val="002A644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22916"/>
    <w:rsid w:val="00322A45"/>
    <w:rsid w:val="003247B3"/>
    <w:rsid w:val="00324C8E"/>
    <w:rsid w:val="00325F3E"/>
    <w:rsid w:val="0033098F"/>
    <w:rsid w:val="00336398"/>
    <w:rsid w:val="00340095"/>
    <w:rsid w:val="0034061E"/>
    <w:rsid w:val="003453F5"/>
    <w:rsid w:val="003533D5"/>
    <w:rsid w:val="0035362A"/>
    <w:rsid w:val="003659A5"/>
    <w:rsid w:val="00366604"/>
    <w:rsid w:val="00367AE5"/>
    <w:rsid w:val="00371626"/>
    <w:rsid w:val="00372419"/>
    <w:rsid w:val="00386164"/>
    <w:rsid w:val="003869D8"/>
    <w:rsid w:val="00397BEC"/>
    <w:rsid w:val="003A2713"/>
    <w:rsid w:val="003C0614"/>
    <w:rsid w:val="003C10A6"/>
    <w:rsid w:val="003C1E24"/>
    <w:rsid w:val="003C2CF0"/>
    <w:rsid w:val="003C702E"/>
    <w:rsid w:val="003E1BFF"/>
    <w:rsid w:val="003E43CC"/>
    <w:rsid w:val="003F1208"/>
    <w:rsid w:val="003F2471"/>
    <w:rsid w:val="003F6EC8"/>
    <w:rsid w:val="00400B1D"/>
    <w:rsid w:val="00403636"/>
    <w:rsid w:val="00404514"/>
    <w:rsid w:val="00405893"/>
    <w:rsid w:val="00407707"/>
    <w:rsid w:val="004133A7"/>
    <w:rsid w:val="00414DD9"/>
    <w:rsid w:val="00415E3D"/>
    <w:rsid w:val="004204C7"/>
    <w:rsid w:val="00431CC7"/>
    <w:rsid w:val="00432660"/>
    <w:rsid w:val="004435A4"/>
    <w:rsid w:val="00445EA8"/>
    <w:rsid w:val="00447142"/>
    <w:rsid w:val="00447397"/>
    <w:rsid w:val="004561C4"/>
    <w:rsid w:val="00475BBD"/>
    <w:rsid w:val="00490CDD"/>
    <w:rsid w:val="0049159A"/>
    <w:rsid w:val="00495627"/>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C8A"/>
    <w:rsid w:val="004E6F57"/>
    <w:rsid w:val="004F09D5"/>
    <w:rsid w:val="004F43BC"/>
    <w:rsid w:val="004F7119"/>
    <w:rsid w:val="004F7FEF"/>
    <w:rsid w:val="0050725D"/>
    <w:rsid w:val="00512675"/>
    <w:rsid w:val="00522A85"/>
    <w:rsid w:val="00546954"/>
    <w:rsid w:val="00550616"/>
    <w:rsid w:val="00551826"/>
    <w:rsid w:val="00554770"/>
    <w:rsid w:val="00557511"/>
    <w:rsid w:val="0057495A"/>
    <w:rsid w:val="00586461"/>
    <w:rsid w:val="0059365B"/>
    <w:rsid w:val="005A19F6"/>
    <w:rsid w:val="005A46B9"/>
    <w:rsid w:val="005B31DA"/>
    <w:rsid w:val="005B3F1D"/>
    <w:rsid w:val="005B4AEE"/>
    <w:rsid w:val="005C0744"/>
    <w:rsid w:val="005C085F"/>
    <w:rsid w:val="005C2FB5"/>
    <w:rsid w:val="005C324D"/>
    <w:rsid w:val="005C686F"/>
    <w:rsid w:val="005C722E"/>
    <w:rsid w:val="005C7769"/>
    <w:rsid w:val="005D6B91"/>
    <w:rsid w:val="006058A9"/>
    <w:rsid w:val="00610DD3"/>
    <w:rsid w:val="006171EF"/>
    <w:rsid w:val="006241C9"/>
    <w:rsid w:val="0062518E"/>
    <w:rsid w:val="006271C7"/>
    <w:rsid w:val="00630275"/>
    <w:rsid w:val="006331EF"/>
    <w:rsid w:val="00633282"/>
    <w:rsid w:val="00641FCA"/>
    <w:rsid w:val="006537B3"/>
    <w:rsid w:val="006539B2"/>
    <w:rsid w:val="0066472D"/>
    <w:rsid w:val="00677A76"/>
    <w:rsid w:val="00681504"/>
    <w:rsid w:val="006834C3"/>
    <w:rsid w:val="00691D6F"/>
    <w:rsid w:val="006942F6"/>
    <w:rsid w:val="00695E53"/>
    <w:rsid w:val="006A0CE2"/>
    <w:rsid w:val="006A1055"/>
    <w:rsid w:val="006B3A49"/>
    <w:rsid w:val="006B430A"/>
    <w:rsid w:val="006C0D31"/>
    <w:rsid w:val="006C0DF3"/>
    <w:rsid w:val="006C3FA8"/>
    <w:rsid w:val="006E42F2"/>
    <w:rsid w:val="007014D4"/>
    <w:rsid w:val="0070373A"/>
    <w:rsid w:val="00710CE3"/>
    <w:rsid w:val="007155A5"/>
    <w:rsid w:val="00721232"/>
    <w:rsid w:val="0073124D"/>
    <w:rsid w:val="007348F3"/>
    <w:rsid w:val="00735645"/>
    <w:rsid w:val="007412A4"/>
    <w:rsid w:val="007449B5"/>
    <w:rsid w:val="00744D70"/>
    <w:rsid w:val="00771272"/>
    <w:rsid w:val="00790A01"/>
    <w:rsid w:val="00794CC9"/>
    <w:rsid w:val="007A21C2"/>
    <w:rsid w:val="007A72B0"/>
    <w:rsid w:val="007A7366"/>
    <w:rsid w:val="007B4327"/>
    <w:rsid w:val="007C792C"/>
    <w:rsid w:val="007E28F0"/>
    <w:rsid w:val="007F0FC9"/>
    <w:rsid w:val="007F1CCC"/>
    <w:rsid w:val="007F2429"/>
    <w:rsid w:val="007F2C3F"/>
    <w:rsid w:val="0080059E"/>
    <w:rsid w:val="008142A5"/>
    <w:rsid w:val="00815123"/>
    <w:rsid w:val="00821903"/>
    <w:rsid w:val="00823067"/>
    <w:rsid w:val="00825BAD"/>
    <w:rsid w:val="0082682A"/>
    <w:rsid w:val="008326E2"/>
    <w:rsid w:val="00851F35"/>
    <w:rsid w:val="008649D4"/>
    <w:rsid w:val="00865CE8"/>
    <w:rsid w:val="00866C88"/>
    <w:rsid w:val="00873441"/>
    <w:rsid w:val="00886CE3"/>
    <w:rsid w:val="008932D1"/>
    <w:rsid w:val="008B2637"/>
    <w:rsid w:val="008B7AAC"/>
    <w:rsid w:val="008D51B3"/>
    <w:rsid w:val="008E4883"/>
    <w:rsid w:val="008F202B"/>
    <w:rsid w:val="008F2F3A"/>
    <w:rsid w:val="008F47A6"/>
    <w:rsid w:val="008F5F14"/>
    <w:rsid w:val="00902D6F"/>
    <w:rsid w:val="0091319D"/>
    <w:rsid w:val="00913C4E"/>
    <w:rsid w:val="00925E67"/>
    <w:rsid w:val="00926256"/>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B5E4F"/>
    <w:rsid w:val="009C28BB"/>
    <w:rsid w:val="009C6681"/>
    <w:rsid w:val="009D7014"/>
    <w:rsid w:val="009D7853"/>
    <w:rsid w:val="009E10CE"/>
    <w:rsid w:val="009E78B0"/>
    <w:rsid w:val="009F0968"/>
    <w:rsid w:val="009F334E"/>
    <w:rsid w:val="009F4810"/>
    <w:rsid w:val="00A0105C"/>
    <w:rsid w:val="00A027BD"/>
    <w:rsid w:val="00A13E7B"/>
    <w:rsid w:val="00A146A7"/>
    <w:rsid w:val="00A1600B"/>
    <w:rsid w:val="00A214BA"/>
    <w:rsid w:val="00A24326"/>
    <w:rsid w:val="00A26FB7"/>
    <w:rsid w:val="00A364F2"/>
    <w:rsid w:val="00A42C86"/>
    <w:rsid w:val="00A432BD"/>
    <w:rsid w:val="00A550F7"/>
    <w:rsid w:val="00A55D0A"/>
    <w:rsid w:val="00A61154"/>
    <w:rsid w:val="00A62330"/>
    <w:rsid w:val="00A66696"/>
    <w:rsid w:val="00A66FCD"/>
    <w:rsid w:val="00A70D4B"/>
    <w:rsid w:val="00A7154B"/>
    <w:rsid w:val="00A719CD"/>
    <w:rsid w:val="00A73519"/>
    <w:rsid w:val="00A75C53"/>
    <w:rsid w:val="00A77B5D"/>
    <w:rsid w:val="00A80B62"/>
    <w:rsid w:val="00A81881"/>
    <w:rsid w:val="00A84A32"/>
    <w:rsid w:val="00A855F3"/>
    <w:rsid w:val="00A9574E"/>
    <w:rsid w:val="00AA3EEF"/>
    <w:rsid w:val="00AB3D5D"/>
    <w:rsid w:val="00AC11DA"/>
    <w:rsid w:val="00AD05E8"/>
    <w:rsid w:val="00AD0BB6"/>
    <w:rsid w:val="00AD40DF"/>
    <w:rsid w:val="00AD4BE4"/>
    <w:rsid w:val="00AF1389"/>
    <w:rsid w:val="00AF41A2"/>
    <w:rsid w:val="00AF5E00"/>
    <w:rsid w:val="00B1485B"/>
    <w:rsid w:val="00B2198C"/>
    <w:rsid w:val="00B22761"/>
    <w:rsid w:val="00B23B35"/>
    <w:rsid w:val="00B25D07"/>
    <w:rsid w:val="00B3069C"/>
    <w:rsid w:val="00B3725C"/>
    <w:rsid w:val="00B4002A"/>
    <w:rsid w:val="00B403E4"/>
    <w:rsid w:val="00B4072C"/>
    <w:rsid w:val="00B46CDD"/>
    <w:rsid w:val="00B5001A"/>
    <w:rsid w:val="00B53249"/>
    <w:rsid w:val="00B546F8"/>
    <w:rsid w:val="00B55989"/>
    <w:rsid w:val="00B725E4"/>
    <w:rsid w:val="00B76968"/>
    <w:rsid w:val="00B80A47"/>
    <w:rsid w:val="00B85705"/>
    <w:rsid w:val="00B912C3"/>
    <w:rsid w:val="00BA077A"/>
    <w:rsid w:val="00BA46F3"/>
    <w:rsid w:val="00BA6616"/>
    <w:rsid w:val="00BB18BA"/>
    <w:rsid w:val="00BD33E4"/>
    <w:rsid w:val="00BE16E0"/>
    <w:rsid w:val="00BE5217"/>
    <w:rsid w:val="00BE5358"/>
    <w:rsid w:val="00BE6DBD"/>
    <w:rsid w:val="00BF25D1"/>
    <w:rsid w:val="00C00AF8"/>
    <w:rsid w:val="00C02D5F"/>
    <w:rsid w:val="00C12269"/>
    <w:rsid w:val="00C12862"/>
    <w:rsid w:val="00C3156C"/>
    <w:rsid w:val="00C36AD5"/>
    <w:rsid w:val="00C463F7"/>
    <w:rsid w:val="00C473E6"/>
    <w:rsid w:val="00C54C6F"/>
    <w:rsid w:val="00C63D1E"/>
    <w:rsid w:val="00C753ED"/>
    <w:rsid w:val="00C777F5"/>
    <w:rsid w:val="00C843E3"/>
    <w:rsid w:val="00C85146"/>
    <w:rsid w:val="00C94871"/>
    <w:rsid w:val="00CA15F8"/>
    <w:rsid w:val="00CA1FF1"/>
    <w:rsid w:val="00CA231D"/>
    <w:rsid w:val="00CA3446"/>
    <w:rsid w:val="00CA7751"/>
    <w:rsid w:val="00CB27A1"/>
    <w:rsid w:val="00CB2CD4"/>
    <w:rsid w:val="00CC5D52"/>
    <w:rsid w:val="00CD5839"/>
    <w:rsid w:val="00CE60BD"/>
    <w:rsid w:val="00CF5242"/>
    <w:rsid w:val="00CF7F14"/>
    <w:rsid w:val="00D04D91"/>
    <w:rsid w:val="00D0631F"/>
    <w:rsid w:val="00D1099D"/>
    <w:rsid w:val="00D12050"/>
    <w:rsid w:val="00D12251"/>
    <w:rsid w:val="00D15406"/>
    <w:rsid w:val="00D157C6"/>
    <w:rsid w:val="00D24559"/>
    <w:rsid w:val="00D252DD"/>
    <w:rsid w:val="00D2620F"/>
    <w:rsid w:val="00D32E60"/>
    <w:rsid w:val="00D41528"/>
    <w:rsid w:val="00D47400"/>
    <w:rsid w:val="00D47914"/>
    <w:rsid w:val="00D563AB"/>
    <w:rsid w:val="00D62914"/>
    <w:rsid w:val="00D63B3E"/>
    <w:rsid w:val="00D63DBA"/>
    <w:rsid w:val="00D64972"/>
    <w:rsid w:val="00D64A07"/>
    <w:rsid w:val="00D72071"/>
    <w:rsid w:val="00D76AA7"/>
    <w:rsid w:val="00D80840"/>
    <w:rsid w:val="00D87E8D"/>
    <w:rsid w:val="00DB0129"/>
    <w:rsid w:val="00DB016B"/>
    <w:rsid w:val="00DB351B"/>
    <w:rsid w:val="00DB39D2"/>
    <w:rsid w:val="00DB6AFD"/>
    <w:rsid w:val="00DC42D6"/>
    <w:rsid w:val="00DC5390"/>
    <w:rsid w:val="00DC77CB"/>
    <w:rsid w:val="00DD3909"/>
    <w:rsid w:val="00DD462C"/>
    <w:rsid w:val="00DD5419"/>
    <w:rsid w:val="00DD564F"/>
    <w:rsid w:val="00DE1F73"/>
    <w:rsid w:val="00DE3F4E"/>
    <w:rsid w:val="00DE6E85"/>
    <w:rsid w:val="00DE7061"/>
    <w:rsid w:val="00E06102"/>
    <w:rsid w:val="00E0768A"/>
    <w:rsid w:val="00E07CFA"/>
    <w:rsid w:val="00E13F0A"/>
    <w:rsid w:val="00E1476F"/>
    <w:rsid w:val="00E14D8A"/>
    <w:rsid w:val="00E23B33"/>
    <w:rsid w:val="00E352A3"/>
    <w:rsid w:val="00E40075"/>
    <w:rsid w:val="00E43221"/>
    <w:rsid w:val="00E47714"/>
    <w:rsid w:val="00E5094D"/>
    <w:rsid w:val="00E5327F"/>
    <w:rsid w:val="00E5670C"/>
    <w:rsid w:val="00E60846"/>
    <w:rsid w:val="00E66D0E"/>
    <w:rsid w:val="00E70E3F"/>
    <w:rsid w:val="00E71A3F"/>
    <w:rsid w:val="00E858FB"/>
    <w:rsid w:val="00E90718"/>
    <w:rsid w:val="00EA1844"/>
    <w:rsid w:val="00EA1D47"/>
    <w:rsid w:val="00EA26D7"/>
    <w:rsid w:val="00EA7B75"/>
    <w:rsid w:val="00EA7E61"/>
    <w:rsid w:val="00EB3A1E"/>
    <w:rsid w:val="00EB5F55"/>
    <w:rsid w:val="00EB7EB5"/>
    <w:rsid w:val="00EC0E98"/>
    <w:rsid w:val="00EC44DC"/>
    <w:rsid w:val="00EC5F03"/>
    <w:rsid w:val="00ED0F0B"/>
    <w:rsid w:val="00ED5170"/>
    <w:rsid w:val="00ED7876"/>
    <w:rsid w:val="00EE4FFD"/>
    <w:rsid w:val="00EE512B"/>
    <w:rsid w:val="00EF0F4F"/>
    <w:rsid w:val="00EF1E5C"/>
    <w:rsid w:val="00EF4E03"/>
    <w:rsid w:val="00EF6BBD"/>
    <w:rsid w:val="00EF7E72"/>
    <w:rsid w:val="00F0445F"/>
    <w:rsid w:val="00F10E57"/>
    <w:rsid w:val="00F10FCA"/>
    <w:rsid w:val="00F2422F"/>
    <w:rsid w:val="00F33B39"/>
    <w:rsid w:val="00F37DAB"/>
    <w:rsid w:val="00F46149"/>
    <w:rsid w:val="00F535BC"/>
    <w:rsid w:val="00F56C3D"/>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14C9"/>
    <w:rsid w:val="00FE4980"/>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AA251-D505-454E-91C1-1DC76BC9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6053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DAC1-953C-4640-B7E4-187DE601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45</Pages>
  <Words>9256</Words>
  <Characters>50910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16</cp:revision>
  <cp:lastPrinted>2017-03-07T22:02:00Z</cp:lastPrinted>
  <dcterms:created xsi:type="dcterms:W3CDTF">2016-07-20T15:57:00Z</dcterms:created>
  <dcterms:modified xsi:type="dcterms:W3CDTF">2017-03-07T22:02:00Z</dcterms:modified>
</cp:coreProperties>
</file>