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DD" w:rsidRPr="007E74B1" w:rsidRDefault="00C124DD" w:rsidP="00C124DD">
      <w:pPr>
        <w:jc w:val="both"/>
        <w:rPr>
          <w:rFonts w:ascii="Arial" w:hAnsi="Arial" w:cs="Arial"/>
          <w:b/>
          <w:sz w:val="24"/>
          <w:szCs w:val="24"/>
        </w:rPr>
      </w:pPr>
      <w:r w:rsidRPr="007E74B1">
        <w:rPr>
          <w:rFonts w:ascii="Arial" w:hAnsi="Arial" w:cs="Arial"/>
          <w:b/>
          <w:sz w:val="24"/>
          <w:szCs w:val="24"/>
        </w:rPr>
        <w:t>HONORABLE ASAMBLEA</w:t>
      </w:r>
    </w:p>
    <w:p w:rsidR="00C124DD" w:rsidRDefault="00C124DD" w:rsidP="00C124DD">
      <w:pPr>
        <w:spacing w:line="360" w:lineRule="auto"/>
        <w:ind w:firstLine="708"/>
        <w:jc w:val="both"/>
        <w:rPr>
          <w:rFonts w:ascii="Arial" w:hAnsi="Arial" w:cs="Arial"/>
          <w:sz w:val="24"/>
          <w:szCs w:val="24"/>
        </w:rPr>
      </w:pPr>
      <w:r>
        <w:rPr>
          <w:rFonts w:ascii="Arial" w:hAnsi="Arial" w:cs="Arial"/>
          <w:sz w:val="24"/>
          <w:szCs w:val="24"/>
        </w:rPr>
        <w:t xml:space="preserve">A las </w:t>
      </w:r>
      <w:r w:rsidRPr="00805408">
        <w:rPr>
          <w:rFonts w:ascii="Arial" w:hAnsi="Arial" w:cs="Arial"/>
          <w:b/>
          <w:sz w:val="24"/>
          <w:szCs w:val="24"/>
        </w:rPr>
        <w:t xml:space="preserve">Comisiones Unidas de Desarrollo Metropolitano y </w:t>
      </w:r>
      <w:r w:rsidR="00015847">
        <w:rPr>
          <w:rFonts w:ascii="Arial" w:hAnsi="Arial" w:cs="Arial"/>
          <w:b/>
          <w:sz w:val="24"/>
          <w:szCs w:val="24"/>
        </w:rPr>
        <w:t>Transporte</w:t>
      </w:r>
      <w:r>
        <w:rPr>
          <w:rFonts w:ascii="Arial" w:hAnsi="Arial" w:cs="Arial"/>
          <w:sz w:val="24"/>
          <w:szCs w:val="24"/>
        </w:rPr>
        <w:t xml:space="preserve"> les fue turnado para su estudio y dictamen, en fecha </w:t>
      </w:r>
      <w:r w:rsidR="008C4DE7">
        <w:rPr>
          <w:rFonts w:ascii="Arial" w:hAnsi="Arial" w:cs="Arial"/>
          <w:sz w:val="24"/>
          <w:szCs w:val="24"/>
        </w:rPr>
        <w:t>30</w:t>
      </w:r>
      <w:r>
        <w:rPr>
          <w:rFonts w:ascii="Arial" w:hAnsi="Arial" w:cs="Arial"/>
          <w:sz w:val="24"/>
          <w:szCs w:val="24"/>
        </w:rPr>
        <w:t xml:space="preserve"> de </w:t>
      </w:r>
      <w:r w:rsidR="008C4DE7">
        <w:rPr>
          <w:rFonts w:ascii="Arial" w:hAnsi="Arial" w:cs="Arial"/>
          <w:sz w:val="24"/>
          <w:szCs w:val="24"/>
        </w:rPr>
        <w:t>noviem</w:t>
      </w:r>
      <w:r>
        <w:rPr>
          <w:rFonts w:ascii="Arial" w:hAnsi="Arial" w:cs="Arial"/>
          <w:sz w:val="24"/>
          <w:szCs w:val="24"/>
        </w:rPr>
        <w:t xml:space="preserve">bre de 2016, el </w:t>
      </w:r>
      <w:r w:rsidRPr="00153E41">
        <w:rPr>
          <w:rFonts w:ascii="Arial" w:hAnsi="Arial" w:cs="Arial"/>
          <w:sz w:val="24"/>
          <w:szCs w:val="24"/>
        </w:rPr>
        <w:t>expediente legislativo</w:t>
      </w:r>
      <w:r w:rsidRPr="00805408">
        <w:rPr>
          <w:rFonts w:ascii="Arial" w:hAnsi="Arial" w:cs="Arial"/>
          <w:b/>
          <w:sz w:val="24"/>
          <w:szCs w:val="24"/>
        </w:rPr>
        <w:t xml:space="preserve"> 10</w:t>
      </w:r>
      <w:r w:rsidR="008C4DE7">
        <w:rPr>
          <w:rFonts w:ascii="Arial" w:hAnsi="Arial" w:cs="Arial"/>
          <w:b/>
          <w:sz w:val="24"/>
          <w:szCs w:val="24"/>
        </w:rPr>
        <w:t>584</w:t>
      </w:r>
      <w:r w:rsidRPr="00805408">
        <w:rPr>
          <w:rFonts w:ascii="Arial" w:hAnsi="Arial" w:cs="Arial"/>
          <w:b/>
          <w:sz w:val="24"/>
          <w:szCs w:val="24"/>
        </w:rPr>
        <w:t>/LXXIV</w:t>
      </w:r>
      <w:r>
        <w:rPr>
          <w:rFonts w:ascii="Arial" w:hAnsi="Arial" w:cs="Arial"/>
          <w:sz w:val="24"/>
          <w:szCs w:val="24"/>
        </w:rPr>
        <w:t xml:space="preserve">, que contiene escrito signado por </w:t>
      </w:r>
      <w:r w:rsidR="008C4DE7">
        <w:rPr>
          <w:rFonts w:ascii="Arial" w:hAnsi="Arial" w:cs="Arial"/>
          <w:sz w:val="24"/>
          <w:szCs w:val="24"/>
        </w:rPr>
        <w:t>lo CC. César Uriel Barrera Arredondo, Wambli Mateo Padilla Clouthier, Sofia Rosiles Hernández, Luis Carlos Sepúlveda y Jorge Salazar Reyes</w:t>
      </w:r>
      <w:r>
        <w:rPr>
          <w:rFonts w:ascii="Arial" w:hAnsi="Arial" w:cs="Arial"/>
          <w:sz w:val="24"/>
          <w:szCs w:val="24"/>
        </w:rPr>
        <w:t xml:space="preserve">, a través del cual </w:t>
      </w:r>
      <w:r w:rsidRPr="008C4DE7">
        <w:rPr>
          <w:rFonts w:ascii="Arial" w:hAnsi="Arial" w:cs="Arial"/>
          <w:b/>
          <w:sz w:val="24"/>
          <w:szCs w:val="24"/>
        </w:rPr>
        <w:t>proponen</w:t>
      </w:r>
      <w:r>
        <w:rPr>
          <w:rFonts w:ascii="Arial" w:hAnsi="Arial" w:cs="Arial"/>
          <w:sz w:val="24"/>
          <w:szCs w:val="24"/>
        </w:rPr>
        <w:t xml:space="preserve"> </w:t>
      </w:r>
      <w:r w:rsidR="008C4DE7">
        <w:rPr>
          <w:rFonts w:ascii="Arial" w:hAnsi="Arial" w:cs="Arial"/>
          <w:b/>
          <w:sz w:val="24"/>
          <w:szCs w:val="24"/>
        </w:rPr>
        <w:t xml:space="preserve">que se </w:t>
      </w:r>
      <w:r w:rsidR="00153E41">
        <w:rPr>
          <w:rFonts w:ascii="Arial" w:hAnsi="Arial" w:cs="Arial"/>
          <w:b/>
          <w:sz w:val="24"/>
          <w:szCs w:val="24"/>
        </w:rPr>
        <w:t>exhort</w:t>
      </w:r>
      <w:r w:rsidR="00545B73">
        <w:rPr>
          <w:rFonts w:ascii="Arial" w:hAnsi="Arial" w:cs="Arial"/>
          <w:b/>
          <w:sz w:val="24"/>
          <w:szCs w:val="24"/>
        </w:rPr>
        <w:t>e</w:t>
      </w:r>
      <w:r w:rsidR="00153E41">
        <w:rPr>
          <w:rFonts w:ascii="Arial" w:hAnsi="Arial" w:cs="Arial"/>
          <w:b/>
          <w:sz w:val="24"/>
          <w:szCs w:val="24"/>
        </w:rPr>
        <w:t xml:space="preserve"> al Titular del Ejecutivo del Estado, así como a aquellos funcionarios que corresponda a analizar la concesión del Sistema Metrorrey.</w:t>
      </w:r>
    </w:p>
    <w:p w:rsidR="00C124DD" w:rsidRPr="00B950DE" w:rsidRDefault="00C124DD" w:rsidP="00C124DD">
      <w:pPr>
        <w:spacing w:line="360" w:lineRule="auto"/>
        <w:ind w:firstLine="708"/>
        <w:jc w:val="both"/>
        <w:rPr>
          <w:rFonts w:ascii="Arial" w:hAnsi="Arial" w:cs="Arial"/>
          <w:sz w:val="24"/>
        </w:rPr>
      </w:pPr>
      <w:r w:rsidRPr="00B950DE">
        <w:rPr>
          <w:rFonts w:ascii="Arial" w:hAnsi="Arial" w:cs="Arial"/>
          <w:sz w:val="24"/>
        </w:rPr>
        <w:t xml:space="preserve">Con el fin de ver proveído el requisito fundamental de dar vista al contenido de la solicitud descrita y según lo establecido en el artículo 47 inciso b) del Reglamento para el Gobierno Interior del Congreso del Estado, quienes integramos </w:t>
      </w:r>
      <w:r>
        <w:rPr>
          <w:rFonts w:ascii="Arial" w:hAnsi="Arial" w:cs="Arial"/>
          <w:sz w:val="24"/>
        </w:rPr>
        <w:t>l</w:t>
      </w:r>
      <w:r w:rsidRPr="00B950DE">
        <w:rPr>
          <w:rFonts w:ascii="Arial" w:hAnsi="Arial" w:cs="Arial"/>
          <w:sz w:val="24"/>
        </w:rPr>
        <w:t>a</w:t>
      </w:r>
      <w:r>
        <w:rPr>
          <w:rFonts w:ascii="Arial" w:hAnsi="Arial" w:cs="Arial"/>
          <w:sz w:val="24"/>
        </w:rPr>
        <w:t>s Comisiones</w:t>
      </w:r>
      <w:r w:rsidRPr="00B950DE">
        <w:rPr>
          <w:rFonts w:ascii="Arial" w:hAnsi="Arial" w:cs="Arial"/>
          <w:sz w:val="24"/>
        </w:rPr>
        <w:t xml:space="preserve"> de Dictamen Legislativo que sustenta</w:t>
      </w:r>
      <w:r>
        <w:rPr>
          <w:rFonts w:ascii="Arial" w:hAnsi="Arial" w:cs="Arial"/>
          <w:sz w:val="24"/>
        </w:rPr>
        <w:t>n</w:t>
      </w:r>
      <w:r w:rsidRPr="00B950DE">
        <w:rPr>
          <w:rFonts w:ascii="Arial" w:hAnsi="Arial" w:cs="Arial"/>
          <w:sz w:val="24"/>
        </w:rPr>
        <w:t xml:space="preserve"> el presente documento, consignamos ante este Pleno los siguientes:</w:t>
      </w:r>
    </w:p>
    <w:p w:rsidR="00C124DD" w:rsidRDefault="00C124DD" w:rsidP="00C124DD">
      <w:pPr>
        <w:jc w:val="both"/>
        <w:rPr>
          <w:rFonts w:ascii="Arial" w:hAnsi="Arial" w:cs="Arial"/>
          <w:b/>
          <w:sz w:val="24"/>
          <w:szCs w:val="24"/>
        </w:rPr>
      </w:pPr>
    </w:p>
    <w:p w:rsidR="00E67FB3" w:rsidRPr="009221B1" w:rsidRDefault="009221B1" w:rsidP="00E67FB3">
      <w:pPr>
        <w:spacing w:before="240" w:line="360" w:lineRule="auto"/>
        <w:rPr>
          <w:rFonts w:ascii="Arial" w:hAnsi="Arial" w:cs="Arial"/>
          <w:b/>
          <w:sz w:val="24"/>
        </w:rPr>
      </w:pPr>
      <w:r w:rsidRPr="009221B1">
        <w:rPr>
          <w:rFonts w:ascii="Arial" w:hAnsi="Arial" w:cs="Arial"/>
          <w:b/>
          <w:sz w:val="24"/>
        </w:rPr>
        <w:t>ANTECEDENTES</w:t>
      </w:r>
    </w:p>
    <w:p w:rsidR="00E67FB3" w:rsidRDefault="00E67FB3" w:rsidP="006C53AF">
      <w:pPr>
        <w:spacing w:before="240" w:line="360" w:lineRule="auto"/>
        <w:ind w:firstLine="708"/>
        <w:jc w:val="both"/>
        <w:rPr>
          <w:rFonts w:ascii="Arial" w:hAnsi="Arial" w:cs="Arial"/>
          <w:sz w:val="24"/>
        </w:rPr>
      </w:pPr>
      <w:r>
        <w:rPr>
          <w:rFonts w:ascii="Arial" w:hAnsi="Arial" w:cs="Arial"/>
          <w:sz w:val="24"/>
        </w:rPr>
        <w:t>En su escrito de mérito, los promoventes realizan una solicitud muy concreta a este Poder Legislativo, que puede ser localizada</w:t>
      </w:r>
      <w:r w:rsidR="00BD7423">
        <w:rPr>
          <w:rFonts w:ascii="Arial" w:hAnsi="Arial" w:cs="Arial"/>
          <w:sz w:val="24"/>
        </w:rPr>
        <w:t xml:space="preserve">, con dos descripciones muy similares, </w:t>
      </w:r>
      <w:r>
        <w:rPr>
          <w:rFonts w:ascii="Arial" w:hAnsi="Arial" w:cs="Arial"/>
          <w:sz w:val="24"/>
        </w:rPr>
        <w:t xml:space="preserve">en </w:t>
      </w:r>
      <w:r w:rsidR="00814A9B">
        <w:rPr>
          <w:rFonts w:ascii="Arial" w:hAnsi="Arial" w:cs="Arial"/>
          <w:sz w:val="24"/>
        </w:rPr>
        <w:t>la</w:t>
      </w:r>
      <w:r>
        <w:rPr>
          <w:rFonts w:ascii="Arial" w:hAnsi="Arial" w:cs="Arial"/>
          <w:sz w:val="24"/>
        </w:rPr>
        <w:t xml:space="preserve"> foja</w:t>
      </w:r>
      <w:r w:rsidR="00BD7423">
        <w:rPr>
          <w:rFonts w:ascii="Arial" w:hAnsi="Arial" w:cs="Arial"/>
          <w:sz w:val="24"/>
        </w:rPr>
        <w:t xml:space="preserve"> 1, primer párrafo y foja </w:t>
      </w:r>
      <w:r>
        <w:rPr>
          <w:rFonts w:ascii="Arial" w:hAnsi="Arial" w:cs="Arial"/>
          <w:sz w:val="24"/>
        </w:rPr>
        <w:t xml:space="preserve">3, penúltimo </w:t>
      </w:r>
      <w:r w:rsidR="00814A9B">
        <w:rPr>
          <w:rFonts w:ascii="Arial" w:hAnsi="Arial" w:cs="Arial"/>
          <w:sz w:val="24"/>
        </w:rPr>
        <w:t>párrafo</w:t>
      </w:r>
      <w:r w:rsidR="00BD7423">
        <w:rPr>
          <w:rFonts w:ascii="Arial" w:hAnsi="Arial" w:cs="Arial"/>
          <w:sz w:val="24"/>
        </w:rPr>
        <w:t xml:space="preserve">, ambas </w:t>
      </w:r>
      <w:r w:rsidR="00814A9B">
        <w:rPr>
          <w:rFonts w:ascii="Arial" w:hAnsi="Arial" w:cs="Arial"/>
          <w:sz w:val="24"/>
        </w:rPr>
        <w:t xml:space="preserve">del documento que se estudia y </w:t>
      </w:r>
      <w:r>
        <w:rPr>
          <w:rFonts w:ascii="Arial" w:hAnsi="Arial" w:cs="Arial"/>
          <w:sz w:val="24"/>
        </w:rPr>
        <w:t>que a continuación se transcribe para mayor conocimiento:</w:t>
      </w:r>
    </w:p>
    <w:p w:rsidR="00BD7423" w:rsidRDefault="00E67FB3" w:rsidP="00814A9B">
      <w:pPr>
        <w:spacing w:before="240" w:line="360" w:lineRule="auto"/>
        <w:ind w:left="900" w:right="918"/>
        <w:jc w:val="both"/>
        <w:rPr>
          <w:rFonts w:ascii="Arial" w:hAnsi="Arial" w:cs="Arial"/>
          <w:i/>
        </w:rPr>
      </w:pPr>
      <w:r w:rsidRPr="00814A9B">
        <w:rPr>
          <w:rFonts w:ascii="Arial" w:hAnsi="Arial" w:cs="Arial"/>
          <w:i/>
        </w:rPr>
        <w:t>“</w:t>
      </w:r>
      <w:r w:rsidR="00BD7423">
        <w:rPr>
          <w:rFonts w:ascii="Arial" w:hAnsi="Arial" w:cs="Arial"/>
          <w:i/>
        </w:rPr>
        <w:t xml:space="preserve">[…] presentamos el siguiente documento, en forma de exhorto al Titular del Ejecutivo del Estado así como a aquellos funcionarios </w:t>
      </w:r>
      <w:r w:rsidR="00BD7423">
        <w:rPr>
          <w:rFonts w:ascii="Arial" w:hAnsi="Arial" w:cs="Arial"/>
          <w:i/>
        </w:rPr>
        <w:lastRenderedPageBreak/>
        <w:t>que corresponda, para la implementación de un nuevo Plan Estatal de Desarrollo en el Área de Transporte y Movilidad Urbana, en beneficio de una mejora al sistema de transporte público, lo anterior, a través de una concesión del servicio Metrorrey, así como con el desarrollo de estudios y evaluaciones correspondientes.”</w:t>
      </w:r>
    </w:p>
    <w:p w:rsidR="00E67FB3" w:rsidRPr="00814A9B" w:rsidRDefault="00BD7423" w:rsidP="00814A9B">
      <w:pPr>
        <w:spacing w:before="240" w:line="360" w:lineRule="auto"/>
        <w:ind w:left="900" w:right="918"/>
        <w:jc w:val="both"/>
        <w:rPr>
          <w:rFonts w:ascii="Arial" w:hAnsi="Arial" w:cs="Arial"/>
          <w:i/>
        </w:rPr>
      </w:pPr>
      <w:r>
        <w:rPr>
          <w:rFonts w:ascii="Arial" w:hAnsi="Arial" w:cs="Arial"/>
          <w:i/>
        </w:rPr>
        <w:t>“</w:t>
      </w:r>
      <w:r w:rsidR="00E67FB3" w:rsidRPr="00814A9B">
        <w:rPr>
          <w:rFonts w:ascii="Arial" w:hAnsi="Arial" w:cs="Arial"/>
          <w:i/>
        </w:rPr>
        <w:t xml:space="preserve">El objetivo de este escrito es hacer un exhorto al Titular del Ejecutivo en el Estado para la implementación de un nuevo Plan Estatal de Desarrollo en el Área de Transporte y Movilidad Urbana. El objetivo puntual de esta propuesta es licitar a manera de concurso la prestación del servicio de metro de la ciudad de Monterrey y concesionar bajo </w:t>
      </w:r>
      <w:r w:rsidR="00814A9B" w:rsidRPr="00814A9B">
        <w:rPr>
          <w:rFonts w:ascii="Arial" w:hAnsi="Arial" w:cs="Arial"/>
          <w:i/>
        </w:rPr>
        <w:t>u</w:t>
      </w:r>
      <w:r w:rsidR="00E67FB3" w:rsidRPr="00814A9B">
        <w:rPr>
          <w:rFonts w:ascii="Arial" w:hAnsi="Arial" w:cs="Arial"/>
          <w:i/>
        </w:rPr>
        <w:t>n esquema de supervisión”</w:t>
      </w:r>
    </w:p>
    <w:p w:rsidR="00E67FB3" w:rsidRDefault="00D0080C" w:rsidP="006C53AF">
      <w:pPr>
        <w:spacing w:before="240" w:line="360" w:lineRule="auto"/>
        <w:ind w:firstLine="360"/>
        <w:jc w:val="both"/>
        <w:rPr>
          <w:rFonts w:ascii="Arial" w:hAnsi="Arial" w:cs="Arial"/>
          <w:sz w:val="24"/>
        </w:rPr>
      </w:pPr>
      <w:r>
        <w:rPr>
          <w:rFonts w:ascii="Arial" w:hAnsi="Arial" w:cs="Arial"/>
          <w:sz w:val="24"/>
        </w:rPr>
        <w:t>Conforme nos adentramos al estudio del documento, podemos apreciar que se encuentra dividido en dos secciones: una, referente a las razones que les impulsan a realizar la propuesta ya transcrita, mientras que la segunda sección hace referencia específicamente a los mecanismos y condiciones que consideran necesarios para llevar a cabo la concesión del sistema Metrorrey.</w:t>
      </w:r>
    </w:p>
    <w:p w:rsidR="00D0080C" w:rsidRDefault="00D0080C" w:rsidP="006C53AF">
      <w:pPr>
        <w:spacing w:before="240" w:line="360" w:lineRule="auto"/>
        <w:ind w:firstLine="360"/>
        <w:jc w:val="both"/>
        <w:rPr>
          <w:rFonts w:ascii="Arial" w:hAnsi="Arial" w:cs="Arial"/>
          <w:sz w:val="24"/>
        </w:rPr>
      </w:pPr>
      <w:r>
        <w:rPr>
          <w:rFonts w:ascii="Arial" w:hAnsi="Arial" w:cs="Arial"/>
          <w:sz w:val="24"/>
        </w:rPr>
        <w:t xml:space="preserve">En relación con la primera sección del documento, podemos apreciar </w:t>
      </w:r>
      <w:r w:rsidR="00A52FEE">
        <w:rPr>
          <w:rFonts w:ascii="Arial" w:hAnsi="Arial" w:cs="Arial"/>
          <w:sz w:val="24"/>
        </w:rPr>
        <w:t xml:space="preserve">siete </w:t>
      </w:r>
      <w:r>
        <w:rPr>
          <w:rFonts w:ascii="Arial" w:hAnsi="Arial" w:cs="Arial"/>
          <w:sz w:val="24"/>
        </w:rPr>
        <w:t>argumentos a través de los cuales la misma se estructura, siendo estos los siguientes:</w:t>
      </w:r>
    </w:p>
    <w:p w:rsidR="005E4DA4" w:rsidRDefault="00B8751B" w:rsidP="005E4DA4">
      <w:pPr>
        <w:pStyle w:val="Prrafodelista"/>
        <w:numPr>
          <w:ilvl w:val="0"/>
          <w:numId w:val="1"/>
        </w:numPr>
        <w:spacing w:before="240" w:line="360" w:lineRule="auto"/>
        <w:jc w:val="both"/>
        <w:rPr>
          <w:rFonts w:ascii="Arial" w:hAnsi="Arial" w:cs="Arial"/>
          <w:sz w:val="24"/>
        </w:rPr>
      </w:pPr>
      <w:r>
        <w:rPr>
          <w:rFonts w:ascii="Arial" w:hAnsi="Arial" w:cs="Arial"/>
          <w:sz w:val="24"/>
        </w:rPr>
        <w:t>El objetivo principal de la propuesta es lograr la reducción de tráfico en el área metropolitana a través de una mayor eficiencia del Sistema de Transporte Colectivo</w:t>
      </w:r>
      <w:r w:rsidR="005E4DA4">
        <w:rPr>
          <w:rFonts w:ascii="Arial" w:hAnsi="Arial" w:cs="Arial"/>
          <w:sz w:val="24"/>
        </w:rPr>
        <w:t xml:space="preserve"> Metr</w:t>
      </w:r>
      <w:r>
        <w:rPr>
          <w:rFonts w:ascii="Arial" w:hAnsi="Arial" w:cs="Arial"/>
          <w:sz w:val="24"/>
        </w:rPr>
        <w:t>orrey.</w:t>
      </w:r>
    </w:p>
    <w:p w:rsidR="005E4DA4" w:rsidRDefault="005E4DA4" w:rsidP="005E4DA4">
      <w:pPr>
        <w:pStyle w:val="Prrafodelista"/>
        <w:numPr>
          <w:ilvl w:val="0"/>
          <w:numId w:val="1"/>
        </w:numPr>
        <w:spacing w:before="240" w:line="360" w:lineRule="auto"/>
        <w:jc w:val="both"/>
        <w:rPr>
          <w:rFonts w:ascii="Arial" w:hAnsi="Arial" w:cs="Arial"/>
          <w:sz w:val="24"/>
        </w:rPr>
      </w:pPr>
      <w:r>
        <w:rPr>
          <w:rFonts w:ascii="Arial" w:hAnsi="Arial" w:cs="Arial"/>
          <w:sz w:val="24"/>
        </w:rPr>
        <w:t>De acuerdo con la Organización Mundial de la salud, la ciudad de Monterrey ocupa el lugar número uno en contaminación en nuestro país.</w:t>
      </w:r>
    </w:p>
    <w:p w:rsidR="005E4DA4" w:rsidRDefault="005E1013" w:rsidP="005E4DA4">
      <w:pPr>
        <w:pStyle w:val="Prrafodelista"/>
        <w:numPr>
          <w:ilvl w:val="0"/>
          <w:numId w:val="1"/>
        </w:numPr>
        <w:spacing w:before="240" w:line="360" w:lineRule="auto"/>
        <w:jc w:val="both"/>
        <w:rPr>
          <w:rFonts w:ascii="Arial" w:hAnsi="Arial" w:cs="Arial"/>
          <w:sz w:val="24"/>
        </w:rPr>
      </w:pPr>
      <w:r>
        <w:rPr>
          <w:rFonts w:ascii="Arial" w:hAnsi="Arial" w:cs="Arial"/>
          <w:sz w:val="24"/>
        </w:rPr>
        <w:lastRenderedPageBreak/>
        <w:t>El tráfico es percibido como el principal problema que debe atender el Estado, según encuestas de percepción de la ciudadanía nuevoleonesa.</w:t>
      </w:r>
    </w:p>
    <w:p w:rsidR="005E1013" w:rsidRDefault="005E1013" w:rsidP="005E4DA4">
      <w:pPr>
        <w:pStyle w:val="Prrafodelista"/>
        <w:numPr>
          <w:ilvl w:val="0"/>
          <w:numId w:val="1"/>
        </w:numPr>
        <w:spacing w:before="240" w:line="360" w:lineRule="auto"/>
        <w:jc w:val="both"/>
        <w:rPr>
          <w:rFonts w:ascii="Arial" w:hAnsi="Arial" w:cs="Arial"/>
          <w:sz w:val="24"/>
        </w:rPr>
      </w:pPr>
      <w:r>
        <w:rPr>
          <w:rFonts w:ascii="Arial" w:hAnsi="Arial" w:cs="Arial"/>
          <w:sz w:val="24"/>
        </w:rPr>
        <w:t>Alrededor del 65% de los fondos federales invertidos en movilidad han sido destinados históricamente a infraestructura para el automóvil y se ha dejado en segundo lugar la del transporte público.</w:t>
      </w:r>
    </w:p>
    <w:p w:rsidR="005E1013" w:rsidRDefault="005E1013" w:rsidP="005E4DA4">
      <w:pPr>
        <w:pStyle w:val="Prrafodelista"/>
        <w:numPr>
          <w:ilvl w:val="0"/>
          <w:numId w:val="1"/>
        </w:numPr>
        <w:spacing w:before="240" w:line="360" w:lineRule="auto"/>
        <w:jc w:val="both"/>
        <w:rPr>
          <w:rFonts w:ascii="Arial" w:hAnsi="Arial" w:cs="Arial"/>
          <w:sz w:val="24"/>
        </w:rPr>
      </w:pPr>
      <w:r>
        <w:rPr>
          <w:rFonts w:ascii="Arial" w:hAnsi="Arial" w:cs="Arial"/>
          <w:sz w:val="24"/>
        </w:rPr>
        <w:t>La falta de cultura, de programas y de un correcto plan de desarrollo han hecho que no se tomen en cunetas otras alternativas de medios de transporte como lo es el uso del transporte público.</w:t>
      </w:r>
    </w:p>
    <w:p w:rsidR="005E1013" w:rsidRDefault="005E1013" w:rsidP="005E4DA4">
      <w:pPr>
        <w:pStyle w:val="Prrafodelista"/>
        <w:numPr>
          <w:ilvl w:val="0"/>
          <w:numId w:val="1"/>
        </w:numPr>
        <w:spacing w:before="240" w:line="360" w:lineRule="auto"/>
        <w:jc w:val="both"/>
        <w:rPr>
          <w:rFonts w:ascii="Arial" w:hAnsi="Arial" w:cs="Arial"/>
          <w:sz w:val="24"/>
        </w:rPr>
      </w:pPr>
      <w:r>
        <w:rPr>
          <w:rFonts w:ascii="Arial" w:hAnsi="Arial" w:cs="Arial"/>
          <w:sz w:val="24"/>
        </w:rPr>
        <w:t xml:space="preserve">Anteriores administraciones han intentado implementar programas de transporte que ayuden en la disminución de la contaminación y del tráfico en </w:t>
      </w:r>
      <w:r w:rsidR="00A52FEE">
        <w:rPr>
          <w:rFonts w:ascii="Arial" w:hAnsi="Arial" w:cs="Arial"/>
          <w:sz w:val="24"/>
        </w:rPr>
        <w:t>el</w:t>
      </w:r>
      <w:r>
        <w:rPr>
          <w:rFonts w:ascii="Arial" w:hAnsi="Arial" w:cs="Arial"/>
          <w:sz w:val="24"/>
        </w:rPr>
        <w:t xml:space="preserve"> Estado, </w:t>
      </w:r>
      <w:r w:rsidR="00A52FEE">
        <w:rPr>
          <w:rFonts w:ascii="Arial" w:hAnsi="Arial" w:cs="Arial"/>
          <w:sz w:val="24"/>
        </w:rPr>
        <w:t>los cuales no han funcionado.</w:t>
      </w:r>
    </w:p>
    <w:p w:rsidR="00A52FEE" w:rsidRDefault="00A52FEE" w:rsidP="005E4DA4">
      <w:pPr>
        <w:pStyle w:val="Prrafodelista"/>
        <w:numPr>
          <w:ilvl w:val="0"/>
          <w:numId w:val="1"/>
        </w:numPr>
        <w:spacing w:before="240" w:line="360" w:lineRule="auto"/>
        <w:jc w:val="both"/>
        <w:rPr>
          <w:rFonts w:ascii="Arial" w:hAnsi="Arial" w:cs="Arial"/>
          <w:sz w:val="24"/>
        </w:rPr>
      </w:pPr>
      <w:r>
        <w:rPr>
          <w:rFonts w:ascii="Arial" w:hAnsi="Arial" w:cs="Arial"/>
          <w:sz w:val="24"/>
        </w:rPr>
        <w:t>En general, el transporte público se considera caro e ineficiente; sin embargo dentro del sistema de transporte público, el Metro se sigue considerando como el más eficiente y barato para la mayoría de los usuarios.</w:t>
      </w:r>
    </w:p>
    <w:p w:rsidR="00A52FEE" w:rsidRDefault="00E016B8" w:rsidP="006C53AF">
      <w:pPr>
        <w:spacing w:before="240" w:line="360" w:lineRule="auto"/>
        <w:ind w:firstLine="360"/>
        <w:jc w:val="both"/>
        <w:rPr>
          <w:rFonts w:ascii="Arial" w:hAnsi="Arial" w:cs="Arial"/>
          <w:sz w:val="24"/>
        </w:rPr>
      </w:pPr>
      <w:r>
        <w:rPr>
          <w:rFonts w:ascii="Arial" w:hAnsi="Arial" w:cs="Arial"/>
          <w:sz w:val="24"/>
        </w:rPr>
        <w:t>Respecto a la segunda sección del documento, las propuestas presentadas en relación con la concesión del Sistema Metrorrey son las siguientes:</w:t>
      </w:r>
    </w:p>
    <w:p w:rsidR="00E016B8" w:rsidRDefault="00E016B8" w:rsidP="00E016B8">
      <w:pPr>
        <w:pStyle w:val="Prrafodelista"/>
        <w:numPr>
          <w:ilvl w:val="0"/>
          <w:numId w:val="2"/>
        </w:numPr>
        <w:spacing w:before="240" w:line="360" w:lineRule="auto"/>
        <w:jc w:val="both"/>
        <w:rPr>
          <w:rFonts w:ascii="Arial" w:hAnsi="Arial" w:cs="Arial"/>
          <w:sz w:val="24"/>
        </w:rPr>
      </w:pPr>
      <w:r>
        <w:rPr>
          <w:rFonts w:ascii="Arial" w:hAnsi="Arial" w:cs="Arial"/>
          <w:sz w:val="24"/>
        </w:rPr>
        <w:t>Debe incluirse a la ciudadanía, iniciativa privada y gobierno dentro del proceso, para asegurar beneficios para todos.</w:t>
      </w:r>
    </w:p>
    <w:p w:rsidR="00E016B8" w:rsidRDefault="00E016B8" w:rsidP="00E016B8">
      <w:pPr>
        <w:pStyle w:val="Prrafodelista"/>
        <w:numPr>
          <w:ilvl w:val="0"/>
          <w:numId w:val="2"/>
        </w:numPr>
        <w:spacing w:before="240" w:line="360" w:lineRule="auto"/>
        <w:jc w:val="both"/>
        <w:rPr>
          <w:rFonts w:ascii="Arial" w:hAnsi="Arial" w:cs="Arial"/>
          <w:sz w:val="24"/>
        </w:rPr>
      </w:pPr>
      <w:r>
        <w:rPr>
          <w:rFonts w:ascii="Arial" w:hAnsi="Arial" w:cs="Arial"/>
          <w:sz w:val="24"/>
        </w:rPr>
        <w:t>Es necesario lograr la un balance entre la rentabilidad y el servicio prestado.</w:t>
      </w:r>
    </w:p>
    <w:p w:rsidR="00E016B8" w:rsidRDefault="001B5128" w:rsidP="00E016B8">
      <w:pPr>
        <w:pStyle w:val="Prrafodelista"/>
        <w:numPr>
          <w:ilvl w:val="0"/>
          <w:numId w:val="2"/>
        </w:numPr>
        <w:spacing w:before="240" w:line="360" w:lineRule="auto"/>
        <w:jc w:val="both"/>
        <w:rPr>
          <w:rFonts w:ascii="Arial" w:hAnsi="Arial" w:cs="Arial"/>
          <w:sz w:val="24"/>
        </w:rPr>
      </w:pPr>
      <w:r>
        <w:rPr>
          <w:rFonts w:ascii="Arial" w:hAnsi="Arial" w:cs="Arial"/>
          <w:sz w:val="24"/>
        </w:rPr>
        <w:t>Es necesario considerar la utilización de recursos del Fondo Metropolitano.</w:t>
      </w:r>
    </w:p>
    <w:p w:rsidR="001B5128" w:rsidRDefault="001B5128" w:rsidP="00E016B8">
      <w:pPr>
        <w:pStyle w:val="Prrafodelista"/>
        <w:numPr>
          <w:ilvl w:val="0"/>
          <w:numId w:val="2"/>
        </w:numPr>
        <w:spacing w:before="240" w:line="360" w:lineRule="auto"/>
        <w:jc w:val="both"/>
        <w:rPr>
          <w:rFonts w:ascii="Arial" w:hAnsi="Arial" w:cs="Arial"/>
          <w:sz w:val="24"/>
        </w:rPr>
      </w:pPr>
      <w:r>
        <w:rPr>
          <w:rFonts w:ascii="Arial" w:hAnsi="Arial" w:cs="Arial"/>
          <w:sz w:val="24"/>
        </w:rPr>
        <w:lastRenderedPageBreak/>
        <w:t>Se debe crear un Consejo Estatal de Evaluación enfocado en la movilidad, transporte y supervisión de las concesiones. Es Consejo debe ser autónomo y sus decisiones vinculantes.</w:t>
      </w:r>
    </w:p>
    <w:p w:rsidR="001B5128" w:rsidRDefault="001B5128" w:rsidP="00E016B8">
      <w:pPr>
        <w:pStyle w:val="Prrafodelista"/>
        <w:numPr>
          <w:ilvl w:val="0"/>
          <w:numId w:val="2"/>
        </w:numPr>
        <w:spacing w:before="240" w:line="360" w:lineRule="auto"/>
        <w:jc w:val="both"/>
        <w:rPr>
          <w:rFonts w:ascii="Arial" w:hAnsi="Arial" w:cs="Arial"/>
          <w:sz w:val="24"/>
        </w:rPr>
      </w:pPr>
      <w:r>
        <w:rPr>
          <w:rFonts w:ascii="Arial" w:hAnsi="Arial" w:cs="Arial"/>
          <w:sz w:val="24"/>
        </w:rPr>
        <w:t>Se propone seguir el proceso de licitación contenido en la Ley de Adquisiciones, Arrendamientos y Servicios del Sector Público</w:t>
      </w:r>
      <w:r w:rsidR="00266C65">
        <w:rPr>
          <w:rFonts w:ascii="Arial" w:hAnsi="Arial" w:cs="Arial"/>
          <w:sz w:val="24"/>
        </w:rPr>
        <w:t>, específicamente el artículo 29</w:t>
      </w:r>
      <w:r>
        <w:rPr>
          <w:rFonts w:ascii="Arial" w:hAnsi="Arial" w:cs="Arial"/>
          <w:sz w:val="24"/>
        </w:rPr>
        <w:t>.</w:t>
      </w:r>
    </w:p>
    <w:p w:rsidR="001B5128" w:rsidRPr="00E016B8" w:rsidRDefault="001B5128" w:rsidP="00E016B8">
      <w:pPr>
        <w:pStyle w:val="Prrafodelista"/>
        <w:numPr>
          <w:ilvl w:val="0"/>
          <w:numId w:val="2"/>
        </w:numPr>
        <w:spacing w:before="240" w:line="360" w:lineRule="auto"/>
        <w:jc w:val="both"/>
        <w:rPr>
          <w:rFonts w:ascii="Arial" w:hAnsi="Arial" w:cs="Arial"/>
          <w:sz w:val="24"/>
        </w:rPr>
      </w:pPr>
      <w:r>
        <w:rPr>
          <w:rFonts w:ascii="Arial" w:hAnsi="Arial" w:cs="Arial"/>
          <w:sz w:val="24"/>
        </w:rPr>
        <w:t xml:space="preserve">Cómo requisitos se sugieren que los </w:t>
      </w:r>
      <w:r w:rsidR="00266C65">
        <w:rPr>
          <w:rFonts w:ascii="Arial" w:hAnsi="Arial" w:cs="Arial"/>
          <w:sz w:val="24"/>
        </w:rPr>
        <w:t>participantes</w:t>
      </w:r>
      <w:r>
        <w:rPr>
          <w:rFonts w:ascii="Arial" w:hAnsi="Arial" w:cs="Arial"/>
          <w:sz w:val="24"/>
        </w:rPr>
        <w:t xml:space="preserve"> en la licitación</w:t>
      </w:r>
      <w:r w:rsidR="00266C65">
        <w:rPr>
          <w:rFonts w:ascii="Arial" w:hAnsi="Arial" w:cs="Arial"/>
          <w:sz w:val="24"/>
        </w:rPr>
        <w:t xml:space="preserve"> tengan más de un año de experiencia en el área, así como también contar con representantes regionales o estatales a fin de proveer los servicios necesarios para el proyecto de ampliación de rutas y servicios del metro. </w:t>
      </w:r>
    </w:p>
    <w:p w:rsidR="00E016B8" w:rsidRPr="00A52FEE" w:rsidRDefault="00E016B8" w:rsidP="00A52FEE">
      <w:pPr>
        <w:spacing w:before="240" w:line="360" w:lineRule="auto"/>
        <w:jc w:val="both"/>
        <w:rPr>
          <w:rFonts w:ascii="Arial" w:hAnsi="Arial" w:cs="Arial"/>
          <w:sz w:val="24"/>
        </w:rPr>
      </w:pPr>
    </w:p>
    <w:p w:rsidR="00814A9B" w:rsidRPr="009221B1" w:rsidRDefault="004E10D6" w:rsidP="00E67FB3">
      <w:pPr>
        <w:spacing w:before="240" w:line="360" w:lineRule="auto"/>
        <w:jc w:val="both"/>
        <w:rPr>
          <w:rFonts w:ascii="Arial" w:hAnsi="Arial" w:cs="Arial"/>
          <w:b/>
          <w:sz w:val="24"/>
        </w:rPr>
      </w:pPr>
      <w:r w:rsidRPr="009221B1">
        <w:rPr>
          <w:rFonts w:ascii="Arial" w:hAnsi="Arial" w:cs="Arial"/>
          <w:b/>
          <w:sz w:val="24"/>
        </w:rPr>
        <w:t>CONSIDERACIONES</w:t>
      </w:r>
    </w:p>
    <w:p w:rsidR="00153E41" w:rsidRDefault="00153E41" w:rsidP="00153E41">
      <w:pPr>
        <w:spacing w:before="240" w:line="360" w:lineRule="auto"/>
        <w:ind w:firstLine="708"/>
        <w:jc w:val="both"/>
        <w:rPr>
          <w:rFonts w:ascii="Arial" w:hAnsi="Arial" w:cs="Arial"/>
          <w:sz w:val="24"/>
        </w:rPr>
      </w:pPr>
      <w:r>
        <w:rPr>
          <w:rFonts w:ascii="Arial" w:hAnsi="Arial" w:cs="Arial"/>
          <w:sz w:val="24"/>
        </w:rPr>
        <w:t xml:space="preserve">La </w:t>
      </w:r>
      <w:r w:rsidRPr="00723590">
        <w:rPr>
          <w:rFonts w:ascii="Arial" w:hAnsi="Arial" w:cs="Arial"/>
          <w:sz w:val="24"/>
        </w:rPr>
        <w:t xml:space="preserve">Comisión de </w:t>
      </w:r>
      <w:r>
        <w:rPr>
          <w:rFonts w:ascii="Arial" w:hAnsi="Arial" w:cs="Arial"/>
          <w:sz w:val="24"/>
        </w:rPr>
        <w:t>Desarrollo Metropolitano</w:t>
      </w:r>
      <w:r w:rsidRPr="00723590">
        <w:rPr>
          <w:rFonts w:ascii="Arial" w:hAnsi="Arial" w:cs="Arial"/>
          <w:sz w:val="24"/>
        </w:rPr>
        <w:t>, es competente para conocer de</w:t>
      </w:r>
      <w:r>
        <w:rPr>
          <w:rFonts w:ascii="Arial" w:hAnsi="Arial" w:cs="Arial"/>
          <w:sz w:val="24"/>
        </w:rPr>
        <w:t>l presente asunto</w:t>
      </w:r>
      <w:r w:rsidRPr="00723590">
        <w:rPr>
          <w:rFonts w:ascii="Arial" w:hAnsi="Arial" w:cs="Arial"/>
          <w:sz w:val="24"/>
        </w:rPr>
        <w:t xml:space="preserve">, en virtud de </w:t>
      </w:r>
      <w:r w:rsidRPr="00723590">
        <w:rPr>
          <w:rFonts w:ascii="Arial" w:hAnsi="Arial" w:cs="Arial"/>
          <w:sz w:val="24"/>
          <w:lang w:val="es-ES_tradnl"/>
        </w:rPr>
        <w:t>lo establecido en los artículos 66 inciso a), y 70 fracción X</w:t>
      </w:r>
      <w:r>
        <w:rPr>
          <w:rFonts w:ascii="Arial" w:hAnsi="Arial" w:cs="Arial"/>
          <w:sz w:val="24"/>
          <w:lang w:val="es-ES_tradnl"/>
        </w:rPr>
        <w:t>XI</w:t>
      </w:r>
      <w:r w:rsidRPr="00723590">
        <w:rPr>
          <w:rFonts w:ascii="Arial" w:hAnsi="Arial" w:cs="Arial"/>
          <w:sz w:val="24"/>
          <w:lang w:val="es-ES_tradnl"/>
        </w:rPr>
        <w:t>V de la Ley Orgánica del Poder Legislativo del Estado de Nuevo León y</w:t>
      </w:r>
      <w:r w:rsidRPr="00723590">
        <w:rPr>
          <w:rFonts w:ascii="Arial" w:hAnsi="Arial" w:cs="Arial"/>
          <w:sz w:val="24"/>
        </w:rPr>
        <w:t xml:space="preserve"> con las facultades que le son conferidas por el Reglamento para el Gobierno Interior del Congreso del Estado en su artículo 39, fracción </w:t>
      </w:r>
      <w:r>
        <w:rPr>
          <w:rFonts w:ascii="Arial" w:hAnsi="Arial" w:cs="Arial"/>
          <w:sz w:val="24"/>
        </w:rPr>
        <w:t>XXIV, inciso j)</w:t>
      </w:r>
      <w:r w:rsidRPr="00723590">
        <w:rPr>
          <w:rFonts w:ascii="Arial" w:hAnsi="Arial" w:cs="Arial"/>
          <w:sz w:val="24"/>
        </w:rPr>
        <w:t>.</w:t>
      </w:r>
    </w:p>
    <w:p w:rsidR="00153E41" w:rsidRDefault="00153E41" w:rsidP="00153E41">
      <w:pPr>
        <w:spacing w:before="240" w:line="360" w:lineRule="auto"/>
        <w:ind w:firstLine="708"/>
        <w:jc w:val="both"/>
        <w:rPr>
          <w:rFonts w:ascii="Arial" w:hAnsi="Arial" w:cs="Arial"/>
          <w:sz w:val="24"/>
        </w:rPr>
      </w:pPr>
      <w:r>
        <w:rPr>
          <w:rFonts w:ascii="Arial" w:hAnsi="Arial" w:cs="Arial"/>
          <w:sz w:val="24"/>
        </w:rPr>
        <w:t xml:space="preserve">Por su parte, la Comisión de Transporte sustenta su competencia en lo señalado en </w:t>
      </w:r>
      <w:r w:rsidRPr="00723590">
        <w:rPr>
          <w:rFonts w:ascii="Arial" w:hAnsi="Arial" w:cs="Arial"/>
          <w:sz w:val="24"/>
          <w:lang w:val="es-ES_tradnl"/>
        </w:rPr>
        <w:t>los artículos 66 inciso a), y 70 fracción X de la Ley Orgánica del Poder Legislativo del Estado de Nuevo León y</w:t>
      </w:r>
      <w:r w:rsidRPr="00723590">
        <w:rPr>
          <w:rFonts w:ascii="Arial" w:hAnsi="Arial" w:cs="Arial"/>
          <w:sz w:val="24"/>
        </w:rPr>
        <w:t xml:space="preserve"> con las facultades que le son conferidas por el Reglamento para el Gobierno Interior del Congreso del Estado en su artículo 39, fracción </w:t>
      </w:r>
      <w:r>
        <w:rPr>
          <w:rFonts w:ascii="Arial" w:hAnsi="Arial" w:cs="Arial"/>
          <w:sz w:val="24"/>
        </w:rPr>
        <w:t>X, inciso b).</w:t>
      </w:r>
    </w:p>
    <w:p w:rsidR="00153E41" w:rsidRDefault="00153E41" w:rsidP="00153E41">
      <w:pPr>
        <w:spacing w:before="240" w:line="360" w:lineRule="auto"/>
        <w:ind w:firstLine="708"/>
        <w:jc w:val="both"/>
        <w:rPr>
          <w:rFonts w:ascii="Arial" w:hAnsi="Arial" w:cs="Arial"/>
          <w:sz w:val="24"/>
        </w:rPr>
      </w:pPr>
      <w:r>
        <w:rPr>
          <w:rFonts w:ascii="Arial" w:hAnsi="Arial" w:cs="Arial"/>
          <w:sz w:val="24"/>
        </w:rPr>
        <w:lastRenderedPageBreak/>
        <w:t>En relación con la participación conjunta de las Comisiones de Desarrollo Metropolitano y Transporte, el Reglamento para el Gobierno Interior del Congreso del Estado, contempla la posibilidad del desarrollo de este tipo de trabajo para las comisiones de dictamen legislativo, según se aprecia en el artículo 55, que a continuación se transcribe:</w:t>
      </w:r>
    </w:p>
    <w:p w:rsidR="00153E41" w:rsidRPr="008A7E55" w:rsidRDefault="00153E41" w:rsidP="00153E41">
      <w:pPr>
        <w:spacing w:after="0" w:line="240" w:lineRule="auto"/>
        <w:ind w:left="720" w:right="777"/>
        <w:jc w:val="both"/>
        <w:rPr>
          <w:rFonts w:ascii="Arial" w:hAnsi="Arial" w:cs="Arial"/>
          <w:i/>
        </w:rPr>
      </w:pPr>
      <w:r w:rsidRPr="008A7E55">
        <w:rPr>
          <w:rFonts w:ascii="Arial" w:hAnsi="Arial" w:cs="Arial"/>
          <w:i/>
        </w:rPr>
        <w:t>ARTICULO 55.- Cuando la materia de un asunto así lo requiera, éste podrá turnarse hasta a dos Comisiones de Dictamen Legislativo para que unidas lo estudien y resuelvan, salvo que, por excepción, el Pleno del Congreso acuerde que el asunto se turne a más de dos comisiones .</w:t>
      </w:r>
    </w:p>
    <w:p w:rsidR="00153E41" w:rsidRDefault="00153E41" w:rsidP="00153E41">
      <w:pPr>
        <w:jc w:val="both"/>
        <w:rPr>
          <w:rFonts w:ascii="Arial" w:hAnsi="Arial" w:cs="Arial"/>
          <w:sz w:val="24"/>
          <w:szCs w:val="24"/>
        </w:rPr>
      </w:pPr>
    </w:p>
    <w:p w:rsidR="00153E41" w:rsidRDefault="00153E41" w:rsidP="00153E41">
      <w:pPr>
        <w:spacing w:before="240" w:line="360" w:lineRule="auto"/>
        <w:ind w:firstLine="708"/>
        <w:jc w:val="both"/>
        <w:rPr>
          <w:rFonts w:ascii="Arial" w:hAnsi="Arial" w:cs="Arial"/>
          <w:sz w:val="24"/>
          <w:szCs w:val="24"/>
        </w:rPr>
      </w:pPr>
      <w:r>
        <w:rPr>
          <w:rFonts w:ascii="Arial" w:hAnsi="Arial" w:cs="Arial"/>
          <w:sz w:val="24"/>
          <w:szCs w:val="24"/>
        </w:rPr>
        <w:t>Verificada la competencia de las comisiones involucradas, conviene ahora adentrarnos en el contenido de la iniciativa.</w:t>
      </w:r>
    </w:p>
    <w:p w:rsidR="004E10D6" w:rsidRDefault="004E10D6" w:rsidP="006C53AF">
      <w:pPr>
        <w:spacing w:before="240" w:line="360" w:lineRule="auto"/>
        <w:ind w:firstLine="708"/>
        <w:jc w:val="both"/>
        <w:rPr>
          <w:rFonts w:ascii="Arial" w:hAnsi="Arial" w:cs="Arial"/>
          <w:sz w:val="24"/>
        </w:rPr>
      </w:pPr>
      <w:r>
        <w:rPr>
          <w:rFonts w:ascii="Arial" w:hAnsi="Arial" w:cs="Arial"/>
          <w:sz w:val="24"/>
        </w:rPr>
        <w:t>La solicitud planteada por los promoventes</w:t>
      </w:r>
      <w:r w:rsidR="001728E4">
        <w:rPr>
          <w:rFonts w:ascii="Arial" w:hAnsi="Arial" w:cs="Arial"/>
          <w:sz w:val="24"/>
        </w:rPr>
        <w:t xml:space="preserve"> </w:t>
      </w:r>
      <w:r w:rsidR="008B0F3D">
        <w:rPr>
          <w:rFonts w:ascii="Arial" w:hAnsi="Arial" w:cs="Arial"/>
          <w:sz w:val="24"/>
        </w:rPr>
        <w:t>se considera de gran importancia</w:t>
      </w:r>
      <w:r w:rsidR="00952597">
        <w:rPr>
          <w:rFonts w:ascii="Arial" w:hAnsi="Arial" w:cs="Arial"/>
          <w:sz w:val="24"/>
        </w:rPr>
        <w:t>,</w:t>
      </w:r>
      <w:r w:rsidR="008B0F3D">
        <w:rPr>
          <w:rFonts w:ascii="Arial" w:hAnsi="Arial" w:cs="Arial"/>
          <w:sz w:val="24"/>
        </w:rPr>
        <w:t xml:space="preserve"> toda vez que se tiene </w:t>
      </w:r>
      <w:r w:rsidR="00C93D3A">
        <w:rPr>
          <w:rFonts w:ascii="Arial" w:hAnsi="Arial" w:cs="Arial"/>
          <w:sz w:val="24"/>
        </w:rPr>
        <w:t>por una manifestación social espontánea respecto a una problemática social que es reconocida</w:t>
      </w:r>
      <w:r w:rsidR="00952597">
        <w:rPr>
          <w:rFonts w:ascii="Arial" w:hAnsi="Arial" w:cs="Arial"/>
          <w:sz w:val="24"/>
        </w:rPr>
        <w:t xml:space="preserve"> </w:t>
      </w:r>
      <w:r w:rsidR="00C93D3A">
        <w:rPr>
          <w:rFonts w:ascii="Arial" w:hAnsi="Arial" w:cs="Arial"/>
          <w:sz w:val="24"/>
        </w:rPr>
        <w:t>incluso</w:t>
      </w:r>
      <w:r w:rsidR="00952597">
        <w:rPr>
          <w:rFonts w:ascii="Arial" w:hAnsi="Arial" w:cs="Arial"/>
          <w:sz w:val="24"/>
        </w:rPr>
        <w:t>,</w:t>
      </w:r>
      <w:r w:rsidR="00C93D3A">
        <w:rPr>
          <w:rFonts w:ascii="Arial" w:hAnsi="Arial" w:cs="Arial"/>
          <w:sz w:val="24"/>
        </w:rPr>
        <w:t xml:space="preserve"> por las autoridades públicas del Estado.</w:t>
      </w:r>
    </w:p>
    <w:p w:rsidR="00C93D3A" w:rsidRDefault="00C93D3A" w:rsidP="006C53AF">
      <w:pPr>
        <w:spacing w:before="240" w:line="360" w:lineRule="auto"/>
        <w:ind w:firstLine="708"/>
        <w:jc w:val="both"/>
        <w:rPr>
          <w:rFonts w:ascii="Arial" w:hAnsi="Arial" w:cs="Arial"/>
          <w:sz w:val="24"/>
        </w:rPr>
      </w:pPr>
      <w:r>
        <w:rPr>
          <w:rFonts w:ascii="Arial" w:hAnsi="Arial" w:cs="Arial"/>
          <w:sz w:val="24"/>
        </w:rPr>
        <w:t xml:space="preserve">En efecto, en diversas ocasiones tanto el Gobierno del Estado como los medios de comunicación de la localidad han dado fe de la situación </w:t>
      </w:r>
      <w:r w:rsidR="00181B61">
        <w:rPr>
          <w:rFonts w:ascii="Arial" w:hAnsi="Arial" w:cs="Arial"/>
          <w:sz w:val="24"/>
        </w:rPr>
        <w:t>del</w:t>
      </w:r>
      <w:r>
        <w:rPr>
          <w:rFonts w:ascii="Arial" w:hAnsi="Arial" w:cs="Arial"/>
          <w:sz w:val="24"/>
        </w:rPr>
        <w:t xml:space="preserve"> transporte público y</w:t>
      </w:r>
      <w:r w:rsidR="00E276A8">
        <w:rPr>
          <w:rFonts w:ascii="Arial" w:hAnsi="Arial" w:cs="Arial"/>
          <w:sz w:val="24"/>
        </w:rPr>
        <w:t>,</w:t>
      </w:r>
      <w:r>
        <w:rPr>
          <w:rFonts w:ascii="Arial" w:hAnsi="Arial" w:cs="Arial"/>
          <w:sz w:val="24"/>
        </w:rPr>
        <w:t xml:space="preserve"> en general</w:t>
      </w:r>
      <w:r w:rsidR="00E276A8">
        <w:rPr>
          <w:rFonts w:ascii="Arial" w:hAnsi="Arial" w:cs="Arial"/>
          <w:sz w:val="24"/>
        </w:rPr>
        <w:t>,</w:t>
      </w:r>
      <w:r>
        <w:rPr>
          <w:rFonts w:ascii="Arial" w:hAnsi="Arial" w:cs="Arial"/>
          <w:sz w:val="24"/>
        </w:rPr>
        <w:t xml:space="preserve"> </w:t>
      </w:r>
      <w:r w:rsidR="00C01799">
        <w:rPr>
          <w:rFonts w:ascii="Arial" w:hAnsi="Arial" w:cs="Arial"/>
          <w:sz w:val="24"/>
        </w:rPr>
        <w:t xml:space="preserve">de </w:t>
      </w:r>
      <w:r>
        <w:rPr>
          <w:rFonts w:ascii="Arial" w:hAnsi="Arial" w:cs="Arial"/>
          <w:sz w:val="24"/>
        </w:rPr>
        <w:t>la movilidad</w:t>
      </w:r>
      <w:r w:rsidR="00181B61">
        <w:rPr>
          <w:rFonts w:ascii="Arial" w:hAnsi="Arial" w:cs="Arial"/>
          <w:sz w:val="24"/>
        </w:rPr>
        <w:t xml:space="preserve"> en nuestra entidad.</w:t>
      </w:r>
    </w:p>
    <w:p w:rsidR="00B0605B" w:rsidRDefault="00B0605B" w:rsidP="006C53AF">
      <w:pPr>
        <w:spacing w:before="240" w:line="360" w:lineRule="auto"/>
        <w:ind w:firstLine="708"/>
        <w:jc w:val="both"/>
        <w:rPr>
          <w:rFonts w:ascii="Arial" w:hAnsi="Arial" w:cs="Arial"/>
          <w:sz w:val="24"/>
        </w:rPr>
      </w:pPr>
      <w:r>
        <w:rPr>
          <w:rFonts w:ascii="Arial" w:hAnsi="Arial" w:cs="Arial"/>
          <w:sz w:val="24"/>
        </w:rPr>
        <w:t>En el Plan Estatal de Desarrollo 2016-2021</w:t>
      </w:r>
      <w:r w:rsidR="00084095">
        <w:rPr>
          <w:rFonts w:ascii="Arial" w:hAnsi="Arial" w:cs="Arial"/>
          <w:sz w:val="24"/>
        </w:rPr>
        <w:t xml:space="preserve">, en el </w:t>
      </w:r>
      <w:r w:rsidR="00143F84" w:rsidRPr="00143F84">
        <w:rPr>
          <w:rFonts w:ascii="Arial" w:hAnsi="Arial" w:cs="Arial"/>
          <w:sz w:val="24"/>
        </w:rPr>
        <w:t>Capítulo 6. Desarrollo sustentable</w:t>
      </w:r>
      <w:r w:rsidR="00143F84">
        <w:rPr>
          <w:rFonts w:ascii="Arial" w:hAnsi="Arial" w:cs="Arial"/>
          <w:sz w:val="24"/>
        </w:rPr>
        <w:t>, en el Tema 2. Movilidad Sustentable, se presenta un breve diagnóstico de la situación actual en este tema:</w:t>
      </w:r>
    </w:p>
    <w:p w:rsidR="00873D5D" w:rsidRDefault="00873D5D" w:rsidP="00873D5D">
      <w:pPr>
        <w:spacing w:after="0" w:line="240" w:lineRule="auto"/>
        <w:ind w:left="900" w:right="1061"/>
        <w:jc w:val="both"/>
        <w:rPr>
          <w:rFonts w:ascii="Arial" w:hAnsi="Arial" w:cs="Arial"/>
          <w:i/>
        </w:rPr>
      </w:pPr>
      <w:r>
        <w:rPr>
          <w:rFonts w:ascii="Arial" w:hAnsi="Arial" w:cs="Arial"/>
          <w:i/>
        </w:rPr>
        <w:t>…</w:t>
      </w:r>
    </w:p>
    <w:p w:rsidR="00890471" w:rsidRPr="00952597" w:rsidRDefault="00890471" w:rsidP="00873D5D">
      <w:pPr>
        <w:spacing w:after="0" w:line="240" w:lineRule="auto"/>
        <w:ind w:left="900" w:right="1061"/>
        <w:jc w:val="both"/>
        <w:rPr>
          <w:rFonts w:ascii="Arial" w:hAnsi="Arial" w:cs="Arial"/>
          <w:i/>
        </w:rPr>
      </w:pPr>
      <w:r w:rsidRPr="00952597">
        <w:rPr>
          <w:rFonts w:ascii="Arial" w:hAnsi="Arial" w:cs="Arial"/>
          <w:i/>
        </w:rPr>
        <w:lastRenderedPageBreak/>
        <w:t xml:space="preserve">En Nuevo León debe atenderse la movilidad de forma integral, mediante acciones que aseguren alternativas sustentables al uso del auto particular, que promuevan el uso de medios no motorizados y el transporte público integrado y multimodal, ya que el actual es insuficiente. Alrededor del 65 % de los fondos federales invertidos en movilidad han sido destinados históricamente a infraestructura para el automóvil y se ha dejado en segundo lugar la del transporte público, la movilidad peatonal y la de ciclistas (gráfica 6.4). </w:t>
      </w:r>
    </w:p>
    <w:p w:rsidR="00890471" w:rsidRDefault="00890471" w:rsidP="00873D5D">
      <w:pPr>
        <w:spacing w:after="0" w:line="240" w:lineRule="auto"/>
        <w:ind w:left="900" w:right="1061"/>
        <w:jc w:val="both"/>
        <w:rPr>
          <w:rFonts w:ascii="Arial" w:hAnsi="Arial" w:cs="Arial"/>
          <w:i/>
        </w:rPr>
      </w:pPr>
      <w:r w:rsidRPr="00952597">
        <w:rPr>
          <w:rFonts w:ascii="Arial" w:hAnsi="Arial" w:cs="Arial"/>
          <w:i/>
        </w:rPr>
        <w:t xml:space="preserve">Los sistemas troncales (Metro y Ecovía) y las rutas de transporte público han sido insuficientes para atender a la población del AMM y son percibidos como de baja calidad, además de que no se encuentran totalmente integrados al sistema tradicional de transporte urbano, lo que aumenta el costo a los usuarios. </w:t>
      </w:r>
    </w:p>
    <w:p w:rsidR="00873D5D" w:rsidRDefault="00873D5D" w:rsidP="00873D5D">
      <w:pPr>
        <w:spacing w:after="0" w:line="240" w:lineRule="auto"/>
        <w:ind w:left="900" w:right="1061"/>
        <w:jc w:val="both"/>
        <w:rPr>
          <w:rFonts w:ascii="Arial" w:hAnsi="Arial" w:cs="Arial"/>
          <w:i/>
        </w:rPr>
      </w:pPr>
      <w:r>
        <w:rPr>
          <w:rFonts w:ascii="Arial" w:hAnsi="Arial" w:cs="Arial"/>
          <w:i/>
        </w:rPr>
        <w:t>…</w:t>
      </w:r>
    </w:p>
    <w:p w:rsidR="00873D5D" w:rsidRDefault="00873D5D" w:rsidP="00873D5D">
      <w:pPr>
        <w:spacing w:after="0" w:line="240" w:lineRule="auto"/>
        <w:ind w:left="900" w:right="1061"/>
        <w:jc w:val="both"/>
        <w:rPr>
          <w:rFonts w:ascii="Arial" w:hAnsi="Arial" w:cs="Arial"/>
          <w:i/>
        </w:rPr>
      </w:pPr>
      <w:r>
        <w:rPr>
          <w:rFonts w:ascii="Arial" w:hAnsi="Arial" w:cs="Arial"/>
          <w:i/>
        </w:rPr>
        <w:t>…</w:t>
      </w:r>
    </w:p>
    <w:p w:rsidR="00873D5D" w:rsidRDefault="00873D5D" w:rsidP="00873D5D">
      <w:pPr>
        <w:spacing w:after="0" w:line="240" w:lineRule="auto"/>
        <w:ind w:left="900" w:right="1061"/>
        <w:jc w:val="both"/>
        <w:rPr>
          <w:rFonts w:ascii="Arial" w:hAnsi="Arial" w:cs="Arial"/>
          <w:i/>
        </w:rPr>
      </w:pPr>
      <w:r>
        <w:rPr>
          <w:rFonts w:ascii="Arial" w:hAnsi="Arial" w:cs="Arial"/>
          <w:i/>
        </w:rPr>
        <w:t>…</w:t>
      </w:r>
    </w:p>
    <w:p w:rsidR="00873D5D" w:rsidRDefault="00873D5D" w:rsidP="00873D5D">
      <w:pPr>
        <w:spacing w:after="0" w:line="240" w:lineRule="auto"/>
        <w:ind w:left="900" w:right="1061"/>
        <w:jc w:val="both"/>
        <w:rPr>
          <w:rFonts w:ascii="Arial" w:hAnsi="Arial" w:cs="Arial"/>
          <w:i/>
        </w:rPr>
      </w:pPr>
      <w:r>
        <w:rPr>
          <w:rFonts w:ascii="Arial" w:hAnsi="Arial" w:cs="Arial"/>
          <w:i/>
        </w:rPr>
        <w:t>…</w:t>
      </w:r>
    </w:p>
    <w:p w:rsidR="00873D5D" w:rsidRDefault="00873D5D" w:rsidP="00873D5D">
      <w:pPr>
        <w:spacing w:after="0" w:line="240" w:lineRule="auto"/>
        <w:ind w:left="900" w:right="1061"/>
        <w:jc w:val="both"/>
        <w:rPr>
          <w:rFonts w:ascii="Arial" w:hAnsi="Arial" w:cs="Arial"/>
          <w:i/>
        </w:rPr>
      </w:pPr>
      <w:r>
        <w:rPr>
          <w:rFonts w:ascii="Arial" w:hAnsi="Arial" w:cs="Arial"/>
          <w:i/>
        </w:rPr>
        <w:t>...</w:t>
      </w:r>
    </w:p>
    <w:p w:rsidR="00890471" w:rsidRDefault="00890471" w:rsidP="00873D5D">
      <w:pPr>
        <w:spacing w:after="0" w:line="240" w:lineRule="auto"/>
        <w:ind w:left="900" w:right="1061"/>
        <w:jc w:val="both"/>
        <w:rPr>
          <w:rFonts w:ascii="Arial" w:hAnsi="Arial" w:cs="Arial"/>
          <w:i/>
        </w:rPr>
      </w:pPr>
      <w:r w:rsidRPr="00952597">
        <w:rPr>
          <w:rFonts w:ascii="Arial" w:hAnsi="Arial" w:cs="Arial"/>
          <w:i/>
        </w:rPr>
        <w:t>Actualmente existen 354 rutas con un total de 5,429 unidades para satisfacer la demanda de un 35 % de los viajes motorizados que se realizan en el AMM; alrededor de la mitad de ellas siguen un recorrido en forma radial (del centro a las periferias) y no cubren suficientemente aquellos corredores con mayor demanda de viajes que actualmente no son atendidos por el Sistema Integrado de Transporte Metropolitano (SITME), conformado por el Metro y la Ecovía. Esto se traduce en desplazamientos muy largos, tiempos de espera y de traslado prolongados y pérdida de eficiencia en la</w:t>
      </w:r>
      <w:r w:rsidR="00D02245" w:rsidRPr="00952597">
        <w:rPr>
          <w:rFonts w:ascii="Arial" w:hAnsi="Arial" w:cs="Arial"/>
          <w:i/>
        </w:rPr>
        <w:t xml:space="preserve"> </w:t>
      </w:r>
      <w:r w:rsidRPr="00952597">
        <w:rPr>
          <w:rFonts w:ascii="Arial" w:hAnsi="Arial" w:cs="Arial"/>
          <w:i/>
        </w:rPr>
        <w:t>operación de las rutas.</w:t>
      </w:r>
    </w:p>
    <w:p w:rsidR="00873D5D" w:rsidRDefault="00873D5D" w:rsidP="00873D5D">
      <w:pPr>
        <w:spacing w:after="0" w:line="240" w:lineRule="auto"/>
        <w:ind w:left="900" w:right="1061"/>
        <w:jc w:val="both"/>
        <w:rPr>
          <w:rFonts w:ascii="Arial" w:hAnsi="Arial" w:cs="Arial"/>
          <w:i/>
        </w:rPr>
      </w:pPr>
      <w:r>
        <w:rPr>
          <w:rFonts w:ascii="Arial" w:hAnsi="Arial" w:cs="Arial"/>
          <w:i/>
        </w:rPr>
        <w:t>…</w:t>
      </w:r>
    </w:p>
    <w:p w:rsidR="00873D5D" w:rsidRPr="00952597" w:rsidRDefault="00873D5D" w:rsidP="00873D5D">
      <w:pPr>
        <w:spacing w:after="0" w:line="240" w:lineRule="auto"/>
        <w:ind w:left="900" w:right="1061"/>
        <w:jc w:val="both"/>
        <w:rPr>
          <w:rFonts w:ascii="Arial" w:hAnsi="Arial" w:cs="Arial"/>
          <w:i/>
        </w:rPr>
      </w:pPr>
      <w:r>
        <w:rPr>
          <w:rFonts w:ascii="Arial" w:hAnsi="Arial" w:cs="Arial"/>
          <w:i/>
        </w:rPr>
        <w:t>…</w:t>
      </w:r>
    </w:p>
    <w:p w:rsidR="00890471" w:rsidRDefault="00D02245" w:rsidP="00873D5D">
      <w:pPr>
        <w:spacing w:after="0" w:line="240" w:lineRule="auto"/>
        <w:ind w:left="900" w:right="1061"/>
        <w:jc w:val="both"/>
        <w:rPr>
          <w:rFonts w:ascii="Arial" w:hAnsi="Arial" w:cs="Arial"/>
          <w:i/>
        </w:rPr>
      </w:pPr>
      <w:r w:rsidRPr="00952597">
        <w:rPr>
          <w:rFonts w:ascii="Arial" w:hAnsi="Arial" w:cs="Arial"/>
          <w:i/>
        </w:rPr>
        <w:t>Existe un rezago importante en las inversiones en materia de transporte público, tanto en la conservación de la infraestructura actual como en el crecimiento de la oferta. No se han realizado inversiones orientadas de manera prioritaria hacia los sistemas troncales (Metro y Ecovía) y hacia los medios no motorizados.</w:t>
      </w:r>
    </w:p>
    <w:p w:rsidR="00873D5D" w:rsidRDefault="00873D5D" w:rsidP="00873D5D">
      <w:pPr>
        <w:spacing w:after="0" w:line="240" w:lineRule="auto"/>
        <w:ind w:left="900" w:right="1061"/>
        <w:jc w:val="both"/>
        <w:rPr>
          <w:rFonts w:ascii="Arial" w:hAnsi="Arial" w:cs="Arial"/>
          <w:i/>
        </w:rPr>
      </w:pPr>
      <w:r>
        <w:rPr>
          <w:rFonts w:ascii="Arial" w:hAnsi="Arial" w:cs="Arial"/>
          <w:i/>
        </w:rPr>
        <w:t>…</w:t>
      </w:r>
    </w:p>
    <w:p w:rsidR="00873D5D" w:rsidRPr="00952597" w:rsidRDefault="00873D5D" w:rsidP="00873D5D">
      <w:pPr>
        <w:spacing w:after="0" w:line="240" w:lineRule="auto"/>
        <w:ind w:left="900" w:right="1061"/>
        <w:jc w:val="both"/>
        <w:rPr>
          <w:rFonts w:ascii="Arial" w:hAnsi="Arial" w:cs="Arial"/>
          <w:i/>
        </w:rPr>
      </w:pPr>
      <w:r>
        <w:rPr>
          <w:rFonts w:ascii="Arial" w:hAnsi="Arial" w:cs="Arial"/>
          <w:i/>
        </w:rPr>
        <w:t>…</w:t>
      </w:r>
    </w:p>
    <w:p w:rsidR="00D02245" w:rsidRDefault="00D02245" w:rsidP="00952597">
      <w:pPr>
        <w:spacing w:before="240" w:line="360" w:lineRule="auto"/>
        <w:jc w:val="center"/>
        <w:rPr>
          <w:rFonts w:ascii="Arial" w:hAnsi="Arial" w:cs="Arial"/>
          <w:sz w:val="24"/>
        </w:rPr>
      </w:pPr>
      <w:r w:rsidRPr="00D02245">
        <w:rPr>
          <w:rFonts w:ascii="Arial" w:hAnsi="Arial" w:cs="Arial"/>
          <w:noProof/>
          <w:sz w:val="24"/>
          <w:lang w:eastAsia="es-MX"/>
        </w:rPr>
        <w:lastRenderedPageBreak/>
        <w:drawing>
          <wp:inline distT="0" distB="0" distL="0" distR="0">
            <wp:extent cx="4579057" cy="2866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1989" cy="2893264"/>
                    </a:xfrm>
                    <a:prstGeom prst="rect">
                      <a:avLst/>
                    </a:prstGeom>
                    <a:noFill/>
                    <a:ln>
                      <a:noFill/>
                    </a:ln>
                  </pic:spPr>
                </pic:pic>
              </a:graphicData>
            </a:graphic>
          </wp:inline>
        </w:drawing>
      </w:r>
    </w:p>
    <w:p w:rsidR="00873D5D" w:rsidRDefault="00873D5D" w:rsidP="006C53AF">
      <w:pPr>
        <w:spacing w:before="240" w:line="360" w:lineRule="auto"/>
        <w:ind w:firstLine="708"/>
        <w:jc w:val="both"/>
        <w:rPr>
          <w:rFonts w:ascii="Arial" w:hAnsi="Arial" w:cs="Arial"/>
          <w:sz w:val="24"/>
        </w:rPr>
      </w:pPr>
      <w:r>
        <w:rPr>
          <w:rFonts w:ascii="Arial" w:hAnsi="Arial" w:cs="Arial"/>
          <w:sz w:val="24"/>
        </w:rPr>
        <w:t xml:space="preserve">Resulta sobresaliente el énfasis puesto por los promoventes </w:t>
      </w:r>
      <w:r w:rsidR="00902258">
        <w:rPr>
          <w:rFonts w:ascii="Arial" w:hAnsi="Arial" w:cs="Arial"/>
          <w:sz w:val="24"/>
        </w:rPr>
        <w:t>en las deficiencias del Sistema Metrorrey y su consideración acerca de la posibilidad de que sea este sistema el que pueda convertirse en una opción trascendental en la mitigación de los problemas de movilidad en el área Metropolitana de Monterrey.</w:t>
      </w:r>
      <w:r>
        <w:rPr>
          <w:rFonts w:ascii="Arial" w:hAnsi="Arial" w:cs="Arial"/>
          <w:sz w:val="24"/>
        </w:rPr>
        <w:t xml:space="preserve"> </w:t>
      </w:r>
    </w:p>
    <w:p w:rsidR="00902258" w:rsidRDefault="00902258" w:rsidP="006C53AF">
      <w:pPr>
        <w:spacing w:before="240" w:line="360" w:lineRule="auto"/>
        <w:ind w:firstLine="360"/>
        <w:jc w:val="both"/>
        <w:rPr>
          <w:rFonts w:ascii="Arial" w:hAnsi="Arial" w:cs="Arial"/>
          <w:sz w:val="24"/>
        </w:rPr>
      </w:pPr>
      <w:r>
        <w:rPr>
          <w:rFonts w:ascii="Arial" w:hAnsi="Arial" w:cs="Arial"/>
          <w:sz w:val="24"/>
        </w:rPr>
        <w:t xml:space="preserve">En relación a la situación actual del Sistema de Transporte Colectivo Metrorrey, </w:t>
      </w:r>
      <w:r w:rsidR="00DD0832">
        <w:rPr>
          <w:rFonts w:ascii="Arial" w:hAnsi="Arial" w:cs="Arial"/>
          <w:sz w:val="24"/>
        </w:rPr>
        <w:t>a través de los medios de comunicación, las autoridades correspondientes han dado conocer algunos datos que confirman las apreciaciones de los promoventes:</w:t>
      </w:r>
    </w:p>
    <w:p w:rsidR="00C153E0" w:rsidRPr="00C153E0" w:rsidRDefault="00DD0832" w:rsidP="00E67FB3">
      <w:pPr>
        <w:pStyle w:val="Prrafodelista"/>
        <w:numPr>
          <w:ilvl w:val="0"/>
          <w:numId w:val="4"/>
        </w:numPr>
        <w:spacing w:before="240" w:line="360" w:lineRule="auto"/>
        <w:jc w:val="both"/>
        <w:rPr>
          <w:rStyle w:val="Refdenotaalpie"/>
          <w:rFonts w:ascii="Arial" w:hAnsi="Arial" w:cs="Arial"/>
          <w:sz w:val="24"/>
          <w:vertAlign w:val="baseline"/>
        </w:rPr>
      </w:pPr>
      <w:r>
        <w:rPr>
          <w:rFonts w:ascii="Arial" w:hAnsi="Arial" w:cs="Arial"/>
          <w:sz w:val="24"/>
        </w:rPr>
        <w:lastRenderedPageBreak/>
        <w:t>E</w:t>
      </w:r>
      <w:r w:rsidR="00822915" w:rsidRPr="00DD0832">
        <w:rPr>
          <w:rFonts w:ascii="Arial" w:hAnsi="Arial" w:cs="Arial"/>
          <w:sz w:val="24"/>
        </w:rPr>
        <w:t>n materia de infraestructura para discapacitados se necesitan cerca de 258 millones de pesos.</w:t>
      </w:r>
      <w:r w:rsidR="00C153E0" w:rsidRPr="00C153E0">
        <w:rPr>
          <w:rFonts w:ascii="Arial" w:hAnsi="Arial" w:cs="Arial"/>
          <w:sz w:val="24"/>
        </w:rPr>
        <w:t xml:space="preserve"> </w:t>
      </w:r>
      <w:r w:rsidR="00C153E0">
        <w:rPr>
          <w:rFonts w:ascii="Arial" w:hAnsi="Arial" w:cs="Arial"/>
          <w:sz w:val="24"/>
        </w:rPr>
        <w:t>P</w:t>
      </w:r>
      <w:r w:rsidR="00C153E0" w:rsidRPr="00822915">
        <w:rPr>
          <w:rFonts w:ascii="Arial" w:hAnsi="Arial" w:cs="Arial"/>
          <w:sz w:val="24"/>
        </w:rPr>
        <w:t xml:space="preserve">ara las Líneas 1 y 2 </w:t>
      </w:r>
      <w:r w:rsidR="00C153E0">
        <w:rPr>
          <w:rFonts w:ascii="Arial" w:hAnsi="Arial" w:cs="Arial"/>
          <w:sz w:val="24"/>
        </w:rPr>
        <w:t xml:space="preserve">se </w:t>
      </w:r>
      <w:r w:rsidR="00C153E0" w:rsidRPr="00822915">
        <w:rPr>
          <w:rFonts w:ascii="Arial" w:hAnsi="Arial" w:cs="Arial"/>
          <w:sz w:val="24"/>
        </w:rPr>
        <w:t>necesitan 46 escaleras y 30 elevadores</w:t>
      </w:r>
      <w:r w:rsidR="00C153E0">
        <w:rPr>
          <w:rStyle w:val="Refdenotaalpie"/>
          <w:rFonts w:ascii="Arial" w:hAnsi="Arial" w:cs="Arial"/>
          <w:sz w:val="24"/>
        </w:rPr>
        <w:t xml:space="preserve"> </w:t>
      </w:r>
      <w:r>
        <w:rPr>
          <w:rStyle w:val="Refdenotaalpie"/>
          <w:rFonts w:ascii="Arial" w:hAnsi="Arial" w:cs="Arial"/>
          <w:sz w:val="24"/>
        </w:rPr>
        <w:footnoteReference w:id="1"/>
      </w:r>
    </w:p>
    <w:p w:rsidR="00822915" w:rsidRDefault="00C153E0" w:rsidP="00E67FB3">
      <w:pPr>
        <w:pStyle w:val="Prrafodelista"/>
        <w:numPr>
          <w:ilvl w:val="0"/>
          <w:numId w:val="4"/>
        </w:numPr>
        <w:spacing w:before="240" w:line="360" w:lineRule="auto"/>
        <w:jc w:val="both"/>
        <w:rPr>
          <w:rFonts w:ascii="Arial" w:hAnsi="Arial" w:cs="Arial"/>
          <w:sz w:val="24"/>
        </w:rPr>
      </w:pPr>
      <w:r w:rsidRPr="00C153E0">
        <w:rPr>
          <w:rFonts w:ascii="Arial" w:hAnsi="Arial" w:cs="Arial"/>
          <w:sz w:val="24"/>
        </w:rPr>
        <w:t>El mantenimiento del Metro urgente requiere una inversión de 5 mil millones de pesos, mil 600 millones son para 26 vagones de la Línea 3, mil millones más para adquirir 16 coches para las líneas 1 y 2</w:t>
      </w:r>
      <w:r>
        <w:rPr>
          <w:rFonts w:ascii="Arial" w:hAnsi="Arial" w:cs="Arial"/>
          <w:sz w:val="24"/>
        </w:rPr>
        <w:t xml:space="preserve">. </w:t>
      </w:r>
      <w:r w:rsidR="00E276A8">
        <w:rPr>
          <w:rFonts w:ascii="Arial" w:hAnsi="Arial" w:cs="Arial"/>
          <w:sz w:val="24"/>
        </w:rPr>
        <w:t>S</w:t>
      </w:r>
      <w:r w:rsidRPr="00822915">
        <w:rPr>
          <w:rFonts w:ascii="Arial" w:hAnsi="Arial" w:cs="Arial"/>
          <w:sz w:val="24"/>
        </w:rPr>
        <w:t>e requieren mil millones de pesos más para mantenimiento mayor, cambiar el sistema sujetadores de vía en los que se invertirán 400 millones de pesos y otros 500 millones más para actualizar los trenes con el fin de acoplarlos con los nuevos</w:t>
      </w:r>
      <w:r>
        <w:rPr>
          <w:rFonts w:ascii="Arial" w:hAnsi="Arial" w:cs="Arial"/>
          <w:sz w:val="24"/>
        </w:rPr>
        <w:t>.</w:t>
      </w:r>
      <w:r w:rsidRPr="00C153E0">
        <w:rPr>
          <w:rFonts w:ascii="Arial" w:hAnsi="Arial" w:cs="Arial"/>
          <w:sz w:val="24"/>
        </w:rPr>
        <w:t xml:space="preserve"> </w:t>
      </w:r>
      <w:r w:rsidRPr="00822915">
        <w:rPr>
          <w:rFonts w:ascii="Arial" w:hAnsi="Arial" w:cs="Arial"/>
          <w:sz w:val="24"/>
        </w:rPr>
        <w:t>Es una necesidad construir tres kilómetros de Metro en forma permanente durante los próximos 20 años</w:t>
      </w:r>
      <w:r>
        <w:rPr>
          <w:rFonts w:ascii="Arial" w:hAnsi="Arial" w:cs="Arial"/>
          <w:sz w:val="24"/>
        </w:rPr>
        <w:t>. C</w:t>
      </w:r>
      <w:r w:rsidRPr="00822915">
        <w:rPr>
          <w:rFonts w:ascii="Arial" w:hAnsi="Arial" w:cs="Arial"/>
          <w:sz w:val="24"/>
        </w:rPr>
        <w:t>ada kilómetro de Metro cuesta unos mil millones de pesos y para lograrlo se requieren 3 mil millones que la federación</w:t>
      </w:r>
      <w:r>
        <w:rPr>
          <w:rFonts w:ascii="Arial" w:hAnsi="Arial" w:cs="Arial"/>
          <w:sz w:val="24"/>
        </w:rPr>
        <w:t xml:space="preserve"> aporte la mitad.</w:t>
      </w:r>
      <w:r>
        <w:rPr>
          <w:rStyle w:val="Refdenotaalpie"/>
          <w:rFonts w:ascii="Arial" w:hAnsi="Arial" w:cs="Arial"/>
          <w:sz w:val="24"/>
        </w:rPr>
        <w:footnoteReference w:id="2"/>
      </w:r>
    </w:p>
    <w:p w:rsidR="00181B61" w:rsidRDefault="002E2000" w:rsidP="006C53AF">
      <w:pPr>
        <w:spacing w:before="240" w:line="360" w:lineRule="auto"/>
        <w:ind w:firstLine="360"/>
        <w:jc w:val="both"/>
        <w:rPr>
          <w:rFonts w:ascii="Arial" w:hAnsi="Arial" w:cs="Arial"/>
          <w:sz w:val="24"/>
        </w:rPr>
      </w:pPr>
      <w:r>
        <w:rPr>
          <w:rFonts w:ascii="Arial" w:hAnsi="Arial" w:cs="Arial"/>
          <w:sz w:val="24"/>
        </w:rPr>
        <w:t xml:space="preserve">Tendiendo como base </w:t>
      </w:r>
      <w:r w:rsidR="00E276A8">
        <w:rPr>
          <w:rFonts w:ascii="Arial" w:hAnsi="Arial" w:cs="Arial"/>
          <w:sz w:val="24"/>
        </w:rPr>
        <w:t xml:space="preserve">todo </w:t>
      </w:r>
      <w:r>
        <w:rPr>
          <w:rFonts w:ascii="Arial" w:hAnsi="Arial" w:cs="Arial"/>
          <w:sz w:val="24"/>
        </w:rPr>
        <w:t>lo anterior, l</w:t>
      </w:r>
      <w:r w:rsidR="00181B61">
        <w:rPr>
          <w:rFonts w:ascii="Arial" w:hAnsi="Arial" w:cs="Arial"/>
          <w:sz w:val="24"/>
        </w:rPr>
        <w:t>a problemática puede resumirse de la siguiente forma</w:t>
      </w:r>
      <w:r w:rsidR="00E276A8">
        <w:rPr>
          <w:rFonts w:ascii="Arial" w:hAnsi="Arial" w:cs="Arial"/>
          <w:sz w:val="24"/>
        </w:rPr>
        <w:t>, considerando la información brindada por las autoridades descritas</w:t>
      </w:r>
      <w:r w:rsidR="00181B61">
        <w:rPr>
          <w:rFonts w:ascii="Arial" w:hAnsi="Arial" w:cs="Arial"/>
          <w:sz w:val="24"/>
        </w:rPr>
        <w:t>:</w:t>
      </w:r>
    </w:p>
    <w:p w:rsidR="00181B61" w:rsidRDefault="00181B61" w:rsidP="00181B61">
      <w:pPr>
        <w:pStyle w:val="Prrafodelista"/>
        <w:numPr>
          <w:ilvl w:val="0"/>
          <w:numId w:val="3"/>
        </w:numPr>
        <w:spacing w:before="240" w:line="360" w:lineRule="auto"/>
        <w:jc w:val="both"/>
        <w:rPr>
          <w:rFonts w:ascii="Arial" w:hAnsi="Arial" w:cs="Arial"/>
          <w:sz w:val="24"/>
        </w:rPr>
      </w:pPr>
      <w:r>
        <w:rPr>
          <w:rFonts w:ascii="Arial" w:hAnsi="Arial" w:cs="Arial"/>
          <w:sz w:val="24"/>
        </w:rPr>
        <w:t>La inversión pública se ha limitado a estructuras que faciliten el tránsito de vehículos particulares.</w:t>
      </w:r>
    </w:p>
    <w:p w:rsidR="00181B61" w:rsidRDefault="00181B61" w:rsidP="00181B61">
      <w:pPr>
        <w:pStyle w:val="Prrafodelista"/>
        <w:numPr>
          <w:ilvl w:val="0"/>
          <w:numId w:val="3"/>
        </w:numPr>
        <w:spacing w:before="240" w:line="360" w:lineRule="auto"/>
        <w:jc w:val="both"/>
        <w:rPr>
          <w:rFonts w:ascii="Arial" w:hAnsi="Arial" w:cs="Arial"/>
          <w:sz w:val="24"/>
        </w:rPr>
      </w:pPr>
      <w:r>
        <w:rPr>
          <w:rFonts w:ascii="Arial" w:hAnsi="Arial" w:cs="Arial"/>
          <w:sz w:val="24"/>
        </w:rPr>
        <w:lastRenderedPageBreak/>
        <w:t>El servicio de transporte urbano (</w:t>
      </w:r>
      <w:r w:rsidRPr="00181B61">
        <w:rPr>
          <w:rFonts w:ascii="Arial" w:hAnsi="Arial" w:cs="Arial"/>
          <w:i/>
          <w:sz w:val="24"/>
        </w:rPr>
        <w:t>camiones</w:t>
      </w:r>
      <w:r>
        <w:rPr>
          <w:rFonts w:ascii="Arial" w:hAnsi="Arial" w:cs="Arial"/>
          <w:sz w:val="24"/>
        </w:rPr>
        <w:t xml:space="preserve">), prestan un servicio deficiente, </w:t>
      </w:r>
      <w:r w:rsidR="00890471">
        <w:rPr>
          <w:rFonts w:ascii="Arial" w:hAnsi="Arial" w:cs="Arial"/>
          <w:sz w:val="24"/>
        </w:rPr>
        <w:t>caro y contribuyen a la sobrecarga de tráfico en avenidas y calles.</w:t>
      </w:r>
    </w:p>
    <w:p w:rsidR="00181B61" w:rsidRDefault="00181B61" w:rsidP="00181B61">
      <w:pPr>
        <w:pStyle w:val="Prrafodelista"/>
        <w:numPr>
          <w:ilvl w:val="0"/>
          <w:numId w:val="3"/>
        </w:numPr>
        <w:spacing w:before="240" w:line="360" w:lineRule="auto"/>
        <w:jc w:val="both"/>
        <w:rPr>
          <w:rFonts w:ascii="Arial" w:hAnsi="Arial" w:cs="Arial"/>
          <w:sz w:val="24"/>
        </w:rPr>
      </w:pPr>
      <w:r>
        <w:rPr>
          <w:rFonts w:ascii="Arial" w:hAnsi="Arial" w:cs="Arial"/>
          <w:sz w:val="24"/>
        </w:rPr>
        <w:t>El Sistema Ecovía, no ha logrado el impacto deseado en la disminución de tiempos de traslado y costos para los usuarios.</w:t>
      </w:r>
    </w:p>
    <w:p w:rsidR="00181B61" w:rsidRDefault="00181B61" w:rsidP="00181B61">
      <w:pPr>
        <w:pStyle w:val="Prrafodelista"/>
        <w:numPr>
          <w:ilvl w:val="0"/>
          <w:numId w:val="3"/>
        </w:numPr>
        <w:spacing w:before="240" w:line="360" w:lineRule="auto"/>
        <w:jc w:val="both"/>
        <w:rPr>
          <w:rFonts w:ascii="Arial" w:hAnsi="Arial" w:cs="Arial"/>
          <w:sz w:val="24"/>
        </w:rPr>
      </w:pPr>
      <w:r>
        <w:rPr>
          <w:rFonts w:ascii="Arial" w:hAnsi="Arial" w:cs="Arial"/>
          <w:sz w:val="24"/>
        </w:rPr>
        <w:t>El Sistema de Transporte Colectivo Metrorrey ha visto limitado su crecimiento, lo cual impacta negativamente en la movilidad.</w:t>
      </w:r>
    </w:p>
    <w:p w:rsidR="00890471" w:rsidRDefault="00890471" w:rsidP="00181B61">
      <w:pPr>
        <w:pStyle w:val="Prrafodelista"/>
        <w:numPr>
          <w:ilvl w:val="0"/>
          <w:numId w:val="3"/>
        </w:numPr>
        <w:spacing w:before="240" w:line="360" w:lineRule="auto"/>
        <w:jc w:val="both"/>
        <w:rPr>
          <w:rFonts w:ascii="Arial" w:hAnsi="Arial" w:cs="Arial"/>
          <w:sz w:val="24"/>
        </w:rPr>
      </w:pPr>
      <w:r>
        <w:rPr>
          <w:rFonts w:ascii="Arial" w:hAnsi="Arial" w:cs="Arial"/>
          <w:sz w:val="24"/>
        </w:rPr>
        <w:t xml:space="preserve">La deficiencia en los proyectos de movilidad han contribuido al deterioro de la calidad del aire, incrementando la presencia de enfermedades respiratorias entre la </w:t>
      </w:r>
      <w:r w:rsidR="009E3AEA">
        <w:rPr>
          <w:rFonts w:ascii="Arial" w:hAnsi="Arial" w:cs="Arial"/>
          <w:sz w:val="24"/>
        </w:rPr>
        <w:t>población</w:t>
      </w:r>
      <w:r>
        <w:rPr>
          <w:rFonts w:ascii="Arial" w:hAnsi="Arial" w:cs="Arial"/>
          <w:sz w:val="24"/>
        </w:rPr>
        <w:t>.</w:t>
      </w:r>
    </w:p>
    <w:p w:rsidR="00181B61" w:rsidRDefault="00181B61" w:rsidP="00181B61">
      <w:pPr>
        <w:pStyle w:val="Prrafodelista"/>
        <w:numPr>
          <w:ilvl w:val="0"/>
          <w:numId w:val="3"/>
        </w:numPr>
        <w:spacing w:before="240" w:line="360" w:lineRule="auto"/>
        <w:jc w:val="both"/>
        <w:rPr>
          <w:rFonts w:ascii="Arial" w:hAnsi="Arial" w:cs="Arial"/>
          <w:sz w:val="24"/>
        </w:rPr>
      </w:pPr>
      <w:r>
        <w:rPr>
          <w:rFonts w:ascii="Arial" w:hAnsi="Arial" w:cs="Arial"/>
          <w:sz w:val="24"/>
        </w:rPr>
        <w:t xml:space="preserve">En general, los proyectos planteados </w:t>
      </w:r>
      <w:r w:rsidR="009E3AEA">
        <w:rPr>
          <w:rFonts w:ascii="Arial" w:hAnsi="Arial" w:cs="Arial"/>
          <w:sz w:val="24"/>
        </w:rPr>
        <w:t xml:space="preserve">en materia de movilidad </w:t>
      </w:r>
      <w:r>
        <w:rPr>
          <w:rFonts w:ascii="Arial" w:hAnsi="Arial" w:cs="Arial"/>
          <w:sz w:val="24"/>
        </w:rPr>
        <w:t>tienen una visión de corto plazo</w:t>
      </w:r>
      <w:r w:rsidR="00890471">
        <w:rPr>
          <w:rFonts w:ascii="Arial" w:hAnsi="Arial" w:cs="Arial"/>
          <w:sz w:val="24"/>
        </w:rPr>
        <w:t>, lo que limita su alcance.</w:t>
      </w:r>
    </w:p>
    <w:p w:rsidR="00873D5D" w:rsidRDefault="002E2000" w:rsidP="006C53AF">
      <w:pPr>
        <w:spacing w:before="240" w:line="360" w:lineRule="auto"/>
        <w:ind w:firstLine="420"/>
        <w:jc w:val="both"/>
        <w:rPr>
          <w:rFonts w:ascii="Arial" w:hAnsi="Arial" w:cs="Arial"/>
          <w:sz w:val="24"/>
        </w:rPr>
      </w:pPr>
      <w:r>
        <w:rPr>
          <w:rFonts w:ascii="Arial" w:hAnsi="Arial" w:cs="Arial"/>
          <w:sz w:val="24"/>
        </w:rPr>
        <w:t xml:space="preserve">Ahora bien, </w:t>
      </w:r>
      <w:r w:rsidR="00E27E3C">
        <w:rPr>
          <w:rFonts w:ascii="Arial" w:hAnsi="Arial" w:cs="Arial"/>
          <w:sz w:val="24"/>
        </w:rPr>
        <w:t xml:space="preserve">dentro del mismo Plan Estatal de Desarrollo 2016-2021, se pueden observar objetivos </w:t>
      </w:r>
      <w:r w:rsidR="00893922">
        <w:rPr>
          <w:rFonts w:ascii="Arial" w:hAnsi="Arial" w:cs="Arial"/>
          <w:sz w:val="24"/>
        </w:rPr>
        <w:t xml:space="preserve">y sus correspondientes estrategias y líneas </w:t>
      </w:r>
      <w:r w:rsidR="00E276A8">
        <w:rPr>
          <w:rFonts w:ascii="Arial" w:hAnsi="Arial" w:cs="Arial"/>
          <w:sz w:val="24"/>
        </w:rPr>
        <w:t xml:space="preserve">de acción </w:t>
      </w:r>
      <w:r w:rsidR="00893922">
        <w:rPr>
          <w:rFonts w:ascii="Arial" w:hAnsi="Arial" w:cs="Arial"/>
          <w:sz w:val="24"/>
        </w:rPr>
        <w:t>para el tema de la movilidad, los cuales no contemplan, al menos en apariencia, acciones similares a las propuestas por los ciudadanos promoventes:</w:t>
      </w:r>
    </w:p>
    <w:p w:rsidR="00873D5D" w:rsidRPr="00893922" w:rsidRDefault="00873D5D" w:rsidP="00893922">
      <w:pPr>
        <w:spacing w:after="0" w:line="240" w:lineRule="auto"/>
        <w:ind w:left="540" w:right="881"/>
        <w:jc w:val="both"/>
        <w:rPr>
          <w:rFonts w:ascii="Arial" w:hAnsi="Arial" w:cs="Arial"/>
          <w:b/>
        </w:rPr>
      </w:pPr>
      <w:r w:rsidRPr="00893922">
        <w:rPr>
          <w:rFonts w:ascii="Arial" w:hAnsi="Arial" w:cs="Arial"/>
          <w:b/>
        </w:rPr>
        <w:t xml:space="preserve">Objetivo 5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t xml:space="preserve">Fortalecer y ampliar el Sistema Integrado de Transporte Metropolitano (SITME). </w:t>
      </w:r>
    </w:p>
    <w:p w:rsidR="00893922" w:rsidRPr="00893922" w:rsidRDefault="00893922" w:rsidP="00893922">
      <w:pPr>
        <w:spacing w:after="0" w:line="240" w:lineRule="auto"/>
        <w:ind w:left="540" w:right="881"/>
        <w:jc w:val="both"/>
        <w:rPr>
          <w:rFonts w:ascii="Arial" w:hAnsi="Arial" w:cs="Arial"/>
        </w:rPr>
      </w:pPr>
    </w:p>
    <w:p w:rsidR="00873D5D" w:rsidRPr="00893922" w:rsidRDefault="00873D5D" w:rsidP="00893922">
      <w:pPr>
        <w:spacing w:after="0" w:line="240" w:lineRule="auto"/>
        <w:ind w:left="540" w:right="881"/>
        <w:jc w:val="both"/>
        <w:rPr>
          <w:rFonts w:ascii="Arial" w:hAnsi="Arial" w:cs="Arial"/>
          <w:b/>
        </w:rPr>
      </w:pPr>
      <w:r w:rsidRPr="00893922">
        <w:rPr>
          <w:rFonts w:ascii="Arial" w:hAnsi="Arial" w:cs="Arial"/>
          <w:b/>
        </w:rPr>
        <w:t xml:space="preserve">Estrategia 5.1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t xml:space="preserve">Reestructurar las rutas del transporte público de pasajeros orientada a su integración funcional y tarifaria con el SITME (Metro y Ecovía). </w:t>
      </w:r>
    </w:p>
    <w:p w:rsidR="00893922" w:rsidRPr="00893922" w:rsidRDefault="00893922" w:rsidP="00893922">
      <w:pPr>
        <w:spacing w:after="0" w:line="240" w:lineRule="auto"/>
        <w:ind w:left="540" w:right="881"/>
        <w:jc w:val="both"/>
        <w:rPr>
          <w:rFonts w:ascii="Arial" w:hAnsi="Arial" w:cs="Arial"/>
        </w:rPr>
      </w:pPr>
    </w:p>
    <w:p w:rsidR="00873D5D" w:rsidRPr="00893922" w:rsidRDefault="00873D5D" w:rsidP="00893922">
      <w:pPr>
        <w:spacing w:after="0" w:line="240" w:lineRule="auto"/>
        <w:ind w:left="540" w:right="881"/>
        <w:jc w:val="both"/>
        <w:rPr>
          <w:rFonts w:ascii="Arial" w:hAnsi="Arial" w:cs="Arial"/>
          <w:b/>
        </w:rPr>
      </w:pPr>
      <w:r w:rsidRPr="00893922">
        <w:rPr>
          <w:rFonts w:ascii="Arial" w:hAnsi="Arial" w:cs="Arial"/>
          <w:b/>
        </w:rPr>
        <w:t xml:space="preserve">Líneas de acción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t xml:space="preserve">5.1.1 Actualizar y ampliar los estudios de planeación de movilidad del AMM y región periférica.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lastRenderedPageBreak/>
        <w:t>5.1.2 Favorecer la troncalización de todo el sistema de transporte sobre corredores de alta demanda y establecer una red sufi</w:t>
      </w:r>
      <w:r w:rsidRPr="00893922">
        <w:rPr>
          <w:rFonts w:ascii="Arial" w:hAnsi="Arial" w:cs="Arial"/>
        </w:rPr>
        <w:softHyphen/>
        <w:t xml:space="preserve">ciente de rutas de alimentación.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t xml:space="preserve">5.1.3 Optimizar la red de rutas directas.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t xml:space="preserve">5.1.4 Establecer un sistema de recaudo integral, único, multimodal y transparente, orientado a facilitar el pago a la población usuaria. </w:t>
      </w:r>
    </w:p>
    <w:p w:rsidR="00893922" w:rsidRPr="00893922" w:rsidRDefault="00893922" w:rsidP="00893922">
      <w:pPr>
        <w:spacing w:after="0" w:line="240" w:lineRule="auto"/>
        <w:ind w:left="540" w:right="881"/>
        <w:jc w:val="both"/>
        <w:rPr>
          <w:rFonts w:ascii="Arial" w:hAnsi="Arial" w:cs="Arial"/>
        </w:rPr>
      </w:pPr>
    </w:p>
    <w:p w:rsidR="00873D5D" w:rsidRPr="00893922" w:rsidRDefault="00873D5D" w:rsidP="00893922">
      <w:pPr>
        <w:spacing w:after="0" w:line="240" w:lineRule="auto"/>
        <w:ind w:left="540" w:right="881"/>
        <w:jc w:val="both"/>
        <w:rPr>
          <w:rFonts w:ascii="Arial" w:hAnsi="Arial" w:cs="Arial"/>
          <w:b/>
        </w:rPr>
      </w:pPr>
      <w:r w:rsidRPr="00893922">
        <w:rPr>
          <w:rFonts w:ascii="Arial" w:hAnsi="Arial" w:cs="Arial"/>
          <w:b/>
        </w:rPr>
        <w:t xml:space="preserve">Estrategia 5.2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t xml:space="preserve">Mejorar la oferta de transporte público. </w:t>
      </w:r>
    </w:p>
    <w:p w:rsidR="00893922" w:rsidRPr="00893922" w:rsidRDefault="00893922" w:rsidP="00893922">
      <w:pPr>
        <w:spacing w:after="0" w:line="240" w:lineRule="auto"/>
        <w:ind w:left="540" w:right="881"/>
        <w:jc w:val="both"/>
        <w:rPr>
          <w:rFonts w:ascii="Arial" w:hAnsi="Arial" w:cs="Arial"/>
        </w:rPr>
      </w:pPr>
    </w:p>
    <w:p w:rsidR="00873D5D" w:rsidRPr="00893922" w:rsidRDefault="00873D5D" w:rsidP="00893922">
      <w:pPr>
        <w:spacing w:after="0" w:line="240" w:lineRule="auto"/>
        <w:ind w:left="540" w:right="881"/>
        <w:jc w:val="both"/>
        <w:rPr>
          <w:rFonts w:ascii="Arial" w:hAnsi="Arial" w:cs="Arial"/>
          <w:b/>
        </w:rPr>
      </w:pPr>
      <w:r w:rsidRPr="00893922">
        <w:rPr>
          <w:rFonts w:ascii="Arial" w:hAnsi="Arial" w:cs="Arial"/>
          <w:b/>
        </w:rPr>
        <w:t xml:space="preserve">Líneas de acción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t>5.2.1 Optimizar la frecuencia de paso, tipo y cantidad de las unida</w:t>
      </w:r>
      <w:r w:rsidRPr="00893922">
        <w:rPr>
          <w:rFonts w:ascii="Arial" w:hAnsi="Arial" w:cs="Arial"/>
        </w:rPr>
        <w:softHyphen/>
        <w:t xml:space="preserve">des de transporte público en el estado.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t>5.2.2 Mejorar la calidad del servicio en términos de seguridad, dis</w:t>
      </w:r>
      <w:r w:rsidRPr="00893922">
        <w:rPr>
          <w:rFonts w:ascii="Arial" w:hAnsi="Arial" w:cs="Arial"/>
        </w:rPr>
        <w:softHyphen/>
        <w:t xml:space="preserve">ponibilidad, puntualidad y confort. </w:t>
      </w:r>
    </w:p>
    <w:p w:rsidR="00873D5D" w:rsidRPr="00893922" w:rsidRDefault="00873D5D" w:rsidP="00893922">
      <w:pPr>
        <w:spacing w:after="0" w:line="240" w:lineRule="auto"/>
        <w:ind w:left="540" w:right="881"/>
        <w:jc w:val="both"/>
        <w:rPr>
          <w:rFonts w:ascii="Arial" w:hAnsi="Arial" w:cs="Arial"/>
        </w:rPr>
      </w:pPr>
      <w:r w:rsidRPr="00893922">
        <w:rPr>
          <w:rFonts w:ascii="Arial" w:hAnsi="Arial" w:cs="Arial"/>
        </w:rPr>
        <w:t>5.2.3 Favorecer el uso de sistemas y vehículos de bajas emisiones contaminantes.</w:t>
      </w:r>
    </w:p>
    <w:p w:rsidR="00893922" w:rsidRPr="00893922" w:rsidRDefault="00893922" w:rsidP="00893922">
      <w:pPr>
        <w:spacing w:after="0" w:line="240" w:lineRule="auto"/>
        <w:ind w:left="540" w:right="881"/>
        <w:jc w:val="both"/>
        <w:rPr>
          <w:rFonts w:ascii="Arial" w:hAnsi="Arial" w:cs="Arial"/>
        </w:rPr>
      </w:pPr>
    </w:p>
    <w:p w:rsidR="00E27E3C" w:rsidRPr="00893922" w:rsidRDefault="00E27E3C" w:rsidP="00893922">
      <w:pPr>
        <w:spacing w:after="0" w:line="240" w:lineRule="auto"/>
        <w:ind w:left="540" w:right="881"/>
        <w:jc w:val="both"/>
        <w:rPr>
          <w:rFonts w:ascii="Arial" w:hAnsi="Arial" w:cs="Arial"/>
          <w:b/>
        </w:rPr>
      </w:pPr>
      <w:r w:rsidRPr="00893922">
        <w:rPr>
          <w:rFonts w:ascii="Arial" w:hAnsi="Arial" w:cs="Arial"/>
          <w:b/>
        </w:rPr>
        <w:t xml:space="preserve">Objetivo 6 </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 xml:space="preserve">Promover la movilidad sustentable y el desarrollo urbano orientado al transporte. </w:t>
      </w:r>
    </w:p>
    <w:p w:rsidR="00893922" w:rsidRPr="00893922" w:rsidRDefault="00893922" w:rsidP="00893922">
      <w:pPr>
        <w:spacing w:after="0" w:line="240" w:lineRule="auto"/>
        <w:ind w:left="540" w:right="881"/>
        <w:jc w:val="both"/>
        <w:rPr>
          <w:rFonts w:ascii="Arial" w:hAnsi="Arial" w:cs="Arial"/>
        </w:rPr>
      </w:pPr>
    </w:p>
    <w:p w:rsidR="00E27E3C" w:rsidRPr="00893922" w:rsidRDefault="00E27E3C" w:rsidP="00893922">
      <w:pPr>
        <w:spacing w:after="0" w:line="240" w:lineRule="auto"/>
        <w:ind w:left="540" w:right="881"/>
        <w:jc w:val="both"/>
        <w:rPr>
          <w:rFonts w:ascii="Arial" w:hAnsi="Arial" w:cs="Arial"/>
          <w:b/>
        </w:rPr>
      </w:pPr>
      <w:r w:rsidRPr="00893922">
        <w:rPr>
          <w:rFonts w:ascii="Arial" w:hAnsi="Arial" w:cs="Arial"/>
          <w:b/>
        </w:rPr>
        <w:t xml:space="preserve">Estrategia 6.1 </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 xml:space="preserve">Vincular las políticas de movilidad y de desarrollo urbano. </w:t>
      </w:r>
    </w:p>
    <w:p w:rsidR="00893922" w:rsidRPr="00893922" w:rsidRDefault="00893922" w:rsidP="00893922">
      <w:pPr>
        <w:spacing w:after="0" w:line="240" w:lineRule="auto"/>
        <w:ind w:left="540" w:right="881"/>
        <w:jc w:val="both"/>
        <w:rPr>
          <w:rFonts w:ascii="Arial" w:hAnsi="Arial" w:cs="Arial"/>
        </w:rPr>
      </w:pPr>
    </w:p>
    <w:p w:rsidR="00E27E3C" w:rsidRPr="00893922" w:rsidRDefault="00E27E3C" w:rsidP="00893922">
      <w:pPr>
        <w:spacing w:after="0" w:line="240" w:lineRule="auto"/>
        <w:ind w:left="540" w:right="881"/>
        <w:jc w:val="both"/>
        <w:rPr>
          <w:rFonts w:ascii="Arial" w:hAnsi="Arial" w:cs="Arial"/>
          <w:b/>
        </w:rPr>
      </w:pPr>
      <w:r w:rsidRPr="00893922">
        <w:rPr>
          <w:rFonts w:ascii="Arial" w:hAnsi="Arial" w:cs="Arial"/>
          <w:b/>
        </w:rPr>
        <w:t xml:space="preserve">Líneas de acción </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6.1.1 Impulsar los corredores de transporte, la conectividad entre centros de población y polos de desarrollo, así como la crea</w:t>
      </w:r>
      <w:r w:rsidRPr="00893922">
        <w:rPr>
          <w:rFonts w:ascii="Arial" w:hAnsi="Arial" w:cs="Arial"/>
        </w:rPr>
        <w:softHyphen/>
        <w:t>ción de reservas territoriales para servicios de transporte.</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 xml:space="preserve">6.1.2 Privilegiar la multimodalidad como criterio en los proyectos de infraestructura de transporte. </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6.1.3 Mejorar la infraestructura suburbana y carretera de compe</w:t>
      </w:r>
      <w:r w:rsidRPr="00893922">
        <w:rPr>
          <w:rFonts w:ascii="Arial" w:hAnsi="Arial" w:cs="Arial"/>
        </w:rPr>
        <w:softHyphen/>
        <w:t xml:space="preserve">tencia estatal, ofrecer vías rápidas, seguras y eficientes al usuario. </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 xml:space="preserve">6.1.4 Promover el uso de transporte no motorizado y motorizado de bajo impacto. </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 xml:space="preserve">6.1.5 Fomentar una cultura de movilidad sustentable. </w:t>
      </w:r>
    </w:p>
    <w:p w:rsidR="00893922" w:rsidRPr="00893922" w:rsidRDefault="00893922" w:rsidP="00893922">
      <w:pPr>
        <w:spacing w:after="0" w:line="240" w:lineRule="auto"/>
        <w:ind w:left="540" w:right="881"/>
        <w:jc w:val="both"/>
        <w:rPr>
          <w:rFonts w:ascii="Arial" w:hAnsi="Arial" w:cs="Arial"/>
        </w:rPr>
      </w:pPr>
    </w:p>
    <w:p w:rsidR="00E27E3C" w:rsidRPr="00893922" w:rsidRDefault="00E27E3C" w:rsidP="00893922">
      <w:pPr>
        <w:spacing w:after="0" w:line="240" w:lineRule="auto"/>
        <w:ind w:left="540" w:right="881"/>
        <w:jc w:val="both"/>
        <w:rPr>
          <w:rFonts w:ascii="Arial" w:hAnsi="Arial" w:cs="Arial"/>
          <w:b/>
        </w:rPr>
      </w:pPr>
      <w:r w:rsidRPr="00893922">
        <w:rPr>
          <w:rFonts w:ascii="Arial" w:hAnsi="Arial" w:cs="Arial"/>
          <w:b/>
        </w:rPr>
        <w:t xml:space="preserve">Estrategia 6.2 </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 xml:space="preserve">Promover la creación de un marco legal moderno y eficiente en materia de movilidad en el estado. </w:t>
      </w:r>
    </w:p>
    <w:p w:rsidR="00893922" w:rsidRPr="00893922" w:rsidRDefault="00893922" w:rsidP="00893922">
      <w:pPr>
        <w:spacing w:after="0" w:line="240" w:lineRule="auto"/>
        <w:ind w:left="540" w:right="881"/>
        <w:jc w:val="both"/>
        <w:rPr>
          <w:rFonts w:ascii="Arial" w:hAnsi="Arial" w:cs="Arial"/>
        </w:rPr>
      </w:pPr>
    </w:p>
    <w:p w:rsidR="00E27E3C" w:rsidRPr="00893922" w:rsidRDefault="00E27E3C" w:rsidP="00893922">
      <w:pPr>
        <w:spacing w:after="0" w:line="240" w:lineRule="auto"/>
        <w:ind w:left="540" w:right="881"/>
        <w:jc w:val="both"/>
        <w:rPr>
          <w:rFonts w:ascii="Arial" w:hAnsi="Arial" w:cs="Arial"/>
          <w:b/>
        </w:rPr>
      </w:pPr>
      <w:r w:rsidRPr="00893922">
        <w:rPr>
          <w:rFonts w:ascii="Arial" w:hAnsi="Arial" w:cs="Arial"/>
          <w:b/>
        </w:rPr>
        <w:lastRenderedPageBreak/>
        <w:t xml:space="preserve">Líneas de acción </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6.2.1 Rediseñar la normatividad, regulación y operación del siste</w:t>
      </w:r>
      <w:r w:rsidRPr="00893922">
        <w:rPr>
          <w:rFonts w:ascii="Arial" w:hAnsi="Arial" w:cs="Arial"/>
        </w:rPr>
        <w:softHyphen/>
        <w:t>ma de movilidad actual, y promover los cambios legales ne</w:t>
      </w:r>
      <w:r w:rsidRPr="00893922">
        <w:rPr>
          <w:rFonts w:ascii="Arial" w:hAnsi="Arial" w:cs="Arial"/>
        </w:rPr>
        <w:softHyphen/>
        <w:t xml:space="preserve">cesarios. </w:t>
      </w:r>
    </w:p>
    <w:p w:rsidR="00E27E3C" w:rsidRPr="00893922" w:rsidRDefault="00E27E3C" w:rsidP="00893922">
      <w:pPr>
        <w:spacing w:after="0" w:line="240" w:lineRule="auto"/>
        <w:ind w:left="540" w:right="881"/>
        <w:jc w:val="both"/>
        <w:rPr>
          <w:rFonts w:ascii="Arial" w:hAnsi="Arial" w:cs="Arial"/>
        </w:rPr>
      </w:pPr>
      <w:r w:rsidRPr="00893922">
        <w:rPr>
          <w:rFonts w:ascii="Arial" w:hAnsi="Arial" w:cs="Arial"/>
        </w:rPr>
        <w:t>6.2.2 Contar con una entidad gubernamental única que norme, re</w:t>
      </w:r>
      <w:r w:rsidRPr="00893922">
        <w:rPr>
          <w:rFonts w:ascii="Arial" w:hAnsi="Arial" w:cs="Arial"/>
        </w:rPr>
        <w:softHyphen/>
        <w:t>gule, opere y administre eficientemente el transporte.</w:t>
      </w:r>
    </w:p>
    <w:p w:rsidR="00893922" w:rsidRDefault="00893922" w:rsidP="00873D5D">
      <w:pPr>
        <w:spacing w:before="240" w:line="360" w:lineRule="auto"/>
        <w:jc w:val="both"/>
        <w:rPr>
          <w:rFonts w:ascii="Arial" w:hAnsi="Arial" w:cs="Arial"/>
          <w:sz w:val="24"/>
        </w:rPr>
      </w:pPr>
    </w:p>
    <w:p w:rsidR="00893922" w:rsidRDefault="00893922" w:rsidP="006C53AF">
      <w:pPr>
        <w:spacing w:before="240" w:line="360" w:lineRule="auto"/>
        <w:ind w:firstLine="540"/>
        <w:jc w:val="both"/>
        <w:rPr>
          <w:rFonts w:ascii="Arial" w:hAnsi="Arial" w:cs="Arial"/>
          <w:sz w:val="24"/>
        </w:rPr>
      </w:pPr>
      <w:r>
        <w:rPr>
          <w:rFonts w:ascii="Arial" w:hAnsi="Arial" w:cs="Arial"/>
          <w:sz w:val="24"/>
        </w:rPr>
        <w:t>En este orden de ideas, las Comisiones Unidas de Desarrollo Metropolitano y de Transporte manif</w:t>
      </w:r>
      <w:r w:rsidR="00FF2E9E">
        <w:rPr>
          <w:rFonts w:ascii="Arial" w:hAnsi="Arial" w:cs="Arial"/>
          <w:sz w:val="24"/>
        </w:rPr>
        <w:t>i</w:t>
      </w:r>
      <w:r>
        <w:rPr>
          <w:rFonts w:ascii="Arial" w:hAnsi="Arial" w:cs="Arial"/>
          <w:sz w:val="24"/>
        </w:rPr>
        <w:t>esta</w:t>
      </w:r>
      <w:r w:rsidR="00FF2E9E">
        <w:rPr>
          <w:rFonts w:ascii="Arial" w:hAnsi="Arial" w:cs="Arial"/>
          <w:sz w:val="24"/>
        </w:rPr>
        <w:t xml:space="preserve">n que, si bien es cierto que el contenido del apartado del Plan Estatal de Desarrollo 2016-2021 no permite dar por </w:t>
      </w:r>
      <w:r w:rsidR="005812CF">
        <w:rPr>
          <w:rFonts w:ascii="Arial" w:hAnsi="Arial" w:cs="Arial"/>
          <w:sz w:val="24"/>
        </w:rPr>
        <w:t xml:space="preserve">atendida la solicitud de los promoventes, </w:t>
      </w:r>
      <w:r w:rsidR="00E03EE6">
        <w:rPr>
          <w:rFonts w:ascii="Arial" w:hAnsi="Arial" w:cs="Arial"/>
          <w:sz w:val="24"/>
        </w:rPr>
        <w:t>tampoco puede</w:t>
      </w:r>
      <w:r w:rsidR="00B82A0E">
        <w:rPr>
          <w:rFonts w:ascii="Arial" w:hAnsi="Arial" w:cs="Arial"/>
          <w:sz w:val="24"/>
        </w:rPr>
        <w:t>n estas Comisiones Unidas</w:t>
      </w:r>
      <w:r w:rsidR="00E03EE6">
        <w:rPr>
          <w:rFonts w:ascii="Arial" w:hAnsi="Arial" w:cs="Arial"/>
          <w:sz w:val="24"/>
        </w:rPr>
        <w:t xml:space="preserve"> respaldar dicha propuesta en sus términos, ya que </w:t>
      </w:r>
      <w:r w:rsidR="00FF2B72">
        <w:rPr>
          <w:rFonts w:ascii="Arial" w:hAnsi="Arial" w:cs="Arial"/>
          <w:sz w:val="24"/>
        </w:rPr>
        <w:t xml:space="preserve">existen dentro de la solicitud analizada propuestas cuyo cumplimiento estricto se vería impedido por el entramado jurídico en que se insertan los esquemas </w:t>
      </w:r>
      <w:r w:rsidR="008940A6">
        <w:rPr>
          <w:rFonts w:ascii="Arial" w:hAnsi="Arial" w:cs="Arial"/>
          <w:sz w:val="24"/>
        </w:rPr>
        <w:t>propuestos para la concesión del Sistema Metrorrey y de la participación ciudadana dentro del mencionado proceso de concesión.</w:t>
      </w:r>
    </w:p>
    <w:p w:rsidR="00E03EE6" w:rsidRDefault="00E03EE6" w:rsidP="006C53AF">
      <w:pPr>
        <w:spacing w:before="240" w:line="360" w:lineRule="auto"/>
        <w:ind w:firstLine="540"/>
        <w:jc w:val="both"/>
        <w:rPr>
          <w:rFonts w:ascii="Arial" w:hAnsi="Arial" w:cs="Arial"/>
          <w:sz w:val="24"/>
        </w:rPr>
      </w:pPr>
      <w:r>
        <w:rPr>
          <w:rFonts w:ascii="Arial" w:hAnsi="Arial" w:cs="Arial"/>
          <w:sz w:val="24"/>
        </w:rPr>
        <w:t xml:space="preserve">En apoyo de lo anterior, </w:t>
      </w:r>
      <w:r w:rsidR="004D2E09">
        <w:rPr>
          <w:rFonts w:ascii="Arial" w:hAnsi="Arial" w:cs="Arial"/>
          <w:sz w:val="24"/>
        </w:rPr>
        <w:t xml:space="preserve">se debe </w:t>
      </w:r>
      <w:r w:rsidR="00B82A0E">
        <w:rPr>
          <w:rFonts w:ascii="Arial" w:hAnsi="Arial" w:cs="Arial"/>
          <w:sz w:val="24"/>
        </w:rPr>
        <w:t>atender a</w:t>
      </w:r>
      <w:r w:rsidR="004D2E09">
        <w:rPr>
          <w:rFonts w:ascii="Arial" w:hAnsi="Arial" w:cs="Arial"/>
          <w:sz w:val="24"/>
        </w:rPr>
        <w:t xml:space="preserve"> </w:t>
      </w:r>
      <w:r>
        <w:rPr>
          <w:rFonts w:ascii="Arial" w:hAnsi="Arial" w:cs="Arial"/>
          <w:sz w:val="24"/>
        </w:rPr>
        <w:t xml:space="preserve">lo señalado en la </w:t>
      </w:r>
      <w:r w:rsidRPr="00CC2BC9">
        <w:rPr>
          <w:rFonts w:ascii="Arial" w:hAnsi="Arial" w:cs="Arial"/>
          <w:i/>
          <w:sz w:val="24"/>
        </w:rPr>
        <w:t xml:space="preserve">Ley </w:t>
      </w:r>
      <w:r w:rsidR="009731E8" w:rsidRPr="00CC2BC9">
        <w:rPr>
          <w:rFonts w:ascii="Arial" w:hAnsi="Arial" w:cs="Arial"/>
          <w:i/>
          <w:sz w:val="24"/>
        </w:rPr>
        <w:t>de Transporte para la Movilidad Sustentable</w:t>
      </w:r>
      <w:r w:rsidR="00D46193">
        <w:rPr>
          <w:rFonts w:ascii="Arial" w:hAnsi="Arial" w:cs="Arial"/>
          <w:sz w:val="24"/>
        </w:rPr>
        <w:t>, referente al tema de las concesiones en el transporte público.</w:t>
      </w:r>
    </w:p>
    <w:p w:rsidR="00644F71" w:rsidRDefault="00D46193" w:rsidP="006C53AF">
      <w:pPr>
        <w:spacing w:before="240" w:line="360" w:lineRule="auto"/>
        <w:ind w:firstLine="540"/>
        <w:jc w:val="both"/>
        <w:rPr>
          <w:rFonts w:ascii="Arial" w:hAnsi="Arial" w:cs="Arial"/>
          <w:sz w:val="24"/>
        </w:rPr>
      </w:pPr>
      <w:r>
        <w:rPr>
          <w:rFonts w:ascii="Arial" w:hAnsi="Arial" w:cs="Arial"/>
          <w:sz w:val="24"/>
        </w:rPr>
        <w:t>En primera instancia, el Sistema Metrorrey, forma parte del SITME (Sistema Integrado de Transporte Metropolitano)</w:t>
      </w:r>
      <w:r w:rsidR="00644F71">
        <w:rPr>
          <w:rFonts w:ascii="Arial" w:hAnsi="Arial" w:cs="Arial"/>
          <w:sz w:val="24"/>
        </w:rPr>
        <w:t xml:space="preserve"> el cual es</w:t>
      </w:r>
      <w:r w:rsidR="00B82A0E">
        <w:rPr>
          <w:rFonts w:ascii="Arial" w:hAnsi="Arial" w:cs="Arial"/>
          <w:sz w:val="24"/>
        </w:rPr>
        <w:t>,</w:t>
      </w:r>
      <w:r w:rsidR="00644F71">
        <w:rPr>
          <w:rFonts w:ascii="Arial" w:hAnsi="Arial" w:cs="Arial"/>
          <w:sz w:val="24"/>
        </w:rPr>
        <w:t xml:space="preserve"> al mismo tiempo</w:t>
      </w:r>
      <w:r w:rsidR="00B82A0E">
        <w:rPr>
          <w:rFonts w:ascii="Arial" w:hAnsi="Arial" w:cs="Arial"/>
          <w:sz w:val="24"/>
        </w:rPr>
        <w:t>,</w:t>
      </w:r>
      <w:r w:rsidR="00644F71">
        <w:rPr>
          <w:rFonts w:ascii="Arial" w:hAnsi="Arial" w:cs="Arial"/>
          <w:sz w:val="24"/>
        </w:rPr>
        <w:t xml:space="preserve"> parte del Sistema</w:t>
      </w:r>
      <w:r w:rsidR="004D2E09">
        <w:rPr>
          <w:rFonts w:ascii="Arial" w:hAnsi="Arial" w:cs="Arial"/>
          <w:sz w:val="24"/>
        </w:rPr>
        <w:t xml:space="preserve"> Estatal de Transporte</w:t>
      </w:r>
      <w:r w:rsidR="00644F71">
        <w:rPr>
          <w:rFonts w:ascii="Arial" w:hAnsi="Arial" w:cs="Arial"/>
          <w:sz w:val="24"/>
        </w:rPr>
        <w:t xml:space="preserve"> (Artículos 2, 32). Ese sistema es regido por el Plan Sectorial de Transporte y Vialidad (Artículo 20 y 21)</w:t>
      </w:r>
      <w:r w:rsidR="004D2E09">
        <w:rPr>
          <w:rFonts w:ascii="Arial" w:hAnsi="Arial" w:cs="Arial"/>
          <w:sz w:val="24"/>
        </w:rPr>
        <w:t xml:space="preserve">. </w:t>
      </w:r>
      <w:r w:rsidR="00644F71">
        <w:rPr>
          <w:rFonts w:ascii="Arial" w:hAnsi="Arial" w:cs="Arial"/>
          <w:sz w:val="24"/>
        </w:rPr>
        <w:t>Este hecho hace que el Sistema Metrorrey sea susceptible de concesión a particulares (Artículos 34 y 35)</w:t>
      </w:r>
      <w:r w:rsidR="004D2E09">
        <w:rPr>
          <w:rFonts w:ascii="Arial" w:hAnsi="Arial" w:cs="Arial"/>
          <w:sz w:val="24"/>
        </w:rPr>
        <w:t xml:space="preserve"> de acuerdo con la autorización que de manera exclusiva, le </w:t>
      </w:r>
      <w:r w:rsidR="004D2E09">
        <w:rPr>
          <w:rFonts w:ascii="Arial" w:hAnsi="Arial" w:cs="Arial"/>
          <w:sz w:val="24"/>
        </w:rPr>
        <w:lastRenderedPageBreak/>
        <w:t>corresponde al Ejecutivo otorgar (Artículo 59 y 75), respetando las reglas generales establecidas en los artículos 54 al 62.</w:t>
      </w:r>
    </w:p>
    <w:p w:rsidR="004B336F" w:rsidRDefault="004D2E09" w:rsidP="006C53AF">
      <w:pPr>
        <w:spacing w:before="240" w:line="360" w:lineRule="auto"/>
        <w:ind w:firstLine="540"/>
        <w:jc w:val="both"/>
        <w:rPr>
          <w:rFonts w:ascii="Arial" w:hAnsi="Arial" w:cs="Arial"/>
          <w:sz w:val="24"/>
        </w:rPr>
      </w:pPr>
      <w:r>
        <w:rPr>
          <w:rFonts w:ascii="Arial" w:hAnsi="Arial" w:cs="Arial"/>
          <w:sz w:val="24"/>
        </w:rPr>
        <w:t>Ahora bien, la posibilidad de concesión</w:t>
      </w:r>
      <w:r w:rsidR="00B82A0E">
        <w:rPr>
          <w:rFonts w:ascii="Arial" w:hAnsi="Arial" w:cs="Arial"/>
          <w:sz w:val="24"/>
        </w:rPr>
        <w:t xml:space="preserve"> del comúnmente denominado </w:t>
      </w:r>
      <w:r w:rsidR="00B82A0E" w:rsidRPr="00B82A0E">
        <w:rPr>
          <w:rFonts w:ascii="Arial" w:hAnsi="Arial" w:cs="Arial"/>
          <w:i/>
          <w:sz w:val="24"/>
        </w:rPr>
        <w:t>Metro</w:t>
      </w:r>
      <w:r>
        <w:rPr>
          <w:rFonts w:ascii="Arial" w:hAnsi="Arial" w:cs="Arial"/>
          <w:sz w:val="24"/>
        </w:rPr>
        <w:t xml:space="preserve"> por </w:t>
      </w:r>
      <w:r w:rsidR="00D75685">
        <w:rPr>
          <w:rFonts w:ascii="Arial" w:hAnsi="Arial" w:cs="Arial"/>
          <w:sz w:val="24"/>
        </w:rPr>
        <w:t>sí</w:t>
      </w:r>
      <w:r>
        <w:rPr>
          <w:rFonts w:ascii="Arial" w:hAnsi="Arial" w:cs="Arial"/>
          <w:sz w:val="24"/>
        </w:rPr>
        <w:t xml:space="preserve"> misma no avala</w:t>
      </w:r>
      <w:r w:rsidR="00CC2BC9">
        <w:rPr>
          <w:rFonts w:ascii="Arial" w:hAnsi="Arial" w:cs="Arial"/>
          <w:sz w:val="24"/>
        </w:rPr>
        <w:t xml:space="preserve"> la aplicación del</w:t>
      </w:r>
      <w:r>
        <w:rPr>
          <w:rFonts w:ascii="Arial" w:hAnsi="Arial" w:cs="Arial"/>
          <w:sz w:val="24"/>
        </w:rPr>
        <w:t xml:space="preserve"> procedimiento sugerido</w:t>
      </w:r>
      <w:r w:rsidR="004B336F">
        <w:rPr>
          <w:rFonts w:ascii="Arial" w:hAnsi="Arial" w:cs="Arial"/>
          <w:sz w:val="24"/>
        </w:rPr>
        <w:t xml:space="preserve"> </w:t>
      </w:r>
      <w:r w:rsidR="00CC2BC9">
        <w:rPr>
          <w:rFonts w:ascii="Arial" w:hAnsi="Arial" w:cs="Arial"/>
          <w:sz w:val="24"/>
        </w:rPr>
        <w:t>y que se contiene en</w:t>
      </w:r>
      <w:r w:rsidR="00D75685">
        <w:rPr>
          <w:rFonts w:ascii="Arial" w:hAnsi="Arial" w:cs="Arial"/>
          <w:sz w:val="24"/>
        </w:rPr>
        <w:t xml:space="preserve"> el artículo 29 de la </w:t>
      </w:r>
      <w:r w:rsidR="00D75685" w:rsidRPr="00CC2BC9">
        <w:rPr>
          <w:rFonts w:ascii="Arial" w:hAnsi="Arial" w:cs="Arial"/>
          <w:i/>
          <w:sz w:val="24"/>
        </w:rPr>
        <w:t>Ley de Adquisiciones, arrendamientos, y contratación de servicios del Estado de Nuevo León</w:t>
      </w:r>
      <w:r w:rsidR="0070781C">
        <w:rPr>
          <w:rFonts w:ascii="Arial" w:hAnsi="Arial" w:cs="Arial"/>
          <w:sz w:val="24"/>
        </w:rPr>
        <w:t xml:space="preserve">. Esto es así, porque </w:t>
      </w:r>
      <w:r w:rsidR="00036149">
        <w:rPr>
          <w:rFonts w:ascii="Arial" w:hAnsi="Arial" w:cs="Arial"/>
          <w:sz w:val="24"/>
        </w:rPr>
        <w:t xml:space="preserve">la mencionada Ley, regula la contratación y prestación de servicios en la administración pública tanto en su carácter de arrendatario </w:t>
      </w:r>
      <w:r w:rsidR="004B336F">
        <w:rPr>
          <w:rFonts w:ascii="Arial" w:hAnsi="Arial" w:cs="Arial"/>
          <w:sz w:val="24"/>
        </w:rPr>
        <w:t xml:space="preserve">como de </w:t>
      </w:r>
      <w:r w:rsidR="00036149">
        <w:rPr>
          <w:rFonts w:ascii="Arial" w:hAnsi="Arial" w:cs="Arial"/>
          <w:sz w:val="24"/>
        </w:rPr>
        <w:t>prestatario, lo cual difiere</w:t>
      </w:r>
      <w:r w:rsidR="004B336F">
        <w:rPr>
          <w:rFonts w:ascii="Arial" w:hAnsi="Arial" w:cs="Arial"/>
          <w:sz w:val="24"/>
        </w:rPr>
        <w:t xml:space="preserve"> en gran medida</w:t>
      </w:r>
      <w:r w:rsidR="00036149">
        <w:rPr>
          <w:rFonts w:ascii="Arial" w:hAnsi="Arial" w:cs="Arial"/>
          <w:sz w:val="24"/>
        </w:rPr>
        <w:t xml:space="preserve"> de la concesión</w:t>
      </w:r>
      <w:r w:rsidR="00CC2BC9">
        <w:rPr>
          <w:rFonts w:ascii="Arial" w:hAnsi="Arial" w:cs="Arial"/>
          <w:sz w:val="24"/>
        </w:rPr>
        <w:t>,</w:t>
      </w:r>
      <w:r w:rsidR="00036149">
        <w:rPr>
          <w:rFonts w:ascii="Arial" w:hAnsi="Arial" w:cs="Arial"/>
          <w:sz w:val="24"/>
        </w:rPr>
        <w:t xml:space="preserve"> que se refiere a la autorización para la explotación de un servicio público. </w:t>
      </w:r>
    </w:p>
    <w:p w:rsidR="00893922" w:rsidRDefault="00036149" w:rsidP="006C53AF">
      <w:pPr>
        <w:spacing w:before="240" w:line="360" w:lineRule="auto"/>
        <w:ind w:firstLine="540"/>
        <w:jc w:val="both"/>
        <w:rPr>
          <w:rFonts w:ascii="Arial" w:hAnsi="Arial" w:cs="Arial"/>
          <w:sz w:val="24"/>
        </w:rPr>
      </w:pPr>
      <w:r>
        <w:rPr>
          <w:rFonts w:ascii="Arial" w:hAnsi="Arial" w:cs="Arial"/>
          <w:sz w:val="24"/>
        </w:rPr>
        <w:t xml:space="preserve">Además de esto, la </w:t>
      </w:r>
      <w:r w:rsidRPr="00CC2BC9">
        <w:rPr>
          <w:rFonts w:ascii="Arial" w:hAnsi="Arial" w:cs="Arial"/>
          <w:i/>
          <w:sz w:val="24"/>
        </w:rPr>
        <w:t>Ley de Transporte para la movilidad sustentable del Estado</w:t>
      </w:r>
      <w:r w:rsidR="004B50CA">
        <w:rPr>
          <w:rFonts w:ascii="Arial" w:hAnsi="Arial" w:cs="Arial"/>
          <w:sz w:val="24"/>
        </w:rPr>
        <w:t xml:space="preserve"> no señala a la </w:t>
      </w:r>
      <w:r w:rsidR="004B50CA" w:rsidRPr="00CC2BC9">
        <w:rPr>
          <w:rFonts w:ascii="Arial" w:hAnsi="Arial" w:cs="Arial"/>
          <w:i/>
          <w:sz w:val="24"/>
        </w:rPr>
        <w:t>Ley de Adquisiciones, arrendamientos, y contratación de servicios</w:t>
      </w:r>
      <w:r w:rsidR="004B50CA">
        <w:rPr>
          <w:rFonts w:ascii="Arial" w:hAnsi="Arial" w:cs="Arial"/>
          <w:sz w:val="24"/>
        </w:rPr>
        <w:t xml:space="preserve"> como supletoria</w:t>
      </w:r>
      <w:r w:rsidR="004B336F">
        <w:rPr>
          <w:rFonts w:ascii="Arial" w:hAnsi="Arial" w:cs="Arial"/>
          <w:sz w:val="24"/>
        </w:rPr>
        <w:t xml:space="preserve"> en el tema de concesiones</w:t>
      </w:r>
      <w:r w:rsidR="004B50CA">
        <w:rPr>
          <w:rFonts w:ascii="Arial" w:hAnsi="Arial" w:cs="Arial"/>
          <w:sz w:val="24"/>
        </w:rPr>
        <w:t>, por lo que el artículo 29 de esta</w:t>
      </w:r>
      <w:r w:rsidR="00CC2BC9">
        <w:rPr>
          <w:rFonts w:ascii="Arial" w:hAnsi="Arial" w:cs="Arial"/>
          <w:sz w:val="24"/>
        </w:rPr>
        <w:t xml:space="preserve"> última</w:t>
      </w:r>
      <w:r w:rsidR="004B50CA">
        <w:rPr>
          <w:rFonts w:ascii="Arial" w:hAnsi="Arial" w:cs="Arial"/>
          <w:sz w:val="24"/>
        </w:rPr>
        <w:t xml:space="preserve"> ley, no podría aplicarse como sugieren los promovente</w:t>
      </w:r>
      <w:r w:rsidR="004B336F">
        <w:rPr>
          <w:rFonts w:ascii="Arial" w:hAnsi="Arial" w:cs="Arial"/>
          <w:sz w:val="24"/>
        </w:rPr>
        <w:t>s</w:t>
      </w:r>
      <w:r w:rsidR="004B50CA">
        <w:rPr>
          <w:rFonts w:ascii="Arial" w:hAnsi="Arial" w:cs="Arial"/>
          <w:sz w:val="24"/>
        </w:rPr>
        <w:t>.</w:t>
      </w:r>
    </w:p>
    <w:p w:rsidR="004B50CA" w:rsidRDefault="004B50CA" w:rsidP="006C53AF">
      <w:pPr>
        <w:spacing w:before="240" w:line="360" w:lineRule="auto"/>
        <w:ind w:firstLine="540"/>
        <w:jc w:val="both"/>
        <w:rPr>
          <w:rFonts w:ascii="Arial" w:hAnsi="Arial" w:cs="Arial"/>
          <w:sz w:val="24"/>
        </w:rPr>
      </w:pPr>
      <w:r>
        <w:rPr>
          <w:rFonts w:ascii="Arial" w:hAnsi="Arial" w:cs="Arial"/>
          <w:sz w:val="24"/>
        </w:rPr>
        <w:t xml:space="preserve">Por otro lado, </w:t>
      </w:r>
      <w:r w:rsidR="004B336F">
        <w:rPr>
          <w:rFonts w:ascii="Arial" w:hAnsi="Arial" w:cs="Arial"/>
          <w:sz w:val="24"/>
        </w:rPr>
        <w:t>tenemos el tema de la participación ciudadana dentro del proceso de otorgamiento de la concesión del S</w:t>
      </w:r>
      <w:r w:rsidR="002C31E4">
        <w:rPr>
          <w:rFonts w:ascii="Arial" w:hAnsi="Arial" w:cs="Arial"/>
          <w:sz w:val="24"/>
        </w:rPr>
        <w:t>istema Metrorrey, correspondiendo ahora analizar la Ley de Participación Ciudadana para el Estado de Nuevo León. De la misma se desprenden dos mecanismos denominados Consulta y Consejo consultivo, que de acuerdo con la misma ley, guardan relación con la participación en el tema de servicios p</w:t>
      </w:r>
      <w:r w:rsidR="003C4DD6">
        <w:rPr>
          <w:rFonts w:ascii="Arial" w:hAnsi="Arial" w:cs="Arial"/>
          <w:sz w:val="24"/>
        </w:rPr>
        <w:t>úblicos y proyectos:</w:t>
      </w:r>
    </w:p>
    <w:p w:rsidR="003C4DD6" w:rsidRPr="003C4DD6" w:rsidRDefault="003C4DD6" w:rsidP="003C4DD6">
      <w:pPr>
        <w:tabs>
          <w:tab w:val="left" w:pos="709"/>
        </w:tabs>
        <w:spacing w:line="240" w:lineRule="auto"/>
        <w:ind w:left="709" w:right="1601"/>
        <w:jc w:val="both"/>
        <w:rPr>
          <w:rFonts w:ascii="Arial" w:hAnsi="Arial" w:cs="Arial"/>
          <w:i/>
        </w:rPr>
      </w:pPr>
      <w:r w:rsidRPr="003C4DD6">
        <w:rPr>
          <w:rFonts w:ascii="Arial" w:hAnsi="Arial" w:cs="Arial"/>
          <w:b/>
          <w:i/>
        </w:rPr>
        <w:t>Artículo 36.-</w:t>
      </w:r>
      <w:r w:rsidRPr="003C4DD6">
        <w:rPr>
          <w:rFonts w:ascii="Arial" w:hAnsi="Arial" w:cs="Arial"/>
          <w:i/>
        </w:rPr>
        <w:t xml:space="preserve"> La consulta ciudadana es un instrumento de participación ciudadana que consiste en que el Ejecutivo del Estado, el Congreso del Estado o los Ayuntamientos según </w:t>
      </w:r>
      <w:r w:rsidRPr="003C4DD6">
        <w:rPr>
          <w:rFonts w:ascii="Arial" w:hAnsi="Arial" w:cs="Arial"/>
          <w:i/>
        </w:rPr>
        <w:lastRenderedPageBreak/>
        <w:t xml:space="preserve">corresponda, sometan a votación de la ciudadanía, la aprobación o rechazo de un acto o una decisión del interés colectivo de la circunscripción estatal o  municipal según corresponda. </w:t>
      </w:r>
    </w:p>
    <w:p w:rsidR="002C31E4" w:rsidRPr="002C31E4" w:rsidRDefault="002C31E4" w:rsidP="002C31E4">
      <w:pPr>
        <w:tabs>
          <w:tab w:val="left" w:pos="709"/>
        </w:tabs>
        <w:spacing w:line="240" w:lineRule="auto"/>
        <w:ind w:left="709" w:right="1601"/>
        <w:jc w:val="both"/>
        <w:rPr>
          <w:rFonts w:ascii="Arial" w:eastAsia="Arial" w:hAnsi="Arial" w:cs="Arial"/>
          <w:bCs/>
          <w:i/>
        </w:rPr>
      </w:pPr>
      <w:r w:rsidRPr="002C31E4">
        <w:rPr>
          <w:rFonts w:ascii="Arial" w:eastAsia="Arial" w:hAnsi="Arial" w:cs="Arial"/>
          <w:b/>
          <w:bCs/>
          <w:i/>
        </w:rPr>
        <w:t>Artículo 86.-</w:t>
      </w:r>
      <w:r w:rsidRPr="002C31E4">
        <w:rPr>
          <w:rFonts w:ascii="Arial" w:eastAsia="Arial" w:hAnsi="Arial" w:cs="Arial"/>
          <w:i/>
        </w:rPr>
        <w:t xml:space="preserve"> Los consejos consultivos ciudadanos son organismos de participación ciudadana para la asesoría, opinión, proposición, seguimiento y evaluación de los programas, proyectos y acciones de la administración pública estatal y municipal. </w:t>
      </w:r>
    </w:p>
    <w:p w:rsidR="002C31E4" w:rsidRPr="002C31E4" w:rsidRDefault="002C31E4" w:rsidP="002C31E4">
      <w:pPr>
        <w:tabs>
          <w:tab w:val="left" w:pos="709"/>
        </w:tabs>
        <w:spacing w:line="240" w:lineRule="auto"/>
        <w:ind w:left="709" w:right="1601"/>
        <w:jc w:val="both"/>
        <w:rPr>
          <w:rFonts w:ascii="Arial" w:eastAsia="Arial" w:hAnsi="Arial" w:cs="Arial"/>
          <w:i/>
        </w:rPr>
      </w:pPr>
      <w:r w:rsidRPr="002C31E4">
        <w:rPr>
          <w:rFonts w:ascii="Arial" w:eastAsia="Arial" w:hAnsi="Arial" w:cs="Arial"/>
          <w:b/>
          <w:bCs/>
          <w:i/>
        </w:rPr>
        <w:t>Artículo 91.-</w:t>
      </w:r>
      <w:r w:rsidRPr="002C31E4">
        <w:rPr>
          <w:rFonts w:ascii="Arial" w:eastAsia="Arial" w:hAnsi="Arial" w:cs="Arial"/>
          <w:b/>
          <w:i/>
        </w:rPr>
        <w:t xml:space="preserve"> </w:t>
      </w:r>
      <w:r w:rsidRPr="002C31E4">
        <w:rPr>
          <w:rFonts w:ascii="Arial" w:eastAsia="Arial" w:hAnsi="Arial" w:cs="Arial"/>
          <w:i/>
        </w:rPr>
        <w:t>Los consejos consultivos ciudadanos tendrán las siguientes atribuciones:</w:t>
      </w:r>
    </w:p>
    <w:p w:rsidR="002C31E4" w:rsidRPr="002C31E4" w:rsidRDefault="002C31E4" w:rsidP="002C31E4">
      <w:pPr>
        <w:numPr>
          <w:ilvl w:val="0"/>
          <w:numId w:val="5"/>
        </w:numPr>
        <w:tabs>
          <w:tab w:val="left" w:pos="1418"/>
        </w:tabs>
        <w:autoSpaceDE w:val="0"/>
        <w:autoSpaceDN w:val="0"/>
        <w:adjustRightInd w:val="0"/>
        <w:spacing w:after="0" w:line="240" w:lineRule="auto"/>
        <w:ind w:left="1418" w:right="1601" w:hanging="284"/>
        <w:jc w:val="both"/>
        <w:rPr>
          <w:rFonts w:ascii="Arial" w:eastAsia="Times New Roman" w:hAnsi="Arial" w:cs="Arial"/>
          <w:i/>
        </w:rPr>
      </w:pPr>
      <w:r w:rsidRPr="002C31E4">
        <w:rPr>
          <w:rFonts w:ascii="Arial" w:hAnsi="Arial" w:cs="Arial"/>
          <w:i/>
        </w:rPr>
        <w:t>Ser órgano de consulta, opinión y propuestas de medidas para  el Ejecutivo del Estado y los Ayuntamientos;</w:t>
      </w:r>
    </w:p>
    <w:p w:rsidR="002C31E4" w:rsidRPr="002C31E4" w:rsidRDefault="002C31E4" w:rsidP="002C31E4">
      <w:pPr>
        <w:numPr>
          <w:ilvl w:val="0"/>
          <w:numId w:val="5"/>
        </w:numPr>
        <w:tabs>
          <w:tab w:val="left" w:pos="1418"/>
        </w:tabs>
        <w:autoSpaceDE w:val="0"/>
        <w:autoSpaceDN w:val="0"/>
        <w:adjustRightInd w:val="0"/>
        <w:spacing w:after="0" w:line="240" w:lineRule="auto"/>
        <w:ind w:left="1418" w:right="1601" w:hanging="284"/>
        <w:jc w:val="both"/>
        <w:rPr>
          <w:rFonts w:ascii="Arial" w:hAnsi="Arial" w:cs="Arial"/>
          <w:i/>
        </w:rPr>
      </w:pPr>
      <w:r w:rsidRPr="002C31E4">
        <w:rPr>
          <w:rFonts w:ascii="Arial" w:hAnsi="Arial" w:cs="Arial"/>
          <w:i/>
        </w:rPr>
        <w:t>Proporcionar seguimiento y evaluación a los programas, proyectos y acciones de las Secretarías de la Administración Pública Estatal y Municipal Centralizada; y</w:t>
      </w:r>
    </w:p>
    <w:p w:rsidR="002C31E4" w:rsidRPr="002C31E4" w:rsidRDefault="002C31E4" w:rsidP="002C31E4">
      <w:pPr>
        <w:numPr>
          <w:ilvl w:val="0"/>
          <w:numId w:val="5"/>
        </w:numPr>
        <w:tabs>
          <w:tab w:val="left" w:pos="1418"/>
        </w:tabs>
        <w:autoSpaceDE w:val="0"/>
        <w:autoSpaceDN w:val="0"/>
        <w:adjustRightInd w:val="0"/>
        <w:spacing w:after="0" w:line="240" w:lineRule="auto"/>
        <w:ind w:left="1418" w:right="1601" w:hanging="284"/>
        <w:jc w:val="both"/>
        <w:rPr>
          <w:rFonts w:ascii="Arial" w:hAnsi="Arial" w:cs="Arial"/>
          <w:i/>
        </w:rPr>
      </w:pPr>
      <w:r w:rsidRPr="002C31E4">
        <w:rPr>
          <w:rFonts w:ascii="Arial" w:hAnsi="Arial" w:cs="Arial"/>
          <w:i/>
        </w:rPr>
        <w:t>Opinar sobre los proyectos de reglamentos, planes, circulares y disposiciones administrativas de carácter general que sean sometidos a su consideración.</w:t>
      </w:r>
    </w:p>
    <w:p w:rsidR="002C31E4" w:rsidRDefault="003C4DD6" w:rsidP="006C53AF">
      <w:pPr>
        <w:spacing w:before="240" w:line="360" w:lineRule="auto"/>
        <w:ind w:firstLine="708"/>
        <w:jc w:val="both"/>
        <w:rPr>
          <w:rFonts w:ascii="Arial" w:hAnsi="Arial" w:cs="Arial"/>
          <w:sz w:val="24"/>
        </w:rPr>
      </w:pPr>
      <w:r>
        <w:rPr>
          <w:rFonts w:ascii="Arial" w:hAnsi="Arial" w:cs="Arial"/>
          <w:sz w:val="24"/>
        </w:rPr>
        <w:t xml:space="preserve">Sin embargo, las características, requisitos y procedimientos propios de cada </w:t>
      </w:r>
      <w:r w:rsidR="00E00EA4">
        <w:rPr>
          <w:rFonts w:ascii="Arial" w:hAnsi="Arial" w:cs="Arial"/>
          <w:sz w:val="24"/>
        </w:rPr>
        <w:t>una de estas figuras no responden con exactitud a las necesidades planteadas por lo promoventes, por lo que no podrían ser aplicables de acuerdo con sus intenciones.</w:t>
      </w:r>
    </w:p>
    <w:p w:rsidR="00CF6674" w:rsidRDefault="00CF6674" w:rsidP="006C53AF">
      <w:pPr>
        <w:spacing w:before="240" w:line="360" w:lineRule="auto"/>
        <w:ind w:firstLine="708"/>
        <w:jc w:val="both"/>
        <w:rPr>
          <w:rFonts w:ascii="Arial" w:hAnsi="Arial" w:cs="Arial"/>
          <w:sz w:val="24"/>
        </w:rPr>
      </w:pPr>
      <w:r>
        <w:rPr>
          <w:rFonts w:ascii="Arial" w:hAnsi="Arial" w:cs="Arial"/>
          <w:sz w:val="24"/>
        </w:rPr>
        <w:t>En este orden de ideas, podemos afirmar a manera de conclusión que:</w:t>
      </w:r>
    </w:p>
    <w:p w:rsidR="00CF6674" w:rsidRDefault="00CF6674" w:rsidP="00CF6674">
      <w:pPr>
        <w:pStyle w:val="Prrafodelista"/>
        <w:numPr>
          <w:ilvl w:val="0"/>
          <w:numId w:val="6"/>
        </w:numPr>
        <w:spacing w:before="240" w:line="360" w:lineRule="auto"/>
        <w:jc w:val="both"/>
        <w:rPr>
          <w:rFonts w:ascii="Arial" w:hAnsi="Arial" w:cs="Arial"/>
          <w:sz w:val="24"/>
        </w:rPr>
      </w:pPr>
      <w:r>
        <w:rPr>
          <w:rFonts w:ascii="Arial" w:hAnsi="Arial" w:cs="Arial"/>
          <w:sz w:val="24"/>
        </w:rPr>
        <w:t>La solicitud señala un problema actual, real, de alto impacto en la sociedad nuevoleonesa ya que involucra la movilidad, el medio ambiente y salud.</w:t>
      </w:r>
    </w:p>
    <w:p w:rsidR="00CF6674" w:rsidRDefault="00CF6674" w:rsidP="00CF6674">
      <w:pPr>
        <w:pStyle w:val="Prrafodelista"/>
        <w:numPr>
          <w:ilvl w:val="0"/>
          <w:numId w:val="6"/>
        </w:numPr>
        <w:spacing w:before="240" w:line="360" w:lineRule="auto"/>
        <w:jc w:val="both"/>
        <w:rPr>
          <w:rFonts w:ascii="Arial" w:hAnsi="Arial" w:cs="Arial"/>
          <w:sz w:val="24"/>
        </w:rPr>
      </w:pPr>
      <w:r>
        <w:rPr>
          <w:rFonts w:ascii="Arial" w:hAnsi="Arial" w:cs="Arial"/>
          <w:sz w:val="24"/>
        </w:rPr>
        <w:lastRenderedPageBreak/>
        <w:t>La solución propuesta se entiende como posible, en tanto que el marco legal vigente en materia de movilidad contempla la concesión del sistema Metrorrey.</w:t>
      </w:r>
    </w:p>
    <w:p w:rsidR="00CF6674" w:rsidRPr="00CF6674" w:rsidRDefault="00CF6674" w:rsidP="00CF6674">
      <w:pPr>
        <w:pStyle w:val="Prrafodelista"/>
        <w:numPr>
          <w:ilvl w:val="0"/>
          <w:numId w:val="6"/>
        </w:numPr>
        <w:spacing w:before="240" w:line="360" w:lineRule="auto"/>
        <w:jc w:val="both"/>
        <w:rPr>
          <w:rFonts w:ascii="Arial" w:hAnsi="Arial" w:cs="Arial"/>
          <w:sz w:val="24"/>
        </w:rPr>
      </w:pPr>
      <w:r>
        <w:rPr>
          <w:rFonts w:ascii="Arial" w:hAnsi="Arial" w:cs="Arial"/>
          <w:sz w:val="24"/>
        </w:rPr>
        <w:t>Los mecanismos indicados por los promovente para alcanzar el objetivo pretendido se tienen como inviables, de acuerdo con el marco jurídico aplicable a cada caso.</w:t>
      </w:r>
    </w:p>
    <w:p w:rsidR="00E276A8" w:rsidRPr="00E276A8" w:rsidRDefault="00E276A8" w:rsidP="006C53AF">
      <w:pPr>
        <w:spacing w:before="240" w:line="360" w:lineRule="auto"/>
        <w:ind w:firstLine="708"/>
        <w:jc w:val="both"/>
        <w:rPr>
          <w:rFonts w:ascii="Arial" w:hAnsi="Arial" w:cs="Arial"/>
          <w:sz w:val="24"/>
        </w:rPr>
      </w:pPr>
      <w:r w:rsidRPr="00E276A8">
        <w:rPr>
          <w:rFonts w:ascii="Arial" w:hAnsi="Arial" w:cs="Arial"/>
          <w:sz w:val="24"/>
        </w:rPr>
        <w:t xml:space="preserve">Lo anterior nos coloca </w:t>
      </w:r>
      <w:r>
        <w:rPr>
          <w:rFonts w:ascii="Arial" w:hAnsi="Arial" w:cs="Arial"/>
          <w:sz w:val="24"/>
        </w:rPr>
        <w:t>en</w:t>
      </w:r>
      <w:r w:rsidRPr="00E276A8">
        <w:rPr>
          <w:rFonts w:ascii="Arial" w:hAnsi="Arial" w:cs="Arial"/>
          <w:sz w:val="24"/>
        </w:rPr>
        <w:t xml:space="preserve"> la disyuntiva de elegir una resolución de acuerdo con términos estrictamente legalistas o de acuerdo con el propósito final que, según se interpreta de lo expresado por los promoventes, refiere a una propuesta de solución a un problema que afecta a un gran número de habitantes del área metropolitana de Monterrey.</w:t>
      </w:r>
    </w:p>
    <w:p w:rsidR="00E00EA4" w:rsidRDefault="00E276A8" w:rsidP="006C53AF">
      <w:pPr>
        <w:spacing w:before="240" w:line="360" w:lineRule="auto"/>
        <w:ind w:firstLine="708"/>
        <w:jc w:val="both"/>
        <w:rPr>
          <w:rFonts w:ascii="Arial" w:hAnsi="Arial" w:cs="Arial"/>
          <w:sz w:val="24"/>
        </w:rPr>
      </w:pPr>
      <w:r>
        <w:rPr>
          <w:rFonts w:ascii="Arial" w:hAnsi="Arial" w:cs="Arial"/>
          <w:sz w:val="24"/>
        </w:rPr>
        <w:t>En este tenor</w:t>
      </w:r>
      <w:r w:rsidR="00CC2BC9">
        <w:rPr>
          <w:rFonts w:ascii="Arial" w:hAnsi="Arial" w:cs="Arial"/>
          <w:sz w:val="24"/>
        </w:rPr>
        <w:t>,</w:t>
      </w:r>
      <w:r w:rsidR="00E00EA4">
        <w:rPr>
          <w:rFonts w:ascii="Arial" w:hAnsi="Arial" w:cs="Arial"/>
          <w:sz w:val="24"/>
        </w:rPr>
        <w:t xml:space="preserve"> las Comisiones de Desarrollo Metropolitano y de Transporte</w:t>
      </w:r>
      <w:r w:rsidR="00CF6674">
        <w:rPr>
          <w:rFonts w:ascii="Arial" w:hAnsi="Arial" w:cs="Arial"/>
          <w:sz w:val="24"/>
        </w:rPr>
        <w:t xml:space="preserve"> consideramos adecuado remiti</w:t>
      </w:r>
      <w:r>
        <w:rPr>
          <w:rFonts w:ascii="Arial" w:hAnsi="Arial" w:cs="Arial"/>
          <w:sz w:val="24"/>
        </w:rPr>
        <w:t>r</w:t>
      </w:r>
      <w:r w:rsidR="00CF6674">
        <w:rPr>
          <w:rFonts w:ascii="Arial" w:hAnsi="Arial" w:cs="Arial"/>
          <w:sz w:val="24"/>
        </w:rPr>
        <w:t xml:space="preserve"> copia del presente dictamen y de la solicitud al Titular del Poder Ejecutivo del Estado, al titular de la Agencia para la Racionalizaci</w:t>
      </w:r>
      <w:r>
        <w:rPr>
          <w:rFonts w:ascii="Arial" w:hAnsi="Arial" w:cs="Arial"/>
          <w:sz w:val="24"/>
        </w:rPr>
        <w:t xml:space="preserve">ón y Modernización del </w:t>
      </w:r>
      <w:r w:rsidR="00CC2BC9">
        <w:rPr>
          <w:rFonts w:ascii="Arial" w:hAnsi="Arial" w:cs="Arial"/>
          <w:sz w:val="24"/>
        </w:rPr>
        <w:t>Sistema de T</w:t>
      </w:r>
      <w:r>
        <w:rPr>
          <w:rFonts w:ascii="Arial" w:hAnsi="Arial" w:cs="Arial"/>
          <w:sz w:val="24"/>
        </w:rPr>
        <w:t>ransporte</w:t>
      </w:r>
      <w:r w:rsidR="00CC2BC9">
        <w:rPr>
          <w:rFonts w:ascii="Arial" w:hAnsi="Arial" w:cs="Arial"/>
          <w:sz w:val="24"/>
        </w:rPr>
        <w:t xml:space="preserve"> Público</w:t>
      </w:r>
      <w:r>
        <w:rPr>
          <w:rFonts w:ascii="Arial" w:hAnsi="Arial" w:cs="Arial"/>
          <w:sz w:val="24"/>
        </w:rPr>
        <w:t>, así como al Titular del Sistema de Trasporte Colectivo Metrorrey, para que tengan conocimiento de la inquietud de los promoventes y en uso de sus atribuciones y facultades, determinen lo conducente.</w:t>
      </w:r>
    </w:p>
    <w:p w:rsidR="00E276A8" w:rsidRDefault="00E276A8" w:rsidP="006C53AF">
      <w:pPr>
        <w:spacing w:before="240" w:line="360" w:lineRule="auto"/>
        <w:ind w:firstLine="708"/>
        <w:jc w:val="both"/>
        <w:rPr>
          <w:rFonts w:ascii="Arial" w:hAnsi="Arial" w:cs="Arial"/>
          <w:sz w:val="24"/>
        </w:rPr>
      </w:pPr>
      <w:r>
        <w:rPr>
          <w:rFonts w:ascii="Arial" w:hAnsi="Arial" w:cs="Arial"/>
          <w:sz w:val="24"/>
        </w:rPr>
        <w:t xml:space="preserve">Por lo anterior es que proponemos a ustedes la aprobación del siguiente proyecto de </w:t>
      </w:r>
    </w:p>
    <w:p w:rsidR="00E276A8" w:rsidRPr="006C53AF" w:rsidRDefault="00E276A8" w:rsidP="006C53AF">
      <w:pPr>
        <w:spacing w:before="240" w:line="360" w:lineRule="auto"/>
        <w:jc w:val="center"/>
        <w:rPr>
          <w:rFonts w:ascii="Arial" w:hAnsi="Arial" w:cs="Arial"/>
          <w:b/>
          <w:sz w:val="24"/>
        </w:rPr>
      </w:pPr>
      <w:r w:rsidRPr="006C53AF">
        <w:rPr>
          <w:rFonts w:ascii="Arial" w:hAnsi="Arial" w:cs="Arial"/>
          <w:b/>
          <w:sz w:val="24"/>
        </w:rPr>
        <w:t>ACUERDO</w:t>
      </w:r>
    </w:p>
    <w:p w:rsidR="00CC2BC9" w:rsidRDefault="00E276A8" w:rsidP="0011085D">
      <w:pPr>
        <w:spacing w:before="240" w:line="240" w:lineRule="auto"/>
        <w:ind w:left="720" w:right="1061"/>
        <w:jc w:val="both"/>
        <w:rPr>
          <w:rFonts w:ascii="Arial" w:hAnsi="Arial" w:cs="Arial"/>
          <w:sz w:val="24"/>
        </w:rPr>
      </w:pPr>
      <w:r>
        <w:rPr>
          <w:rFonts w:ascii="Arial" w:hAnsi="Arial" w:cs="Arial"/>
          <w:sz w:val="24"/>
        </w:rPr>
        <w:t xml:space="preserve">PRIMERO.- </w:t>
      </w:r>
      <w:r w:rsidR="00CC2BC9">
        <w:rPr>
          <w:rFonts w:ascii="Arial" w:hAnsi="Arial" w:cs="Arial"/>
          <w:sz w:val="24"/>
        </w:rPr>
        <w:t xml:space="preserve">La LXXIV Legislatura al Congreso del Estado, remite </w:t>
      </w:r>
      <w:r w:rsidR="0011085D">
        <w:rPr>
          <w:rFonts w:ascii="Arial" w:hAnsi="Arial" w:cs="Arial"/>
          <w:sz w:val="24"/>
        </w:rPr>
        <w:t xml:space="preserve">a los CC. Ing. Jaime Heliodoro Rodríguez Calderón, </w:t>
      </w:r>
      <w:r w:rsidR="0011085D">
        <w:rPr>
          <w:rFonts w:ascii="Arial" w:hAnsi="Arial" w:cs="Arial"/>
          <w:sz w:val="24"/>
        </w:rPr>
        <w:lastRenderedPageBreak/>
        <w:t xml:space="preserve">Titular del Poder Ejecutivo del Estado; Ing. José Jorge Arrambide Garza, Titular del Sistema de Transporte Colectivo Metrorrey y al Arq. </w:t>
      </w:r>
      <w:r w:rsidR="0011085D" w:rsidRPr="00CC2BC9">
        <w:rPr>
          <w:rFonts w:ascii="Arial" w:hAnsi="Arial" w:cs="Arial"/>
          <w:sz w:val="24"/>
        </w:rPr>
        <w:t>Jorge Alfredo Longoria Treviño</w:t>
      </w:r>
      <w:r w:rsidR="0011085D">
        <w:rPr>
          <w:rFonts w:ascii="Arial" w:hAnsi="Arial" w:cs="Arial"/>
          <w:sz w:val="24"/>
        </w:rPr>
        <w:t xml:space="preserve">, Titular de la Agencia para la Racionalización y Modernización del Sistema de Transporte Público, una </w:t>
      </w:r>
      <w:r w:rsidR="00CC2BC9">
        <w:rPr>
          <w:rFonts w:ascii="Arial" w:hAnsi="Arial" w:cs="Arial"/>
          <w:sz w:val="24"/>
        </w:rPr>
        <w:t xml:space="preserve">copia del presente dictamen así como de la solicitud </w:t>
      </w:r>
      <w:r w:rsidR="0011085D">
        <w:rPr>
          <w:rFonts w:ascii="Arial" w:hAnsi="Arial" w:cs="Arial"/>
          <w:sz w:val="24"/>
        </w:rPr>
        <w:t>que le dio origen, presentada por un grupo de ciudadanos y relativa a la concesión del Sistema Metrorrey, para que en uso de sus atribuciones y facultades determinen lo conducente.</w:t>
      </w:r>
    </w:p>
    <w:p w:rsidR="0011085D" w:rsidRDefault="0011085D" w:rsidP="0011085D">
      <w:pPr>
        <w:spacing w:line="240" w:lineRule="auto"/>
        <w:ind w:left="720" w:right="1061"/>
        <w:jc w:val="both"/>
        <w:rPr>
          <w:rFonts w:ascii="Arial" w:hAnsi="Arial" w:cs="Arial"/>
          <w:sz w:val="24"/>
          <w:szCs w:val="24"/>
        </w:rPr>
      </w:pPr>
      <w:r>
        <w:rPr>
          <w:rFonts w:ascii="Arial" w:hAnsi="Arial" w:cs="Arial"/>
          <w:sz w:val="24"/>
          <w:szCs w:val="24"/>
        </w:rPr>
        <w:t xml:space="preserve">SEGUNDO.- Comuníquese el presente acuerdo a los promoventes, en términos del artículo 124 del Reglamento para el Gobierno Interior del Congreso del Estado. </w:t>
      </w:r>
    </w:p>
    <w:p w:rsidR="00E276A8" w:rsidRDefault="00E276A8" w:rsidP="00873D5D">
      <w:pPr>
        <w:spacing w:before="240" w:line="360" w:lineRule="auto"/>
        <w:jc w:val="both"/>
        <w:rPr>
          <w:rFonts w:ascii="Arial" w:hAnsi="Arial" w:cs="Arial"/>
          <w:sz w:val="24"/>
        </w:rPr>
      </w:pPr>
    </w:p>
    <w:p w:rsidR="0011085D" w:rsidRPr="007F749B" w:rsidRDefault="0011085D" w:rsidP="0011085D">
      <w:pPr>
        <w:spacing w:after="0" w:line="360" w:lineRule="auto"/>
        <w:jc w:val="center"/>
        <w:rPr>
          <w:rFonts w:ascii="Arial" w:hAnsi="Arial" w:cs="Arial"/>
        </w:rPr>
      </w:pPr>
      <w:r w:rsidRPr="007F749B">
        <w:rPr>
          <w:rFonts w:ascii="Arial" w:hAnsi="Arial" w:cs="Arial"/>
          <w:b/>
          <w:bCs/>
        </w:rPr>
        <w:t>MONTERREY, NUEVO LEÓN</w:t>
      </w:r>
      <w:r w:rsidRPr="007F749B">
        <w:rPr>
          <w:rFonts w:ascii="Arial" w:hAnsi="Arial" w:cs="Arial"/>
        </w:rPr>
        <w:t xml:space="preserve"> </w:t>
      </w:r>
    </w:p>
    <w:p w:rsidR="0011085D" w:rsidRPr="006C53AF" w:rsidRDefault="0011085D" w:rsidP="006C53AF">
      <w:pPr>
        <w:pStyle w:val="Ttulo1"/>
        <w:spacing w:line="360" w:lineRule="auto"/>
        <w:jc w:val="center"/>
        <w:rPr>
          <w:rFonts w:ascii="Arial" w:hAnsi="Arial" w:cs="Arial"/>
          <w:b/>
          <w:color w:val="auto"/>
          <w:sz w:val="22"/>
          <w:szCs w:val="22"/>
        </w:rPr>
      </w:pPr>
      <w:r w:rsidRPr="006C53AF">
        <w:rPr>
          <w:rFonts w:ascii="Arial" w:hAnsi="Arial" w:cs="Arial"/>
          <w:b/>
          <w:color w:val="auto"/>
          <w:sz w:val="22"/>
          <w:szCs w:val="22"/>
        </w:rPr>
        <w:t>COMISIÓN DE DESARROLLO METROPOLITANO</w:t>
      </w:r>
    </w:p>
    <w:p w:rsidR="0011085D" w:rsidRDefault="0011085D" w:rsidP="0011085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11085D" w:rsidRDefault="0011085D" w:rsidP="0011085D">
      <w:pPr>
        <w:pStyle w:val="Body1"/>
        <w:widowControl w:val="0"/>
        <w:tabs>
          <w:tab w:val="left" w:pos="3828"/>
        </w:tabs>
        <w:suppressAutoHyphens/>
        <w:spacing w:after="120" w:line="360" w:lineRule="auto"/>
        <w:jc w:val="center"/>
        <w:rPr>
          <w:rFonts w:ascii="Arial" w:hAnsi="Arial" w:cs="Arial"/>
          <w:b/>
          <w:sz w:val="22"/>
          <w:lang w:val="es-ES_tradnl"/>
        </w:rPr>
      </w:pPr>
    </w:p>
    <w:p w:rsidR="0011085D" w:rsidRDefault="0011085D" w:rsidP="0011085D">
      <w:pPr>
        <w:pStyle w:val="Body1"/>
        <w:widowControl w:val="0"/>
        <w:tabs>
          <w:tab w:val="left" w:pos="3828"/>
        </w:tabs>
        <w:suppressAutoHyphens/>
        <w:spacing w:after="120" w:line="360" w:lineRule="auto"/>
        <w:jc w:val="center"/>
        <w:rPr>
          <w:rFonts w:ascii="Arial" w:hAnsi="Arial" w:cs="Arial"/>
          <w:b/>
          <w:sz w:val="22"/>
          <w:lang w:val="es-ES_tradnl"/>
        </w:rPr>
      </w:pPr>
    </w:p>
    <w:p w:rsidR="0011085D" w:rsidRDefault="0011085D" w:rsidP="0011085D">
      <w:pPr>
        <w:jc w:val="center"/>
        <w:rPr>
          <w:rFonts w:ascii="Arial" w:eastAsia="Arial Unicode MS" w:hAnsi="Arial" w:cs="Arial"/>
          <w:smallCaps/>
          <w:color w:val="000000"/>
          <w:sz w:val="24"/>
        </w:rPr>
      </w:pPr>
      <w:r>
        <w:rPr>
          <w:rFonts w:ascii="Arial" w:eastAsia="Arial Unicode MS" w:hAnsi="Arial" w:cs="Arial"/>
          <w:smallCaps/>
          <w:color w:val="000000"/>
        </w:rPr>
        <w:t>DIP. EUGENIO MONTIEL AMOROSO</w:t>
      </w:r>
    </w:p>
    <w:p w:rsidR="0011085D" w:rsidRPr="00D21BAC" w:rsidRDefault="0011085D" w:rsidP="0011085D">
      <w:pPr>
        <w:rPr>
          <w:rFonts w:ascii="Arial" w:hAnsi="Arial" w:cs="Arial"/>
          <w:sz w:val="24"/>
          <w:szCs w:val="24"/>
        </w:rPr>
      </w:pPr>
    </w:p>
    <w:tbl>
      <w:tblPr>
        <w:tblStyle w:val="TableNormal"/>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2"/>
        <w:gridCol w:w="4322"/>
      </w:tblGrid>
      <w:tr w:rsidR="0011085D" w:rsidRPr="00D21BAC" w:rsidTr="008C4DE7">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VICEPRESIDENTE:</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rPr>
              <w:t>DIP. GUILLERMO ALFREDO RODRÍGUEZ PÁEZ</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SECRETARIO:</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rPr>
              <w:t>DIP. ADRIÁN DE LA GARZA TIJERINA</w:t>
            </w:r>
          </w:p>
        </w:tc>
      </w:tr>
      <w:tr w:rsidR="0011085D" w:rsidRPr="00D21BAC" w:rsidTr="008C4DE7">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lastRenderedPageBreak/>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sz w:val="24"/>
                <w:szCs w:val="24"/>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rPr>
              <w:t>DIP. EUSTOLIA YANIRA GÓMEZ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rPr>
              <w:t>DIP. LETICIA MARLENE BENVENUTTI VILLARREAL</w:t>
            </w:r>
          </w:p>
        </w:tc>
      </w:tr>
      <w:tr w:rsidR="0011085D" w:rsidRPr="00D21BAC" w:rsidTr="008C4DE7">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lang w:val="it-IT"/>
              </w:rPr>
              <w:t>DIP. MARCELO MARTÍNEZ VILLARREAL</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rPr>
              <w:t>DIP. LILIANA TIJERINA CANTÚ</w:t>
            </w:r>
          </w:p>
        </w:tc>
      </w:tr>
      <w:tr w:rsidR="0011085D" w:rsidRPr="00D21BAC" w:rsidTr="008C4DE7">
        <w:trPr>
          <w:trHeight w:val="1747"/>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rPr>
              <w:t>DIP. ALHINNA BERENICE VARGAS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lang w:val="it-IT"/>
              </w:rPr>
            </w:pPr>
            <w:r w:rsidRPr="00D21BAC">
              <w:rPr>
                <w:rFonts w:ascii="Arial" w:hAnsi="Arial" w:cs="Arial"/>
                <w:b/>
                <w:bCs/>
                <w:sz w:val="24"/>
                <w:szCs w:val="24"/>
                <w:lang w:val="it-IT"/>
              </w:rPr>
              <w:t>VOCAL:</w:t>
            </w:r>
          </w:p>
          <w:p w:rsidR="0011085D" w:rsidRPr="00D21BAC" w:rsidRDefault="0011085D" w:rsidP="008C4DE7">
            <w:pPr>
              <w:pStyle w:val="Cuerpo"/>
              <w:jc w:val="center"/>
              <w:outlineLvl w:val="0"/>
              <w:rPr>
                <w:rFonts w:ascii="Arial" w:eastAsia="Arial" w:hAnsi="Arial" w:cs="Arial"/>
                <w:b/>
                <w:bCs/>
                <w:sz w:val="24"/>
                <w:szCs w:val="24"/>
                <w:lang w:val="it-IT"/>
              </w:rPr>
            </w:pPr>
          </w:p>
          <w:p w:rsidR="0011085D" w:rsidRPr="00D21BAC" w:rsidRDefault="0011085D" w:rsidP="008C4DE7">
            <w:pPr>
              <w:pStyle w:val="Cuerpo"/>
              <w:jc w:val="center"/>
              <w:outlineLvl w:val="0"/>
              <w:rPr>
                <w:rFonts w:ascii="Arial" w:eastAsia="Arial" w:hAnsi="Arial" w:cs="Arial"/>
                <w:b/>
                <w:bCs/>
                <w:sz w:val="24"/>
                <w:szCs w:val="24"/>
                <w:lang w:val="it-IT"/>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lang w:val="it-IT"/>
              </w:rPr>
              <w:t>DIP. KARINA MARLEN BARRÓN PERALES</w:t>
            </w:r>
          </w:p>
        </w:tc>
      </w:tr>
      <w:tr w:rsidR="0011085D" w:rsidRPr="00D21BAC" w:rsidTr="008C4DE7">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rPr>
              <w:t>DIP. MARÍA CONCEPCIÓN LANDA GARCÍA TÉLLEZ</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hAnsi="Arial" w:cs="Arial"/>
                <w:sz w:val="24"/>
                <w:szCs w:val="24"/>
              </w:rPr>
            </w:pPr>
            <w:r w:rsidRPr="00D21BAC">
              <w:rPr>
                <w:rFonts w:ascii="Arial" w:hAnsi="Arial" w:cs="Arial"/>
                <w:sz w:val="24"/>
                <w:szCs w:val="24"/>
              </w:rPr>
              <w:t>DIP. COSME JULIÁN LEAL CANTÚ</w:t>
            </w:r>
          </w:p>
        </w:tc>
      </w:tr>
    </w:tbl>
    <w:p w:rsidR="0011085D" w:rsidRDefault="0011085D" w:rsidP="0011085D">
      <w:pPr>
        <w:spacing w:line="360" w:lineRule="auto"/>
        <w:jc w:val="both"/>
        <w:rPr>
          <w:rFonts w:ascii="Arial" w:hAnsi="Arial" w:cs="Arial"/>
          <w:sz w:val="24"/>
          <w:szCs w:val="24"/>
        </w:rPr>
      </w:pPr>
    </w:p>
    <w:p w:rsidR="00A612E3" w:rsidRDefault="00A612E3" w:rsidP="0011085D">
      <w:pPr>
        <w:spacing w:line="360" w:lineRule="auto"/>
        <w:jc w:val="both"/>
        <w:rPr>
          <w:rFonts w:ascii="Arial" w:hAnsi="Arial" w:cs="Arial"/>
          <w:sz w:val="24"/>
          <w:szCs w:val="24"/>
        </w:rPr>
      </w:pPr>
    </w:p>
    <w:p w:rsidR="0011085D" w:rsidRPr="007F749B" w:rsidRDefault="0011085D" w:rsidP="0011085D">
      <w:pPr>
        <w:spacing w:after="0" w:line="360" w:lineRule="auto"/>
        <w:jc w:val="center"/>
        <w:rPr>
          <w:rFonts w:ascii="Arial" w:hAnsi="Arial" w:cs="Arial"/>
        </w:rPr>
      </w:pPr>
    </w:p>
    <w:p w:rsidR="0011085D" w:rsidRPr="00A612E3" w:rsidRDefault="0011085D" w:rsidP="0011085D">
      <w:pPr>
        <w:jc w:val="center"/>
        <w:rPr>
          <w:rFonts w:ascii="Arial" w:hAnsi="Arial" w:cs="Arial"/>
          <w:b/>
        </w:rPr>
      </w:pPr>
      <w:r w:rsidRPr="00A612E3">
        <w:rPr>
          <w:rFonts w:ascii="Arial" w:hAnsi="Arial" w:cs="Arial"/>
          <w:b/>
        </w:rPr>
        <w:lastRenderedPageBreak/>
        <w:t>COMISIÓN DE TRANSPORTE</w:t>
      </w:r>
    </w:p>
    <w:p w:rsidR="0011085D" w:rsidRDefault="0011085D" w:rsidP="0011085D">
      <w:pPr>
        <w:pStyle w:val="Body1"/>
        <w:widowControl w:val="0"/>
        <w:tabs>
          <w:tab w:val="left" w:pos="3828"/>
        </w:tabs>
        <w:suppressAutoHyphens/>
        <w:spacing w:after="120"/>
        <w:jc w:val="center"/>
        <w:rPr>
          <w:rFonts w:ascii="Arial" w:hAnsi="Arial" w:cs="Arial"/>
          <w:b/>
          <w:lang w:val="es-ES_tradnl"/>
        </w:rPr>
      </w:pPr>
      <w:bookmarkStart w:id="0" w:name="_GoBack"/>
      <w:bookmarkEnd w:id="0"/>
      <w:r>
        <w:rPr>
          <w:rFonts w:ascii="Arial" w:hAnsi="Arial" w:cs="Arial"/>
          <w:b/>
          <w:lang w:val="es-ES_tradnl"/>
        </w:rPr>
        <w:t>PRESIDENTE:</w:t>
      </w:r>
    </w:p>
    <w:p w:rsidR="0011085D" w:rsidRDefault="0011085D" w:rsidP="0011085D">
      <w:pPr>
        <w:pStyle w:val="Body1"/>
        <w:widowControl w:val="0"/>
        <w:tabs>
          <w:tab w:val="left" w:pos="3828"/>
        </w:tabs>
        <w:suppressAutoHyphens/>
        <w:spacing w:after="120" w:line="360" w:lineRule="auto"/>
        <w:jc w:val="center"/>
        <w:rPr>
          <w:rFonts w:ascii="Arial" w:hAnsi="Arial" w:cs="Arial"/>
          <w:b/>
          <w:sz w:val="22"/>
          <w:lang w:val="es-ES_tradnl"/>
        </w:rPr>
      </w:pPr>
    </w:p>
    <w:p w:rsidR="0011085D" w:rsidRDefault="0011085D" w:rsidP="0011085D">
      <w:pPr>
        <w:pStyle w:val="Body1"/>
        <w:widowControl w:val="0"/>
        <w:tabs>
          <w:tab w:val="left" w:pos="3828"/>
        </w:tabs>
        <w:suppressAutoHyphens/>
        <w:spacing w:after="120" w:line="360" w:lineRule="auto"/>
        <w:jc w:val="center"/>
        <w:rPr>
          <w:rFonts w:ascii="Arial" w:hAnsi="Arial" w:cs="Arial"/>
          <w:b/>
          <w:sz w:val="22"/>
          <w:lang w:val="es-ES_tradnl"/>
        </w:rPr>
      </w:pPr>
    </w:p>
    <w:p w:rsidR="0011085D" w:rsidRDefault="0011085D" w:rsidP="0011085D">
      <w:pPr>
        <w:jc w:val="center"/>
        <w:rPr>
          <w:rFonts w:ascii="Arial" w:eastAsia="Arial Unicode MS" w:hAnsi="Arial" w:cs="Arial"/>
          <w:smallCaps/>
          <w:color w:val="000000"/>
          <w:sz w:val="24"/>
        </w:rPr>
      </w:pPr>
      <w:r>
        <w:rPr>
          <w:rFonts w:ascii="Arial" w:eastAsia="Arial Unicode MS" w:hAnsi="Arial" w:cs="Arial"/>
          <w:smallCaps/>
          <w:color w:val="000000"/>
        </w:rPr>
        <w:t xml:space="preserve">DIP.  </w:t>
      </w:r>
      <w:r w:rsidRPr="0011085D">
        <w:rPr>
          <w:rFonts w:ascii="Arial" w:eastAsia="Arial Unicode MS" w:hAnsi="Arial" w:cs="Arial"/>
          <w:smallCaps/>
          <w:color w:val="000000"/>
        </w:rPr>
        <w:t>JOSÉ LUIS GARZA OCHOA</w:t>
      </w:r>
    </w:p>
    <w:p w:rsidR="0011085D" w:rsidRDefault="0011085D" w:rsidP="0011085D">
      <w:pPr>
        <w:jc w:val="center"/>
        <w:outlineLvl w:val="0"/>
        <w:rPr>
          <w:rFonts w:ascii="Arial" w:eastAsia="Arial Unicode MS" w:hAnsi="Arial" w:cs="Arial"/>
          <w:smallCaps/>
          <w:color w:val="000000"/>
          <w:sz w:val="24"/>
        </w:rPr>
      </w:pPr>
    </w:p>
    <w:tbl>
      <w:tblPr>
        <w:tblStyle w:val="TableNormal"/>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2"/>
        <w:gridCol w:w="4322"/>
      </w:tblGrid>
      <w:tr w:rsidR="0011085D" w:rsidRPr="00D21BAC" w:rsidTr="008C4DE7">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VICEPRESIDENTE:</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rPr>
              <w:t>DIP.</w:t>
            </w:r>
            <w:r>
              <w:rPr>
                <w:rFonts w:ascii="Arial" w:hAnsi="Arial" w:cs="Arial"/>
                <w:sz w:val="24"/>
                <w:szCs w:val="24"/>
              </w:rPr>
              <w:t xml:space="preserve"> </w:t>
            </w:r>
            <w:r w:rsidRPr="0011085D">
              <w:rPr>
                <w:rFonts w:ascii="Arial" w:hAnsi="Arial" w:cs="Arial"/>
                <w:sz w:val="24"/>
                <w:szCs w:val="24"/>
                <w:lang w:val="es-MX"/>
              </w:rPr>
              <w:t>COSME JULIÁN LEAL CANTÚ</w:t>
            </w:r>
            <w:r w:rsidRPr="00D21BAC">
              <w:rPr>
                <w:rFonts w:ascii="Arial" w:hAnsi="Arial" w:cs="Arial"/>
                <w:sz w:val="24"/>
                <w:szCs w:val="24"/>
              </w:rPr>
              <w:t xml:space="preserve"> </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SECRETARIO:</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rPr>
              <w:t>DIP.</w:t>
            </w:r>
            <w:r>
              <w:rPr>
                <w:rFonts w:ascii="Arial" w:hAnsi="Arial" w:cs="Arial"/>
                <w:sz w:val="24"/>
                <w:szCs w:val="24"/>
              </w:rPr>
              <w:t xml:space="preserve"> </w:t>
            </w:r>
            <w:r w:rsidRPr="0011085D">
              <w:rPr>
                <w:rFonts w:ascii="Arial" w:hAnsi="Arial" w:cs="Arial"/>
                <w:sz w:val="24"/>
                <w:szCs w:val="24"/>
                <w:lang w:val="es-MX"/>
              </w:rPr>
              <w:t>OSCAR ALEJANDRO FLORES ESCOBAR</w:t>
            </w:r>
            <w:r w:rsidRPr="00D21BAC">
              <w:rPr>
                <w:rFonts w:ascii="Arial" w:hAnsi="Arial" w:cs="Arial"/>
                <w:sz w:val="24"/>
                <w:szCs w:val="24"/>
              </w:rPr>
              <w:t xml:space="preserve"> </w:t>
            </w:r>
          </w:p>
        </w:tc>
      </w:tr>
      <w:tr w:rsidR="0011085D" w:rsidRPr="00D21BAC" w:rsidTr="008C4DE7">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sz w:val="24"/>
                <w:szCs w:val="24"/>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rPr>
              <w:t xml:space="preserve">DIP. </w:t>
            </w:r>
            <w:r w:rsidRPr="0011085D">
              <w:rPr>
                <w:rFonts w:ascii="Arial" w:hAnsi="Arial" w:cs="Arial"/>
                <w:sz w:val="24"/>
                <w:szCs w:val="24"/>
                <w:lang w:val="es-MX"/>
              </w:rPr>
              <w:t>GABRIEL TLÁLOC CANTÚ CANTÚ</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rPr>
              <w:t xml:space="preserve">DIP. </w:t>
            </w:r>
            <w:r w:rsidRPr="0011085D">
              <w:rPr>
                <w:rFonts w:ascii="Arial" w:hAnsi="Arial" w:cs="Arial"/>
                <w:sz w:val="24"/>
                <w:szCs w:val="24"/>
                <w:lang w:val="es-MX"/>
              </w:rPr>
              <w:t>OSCAR JAVIER COLLAZO GARZA</w:t>
            </w:r>
          </w:p>
        </w:tc>
      </w:tr>
      <w:tr w:rsidR="0011085D" w:rsidRPr="00D21BAC" w:rsidTr="008C4DE7">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lang w:val="it-IT"/>
              </w:rPr>
              <w:t xml:space="preserve">DIP. </w:t>
            </w:r>
            <w:r w:rsidRPr="0011085D">
              <w:rPr>
                <w:rFonts w:ascii="Arial" w:hAnsi="Arial" w:cs="Arial"/>
                <w:sz w:val="24"/>
                <w:szCs w:val="24"/>
                <w:lang w:val="es-MX"/>
              </w:rPr>
              <w:t>ALICIA MARIBEL VILLALÓN GONZÁLEZ</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rPr>
              <w:t xml:space="preserve">DIP. </w:t>
            </w:r>
            <w:r w:rsidRPr="0011085D">
              <w:rPr>
                <w:rFonts w:ascii="Arial" w:hAnsi="Arial" w:cs="Arial"/>
                <w:sz w:val="24"/>
                <w:szCs w:val="24"/>
                <w:lang w:val="es-MX"/>
              </w:rPr>
              <w:t>MERCEDES CATALINA GARCÍA MANCILLAS</w:t>
            </w:r>
          </w:p>
        </w:tc>
      </w:tr>
      <w:tr w:rsidR="0011085D" w:rsidRPr="00D21BAC" w:rsidTr="008C4DE7">
        <w:trPr>
          <w:trHeight w:val="1747"/>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lastRenderedPageBreak/>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rPr>
              <w:t xml:space="preserve">DIP. </w:t>
            </w:r>
            <w:r w:rsidRPr="0011085D">
              <w:rPr>
                <w:rFonts w:ascii="Arial" w:hAnsi="Arial" w:cs="Arial"/>
                <w:sz w:val="24"/>
                <w:szCs w:val="24"/>
                <w:lang w:val="es-MX"/>
              </w:rPr>
              <w:t>EUSTOLIA YANIRA GÓMEZ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lang w:val="it-IT"/>
              </w:rPr>
            </w:pPr>
            <w:r w:rsidRPr="00D21BAC">
              <w:rPr>
                <w:rFonts w:ascii="Arial" w:hAnsi="Arial" w:cs="Arial"/>
                <w:b/>
                <w:bCs/>
                <w:sz w:val="24"/>
                <w:szCs w:val="24"/>
                <w:lang w:val="it-IT"/>
              </w:rPr>
              <w:t>VOCAL:</w:t>
            </w:r>
          </w:p>
          <w:p w:rsidR="0011085D" w:rsidRPr="00D21BAC" w:rsidRDefault="0011085D" w:rsidP="008C4DE7">
            <w:pPr>
              <w:pStyle w:val="Cuerpo"/>
              <w:jc w:val="center"/>
              <w:outlineLvl w:val="0"/>
              <w:rPr>
                <w:rFonts w:ascii="Arial" w:eastAsia="Arial" w:hAnsi="Arial" w:cs="Arial"/>
                <w:b/>
                <w:bCs/>
                <w:sz w:val="24"/>
                <w:szCs w:val="24"/>
                <w:lang w:val="it-IT"/>
              </w:rPr>
            </w:pPr>
          </w:p>
          <w:p w:rsidR="0011085D" w:rsidRPr="00D21BAC" w:rsidRDefault="0011085D" w:rsidP="008C4DE7">
            <w:pPr>
              <w:pStyle w:val="Cuerpo"/>
              <w:jc w:val="center"/>
              <w:outlineLvl w:val="0"/>
              <w:rPr>
                <w:rFonts w:ascii="Arial" w:eastAsia="Arial" w:hAnsi="Arial" w:cs="Arial"/>
                <w:b/>
                <w:bCs/>
                <w:sz w:val="24"/>
                <w:szCs w:val="24"/>
                <w:lang w:val="it-IT"/>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lang w:val="it-IT"/>
              </w:rPr>
              <w:t xml:space="preserve">DIP. </w:t>
            </w:r>
            <w:r w:rsidRPr="0011085D">
              <w:rPr>
                <w:rFonts w:ascii="Arial" w:hAnsi="Arial" w:cs="Arial"/>
                <w:sz w:val="24"/>
                <w:szCs w:val="24"/>
                <w:lang w:val="es-MX"/>
              </w:rPr>
              <w:t>EVA MARGARITA GÓMEZ TAMEZ</w:t>
            </w:r>
          </w:p>
        </w:tc>
      </w:tr>
      <w:tr w:rsidR="0011085D" w:rsidRPr="00D21BAC" w:rsidTr="008C4DE7">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rPr>
              <w:t xml:space="preserve">DIP. </w:t>
            </w:r>
            <w:r w:rsidRPr="0011085D">
              <w:rPr>
                <w:rFonts w:ascii="Arial" w:hAnsi="Arial" w:cs="Arial"/>
                <w:sz w:val="24"/>
                <w:szCs w:val="24"/>
              </w:rPr>
              <w:t>SAMUEL ALEJANDRO GARCÍA SEPÚLVEDA</w:t>
            </w:r>
          </w:p>
        </w:tc>
        <w:tc>
          <w:tcPr>
            <w:tcW w:w="4322" w:type="dxa"/>
            <w:tcBorders>
              <w:top w:val="nil"/>
              <w:left w:val="nil"/>
              <w:bottom w:val="nil"/>
              <w:right w:val="nil"/>
            </w:tcBorders>
            <w:shd w:val="clear" w:color="auto" w:fill="auto"/>
            <w:tcMar>
              <w:top w:w="80" w:type="dxa"/>
              <w:left w:w="80" w:type="dxa"/>
              <w:bottom w:w="80" w:type="dxa"/>
              <w:right w:w="80" w:type="dxa"/>
            </w:tcMar>
          </w:tcPr>
          <w:p w:rsidR="0011085D" w:rsidRPr="00D21BAC" w:rsidRDefault="0011085D" w:rsidP="008C4DE7">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8C4DE7">
            <w:pPr>
              <w:pStyle w:val="Cuerpo"/>
              <w:jc w:val="center"/>
              <w:outlineLvl w:val="0"/>
              <w:rPr>
                <w:rFonts w:ascii="Arial" w:eastAsia="Arial" w:hAnsi="Arial" w:cs="Arial"/>
                <w:b/>
                <w:bCs/>
                <w:sz w:val="24"/>
                <w:szCs w:val="24"/>
              </w:rPr>
            </w:pPr>
          </w:p>
          <w:p w:rsidR="0011085D" w:rsidRPr="00D21BAC" w:rsidRDefault="0011085D" w:rsidP="0011085D">
            <w:pPr>
              <w:pStyle w:val="Cuerpo"/>
              <w:jc w:val="center"/>
              <w:outlineLvl w:val="0"/>
              <w:rPr>
                <w:rFonts w:ascii="Arial" w:hAnsi="Arial" w:cs="Arial"/>
                <w:sz w:val="24"/>
                <w:szCs w:val="24"/>
              </w:rPr>
            </w:pPr>
            <w:r w:rsidRPr="00D21BAC">
              <w:rPr>
                <w:rFonts w:ascii="Arial" w:hAnsi="Arial" w:cs="Arial"/>
                <w:sz w:val="24"/>
                <w:szCs w:val="24"/>
              </w:rPr>
              <w:t>DIP.</w:t>
            </w:r>
            <w:r>
              <w:rPr>
                <w:rFonts w:ascii="Arial" w:hAnsi="Arial" w:cs="Arial"/>
                <w:sz w:val="24"/>
                <w:szCs w:val="24"/>
              </w:rPr>
              <w:t xml:space="preserve"> </w:t>
            </w:r>
            <w:r w:rsidRPr="0011085D">
              <w:rPr>
                <w:rFonts w:ascii="Arial" w:hAnsi="Arial" w:cs="Arial"/>
                <w:sz w:val="24"/>
                <w:szCs w:val="24"/>
              </w:rPr>
              <w:t>MARCO ANTONIO MARTÍNEZ DÍAZ</w:t>
            </w:r>
          </w:p>
        </w:tc>
      </w:tr>
    </w:tbl>
    <w:p w:rsidR="00893922" w:rsidRPr="00873D5D" w:rsidRDefault="00893922" w:rsidP="00A612E3">
      <w:pPr>
        <w:spacing w:before="240" w:line="360" w:lineRule="auto"/>
        <w:jc w:val="both"/>
        <w:rPr>
          <w:rFonts w:ascii="Arial" w:hAnsi="Arial" w:cs="Arial"/>
          <w:sz w:val="24"/>
        </w:rPr>
      </w:pPr>
    </w:p>
    <w:sectPr w:rsidR="00893922" w:rsidRPr="00873D5D" w:rsidSect="00A612E3">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40" w:rsidRDefault="00EB0740" w:rsidP="001066DB">
      <w:pPr>
        <w:spacing w:after="0" w:line="240" w:lineRule="auto"/>
      </w:pPr>
      <w:r>
        <w:separator/>
      </w:r>
    </w:p>
  </w:endnote>
  <w:endnote w:type="continuationSeparator" w:id="0">
    <w:p w:rsidR="00EB0740" w:rsidRDefault="00EB0740" w:rsidP="0010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735819"/>
      <w:docPartObj>
        <w:docPartGallery w:val="Page Numbers (Bottom of Page)"/>
        <w:docPartUnique/>
      </w:docPartObj>
    </w:sdtPr>
    <w:sdtEndPr/>
    <w:sdtContent>
      <w:p w:rsidR="008C4DE7" w:rsidRDefault="008C4DE7" w:rsidP="001066DB">
        <w:pPr>
          <w:pStyle w:val="Piedepgina"/>
          <w:jc w:val="right"/>
        </w:pPr>
        <w:r>
          <w:fldChar w:fldCharType="begin"/>
        </w:r>
        <w:r>
          <w:instrText>PAGE   \* MERGEFORMAT</w:instrText>
        </w:r>
        <w:r>
          <w:fldChar w:fldCharType="separate"/>
        </w:r>
        <w:r w:rsidR="00A612E3" w:rsidRPr="00A612E3">
          <w:rPr>
            <w:noProof/>
            <w:lang w:val="es-ES"/>
          </w:rPr>
          <w:t>18</w:t>
        </w:r>
        <w:r>
          <w:fldChar w:fldCharType="end"/>
        </w:r>
      </w:p>
    </w:sdtContent>
  </w:sdt>
  <w:p w:rsidR="008C4DE7" w:rsidRDefault="008C4DE7" w:rsidP="001066DB">
    <w:pPr>
      <w:pStyle w:val="Piedepgina"/>
      <w:jc w:val="center"/>
      <w:rPr>
        <w:sz w:val="20"/>
      </w:rPr>
    </w:pPr>
    <w:r>
      <w:rPr>
        <w:sz w:val="20"/>
      </w:rPr>
      <w:t>COMISIONES UNIDAS DE DESARROLLO METROPOLITANO Y DE TRANSPORTE</w:t>
    </w:r>
  </w:p>
  <w:p w:rsidR="008C4DE7" w:rsidRPr="001066DB" w:rsidRDefault="008C4DE7" w:rsidP="001066DB">
    <w:pPr>
      <w:pStyle w:val="Piedepgina"/>
      <w:jc w:val="center"/>
      <w:rPr>
        <w:sz w:val="20"/>
      </w:rPr>
    </w:pPr>
    <w:r w:rsidRPr="001066DB">
      <w:rPr>
        <w:sz w:val="20"/>
      </w:rPr>
      <w:t>EXP. 10584/LXXIV – EXHORTO EJECUTIVO PARA CONCESIONAR METRORREY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40" w:rsidRDefault="00EB0740" w:rsidP="001066DB">
      <w:pPr>
        <w:spacing w:after="0" w:line="240" w:lineRule="auto"/>
      </w:pPr>
      <w:r>
        <w:separator/>
      </w:r>
    </w:p>
  </w:footnote>
  <w:footnote w:type="continuationSeparator" w:id="0">
    <w:p w:rsidR="00EB0740" w:rsidRDefault="00EB0740" w:rsidP="001066DB">
      <w:pPr>
        <w:spacing w:after="0" w:line="240" w:lineRule="auto"/>
      </w:pPr>
      <w:r>
        <w:continuationSeparator/>
      </w:r>
    </w:p>
  </w:footnote>
  <w:footnote w:id="1">
    <w:p w:rsidR="008C4DE7" w:rsidRPr="00DD0832" w:rsidRDefault="008C4DE7" w:rsidP="00DD0832">
      <w:pPr>
        <w:pStyle w:val="Textonotapie"/>
      </w:pPr>
      <w:r>
        <w:rPr>
          <w:rStyle w:val="Refdenotaalpie"/>
        </w:rPr>
        <w:footnoteRef/>
      </w:r>
      <w:r>
        <w:t xml:space="preserve"> </w:t>
      </w:r>
      <w:r w:rsidRPr="00DD0832">
        <w:t>MALDONADO RODRÍGUEZ ORLANDO</w:t>
      </w:r>
      <w:r>
        <w:t>. “</w:t>
      </w:r>
      <w:r w:rsidRPr="00DD0832">
        <w:t>Necesita Metrorrey 258 mdp en infraestructura para discapacitados</w:t>
      </w:r>
      <w:r>
        <w:t xml:space="preserve">” MILENIO. Sección Local. </w:t>
      </w:r>
      <w:r w:rsidRPr="00DD0832">
        <w:t>03/11/2015</w:t>
      </w:r>
      <w:r>
        <w:t xml:space="preserve">. </w:t>
      </w:r>
      <w:hyperlink r:id="rId1" w:history="1">
        <w:r w:rsidRPr="002A5E76">
          <w:rPr>
            <w:rStyle w:val="Hipervnculo"/>
          </w:rPr>
          <w:t>http://www.milenio.com/monterrey/Necesita-Metro-mdp-infraestructura-discapacitados_0_621538216.html</w:t>
        </w:r>
      </w:hyperlink>
      <w:r>
        <w:t>. Consultado el 27 de febrero 2017.</w:t>
      </w:r>
    </w:p>
    <w:p w:rsidR="008C4DE7" w:rsidRDefault="008C4DE7">
      <w:pPr>
        <w:pStyle w:val="Textonotapie"/>
      </w:pPr>
    </w:p>
  </w:footnote>
  <w:footnote w:id="2">
    <w:p w:rsidR="008C4DE7" w:rsidRPr="00C153E0" w:rsidRDefault="008C4DE7" w:rsidP="00C153E0">
      <w:pPr>
        <w:pStyle w:val="Textonotapie"/>
      </w:pPr>
      <w:r>
        <w:rPr>
          <w:rStyle w:val="Refdenotaalpie"/>
        </w:rPr>
        <w:footnoteRef/>
      </w:r>
      <w:r>
        <w:t xml:space="preserve"> </w:t>
      </w:r>
      <w:r w:rsidRPr="00C153E0">
        <w:t>VÍCTOR SALVADOR CANALES</w:t>
      </w:r>
      <w:r>
        <w:t>. “</w:t>
      </w:r>
      <w:r w:rsidRPr="00C153E0">
        <w:t>Línea 3 del Metro iniciaría sus operaciones hasta 2018</w:t>
      </w:r>
      <w:r>
        <w:t xml:space="preserve">”. MILENIO. Sección Local. </w:t>
      </w:r>
      <w:r w:rsidRPr="009E3AEA">
        <w:t>28/05/2016</w:t>
      </w:r>
      <w:r>
        <w:t xml:space="preserve">. </w:t>
      </w:r>
    </w:p>
    <w:p w:rsidR="008C4DE7" w:rsidRDefault="008C4DE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67E6"/>
    <w:multiLevelType w:val="hybridMultilevel"/>
    <w:tmpl w:val="510CC76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261A68DD"/>
    <w:multiLevelType w:val="hybridMultilevel"/>
    <w:tmpl w:val="4DAE78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413F55"/>
    <w:multiLevelType w:val="hybridMultilevel"/>
    <w:tmpl w:val="B2388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B02957"/>
    <w:multiLevelType w:val="hybridMultilevel"/>
    <w:tmpl w:val="74382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245100"/>
    <w:multiLevelType w:val="hybridMultilevel"/>
    <w:tmpl w:val="876E3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EA332B"/>
    <w:multiLevelType w:val="hybridMultilevel"/>
    <w:tmpl w:val="97FC27B6"/>
    <w:lvl w:ilvl="0" w:tplc="D2D0266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0D"/>
    <w:rsid w:val="00015847"/>
    <w:rsid w:val="00036149"/>
    <w:rsid w:val="00084095"/>
    <w:rsid w:val="001066DB"/>
    <w:rsid w:val="0011085D"/>
    <w:rsid w:val="00143F84"/>
    <w:rsid w:val="00153E41"/>
    <w:rsid w:val="001728E4"/>
    <w:rsid w:val="0018030D"/>
    <w:rsid w:val="00181B61"/>
    <w:rsid w:val="001B5128"/>
    <w:rsid w:val="00266C65"/>
    <w:rsid w:val="002C31E4"/>
    <w:rsid w:val="002E2000"/>
    <w:rsid w:val="003C4DD6"/>
    <w:rsid w:val="004B336F"/>
    <w:rsid w:val="004B50CA"/>
    <w:rsid w:val="004D2E09"/>
    <w:rsid w:val="004E10D6"/>
    <w:rsid w:val="00545B73"/>
    <w:rsid w:val="005812CF"/>
    <w:rsid w:val="005E1013"/>
    <w:rsid w:val="005E4DA4"/>
    <w:rsid w:val="00644F71"/>
    <w:rsid w:val="00664E4B"/>
    <w:rsid w:val="006C53AF"/>
    <w:rsid w:val="0070781C"/>
    <w:rsid w:val="0077711B"/>
    <w:rsid w:val="00814A9B"/>
    <w:rsid w:val="00820839"/>
    <w:rsid w:val="00822915"/>
    <w:rsid w:val="00825EB7"/>
    <w:rsid w:val="00834C62"/>
    <w:rsid w:val="00873D5D"/>
    <w:rsid w:val="00890471"/>
    <w:rsid w:val="00893922"/>
    <w:rsid w:val="008940A6"/>
    <w:rsid w:val="008B0F3D"/>
    <w:rsid w:val="008C4DE7"/>
    <w:rsid w:val="00902258"/>
    <w:rsid w:val="009221B1"/>
    <w:rsid w:val="00952597"/>
    <w:rsid w:val="009731E8"/>
    <w:rsid w:val="009B05FA"/>
    <w:rsid w:val="009E3AEA"/>
    <w:rsid w:val="00A50175"/>
    <w:rsid w:val="00A52FEE"/>
    <w:rsid w:val="00A612E3"/>
    <w:rsid w:val="00B0605B"/>
    <w:rsid w:val="00B82A0E"/>
    <w:rsid w:val="00B8751B"/>
    <w:rsid w:val="00BB5EED"/>
    <w:rsid w:val="00BD7423"/>
    <w:rsid w:val="00C01799"/>
    <w:rsid w:val="00C124DD"/>
    <w:rsid w:val="00C153E0"/>
    <w:rsid w:val="00C93D3A"/>
    <w:rsid w:val="00CC2BC9"/>
    <w:rsid w:val="00CF6674"/>
    <w:rsid w:val="00D0080C"/>
    <w:rsid w:val="00D02245"/>
    <w:rsid w:val="00D14CD5"/>
    <w:rsid w:val="00D46193"/>
    <w:rsid w:val="00D75685"/>
    <w:rsid w:val="00DA0D5D"/>
    <w:rsid w:val="00DD0832"/>
    <w:rsid w:val="00E00EA4"/>
    <w:rsid w:val="00E016B8"/>
    <w:rsid w:val="00E03EE6"/>
    <w:rsid w:val="00E276A8"/>
    <w:rsid w:val="00E27E3C"/>
    <w:rsid w:val="00E53ABE"/>
    <w:rsid w:val="00E67FB3"/>
    <w:rsid w:val="00EB0740"/>
    <w:rsid w:val="00EE43D9"/>
    <w:rsid w:val="00FD0EFC"/>
    <w:rsid w:val="00FF2B72"/>
    <w:rsid w:val="00FF2E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06CA2-7069-4CD4-8AB1-0E10526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D0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51B"/>
    <w:pPr>
      <w:ind w:left="720"/>
      <w:contextualSpacing/>
    </w:pPr>
  </w:style>
  <w:style w:type="paragraph" w:styleId="Encabezado">
    <w:name w:val="header"/>
    <w:basedOn w:val="Normal"/>
    <w:link w:val="EncabezadoCar"/>
    <w:uiPriority w:val="99"/>
    <w:unhideWhenUsed/>
    <w:rsid w:val="0010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6DB"/>
  </w:style>
  <w:style w:type="paragraph" w:styleId="Piedepgina">
    <w:name w:val="footer"/>
    <w:basedOn w:val="Normal"/>
    <w:link w:val="PiedepginaCar"/>
    <w:uiPriority w:val="99"/>
    <w:unhideWhenUsed/>
    <w:rsid w:val="0010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6DB"/>
  </w:style>
  <w:style w:type="paragraph" w:styleId="Textonotapie">
    <w:name w:val="footnote text"/>
    <w:basedOn w:val="Normal"/>
    <w:link w:val="TextonotapieCar"/>
    <w:uiPriority w:val="99"/>
    <w:semiHidden/>
    <w:unhideWhenUsed/>
    <w:rsid w:val="00DD08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0832"/>
    <w:rPr>
      <w:sz w:val="20"/>
      <w:szCs w:val="20"/>
    </w:rPr>
  </w:style>
  <w:style w:type="character" w:styleId="Refdenotaalpie">
    <w:name w:val="footnote reference"/>
    <w:basedOn w:val="Fuentedeprrafopredeter"/>
    <w:uiPriority w:val="99"/>
    <w:semiHidden/>
    <w:unhideWhenUsed/>
    <w:rsid w:val="00DD0832"/>
    <w:rPr>
      <w:vertAlign w:val="superscript"/>
    </w:rPr>
  </w:style>
  <w:style w:type="character" w:customStyle="1" w:styleId="Ttulo1Car">
    <w:name w:val="Título 1 Car"/>
    <w:basedOn w:val="Fuentedeprrafopredeter"/>
    <w:link w:val="Ttulo1"/>
    <w:uiPriority w:val="9"/>
    <w:rsid w:val="00DD0832"/>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C153E0"/>
    <w:rPr>
      <w:color w:val="0563C1" w:themeColor="hyperlink"/>
      <w:u w:val="single"/>
    </w:rPr>
  </w:style>
  <w:style w:type="paragraph" w:customStyle="1" w:styleId="Body1">
    <w:name w:val="Body 1"/>
    <w:rsid w:val="0011085D"/>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
    <w:name w:val="Cuerpo"/>
    <w:rsid w:val="0011085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
    <w:name w:val="Table Normal"/>
    <w:rsid w:val="001108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45B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9417">
      <w:bodyDiv w:val="1"/>
      <w:marLeft w:val="0"/>
      <w:marRight w:val="0"/>
      <w:marTop w:val="0"/>
      <w:marBottom w:val="0"/>
      <w:divBdr>
        <w:top w:val="none" w:sz="0" w:space="0" w:color="auto"/>
        <w:left w:val="none" w:sz="0" w:space="0" w:color="auto"/>
        <w:bottom w:val="none" w:sz="0" w:space="0" w:color="auto"/>
        <w:right w:val="none" w:sz="0" w:space="0" w:color="auto"/>
      </w:divBdr>
    </w:div>
    <w:div w:id="339044343">
      <w:bodyDiv w:val="1"/>
      <w:marLeft w:val="0"/>
      <w:marRight w:val="0"/>
      <w:marTop w:val="0"/>
      <w:marBottom w:val="0"/>
      <w:divBdr>
        <w:top w:val="none" w:sz="0" w:space="0" w:color="auto"/>
        <w:left w:val="none" w:sz="0" w:space="0" w:color="auto"/>
        <w:bottom w:val="none" w:sz="0" w:space="0" w:color="auto"/>
        <w:right w:val="none" w:sz="0" w:space="0" w:color="auto"/>
      </w:divBdr>
    </w:div>
    <w:div w:id="519198828">
      <w:bodyDiv w:val="1"/>
      <w:marLeft w:val="0"/>
      <w:marRight w:val="0"/>
      <w:marTop w:val="0"/>
      <w:marBottom w:val="0"/>
      <w:divBdr>
        <w:top w:val="none" w:sz="0" w:space="0" w:color="auto"/>
        <w:left w:val="none" w:sz="0" w:space="0" w:color="auto"/>
        <w:bottom w:val="none" w:sz="0" w:space="0" w:color="auto"/>
        <w:right w:val="none" w:sz="0" w:space="0" w:color="auto"/>
      </w:divBdr>
    </w:div>
    <w:div w:id="595090968">
      <w:bodyDiv w:val="1"/>
      <w:marLeft w:val="0"/>
      <w:marRight w:val="0"/>
      <w:marTop w:val="0"/>
      <w:marBottom w:val="0"/>
      <w:divBdr>
        <w:top w:val="none" w:sz="0" w:space="0" w:color="auto"/>
        <w:left w:val="none" w:sz="0" w:space="0" w:color="auto"/>
        <w:bottom w:val="none" w:sz="0" w:space="0" w:color="auto"/>
        <w:right w:val="none" w:sz="0" w:space="0" w:color="auto"/>
      </w:divBdr>
    </w:div>
    <w:div w:id="642085187">
      <w:bodyDiv w:val="1"/>
      <w:marLeft w:val="0"/>
      <w:marRight w:val="0"/>
      <w:marTop w:val="0"/>
      <w:marBottom w:val="0"/>
      <w:divBdr>
        <w:top w:val="none" w:sz="0" w:space="0" w:color="auto"/>
        <w:left w:val="none" w:sz="0" w:space="0" w:color="auto"/>
        <w:bottom w:val="none" w:sz="0" w:space="0" w:color="auto"/>
        <w:right w:val="none" w:sz="0" w:space="0" w:color="auto"/>
      </w:divBdr>
    </w:div>
    <w:div w:id="665473351">
      <w:bodyDiv w:val="1"/>
      <w:marLeft w:val="0"/>
      <w:marRight w:val="0"/>
      <w:marTop w:val="0"/>
      <w:marBottom w:val="0"/>
      <w:divBdr>
        <w:top w:val="none" w:sz="0" w:space="0" w:color="auto"/>
        <w:left w:val="none" w:sz="0" w:space="0" w:color="auto"/>
        <w:bottom w:val="none" w:sz="0" w:space="0" w:color="auto"/>
        <w:right w:val="none" w:sz="0" w:space="0" w:color="auto"/>
      </w:divBdr>
    </w:div>
    <w:div w:id="820583291">
      <w:bodyDiv w:val="1"/>
      <w:marLeft w:val="0"/>
      <w:marRight w:val="0"/>
      <w:marTop w:val="0"/>
      <w:marBottom w:val="0"/>
      <w:divBdr>
        <w:top w:val="none" w:sz="0" w:space="0" w:color="auto"/>
        <w:left w:val="none" w:sz="0" w:space="0" w:color="auto"/>
        <w:bottom w:val="none" w:sz="0" w:space="0" w:color="auto"/>
        <w:right w:val="none" w:sz="0" w:space="0" w:color="auto"/>
      </w:divBdr>
    </w:div>
    <w:div w:id="892086373">
      <w:bodyDiv w:val="1"/>
      <w:marLeft w:val="0"/>
      <w:marRight w:val="0"/>
      <w:marTop w:val="0"/>
      <w:marBottom w:val="0"/>
      <w:divBdr>
        <w:top w:val="none" w:sz="0" w:space="0" w:color="auto"/>
        <w:left w:val="none" w:sz="0" w:space="0" w:color="auto"/>
        <w:bottom w:val="none" w:sz="0" w:space="0" w:color="auto"/>
        <w:right w:val="none" w:sz="0" w:space="0" w:color="auto"/>
      </w:divBdr>
    </w:div>
    <w:div w:id="1029254758">
      <w:bodyDiv w:val="1"/>
      <w:marLeft w:val="0"/>
      <w:marRight w:val="0"/>
      <w:marTop w:val="0"/>
      <w:marBottom w:val="0"/>
      <w:divBdr>
        <w:top w:val="none" w:sz="0" w:space="0" w:color="auto"/>
        <w:left w:val="none" w:sz="0" w:space="0" w:color="auto"/>
        <w:bottom w:val="none" w:sz="0" w:space="0" w:color="auto"/>
        <w:right w:val="none" w:sz="0" w:space="0" w:color="auto"/>
      </w:divBdr>
    </w:div>
    <w:div w:id="1170178038">
      <w:bodyDiv w:val="1"/>
      <w:marLeft w:val="0"/>
      <w:marRight w:val="0"/>
      <w:marTop w:val="0"/>
      <w:marBottom w:val="0"/>
      <w:divBdr>
        <w:top w:val="none" w:sz="0" w:space="0" w:color="auto"/>
        <w:left w:val="none" w:sz="0" w:space="0" w:color="auto"/>
        <w:bottom w:val="none" w:sz="0" w:space="0" w:color="auto"/>
        <w:right w:val="none" w:sz="0" w:space="0" w:color="auto"/>
      </w:divBdr>
    </w:div>
    <w:div w:id="1232229789">
      <w:bodyDiv w:val="1"/>
      <w:marLeft w:val="0"/>
      <w:marRight w:val="0"/>
      <w:marTop w:val="0"/>
      <w:marBottom w:val="0"/>
      <w:divBdr>
        <w:top w:val="none" w:sz="0" w:space="0" w:color="auto"/>
        <w:left w:val="none" w:sz="0" w:space="0" w:color="auto"/>
        <w:bottom w:val="none" w:sz="0" w:space="0" w:color="auto"/>
        <w:right w:val="none" w:sz="0" w:space="0" w:color="auto"/>
      </w:divBdr>
    </w:div>
    <w:div w:id="1348409598">
      <w:bodyDiv w:val="1"/>
      <w:marLeft w:val="0"/>
      <w:marRight w:val="0"/>
      <w:marTop w:val="0"/>
      <w:marBottom w:val="0"/>
      <w:divBdr>
        <w:top w:val="none" w:sz="0" w:space="0" w:color="auto"/>
        <w:left w:val="none" w:sz="0" w:space="0" w:color="auto"/>
        <w:bottom w:val="none" w:sz="0" w:space="0" w:color="auto"/>
        <w:right w:val="none" w:sz="0" w:space="0" w:color="auto"/>
      </w:divBdr>
    </w:div>
    <w:div w:id="1600676400">
      <w:bodyDiv w:val="1"/>
      <w:marLeft w:val="0"/>
      <w:marRight w:val="0"/>
      <w:marTop w:val="0"/>
      <w:marBottom w:val="0"/>
      <w:divBdr>
        <w:top w:val="none" w:sz="0" w:space="0" w:color="auto"/>
        <w:left w:val="none" w:sz="0" w:space="0" w:color="auto"/>
        <w:bottom w:val="none" w:sz="0" w:space="0" w:color="auto"/>
        <w:right w:val="none" w:sz="0" w:space="0" w:color="auto"/>
      </w:divBdr>
    </w:div>
    <w:div w:id="1651981566">
      <w:bodyDiv w:val="1"/>
      <w:marLeft w:val="0"/>
      <w:marRight w:val="0"/>
      <w:marTop w:val="0"/>
      <w:marBottom w:val="0"/>
      <w:divBdr>
        <w:top w:val="none" w:sz="0" w:space="0" w:color="auto"/>
        <w:left w:val="none" w:sz="0" w:space="0" w:color="auto"/>
        <w:bottom w:val="none" w:sz="0" w:space="0" w:color="auto"/>
        <w:right w:val="none" w:sz="0" w:space="0" w:color="auto"/>
      </w:divBdr>
    </w:div>
    <w:div w:id="1680884265">
      <w:bodyDiv w:val="1"/>
      <w:marLeft w:val="0"/>
      <w:marRight w:val="0"/>
      <w:marTop w:val="0"/>
      <w:marBottom w:val="0"/>
      <w:divBdr>
        <w:top w:val="none" w:sz="0" w:space="0" w:color="auto"/>
        <w:left w:val="none" w:sz="0" w:space="0" w:color="auto"/>
        <w:bottom w:val="none" w:sz="0" w:space="0" w:color="auto"/>
        <w:right w:val="none" w:sz="0" w:space="0" w:color="auto"/>
      </w:divBdr>
    </w:div>
    <w:div w:id="1735737551">
      <w:bodyDiv w:val="1"/>
      <w:marLeft w:val="0"/>
      <w:marRight w:val="0"/>
      <w:marTop w:val="0"/>
      <w:marBottom w:val="0"/>
      <w:divBdr>
        <w:top w:val="none" w:sz="0" w:space="0" w:color="auto"/>
        <w:left w:val="none" w:sz="0" w:space="0" w:color="auto"/>
        <w:bottom w:val="none" w:sz="0" w:space="0" w:color="auto"/>
        <w:right w:val="none" w:sz="0" w:space="0" w:color="auto"/>
      </w:divBdr>
    </w:div>
    <w:div w:id="19572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lenio.com/monterrey/Necesita-Metro-mdp-infraestructura-discapacitados_0_62153821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6421-DBEC-4931-8B9F-47EAF73E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3237</Words>
  <Characters>17806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Guadalupe Hernandez Valdez</dc:creator>
  <cp:keywords/>
  <dc:description/>
  <cp:lastModifiedBy>operador_pc</cp:lastModifiedBy>
  <cp:revision>2</cp:revision>
  <cp:lastPrinted>2017-03-27T22:29:00Z</cp:lastPrinted>
  <dcterms:created xsi:type="dcterms:W3CDTF">2017-03-27T22:29:00Z</dcterms:created>
  <dcterms:modified xsi:type="dcterms:W3CDTF">2017-03-27T22:29:00Z</dcterms:modified>
</cp:coreProperties>
</file>