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val="es-ES" w:eastAsia="es-ES"/>
        </w:rPr>
        <w:t>HONORABLE ASAMBLEA</w:t>
      </w: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Comisión de Justicia y Seguridad Pública</w:t>
      </w:r>
      <w:r w:rsidR="000A75CC">
        <w:rPr>
          <w:rFonts w:ascii="Arial" w:eastAsia="Times New Roman" w:hAnsi="Arial" w:cs="Arial"/>
          <w:sz w:val="24"/>
          <w:szCs w:val="24"/>
          <w:lang w:eastAsia="es-ES"/>
        </w:rPr>
        <w:t xml:space="preserve">, en fecha 16 de </w:t>
      </w:r>
      <w:r w:rsidR="00F44054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0A75CC">
        <w:rPr>
          <w:rFonts w:ascii="Arial" w:eastAsia="Times New Roman" w:hAnsi="Arial" w:cs="Arial"/>
          <w:sz w:val="24"/>
          <w:szCs w:val="24"/>
          <w:lang w:eastAsia="es-ES"/>
        </w:rPr>
        <w:t xml:space="preserve"> del 2017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748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turnó, para su estudio y dictamen, el expediente legislativo número </w:t>
      </w:r>
      <w:r w:rsidR="000A75CC">
        <w:rPr>
          <w:rFonts w:ascii="Arial" w:eastAsia="Times New Roman" w:hAnsi="Arial" w:cs="Arial"/>
          <w:b/>
          <w:sz w:val="24"/>
          <w:szCs w:val="24"/>
          <w:lang w:eastAsia="es-ES"/>
        </w:rPr>
        <w:t>10894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/LXXIV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el cual co</w:t>
      </w:r>
      <w:r w:rsidR="000A75CC">
        <w:rPr>
          <w:rFonts w:ascii="Arial" w:eastAsia="Times New Roman" w:hAnsi="Arial" w:cs="Arial"/>
          <w:sz w:val="24"/>
          <w:szCs w:val="24"/>
          <w:lang w:eastAsia="es-ES"/>
        </w:rPr>
        <w:t>ntiene un escrito signado por</w:t>
      </w:r>
      <w:r w:rsidR="000A75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GRUPO DE CIUDADANOS FAMILIARES DE INTERNOS DEL CERESO </w:t>
      </w:r>
      <w:r w:rsidR="008673C0">
        <w:rPr>
          <w:rFonts w:ascii="Arial" w:eastAsia="Times New Roman" w:hAnsi="Arial" w:cs="Arial"/>
          <w:b/>
          <w:sz w:val="24"/>
          <w:szCs w:val="24"/>
          <w:lang w:eastAsia="es-ES"/>
        </w:rPr>
        <w:t>CADEREYTA</w:t>
      </w:r>
      <w:r w:rsidR="008673C0"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673C0" w:rsidRPr="005748ED">
        <w:rPr>
          <w:rFonts w:ascii="Arial" w:eastAsia="Times New Roman" w:hAnsi="Arial" w:cs="Arial"/>
          <w:sz w:val="24"/>
          <w:szCs w:val="24"/>
          <w:lang w:eastAsia="es-ES"/>
        </w:rPr>
        <w:t>mediante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el cual </w:t>
      </w:r>
      <w:r w:rsidR="000A75CC">
        <w:rPr>
          <w:rFonts w:ascii="Arial" w:eastAsia="Times New Roman" w:hAnsi="Arial" w:cs="Arial"/>
          <w:sz w:val="24"/>
          <w:szCs w:val="24"/>
          <w:lang w:eastAsia="es-ES"/>
        </w:rPr>
        <w:t xml:space="preserve">solicitan </w:t>
      </w:r>
      <w:r w:rsidR="008673C0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A75CC">
        <w:rPr>
          <w:rFonts w:ascii="Arial" w:eastAsia="Times New Roman" w:hAnsi="Arial" w:cs="Arial"/>
          <w:b/>
          <w:sz w:val="24"/>
          <w:szCs w:val="24"/>
          <w:lang w:eastAsia="es-ES"/>
        </w:rPr>
        <w:t>a Intervención de esta soberanía por los presuntos malos manejos al interior del centro de reinserción social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Con el fin de ver </w:t>
      </w:r>
      <w:r w:rsidR="008673C0" w:rsidRPr="005748ED">
        <w:rPr>
          <w:rFonts w:ascii="Arial" w:eastAsia="Times New Roman" w:hAnsi="Arial" w:cs="Arial"/>
          <w:sz w:val="24"/>
          <w:szCs w:val="24"/>
          <w:lang w:eastAsia="es-ES"/>
        </w:rPr>
        <w:t>proveído el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requisito fundamental de dar vista al contenido de la iniciativa ya citada y según lo establecido en el artículo 47 inciso a) y b) del Reglamento para el Gobierno Interior del Congreso del Estado, quienes integramos la Comisión de Dictamen Legislativo que sustenta el presente documento, consideramos ante este Pleno los siguientes: </w:t>
      </w: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ANTECEDENTES</w:t>
      </w: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E57EB5" w:rsidRDefault="00930C1C" w:rsidP="008673C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>Expone que</w:t>
      </w:r>
      <w:r w:rsidR="00BD2B4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basándose en el art</w:t>
      </w:r>
      <w:r w:rsidR="00E57E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ículo </w:t>
      </w:r>
      <w:r w:rsidR="008673C0">
        <w:rPr>
          <w:rFonts w:ascii="Arial" w:eastAsia="Times New Roman" w:hAnsi="Arial" w:cs="Arial"/>
          <w:sz w:val="24"/>
          <w:szCs w:val="24"/>
          <w:lang w:val="es-ES" w:eastAsia="es-ES"/>
        </w:rPr>
        <w:t>8°</w:t>
      </w:r>
      <w:r w:rsidR="00E57E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Constitucional y de a</w:t>
      </w:r>
      <w:r w:rsidR="00BD2B4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cuerdo a los hechos lamentables en el Centro de Reinserción Social Cadereyta, los días </w:t>
      </w:r>
      <w:r w:rsidR="00E57E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27 y 28 de </w:t>
      </w:r>
      <w:r w:rsidR="008673C0">
        <w:rPr>
          <w:rFonts w:ascii="Arial" w:eastAsia="Times New Roman" w:hAnsi="Arial" w:cs="Arial"/>
          <w:sz w:val="24"/>
          <w:szCs w:val="24"/>
          <w:lang w:val="es-ES" w:eastAsia="es-ES"/>
        </w:rPr>
        <w:t>m</w:t>
      </w:r>
      <w:r w:rsidR="00E57EB5">
        <w:rPr>
          <w:rFonts w:ascii="Arial" w:eastAsia="Times New Roman" w:hAnsi="Arial" w:cs="Arial"/>
          <w:sz w:val="24"/>
          <w:szCs w:val="24"/>
          <w:lang w:val="es-ES" w:eastAsia="es-ES"/>
        </w:rPr>
        <w:t>arzo del presente año, solicita</w:t>
      </w:r>
      <w:r w:rsidR="008673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E57E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</w:t>
      </w:r>
      <w:r w:rsidR="008673C0">
        <w:rPr>
          <w:rFonts w:ascii="Arial" w:eastAsia="Times New Roman" w:hAnsi="Arial" w:cs="Arial"/>
          <w:sz w:val="24"/>
          <w:szCs w:val="24"/>
          <w:lang w:val="es-ES" w:eastAsia="es-ES"/>
        </w:rPr>
        <w:t>P</w:t>
      </w:r>
      <w:r w:rsidR="00E57E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romovente la intervención </w:t>
      </w:r>
      <w:r w:rsidR="008673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todos los Coordinadores de las diferentes Bancadas, para solicitar actuar conforme al artículo 13 de la Ley Nacional de Ejecución Penal y aplicar las medidas de seguridad y vigilancia, con la seriedad que corresponde a fin de evitar los hechos como los que </w:t>
      </w:r>
      <w:r w:rsidR="00BD2B4F">
        <w:rPr>
          <w:rFonts w:ascii="Arial" w:eastAsia="Times New Roman" w:hAnsi="Arial" w:cs="Arial"/>
          <w:sz w:val="24"/>
          <w:szCs w:val="24"/>
          <w:lang w:val="es-ES" w:eastAsia="es-ES"/>
        </w:rPr>
        <w:t>lamentable</w:t>
      </w:r>
      <w:r w:rsidR="008673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mente ocurrieron </w:t>
      </w:r>
      <w:r w:rsidR="00E57EB5">
        <w:rPr>
          <w:rFonts w:ascii="Arial" w:eastAsia="Times New Roman" w:hAnsi="Arial" w:cs="Arial"/>
          <w:sz w:val="24"/>
          <w:szCs w:val="24"/>
          <w:lang w:val="es-ES" w:eastAsia="es-ES"/>
        </w:rPr>
        <w:t>en las fechas antes señaladas</w:t>
      </w:r>
      <w:r w:rsidR="008673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35AA8">
        <w:rPr>
          <w:rFonts w:ascii="Arial" w:eastAsia="Times New Roman" w:hAnsi="Arial" w:cs="Arial"/>
          <w:sz w:val="24"/>
          <w:szCs w:val="24"/>
          <w:lang w:val="es-ES" w:eastAsia="es-ES"/>
        </w:rPr>
        <w:t>de los Centros Topo Chico y Apodaca</w:t>
      </w:r>
      <w:r w:rsidR="008673C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57EB5" w:rsidRDefault="00E57EB5" w:rsidP="008673C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Solicitan que</w:t>
      </w:r>
      <w:r w:rsidR="00335A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7E1865">
        <w:rPr>
          <w:rFonts w:ascii="Arial" w:eastAsia="Times New Roman" w:hAnsi="Arial" w:cs="Arial"/>
          <w:sz w:val="24"/>
          <w:szCs w:val="24"/>
          <w:lang w:val="es-ES" w:eastAsia="es-ES"/>
        </w:rPr>
        <w:t>se revise la comida de poca calidad e higiene, e incluso hablan de venta de platillos, así mismo señalan en cuanto a la limpieza que se quite</w:t>
      </w:r>
      <w:r w:rsidR="00335A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encargado a un Interno llamado </w:t>
      </w:r>
      <w:r w:rsidR="007E1865">
        <w:rPr>
          <w:rFonts w:ascii="Arial" w:eastAsia="Times New Roman" w:hAnsi="Arial" w:cs="Arial"/>
          <w:sz w:val="24"/>
          <w:szCs w:val="24"/>
          <w:lang w:val="es-ES" w:eastAsia="es-ES"/>
        </w:rPr>
        <w:t>“</w:t>
      </w:r>
      <w:r w:rsidR="00335AA8">
        <w:rPr>
          <w:rFonts w:ascii="Arial" w:eastAsia="Times New Roman" w:hAnsi="Arial" w:cs="Arial"/>
          <w:sz w:val="24"/>
          <w:szCs w:val="24"/>
          <w:lang w:val="es-ES" w:eastAsia="es-ES"/>
        </w:rPr>
        <w:t>Chavarría</w:t>
      </w:r>
      <w:r w:rsidR="007E1865">
        <w:rPr>
          <w:rFonts w:ascii="Arial" w:eastAsia="Times New Roman" w:hAnsi="Arial" w:cs="Arial"/>
          <w:sz w:val="24"/>
          <w:szCs w:val="24"/>
          <w:lang w:val="es-ES" w:eastAsia="es-ES"/>
        </w:rPr>
        <w:t>”</w:t>
      </w:r>
      <w:r w:rsidR="00335A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porque el material </w:t>
      </w:r>
      <w:r w:rsidR="00335AA8">
        <w:rPr>
          <w:rFonts w:ascii="Arial" w:eastAsia="Times New Roman" w:hAnsi="Arial" w:cs="Arial"/>
          <w:sz w:val="24"/>
          <w:szCs w:val="24"/>
          <w:lang w:val="es-ES" w:eastAsia="es-ES"/>
        </w:rPr>
        <w:t>que se le da lo vende</w:t>
      </w:r>
      <w:r w:rsidR="001752EF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335A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además </w:t>
      </w:r>
      <w:r w:rsidR="008673C0">
        <w:rPr>
          <w:rFonts w:ascii="Arial" w:eastAsia="Times New Roman" w:hAnsi="Arial" w:cs="Arial"/>
          <w:sz w:val="24"/>
          <w:szCs w:val="24"/>
          <w:lang w:val="es-ES" w:eastAsia="es-ES"/>
        </w:rPr>
        <w:t>que a la gente que trabaja con é</w:t>
      </w:r>
      <w:r w:rsidR="00335AA8">
        <w:rPr>
          <w:rFonts w:ascii="Arial" w:eastAsia="Times New Roman" w:hAnsi="Arial" w:cs="Arial"/>
          <w:sz w:val="24"/>
          <w:szCs w:val="24"/>
          <w:lang w:val="es-ES" w:eastAsia="es-ES"/>
        </w:rPr>
        <w:t>l pide cajas de cigarros para no ir a trabajar teniendo así las instalaciones sucias la mayoría de las veces y solo se limpian cuando va a recibir visita el centro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E1865" w:rsidRDefault="007E1865" w:rsidP="008673C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E1865" w:rsidRDefault="007E1865" w:rsidP="008673C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Así mismo señalan que han recibido malos tratos del Secretario de Seguridad, el Comisario de la Agencia de Administración Penitenciaria y sobre todo del Coordinador Operativo de los tres penales. </w:t>
      </w:r>
    </w:p>
    <w:p w:rsidR="00E57EB5" w:rsidRDefault="00E57EB5" w:rsidP="00930C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0C1C" w:rsidRPr="005748ED" w:rsidRDefault="00AB16A3" w:rsidP="0063079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todo esto finalmente se solicita </w:t>
      </w:r>
      <w:r w:rsidR="00CB73C2" w:rsidRPr="00CB73C2">
        <w:rPr>
          <w:rFonts w:ascii="Arial" w:eastAsia="Times New Roman" w:hAnsi="Arial" w:cs="Arial"/>
          <w:sz w:val="24"/>
          <w:szCs w:val="24"/>
          <w:lang w:val="es-ES" w:eastAsia="es-ES"/>
        </w:rPr>
        <w:t>la intervención de esta soberanía por los presuntos malos manejos al interior del centro de reinserción social</w:t>
      </w: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Una vez señalado lo anterior y con fundamento en el artículo 47, inciso c) del Reglamento para el Gobierno Interior del Congreso del Estado de Nuevo León, quienes integramos la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Comisión de Justicia y Seguridad Pública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>, ofrecemos al Pleno de este Poder Legislativo, a manera de sustento para este dictamen las siguientes:</w:t>
      </w: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CONSIDERACIONES</w:t>
      </w: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Comisión de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Justicia y Seguridad Pública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se encuentra facultada para conocer del asunto que le fue turnado, de conformidad con lo establecido en el artículo 70, fracción III, de </w:t>
      </w:r>
      <w:smartTag w:uri="urn:schemas-microsoft-com:office:smarttags" w:element="PersonName">
        <w:smartTagPr>
          <w:attr w:name="ProductID" w:val="la Ley Org￡nica"/>
        </w:smartTagPr>
        <w:r w:rsidRPr="005748ED">
          <w:rPr>
            <w:rFonts w:ascii="Arial" w:eastAsia="Times New Roman" w:hAnsi="Arial" w:cs="Arial"/>
            <w:sz w:val="24"/>
            <w:szCs w:val="24"/>
            <w:lang w:eastAsia="es-ES"/>
          </w:rPr>
          <w:t>la Ley Orgánica</w:t>
        </w:r>
      </w:smartTag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del Poder 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Legislativo del Estado de Nuevo León, y 39, fracción III, inciso L), del Reglamento para el Gobierno Interior del Congreso del Estado de Nuevo León.</w:t>
      </w:r>
    </w:p>
    <w:p w:rsidR="007E1865" w:rsidRDefault="007E1865" w:rsidP="00B6065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0FF3" w:rsidRDefault="00380FF3" w:rsidP="00B6065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B60654">
        <w:rPr>
          <w:rFonts w:ascii="Arial" w:eastAsia="Times New Roman" w:hAnsi="Arial" w:cs="Arial"/>
          <w:sz w:val="24"/>
          <w:szCs w:val="24"/>
          <w:lang w:eastAsia="es-ES"/>
        </w:rPr>
        <w:t>l artículo 18 de la Constitución Política de los Estados Unidos Mexicanos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60654">
        <w:rPr>
          <w:rFonts w:ascii="Arial" w:eastAsia="Times New Roman" w:hAnsi="Arial" w:cs="Arial"/>
          <w:sz w:val="24"/>
          <w:szCs w:val="24"/>
          <w:lang w:eastAsia="es-ES"/>
        </w:rPr>
        <w:t xml:space="preserve"> establece que el sistema penitenciario se organizará sobre la base del </w:t>
      </w:r>
      <w:r w:rsidRPr="00380FF3">
        <w:rPr>
          <w:rFonts w:ascii="Arial" w:eastAsia="Times New Roman" w:hAnsi="Arial" w:cs="Arial"/>
          <w:b/>
          <w:sz w:val="24"/>
          <w:szCs w:val="24"/>
          <w:lang w:eastAsia="es-ES"/>
        </w:rPr>
        <w:t>respeto a los derechos humanos,</w:t>
      </w:r>
      <w:r w:rsidRPr="00B60654">
        <w:rPr>
          <w:rFonts w:ascii="Arial" w:eastAsia="Times New Roman" w:hAnsi="Arial" w:cs="Arial"/>
          <w:sz w:val="24"/>
          <w:szCs w:val="24"/>
          <w:lang w:eastAsia="es-ES"/>
        </w:rPr>
        <w:t xml:space="preserve"> el trabajo, la capacitación para el mismo, la educación, la salud y el deporte como medios para la reinserción social. </w:t>
      </w:r>
    </w:p>
    <w:p w:rsidR="00380FF3" w:rsidRDefault="00380FF3" w:rsidP="00B6065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0FF3" w:rsidRDefault="00380FF3" w:rsidP="00380FF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0654">
        <w:rPr>
          <w:rFonts w:ascii="Arial" w:eastAsia="Times New Roman" w:hAnsi="Arial" w:cs="Arial"/>
          <w:sz w:val="24"/>
          <w:szCs w:val="24"/>
          <w:lang w:eastAsia="es-ES"/>
        </w:rPr>
        <w:t xml:space="preserve">Sin embargo, debemos partir del hecho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quedó expuesto, </w:t>
      </w:r>
      <w:r w:rsidRPr="00B60654">
        <w:rPr>
          <w:rFonts w:ascii="Arial" w:eastAsia="Times New Roman" w:hAnsi="Arial" w:cs="Arial"/>
          <w:sz w:val="24"/>
          <w:szCs w:val="24"/>
          <w:lang w:eastAsia="es-ES"/>
        </w:rPr>
        <w:t xml:space="preserve">no se ha logrado constituir un régimen adecuado de ejecución de penas que garantice la rehabilitación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reinserción social efectiva, que respete el </w:t>
      </w:r>
      <w:r w:rsidRPr="00B60654">
        <w:rPr>
          <w:rFonts w:ascii="Arial" w:eastAsia="Times New Roman" w:hAnsi="Arial" w:cs="Arial"/>
          <w:sz w:val="24"/>
          <w:szCs w:val="24"/>
          <w:lang w:eastAsia="es-ES"/>
        </w:rPr>
        <w:t>desarrollo del ser humano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Pr="00B60654">
        <w:rPr>
          <w:rFonts w:ascii="Arial" w:eastAsia="Times New Roman" w:hAnsi="Arial" w:cs="Arial"/>
          <w:sz w:val="24"/>
          <w:szCs w:val="24"/>
          <w:lang w:eastAsia="es-ES"/>
        </w:rPr>
        <w:t xml:space="preserve">condición </w:t>
      </w:r>
      <w:r>
        <w:rPr>
          <w:rFonts w:ascii="Arial" w:eastAsia="Times New Roman" w:hAnsi="Arial" w:cs="Arial"/>
          <w:sz w:val="24"/>
          <w:szCs w:val="24"/>
          <w:lang w:eastAsia="es-ES"/>
        </w:rPr>
        <w:t>indispensable para el cambio social.</w:t>
      </w:r>
    </w:p>
    <w:p w:rsidR="00380FF3" w:rsidRDefault="00380FF3" w:rsidP="00380FF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0FF3" w:rsidRDefault="00380FF3" w:rsidP="00380FF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la luz del Nuevo Sistema Penal, y el rediseño que a raíz </w:t>
      </w:r>
      <w:r w:rsidR="00C7501E">
        <w:rPr>
          <w:rFonts w:ascii="Arial" w:eastAsia="Times New Roman" w:hAnsi="Arial" w:cs="Arial"/>
          <w:sz w:val="24"/>
          <w:szCs w:val="24"/>
          <w:lang w:eastAsia="es-ES"/>
        </w:rPr>
        <w:t>suyo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desarrolla, el respeto a estos derechos debe ser una prioridad que se traduzca en </w:t>
      </w:r>
      <w:r w:rsidRPr="00B60654">
        <w:rPr>
          <w:rFonts w:ascii="Arial" w:eastAsia="Times New Roman" w:hAnsi="Arial" w:cs="Arial"/>
          <w:sz w:val="24"/>
          <w:szCs w:val="24"/>
          <w:lang w:eastAsia="es-ES"/>
        </w:rPr>
        <w:t>realidad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Pr="00B60654">
        <w:rPr>
          <w:rFonts w:ascii="Arial" w:eastAsia="Times New Roman" w:hAnsi="Arial" w:cs="Arial"/>
          <w:sz w:val="24"/>
          <w:szCs w:val="24"/>
          <w:lang w:eastAsia="es-ES"/>
        </w:rPr>
        <w:t>nuevos valores</w:t>
      </w:r>
      <w:r w:rsidRPr="00380F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6065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380F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60654">
        <w:rPr>
          <w:rFonts w:ascii="Arial" w:eastAsia="Times New Roman" w:hAnsi="Arial" w:cs="Arial"/>
          <w:sz w:val="24"/>
          <w:szCs w:val="24"/>
          <w:lang w:eastAsia="es-ES"/>
        </w:rPr>
        <w:t xml:space="preserve">formas de organización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penitenciaria y por ende </w:t>
      </w:r>
      <w:r w:rsidRPr="00B60654">
        <w:rPr>
          <w:rFonts w:ascii="Arial" w:eastAsia="Times New Roman" w:hAnsi="Arial" w:cs="Arial"/>
          <w:sz w:val="24"/>
          <w:szCs w:val="24"/>
          <w:lang w:eastAsia="es-ES"/>
        </w:rPr>
        <w:t>social.</w:t>
      </w:r>
    </w:p>
    <w:p w:rsidR="00380FF3" w:rsidRDefault="00380FF3" w:rsidP="00380FF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0FF3" w:rsidRDefault="00380FF3" w:rsidP="00380FF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0654">
        <w:rPr>
          <w:rFonts w:ascii="Arial" w:eastAsia="Times New Roman" w:hAnsi="Arial" w:cs="Arial"/>
          <w:sz w:val="24"/>
          <w:szCs w:val="24"/>
          <w:lang w:eastAsia="es-ES"/>
        </w:rPr>
        <w:t>Es por esa razón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60654">
        <w:rPr>
          <w:rFonts w:ascii="Arial" w:eastAsia="Times New Roman" w:hAnsi="Arial" w:cs="Arial"/>
          <w:sz w:val="24"/>
          <w:szCs w:val="24"/>
          <w:lang w:eastAsia="es-ES"/>
        </w:rPr>
        <w:t xml:space="preserve">resulta necesario reflexionar acerca de la </w:t>
      </w:r>
      <w:r w:rsidR="003D360F">
        <w:rPr>
          <w:rFonts w:ascii="Arial" w:eastAsia="Times New Roman" w:hAnsi="Arial" w:cs="Arial"/>
          <w:sz w:val="24"/>
          <w:szCs w:val="24"/>
          <w:lang w:eastAsia="es-ES"/>
        </w:rPr>
        <w:t xml:space="preserve">situación que viven la personas privadas de su libertad en sus necesidades básicas como lo son comida e higiene, así como el desinterés de las Autoridades señaladas por los familiares,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ello estimamos necesario darle impulso a la solicitud ciudadana, y remitir su escrito, así como solicitar en un respetuoso exhorto al Ejecutivo Estatal a fin de que se nos mantenga informados con las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condiciones de los internos</w:t>
      </w:r>
      <w:r w:rsidR="003D360F">
        <w:rPr>
          <w:rFonts w:ascii="Arial" w:eastAsia="Times New Roman" w:hAnsi="Arial" w:cs="Arial"/>
          <w:sz w:val="24"/>
          <w:szCs w:val="24"/>
          <w:lang w:eastAsia="es-ES"/>
        </w:rPr>
        <w:t xml:space="preserve"> y de las medidas que tomo en cuanto al actuar con las Autoridades señaladas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C7501E" w:rsidRDefault="00C7501E" w:rsidP="00380FF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0FF3" w:rsidRDefault="00380FF3" w:rsidP="00B6065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 anterior, toda vez que es e</w:t>
      </w:r>
      <w:r w:rsidR="00B60654" w:rsidRPr="00B60654">
        <w:rPr>
          <w:rFonts w:ascii="Arial" w:eastAsia="Times New Roman" w:hAnsi="Arial" w:cs="Arial"/>
          <w:sz w:val="24"/>
          <w:szCs w:val="24"/>
          <w:lang w:eastAsia="es-ES"/>
        </w:rPr>
        <w:t xml:space="preserve">l Estado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quien </w:t>
      </w:r>
      <w:r w:rsidR="00B60654" w:rsidRPr="00B60654">
        <w:rPr>
          <w:rFonts w:ascii="Arial" w:eastAsia="Times New Roman" w:hAnsi="Arial" w:cs="Arial"/>
          <w:sz w:val="24"/>
          <w:szCs w:val="24"/>
          <w:lang w:eastAsia="es-ES"/>
        </w:rPr>
        <w:t xml:space="preserve">debe garantizar en todo momento la seguridad de los internos, así como condiciones de vida digna al interior de los centros penitenciarios. </w:t>
      </w:r>
    </w:p>
    <w:p w:rsidR="00380FF3" w:rsidRDefault="00380FF3" w:rsidP="00B6065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4B1F" w:rsidRPr="00D84B1F" w:rsidRDefault="00380FF3" w:rsidP="00D84B1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Siendo</w:t>
      </w:r>
      <w:r w:rsidR="007618B4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sta una de las mayores preocupaciones de los integrantes de esta Legislatura, </w:t>
      </w:r>
      <w:r w:rsidR="007618B4">
        <w:rPr>
          <w:rFonts w:ascii="Arial" w:eastAsia="Times New Roman" w:hAnsi="Arial" w:cs="Arial"/>
          <w:sz w:val="24"/>
          <w:szCs w:val="24"/>
          <w:lang w:eastAsia="es-ES"/>
        </w:rPr>
        <w:t xml:space="preserve">decidimos 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solicitar a la 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 xml:space="preserve">Comisión Estatal de Derechos Humanos 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que, en ejercicio de las 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>atribuciones,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 conferidas 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 xml:space="preserve">en el artículo 6°, fracciones X de la 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 xml:space="preserve">ey que le rige, 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supervise 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 xml:space="preserve">el respeto de los derechos humanos en el sistema penitenciario del estado y 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de ser necesario 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>dirigir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 xml:space="preserve"> recomendaciones a la Dirección de Prevención y Readaptación Social, y así cumplir con el objeto esencial de protección, observancia, promoción, estudio y divulgación de los derechos humanos </w:t>
      </w:r>
      <w:r w:rsidR="00D84B1F" w:rsidRPr="002E05FE">
        <w:rPr>
          <w:rFonts w:ascii="Arial" w:eastAsia="Times New Roman" w:hAnsi="Arial" w:cs="Arial"/>
          <w:sz w:val="24"/>
          <w:szCs w:val="24"/>
          <w:lang w:eastAsia="es-ES"/>
        </w:rPr>
        <w:t>de las personas privadas de la libertad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>a fin de que estas recomendaciones resulten pertinentes al G</w:t>
      </w:r>
      <w:r w:rsidR="00D84B1F" w:rsidRPr="007618B4">
        <w:rPr>
          <w:rFonts w:ascii="Arial" w:eastAsia="Times New Roman" w:hAnsi="Arial" w:cs="Arial"/>
          <w:sz w:val="24"/>
          <w:szCs w:val="24"/>
          <w:lang w:eastAsia="es-ES"/>
        </w:rPr>
        <w:t>obierno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 y focalice los esfuerzos y </w:t>
      </w:r>
      <w:r w:rsidR="00D84B1F" w:rsidRPr="007618B4">
        <w:rPr>
          <w:rFonts w:ascii="Arial" w:eastAsia="Times New Roman" w:hAnsi="Arial" w:cs="Arial"/>
          <w:sz w:val="24"/>
          <w:szCs w:val="24"/>
          <w:lang w:eastAsia="es-ES"/>
        </w:rPr>
        <w:t>prest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84B1F" w:rsidRPr="007618B4">
        <w:rPr>
          <w:rFonts w:ascii="Arial" w:eastAsia="Times New Roman" w:hAnsi="Arial" w:cs="Arial"/>
          <w:sz w:val="24"/>
          <w:szCs w:val="24"/>
          <w:lang w:eastAsia="es-ES"/>
        </w:rPr>
        <w:t xml:space="preserve"> más atención a esa problemática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 y se respete los derechos de los internos</w:t>
      </w:r>
      <w:r w:rsidR="00D84B1F" w:rsidRPr="00380FF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84B1F" w:rsidRPr="00380FF3" w:rsidRDefault="00D84B1F" w:rsidP="00D84B1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virtud de las consideraciones vertidas en el cuerpo del presente dictamen, los integrantes de </w:t>
      </w:r>
      <w:smartTag w:uri="urn:schemas-microsoft-com:office:smarttags" w:element="metricconverter">
        <w:smartTagPr>
          <w:attr w:name="ProductID" w:val="la Comisi￳n"/>
        </w:smartTagPr>
        <w:r w:rsidRPr="005748ED">
          <w:rPr>
            <w:rFonts w:ascii="Arial" w:eastAsia="Times New Roman" w:hAnsi="Arial" w:cs="Arial"/>
            <w:bCs/>
            <w:sz w:val="24"/>
            <w:szCs w:val="24"/>
            <w:lang w:eastAsia="es-ES"/>
          </w:rPr>
          <w:t xml:space="preserve">la </w:t>
        </w:r>
        <w:r w:rsidRPr="005748ED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Comisión</w:t>
        </w:r>
      </w:smartTag>
      <w:r w:rsidRPr="005748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Justicia y Seguridad Pública</w:t>
      </w:r>
      <w:r w:rsidRPr="005748ED">
        <w:rPr>
          <w:rFonts w:ascii="Arial" w:eastAsia="Times New Roman" w:hAnsi="Arial" w:cs="Arial"/>
          <w:bCs/>
          <w:sz w:val="24"/>
          <w:szCs w:val="24"/>
          <w:lang w:eastAsia="es-ES"/>
        </w:rPr>
        <w:t>, con fundamento en lo dispuesto en el artículo 63 fracción I de la Constitución Política del Estado Libre y Soberano de Nuevo León, sometemos a la consideración de esta Soberanía el siguiente proyecto de:</w:t>
      </w:r>
    </w:p>
    <w:p w:rsidR="00930C1C" w:rsidRPr="005748ED" w:rsidRDefault="00930C1C" w:rsidP="00930C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E05FE" w:rsidRPr="002E05FE" w:rsidRDefault="002E05FE" w:rsidP="002E05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lang w:eastAsia="es-MX"/>
        </w:rPr>
      </w:pPr>
      <w:r w:rsidRPr="002E05FE">
        <w:rPr>
          <w:rFonts w:ascii="Arial" w:hAnsi="Arial" w:cs="Arial"/>
          <w:b/>
          <w:bCs/>
          <w:color w:val="000000"/>
          <w:sz w:val="24"/>
          <w:lang w:eastAsia="es-MX"/>
        </w:rPr>
        <w:lastRenderedPageBreak/>
        <w:t>A C U E R D O</w:t>
      </w:r>
    </w:p>
    <w:p w:rsidR="002E05FE" w:rsidRPr="002E05FE" w:rsidRDefault="002E05FE" w:rsidP="002E05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lang w:eastAsia="es-MX"/>
        </w:rPr>
      </w:pPr>
    </w:p>
    <w:p w:rsidR="003D360F" w:rsidRDefault="002E05FE" w:rsidP="003D360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E05FE">
        <w:rPr>
          <w:rFonts w:ascii="Arial" w:hAnsi="Arial" w:cs="Arial"/>
          <w:b/>
          <w:bCs/>
          <w:color w:val="000000"/>
          <w:sz w:val="24"/>
          <w:lang w:eastAsia="es-MX"/>
        </w:rPr>
        <w:t xml:space="preserve">PRIMERO.- </w:t>
      </w:r>
      <w:r w:rsidRPr="002E05FE">
        <w:rPr>
          <w:rFonts w:ascii="Arial" w:hAnsi="Arial" w:cs="Arial"/>
          <w:bCs/>
          <w:color w:val="000000"/>
          <w:sz w:val="24"/>
          <w:lang w:eastAsia="es-MX"/>
        </w:rPr>
        <w:t xml:space="preserve">La LXXIV Legislatura al Honorable Congreso del Estado de Nuevo León, envía </w:t>
      </w:r>
      <w:r w:rsidRPr="00874898">
        <w:rPr>
          <w:rFonts w:ascii="Arial" w:hAnsi="Arial" w:cs="Arial"/>
          <w:bCs/>
          <w:color w:val="000000"/>
          <w:sz w:val="24"/>
          <w:lang w:eastAsia="es-MX"/>
        </w:rPr>
        <w:t xml:space="preserve">un atento y respetuoso exhorto </w:t>
      </w:r>
      <w:r w:rsidRPr="00874898">
        <w:rPr>
          <w:rFonts w:ascii="Arial" w:hAnsi="Arial" w:cs="Arial"/>
          <w:b/>
          <w:bCs/>
          <w:color w:val="000000"/>
          <w:sz w:val="24"/>
          <w:lang w:eastAsia="es-MX"/>
        </w:rPr>
        <w:t>al Ing. Jaime H. Rodríguez Calderón, Gobernador del Estado de Nuevo León,</w:t>
      </w:r>
      <w:r w:rsidRPr="00874898">
        <w:rPr>
          <w:rFonts w:ascii="Arial" w:hAnsi="Arial" w:cs="Arial"/>
          <w:bCs/>
          <w:color w:val="000000"/>
          <w:sz w:val="24"/>
          <w:lang w:eastAsia="es-MX"/>
        </w:rPr>
        <w:t xml:space="preserve"> a fin de que se gire</w:t>
      </w:r>
      <w:r w:rsidR="006B2651" w:rsidRPr="00874898">
        <w:rPr>
          <w:rFonts w:ascii="Arial" w:hAnsi="Arial" w:cs="Arial"/>
          <w:bCs/>
          <w:color w:val="000000"/>
          <w:sz w:val="24"/>
          <w:lang w:eastAsia="es-MX"/>
        </w:rPr>
        <w:t xml:space="preserve"> las </w:t>
      </w:r>
      <w:r w:rsidRPr="00874898">
        <w:rPr>
          <w:rFonts w:ascii="Arial" w:hAnsi="Arial" w:cs="Arial"/>
          <w:bCs/>
          <w:color w:val="000000"/>
          <w:sz w:val="24"/>
          <w:lang w:eastAsia="es-MX"/>
        </w:rPr>
        <w:t xml:space="preserve"> instrucciones </w:t>
      </w:r>
      <w:r w:rsidR="006B2651" w:rsidRPr="00874898">
        <w:rPr>
          <w:rFonts w:ascii="Arial" w:hAnsi="Arial" w:cs="Arial"/>
          <w:bCs/>
          <w:color w:val="000000"/>
          <w:sz w:val="24"/>
          <w:lang w:eastAsia="es-MX"/>
        </w:rPr>
        <w:t xml:space="preserve">que estime pertinentes </w:t>
      </w:r>
      <w:r w:rsidRPr="00874898">
        <w:rPr>
          <w:rFonts w:ascii="Arial" w:hAnsi="Arial" w:cs="Arial"/>
          <w:bCs/>
          <w:color w:val="000000"/>
          <w:sz w:val="24"/>
          <w:lang w:eastAsia="es-MX"/>
        </w:rPr>
        <w:t xml:space="preserve">para que se refuercen los operativos de vigilancia </w:t>
      </w:r>
      <w:r w:rsidR="003D360F" w:rsidRPr="00874898">
        <w:rPr>
          <w:rFonts w:ascii="Arial" w:hAnsi="Arial" w:cs="Arial"/>
          <w:bCs/>
          <w:color w:val="000000"/>
          <w:sz w:val="24"/>
          <w:lang w:eastAsia="es-MX"/>
        </w:rPr>
        <w:t xml:space="preserve">y </w:t>
      </w:r>
      <w:r w:rsidRPr="00874898">
        <w:rPr>
          <w:rFonts w:ascii="Arial" w:hAnsi="Arial" w:cs="Arial"/>
          <w:bCs/>
          <w:color w:val="000000"/>
          <w:sz w:val="24"/>
          <w:lang w:eastAsia="es-MX"/>
        </w:rPr>
        <w:t xml:space="preserve">preventivos para evitar incidentes de violencia entre </w:t>
      </w:r>
      <w:r w:rsidR="006B2651" w:rsidRPr="00874898">
        <w:rPr>
          <w:rFonts w:ascii="Arial" w:hAnsi="Arial" w:cs="Arial"/>
          <w:bCs/>
          <w:color w:val="000000"/>
          <w:sz w:val="24"/>
          <w:lang w:eastAsia="es-MX"/>
        </w:rPr>
        <w:t>las personas privadas de su libertad, y tengan acceso a sus derechos humanos</w:t>
      </w:r>
      <w:r w:rsidR="003D360F" w:rsidRPr="00874898">
        <w:rPr>
          <w:rFonts w:ascii="Arial" w:hAnsi="Arial" w:cs="Arial"/>
          <w:bCs/>
          <w:color w:val="000000"/>
          <w:sz w:val="24"/>
          <w:lang w:eastAsia="es-MX"/>
        </w:rPr>
        <w:t xml:space="preserve">, y se realicen las investigaciones de </w:t>
      </w:r>
      <w:r w:rsidR="00874898" w:rsidRPr="00874898">
        <w:rPr>
          <w:rFonts w:ascii="Arial" w:hAnsi="Arial" w:cs="Arial"/>
          <w:bCs/>
          <w:color w:val="000000"/>
          <w:sz w:val="24"/>
          <w:lang w:eastAsia="es-MX"/>
        </w:rPr>
        <w:t xml:space="preserve">la </w:t>
      </w:r>
      <w:r w:rsidR="003D360F" w:rsidRPr="00874898">
        <w:rPr>
          <w:rFonts w:ascii="Arial" w:eastAsia="Times New Roman" w:hAnsi="Arial" w:cs="Arial"/>
          <w:sz w:val="24"/>
          <w:szCs w:val="24"/>
          <w:lang w:eastAsia="es-ES"/>
        </w:rPr>
        <w:t xml:space="preserve">falta de las necesidades básicas </w:t>
      </w:r>
      <w:r w:rsidR="00874898" w:rsidRPr="00874898">
        <w:rPr>
          <w:rFonts w:ascii="Arial" w:eastAsia="Times New Roman" w:hAnsi="Arial" w:cs="Arial"/>
          <w:sz w:val="24"/>
          <w:szCs w:val="24"/>
          <w:lang w:eastAsia="es-ES"/>
        </w:rPr>
        <w:t xml:space="preserve">como lo </w:t>
      </w:r>
      <w:r w:rsidR="003D360F" w:rsidRPr="00874898">
        <w:rPr>
          <w:rFonts w:ascii="Arial" w:eastAsia="Times New Roman" w:hAnsi="Arial" w:cs="Arial"/>
          <w:sz w:val="24"/>
          <w:szCs w:val="24"/>
          <w:lang w:eastAsia="es-ES"/>
        </w:rPr>
        <w:t xml:space="preserve">son comida e higiene y </w:t>
      </w:r>
      <w:r w:rsidR="00874898" w:rsidRPr="00874898">
        <w:rPr>
          <w:rFonts w:ascii="Arial" w:eastAsia="Times New Roman" w:hAnsi="Arial" w:cs="Arial"/>
          <w:sz w:val="24"/>
          <w:szCs w:val="24"/>
          <w:lang w:eastAsia="es-ES"/>
        </w:rPr>
        <w:t xml:space="preserve">se sanciones </w:t>
      </w:r>
      <w:r w:rsidR="003D360F" w:rsidRPr="00874898">
        <w:rPr>
          <w:rFonts w:ascii="Arial" w:eastAsia="Times New Roman" w:hAnsi="Arial" w:cs="Arial"/>
          <w:sz w:val="24"/>
          <w:szCs w:val="24"/>
          <w:lang w:eastAsia="es-ES"/>
        </w:rPr>
        <w:t xml:space="preserve">el desinterés de las Autoridades señaladas por los familiares, y se </w:t>
      </w:r>
      <w:r w:rsidR="00874898" w:rsidRPr="00874898">
        <w:rPr>
          <w:rFonts w:ascii="Arial" w:eastAsia="Times New Roman" w:hAnsi="Arial" w:cs="Arial"/>
          <w:sz w:val="24"/>
          <w:szCs w:val="24"/>
          <w:lang w:eastAsia="es-ES"/>
        </w:rPr>
        <w:t>nos informe las medidas tomadas al respecto</w:t>
      </w:r>
      <w:r w:rsidR="003D360F" w:rsidRPr="0087489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D36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B2651" w:rsidRDefault="006B2651" w:rsidP="00D84B1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lang w:eastAsia="es-MX"/>
        </w:rPr>
      </w:pPr>
    </w:p>
    <w:p w:rsidR="00D84B1F" w:rsidRDefault="002E05FE" w:rsidP="00D84B1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E05FE">
        <w:rPr>
          <w:rFonts w:ascii="Arial" w:hAnsi="Arial" w:cs="Arial"/>
          <w:b/>
          <w:bCs/>
          <w:color w:val="000000"/>
          <w:sz w:val="24"/>
          <w:lang w:eastAsia="es-MX"/>
        </w:rPr>
        <w:t>SEGUNDO.-</w:t>
      </w:r>
      <w:r w:rsidRPr="002E05FE">
        <w:rPr>
          <w:rFonts w:ascii="Arial" w:hAnsi="Arial" w:cs="Arial"/>
          <w:bCs/>
          <w:color w:val="000000"/>
          <w:sz w:val="24"/>
          <w:lang w:eastAsia="es-MX"/>
        </w:rPr>
        <w:t xml:space="preserve">La LXXIV Legislatura al Honorable Congreso del Estado de Nuevo León, envía un atento y respetuoso exhorto </w:t>
      </w:r>
      <w:r w:rsidRPr="002E05FE">
        <w:rPr>
          <w:rFonts w:ascii="Arial" w:hAnsi="Arial" w:cs="Arial"/>
          <w:b/>
          <w:bCs/>
          <w:color w:val="000000"/>
          <w:sz w:val="24"/>
          <w:lang w:eastAsia="es-MX"/>
        </w:rPr>
        <w:t xml:space="preserve">al </w:t>
      </w:r>
      <w:r w:rsidR="00630795" w:rsidRPr="00630795">
        <w:rPr>
          <w:rFonts w:ascii="Arial" w:hAnsi="Arial" w:cs="Arial"/>
          <w:b/>
          <w:bCs/>
          <w:color w:val="000000"/>
          <w:sz w:val="24"/>
          <w:lang w:eastAsia="es-MX"/>
        </w:rPr>
        <w:t xml:space="preserve">Mtra. </w:t>
      </w:r>
      <w:r w:rsidR="007E1865" w:rsidRPr="00630795">
        <w:rPr>
          <w:rFonts w:ascii="Arial" w:hAnsi="Arial" w:cs="Arial"/>
          <w:b/>
          <w:bCs/>
          <w:color w:val="000000"/>
          <w:sz w:val="24"/>
          <w:lang w:eastAsia="es-MX"/>
        </w:rPr>
        <w:t>Sofía</w:t>
      </w:r>
      <w:r w:rsidR="00630795" w:rsidRPr="00630795">
        <w:rPr>
          <w:rFonts w:ascii="Arial" w:hAnsi="Arial" w:cs="Arial"/>
          <w:b/>
          <w:bCs/>
          <w:color w:val="000000"/>
          <w:sz w:val="24"/>
          <w:lang w:eastAsia="es-MX"/>
        </w:rPr>
        <w:t xml:space="preserve"> Velasco Becerra, Presidenta de la Com</w:t>
      </w:r>
      <w:r w:rsidR="00630795">
        <w:rPr>
          <w:rFonts w:ascii="Arial" w:hAnsi="Arial" w:cs="Arial"/>
          <w:b/>
          <w:bCs/>
          <w:color w:val="000000"/>
          <w:sz w:val="24"/>
          <w:lang w:eastAsia="es-MX"/>
        </w:rPr>
        <w:t>i</w:t>
      </w:r>
      <w:r w:rsidR="00630795" w:rsidRPr="00630795">
        <w:rPr>
          <w:rFonts w:ascii="Arial" w:hAnsi="Arial" w:cs="Arial"/>
          <w:b/>
          <w:bCs/>
          <w:color w:val="000000"/>
          <w:sz w:val="24"/>
          <w:lang w:eastAsia="es-MX"/>
        </w:rPr>
        <w:t>sión Estatal de Derechos Humanos</w:t>
      </w:r>
      <w:r w:rsidRPr="002E05FE">
        <w:rPr>
          <w:rFonts w:ascii="Arial" w:hAnsi="Arial" w:cs="Arial"/>
          <w:b/>
          <w:bCs/>
          <w:color w:val="000000"/>
          <w:sz w:val="24"/>
          <w:lang w:eastAsia="es-MX"/>
        </w:rPr>
        <w:t>,</w:t>
      </w:r>
      <w:r w:rsidRPr="002E05FE">
        <w:rPr>
          <w:rFonts w:ascii="Arial" w:hAnsi="Arial" w:cs="Arial"/>
          <w:bCs/>
          <w:color w:val="000000"/>
          <w:sz w:val="24"/>
          <w:lang w:eastAsia="es-MX"/>
        </w:rPr>
        <w:t xml:space="preserve"> a fin de que 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en ejercicio de las 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>atribuciones,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 conferidas 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 xml:space="preserve">en el artículo 6°, fracciones X de la 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 xml:space="preserve">ey que le rige, 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supervise 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 xml:space="preserve">el respeto de los derechos humanos en el sistema penitenciario del estado y 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de ser necesario 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>dirigir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 xml:space="preserve"> recomendaciones a la Dirección de Prevención y Readaptación Social, y así cumplir con el objeto esencial de protección, observancia, promoción, estudio y divulgación de los derechos humanos </w:t>
      </w:r>
      <w:r w:rsidR="00D84B1F" w:rsidRPr="002E05FE">
        <w:rPr>
          <w:rFonts w:ascii="Arial" w:eastAsia="Times New Roman" w:hAnsi="Arial" w:cs="Arial"/>
          <w:sz w:val="24"/>
          <w:szCs w:val="24"/>
          <w:lang w:eastAsia="es-ES"/>
        </w:rPr>
        <w:t>de las personas privadas de la libertad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4B1F" w:rsidRPr="00D84B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>a fin de que estas recomendaciones resulten pertinentes al G</w:t>
      </w:r>
      <w:r w:rsidR="00D84B1F" w:rsidRPr="007618B4">
        <w:rPr>
          <w:rFonts w:ascii="Arial" w:eastAsia="Times New Roman" w:hAnsi="Arial" w:cs="Arial"/>
          <w:sz w:val="24"/>
          <w:szCs w:val="24"/>
          <w:lang w:eastAsia="es-ES"/>
        </w:rPr>
        <w:t>obierno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 y focalice los esfuerzos y </w:t>
      </w:r>
      <w:r w:rsidR="00D84B1F" w:rsidRPr="007618B4">
        <w:rPr>
          <w:rFonts w:ascii="Arial" w:eastAsia="Times New Roman" w:hAnsi="Arial" w:cs="Arial"/>
          <w:sz w:val="24"/>
          <w:szCs w:val="24"/>
          <w:lang w:eastAsia="es-ES"/>
        </w:rPr>
        <w:t>prest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84B1F" w:rsidRPr="007618B4">
        <w:rPr>
          <w:rFonts w:ascii="Arial" w:eastAsia="Times New Roman" w:hAnsi="Arial" w:cs="Arial"/>
          <w:sz w:val="24"/>
          <w:szCs w:val="24"/>
          <w:lang w:eastAsia="es-ES"/>
        </w:rPr>
        <w:t xml:space="preserve"> más atención a esa problemática</w:t>
      </w:r>
      <w:r w:rsidR="00D84B1F">
        <w:rPr>
          <w:rFonts w:ascii="Arial" w:eastAsia="Times New Roman" w:hAnsi="Arial" w:cs="Arial"/>
          <w:sz w:val="24"/>
          <w:szCs w:val="24"/>
          <w:lang w:eastAsia="es-ES"/>
        </w:rPr>
        <w:t xml:space="preserve"> y se respete los derechos de </w:t>
      </w:r>
      <w:r w:rsidR="00874898">
        <w:rPr>
          <w:rFonts w:ascii="Arial" w:eastAsia="Times New Roman" w:hAnsi="Arial" w:cs="Arial"/>
          <w:sz w:val="24"/>
          <w:szCs w:val="24"/>
          <w:lang w:eastAsia="es-ES"/>
        </w:rPr>
        <w:t>las personas privadas de su libertad.</w:t>
      </w:r>
    </w:p>
    <w:p w:rsidR="007B4190" w:rsidRDefault="007B4190" w:rsidP="00D84B1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4190" w:rsidRPr="007B4190" w:rsidRDefault="007B4190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4190">
        <w:rPr>
          <w:rFonts w:ascii="Arial" w:hAnsi="Arial" w:cs="Arial"/>
          <w:b/>
          <w:sz w:val="24"/>
          <w:szCs w:val="24"/>
        </w:rPr>
        <w:t xml:space="preserve">TERCERO. - </w:t>
      </w:r>
      <w:r w:rsidRPr="007B4190">
        <w:rPr>
          <w:rFonts w:ascii="Arial" w:hAnsi="Arial" w:cs="Arial"/>
          <w:sz w:val="24"/>
          <w:szCs w:val="24"/>
        </w:rPr>
        <w:t xml:space="preserve">Comuníquese </w:t>
      </w:r>
      <w:r>
        <w:rPr>
          <w:rFonts w:ascii="Arial" w:hAnsi="Arial" w:cs="Arial"/>
          <w:sz w:val="24"/>
          <w:szCs w:val="24"/>
        </w:rPr>
        <w:t>los</w:t>
      </w:r>
      <w:r w:rsidRPr="007B4190">
        <w:rPr>
          <w:rFonts w:ascii="Arial" w:hAnsi="Arial" w:cs="Arial"/>
          <w:sz w:val="24"/>
          <w:szCs w:val="24"/>
        </w:rPr>
        <w:t xml:space="preserve"> Acuerdo</w:t>
      </w:r>
      <w:r>
        <w:rPr>
          <w:rFonts w:ascii="Arial" w:hAnsi="Arial" w:cs="Arial"/>
          <w:sz w:val="24"/>
          <w:szCs w:val="24"/>
        </w:rPr>
        <w:t>s</w:t>
      </w:r>
      <w:r w:rsidRPr="007B4190">
        <w:rPr>
          <w:rFonts w:ascii="Arial" w:hAnsi="Arial" w:cs="Arial"/>
          <w:sz w:val="24"/>
          <w:szCs w:val="24"/>
        </w:rPr>
        <w:t xml:space="preserve"> al Promovente, de conformidad con lo establecido en el artículo 124 del Reglamento para el Gobierno Interior del Congreso del Estado.</w:t>
      </w: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b/>
          <w:sz w:val="8"/>
          <w:szCs w:val="24"/>
          <w:lang w:val="es-ES" w:eastAsia="es-ES"/>
        </w:rPr>
      </w:pP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24"/>
          <w:lang w:eastAsia="es-ES"/>
        </w:rPr>
      </w:pPr>
    </w:p>
    <w:p w:rsidR="00930C1C" w:rsidRPr="005748ED" w:rsidRDefault="00930C1C" w:rsidP="00930C1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val="es-ES" w:eastAsia="es-ES"/>
        </w:rPr>
        <w:t>Monterrey, Nuevo León</w:t>
      </w: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Comisión de Justicia y Seguridad Pública</w:t>
      </w: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Dip. Presidente:</w:t>
      </w: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Gabriel Tláloc Cantú Cantú</w:t>
      </w: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4"/>
      </w:tblGrid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Vicepresidente:</w:t>
            </w: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Secretario: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30C1C" w:rsidRPr="005748ED" w:rsidTr="00882354">
        <w:trPr>
          <w:trHeight w:val="674"/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30C1C" w:rsidRPr="005748ED" w:rsidRDefault="00CB73C2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Patricia Salazar Marroquin</w:t>
            </w: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Laura Paula López Sánchez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Marco Antonio González Valdez</w:t>
            </w:r>
          </w:p>
        </w:tc>
        <w:tc>
          <w:tcPr>
            <w:tcW w:w="4394" w:type="dxa"/>
          </w:tcPr>
          <w:p w:rsidR="00930C1C" w:rsidRPr="005748ED" w:rsidRDefault="00CB73C2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José Arturo Salinas Garza</w:t>
            </w: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Karina Marlen</w:t>
            </w:r>
            <w:bookmarkStart w:id="0" w:name="_GoBack"/>
            <w:bookmarkEnd w:id="0"/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Barrón Perales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930C1C" w:rsidRPr="005748ED" w:rsidRDefault="00930C1C" w:rsidP="00934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Marcelo Martínez Villarreal</w:t>
            </w: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Marcos Mendoza Vázquez </w:t>
            </w: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Samuel Alejandro García Sepúlveda</w:t>
            </w:r>
          </w:p>
        </w:tc>
      </w:tr>
      <w:tr w:rsidR="00930C1C" w:rsidRPr="005748ED" w:rsidTr="00882354">
        <w:trPr>
          <w:trHeight w:val="1040"/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F44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Rubén González Cabri</w:t>
            </w:r>
            <w:r w:rsidR="00F4405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</w:t>
            </w: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les</w:t>
            </w: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Sergio Arrellano Balderas</w:t>
            </w:r>
          </w:p>
        </w:tc>
      </w:tr>
    </w:tbl>
    <w:p w:rsidR="00930C1C" w:rsidRPr="005748ED" w:rsidRDefault="00930C1C" w:rsidP="00930C1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B5491" w:rsidRDefault="00052D26"/>
    <w:sectPr w:rsidR="007B5491" w:rsidSect="00565F73">
      <w:footerReference w:type="even" r:id="rId6"/>
      <w:footerReference w:type="default" r:id="rId7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26" w:rsidRDefault="00052D26">
      <w:pPr>
        <w:spacing w:after="0" w:line="240" w:lineRule="auto"/>
      </w:pPr>
      <w:r>
        <w:separator/>
      </w:r>
    </w:p>
  </w:endnote>
  <w:endnote w:type="continuationSeparator" w:id="0">
    <w:p w:rsidR="00052D26" w:rsidRDefault="0005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15" w:rsidRDefault="00B325FA" w:rsidP="007C3B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3B15" w:rsidRDefault="00052D26" w:rsidP="007C3B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70" w:rsidRDefault="00B325FA" w:rsidP="00FF0070">
    <w:pPr>
      <w:pStyle w:val="Piedepgin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H. Congreso del Estado de Nuevo León LXXIV Legislatura, </w:t>
    </w:r>
  </w:p>
  <w:p w:rsidR="00FF0070" w:rsidRDefault="00B325FA" w:rsidP="00FF0070">
    <w:pPr>
      <w:pStyle w:val="Piedepgin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Comisión de Justicia y Seguridad Pública</w:t>
    </w:r>
  </w:p>
  <w:p w:rsidR="00FF0070" w:rsidRPr="0044215A" w:rsidRDefault="00B325FA" w:rsidP="00FF0070">
    <w:pPr>
      <w:pStyle w:val="Piedepgina"/>
      <w:jc w:val="right"/>
      <w:rPr>
        <w:sz w:val="16"/>
        <w:szCs w:val="16"/>
      </w:rPr>
    </w:pPr>
    <w:r w:rsidRPr="0044215A">
      <w:rPr>
        <w:sz w:val="16"/>
        <w:szCs w:val="16"/>
      </w:rPr>
      <w:fldChar w:fldCharType="begin"/>
    </w:r>
    <w:r w:rsidRPr="0044215A">
      <w:rPr>
        <w:sz w:val="16"/>
        <w:szCs w:val="16"/>
      </w:rPr>
      <w:instrText>PAGE</w:instrText>
    </w:r>
    <w:r w:rsidRPr="0044215A">
      <w:rPr>
        <w:sz w:val="16"/>
        <w:szCs w:val="16"/>
      </w:rPr>
      <w:fldChar w:fldCharType="separate"/>
    </w:r>
    <w:r w:rsidR="00934912">
      <w:rPr>
        <w:noProof/>
        <w:sz w:val="16"/>
        <w:szCs w:val="16"/>
      </w:rPr>
      <w:t>7</w:t>
    </w:r>
    <w:r w:rsidRPr="0044215A">
      <w:rPr>
        <w:sz w:val="16"/>
        <w:szCs w:val="16"/>
      </w:rPr>
      <w:fldChar w:fldCharType="end"/>
    </w:r>
    <w:r w:rsidRPr="0044215A">
      <w:rPr>
        <w:sz w:val="16"/>
        <w:szCs w:val="16"/>
      </w:rPr>
      <w:t xml:space="preserve"> </w:t>
    </w:r>
    <w:r w:rsidR="00934912">
      <w:rPr>
        <w:sz w:val="16"/>
        <w:szCs w:val="16"/>
      </w:rPr>
      <w:t xml:space="preserve"> </w:t>
    </w:r>
  </w:p>
  <w:p w:rsidR="007C3B15" w:rsidRPr="00FF0070" w:rsidRDefault="00052D26" w:rsidP="00FF00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26" w:rsidRDefault="00052D26">
      <w:pPr>
        <w:spacing w:after="0" w:line="240" w:lineRule="auto"/>
      </w:pPr>
      <w:r>
        <w:separator/>
      </w:r>
    </w:p>
  </w:footnote>
  <w:footnote w:type="continuationSeparator" w:id="0">
    <w:p w:rsidR="00052D26" w:rsidRDefault="00052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1C"/>
    <w:rsid w:val="00052D26"/>
    <w:rsid w:val="000A75CC"/>
    <w:rsid w:val="001242AF"/>
    <w:rsid w:val="001752EF"/>
    <w:rsid w:val="002E05FE"/>
    <w:rsid w:val="00335AA8"/>
    <w:rsid w:val="00380FF3"/>
    <w:rsid w:val="003D360F"/>
    <w:rsid w:val="004D64B1"/>
    <w:rsid w:val="00565F73"/>
    <w:rsid w:val="00630795"/>
    <w:rsid w:val="006511EA"/>
    <w:rsid w:val="006B2651"/>
    <w:rsid w:val="007618B4"/>
    <w:rsid w:val="007B4190"/>
    <w:rsid w:val="007E1865"/>
    <w:rsid w:val="007E3885"/>
    <w:rsid w:val="00804A8E"/>
    <w:rsid w:val="00816FAA"/>
    <w:rsid w:val="008673C0"/>
    <w:rsid w:val="00874898"/>
    <w:rsid w:val="00930C1C"/>
    <w:rsid w:val="00934912"/>
    <w:rsid w:val="00AB16A3"/>
    <w:rsid w:val="00B325FA"/>
    <w:rsid w:val="00B60654"/>
    <w:rsid w:val="00BD2B4F"/>
    <w:rsid w:val="00BE0A86"/>
    <w:rsid w:val="00C7501E"/>
    <w:rsid w:val="00CA7199"/>
    <w:rsid w:val="00CB73C2"/>
    <w:rsid w:val="00D26024"/>
    <w:rsid w:val="00D84B1F"/>
    <w:rsid w:val="00E57EB5"/>
    <w:rsid w:val="00F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04AEF-2715-4ACC-9DC5-7203B68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0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C1C"/>
  </w:style>
  <w:style w:type="character" w:styleId="Nmerodepgina">
    <w:name w:val="page number"/>
    <w:rsid w:val="00930C1C"/>
  </w:style>
  <w:style w:type="paragraph" w:styleId="NormalWeb">
    <w:name w:val="Normal (Web)"/>
    <w:basedOn w:val="Normal"/>
    <w:uiPriority w:val="99"/>
    <w:unhideWhenUsed/>
    <w:rsid w:val="002E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E05FE"/>
  </w:style>
  <w:style w:type="character" w:styleId="Textoennegrita">
    <w:name w:val="Strong"/>
    <w:basedOn w:val="Fuentedeprrafopredeter"/>
    <w:uiPriority w:val="22"/>
    <w:qFormat/>
    <w:rsid w:val="002E05F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05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4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Tlaloc Cantu Cantu</dc:creator>
  <cp:keywords/>
  <dc:description/>
  <cp:lastModifiedBy>operador_pc</cp:lastModifiedBy>
  <cp:revision>2</cp:revision>
  <cp:lastPrinted>2017-09-18T19:08:00Z</cp:lastPrinted>
  <dcterms:created xsi:type="dcterms:W3CDTF">2017-09-18T19:08:00Z</dcterms:created>
  <dcterms:modified xsi:type="dcterms:W3CDTF">2017-09-18T19:08:00Z</dcterms:modified>
</cp:coreProperties>
</file>