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HONORABLE ASAMBLEA:</w:t>
      </w:r>
    </w:p>
    <w:p w:rsidR="00184B74" w:rsidRPr="00240AE9" w:rsidRDefault="00184B74">
      <w:pPr>
        <w:spacing w:line="360" w:lineRule="auto"/>
        <w:jc w:val="both"/>
        <w:rPr>
          <w:rFonts w:ascii="Arial" w:hAnsi="Arial" w:cs="Arial"/>
          <w:b/>
          <w:bCs/>
          <w:lang w:val="es-MX"/>
        </w:rPr>
      </w:pPr>
    </w:p>
    <w:p w:rsidR="00F00A3A" w:rsidRDefault="00753001" w:rsidP="00F74C4F">
      <w:pPr>
        <w:spacing w:line="360" w:lineRule="auto"/>
        <w:jc w:val="both"/>
        <w:rPr>
          <w:rFonts w:ascii="Arial" w:hAnsi="Arial" w:cs="Arial"/>
          <w:b/>
          <w:bCs/>
          <w:lang w:val="es-MX"/>
        </w:rPr>
      </w:pPr>
      <w:r w:rsidRPr="00240AE9">
        <w:rPr>
          <w:rFonts w:ascii="Arial" w:hAnsi="Arial" w:cs="Arial"/>
          <w:bCs/>
          <w:lang w:val="es-MX"/>
        </w:rPr>
        <w:t>A</w:t>
      </w:r>
      <w:r w:rsidR="00F74C4F" w:rsidRPr="00240AE9">
        <w:rPr>
          <w:rFonts w:ascii="Arial" w:hAnsi="Arial" w:cs="Arial"/>
          <w:bCs/>
          <w:lang w:val="es-MX"/>
        </w:rPr>
        <w:t xml:space="preserve"> la </w:t>
      </w:r>
      <w:r w:rsidR="00F74C4F" w:rsidRPr="00240AE9">
        <w:rPr>
          <w:rFonts w:ascii="Arial" w:hAnsi="Arial" w:cs="Arial"/>
          <w:b/>
          <w:bCs/>
          <w:lang w:val="es-MX"/>
        </w:rPr>
        <w:t xml:space="preserve">Comisión de Educación, Cultura y Deporte </w:t>
      </w:r>
      <w:r w:rsidR="00F74C4F" w:rsidRPr="00240AE9">
        <w:rPr>
          <w:rFonts w:ascii="Arial" w:hAnsi="Arial" w:cs="Arial"/>
          <w:lang w:val="es-MX"/>
        </w:rPr>
        <w:t xml:space="preserve">le fue turnado para su estudio y dictamen, </w:t>
      </w:r>
      <w:r w:rsidR="008425E5">
        <w:rPr>
          <w:rFonts w:ascii="Arial" w:hAnsi="Arial" w:cs="Arial"/>
          <w:lang w:val="es-MX"/>
        </w:rPr>
        <w:t>en fecha</w:t>
      </w:r>
      <w:r w:rsidR="002E30C1" w:rsidRPr="00240AE9">
        <w:rPr>
          <w:rFonts w:ascii="Arial" w:hAnsi="Arial" w:cs="Arial"/>
          <w:lang w:val="es-MX"/>
        </w:rPr>
        <w:t xml:space="preserve"> </w:t>
      </w:r>
      <w:r w:rsidR="00514B8B">
        <w:rPr>
          <w:rFonts w:ascii="Arial" w:hAnsi="Arial" w:cs="Arial"/>
          <w:lang w:val="es-MX"/>
        </w:rPr>
        <w:t>14</w:t>
      </w:r>
      <w:r w:rsidR="00C6567E">
        <w:rPr>
          <w:rFonts w:ascii="Arial" w:hAnsi="Arial" w:cs="Arial"/>
          <w:lang w:val="es-MX"/>
        </w:rPr>
        <w:t xml:space="preserve"> de </w:t>
      </w:r>
      <w:r w:rsidR="00514B8B">
        <w:rPr>
          <w:rFonts w:ascii="Arial" w:hAnsi="Arial" w:cs="Arial"/>
          <w:lang w:val="es-MX"/>
        </w:rPr>
        <w:t>juni</w:t>
      </w:r>
      <w:r w:rsidR="00C6567E">
        <w:rPr>
          <w:rFonts w:ascii="Arial" w:hAnsi="Arial" w:cs="Arial"/>
          <w:lang w:val="es-MX"/>
        </w:rPr>
        <w:t>o</w:t>
      </w:r>
      <w:r w:rsidR="00F2614E">
        <w:rPr>
          <w:rFonts w:ascii="Arial" w:hAnsi="Arial" w:cs="Arial"/>
          <w:lang w:val="es-MX"/>
        </w:rPr>
        <w:t xml:space="preserve"> de 201</w:t>
      </w:r>
      <w:r w:rsidR="0027369F">
        <w:rPr>
          <w:rFonts w:ascii="Arial" w:hAnsi="Arial" w:cs="Arial"/>
          <w:lang w:val="es-MX"/>
        </w:rPr>
        <w:t>7</w:t>
      </w:r>
      <w:r w:rsidR="002662E9" w:rsidRPr="00240AE9">
        <w:rPr>
          <w:rFonts w:ascii="Arial" w:hAnsi="Arial" w:cs="Arial"/>
          <w:lang w:val="es-MX"/>
        </w:rPr>
        <w:t xml:space="preserve">, </w:t>
      </w:r>
      <w:r w:rsidR="00B90EE8" w:rsidRPr="00240AE9">
        <w:rPr>
          <w:rFonts w:ascii="Arial" w:hAnsi="Arial" w:cs="Arial"/>
          <w:lang w:val="es-MX"/>
        </w:rPr>
        <w:t xml:space="preserve">expediente No. </w:t>
      </w:r>
      <w:r w:rsidR="00514B8B">
        <w:rPr>
          <w:rFonts w:ascii="Arial" w:hAnsi="Arial" w:cs="Arial"/>
          <w:b/>
          <w:lang w:val="es-MX"/>
        </w:rPr>
        <w:t>10936</w:t>
      </w:r>
      <w:r w:rsidR="00B90EE8" w:rsidRPr="0027369F">
        <w:rPr>
          <w:rFonts w:ascii="Arial" w:hAnsi="Arial" w:cs="Arial"/>
          <w:b/>
          <w:lang w:val="es-MX"/>
        </w:rPr>
        <w:t>/</w:t>
      </w:r>
      <w:r w:rsidR="00B90EE8" w:rsidRPr="008C281E">
        <w:rPr>
          <w:rFonts w:ascii="Arial" w:hAnsi="Arial" w:cs="Arial"/>
          <w:b/>
          <w:lang w:val="es-MX"/>
        </w:rPr>
        <w:t>LXX</w:t>
      </w:r>
      <w:r w:rsidR="0027369F">
        <w:rPr>
          <w:rFonts w:ascii="Arial" w:hAnsi="Arial" w:cs="Arial"/>
          <w:b/>
          <w:lang w:val="es-MX"/>
        </w:rPr>
        <w:t>IV</w:t>
      </w:r>
      <w:r w:rsidR="00B90EE8" w:rsidRPr="00240AE9">
        <w:rPr>
          <w:rFonts w:ascii="Arial" w:hAnsi="Arial" w:cs="Arial"/>
          <w:lang w:val="es-MX"/>
        </w:rPr>
        <w:t xml:space="preserve">, </w:t>
      </w:r>
      <w:r w:rsidR="00227BE8" w:rsidRPr="00240AE9">
        <w:rPr>
          <w:rFonts w:ascii="Arial" w:hAnsi="Arial" w:cs="Arial"/>
          <w:lang w:val="es-MX"/>
        </w:rPr>
        <w:t xml:space="preserve">el cual contiene </w:t>
      </w:r>
      <w:r w:rsidR="00F74C4F" w:rsidRPr="00240AE9">
        <w:rPr>
          <w:rFonts w:ascii="Arial" w:hAnsi="Arial" w:cs="Arial"/>
          <w:lang w:val="es-MX"/>
        </w:rPr>
        <w:t>escrito signado</w:t>
      </w:r>
      <w:r w:rsidR="00C6567E">
        <w:rPr>
          <w:rFonts w:ascii="Arial" w:hAnsi="Arial" w:cs="Arial"/>
          <w:lang w:val="es-MX"/>
        </w:rPr>
        <w:t xml:space="preserve"> por la</w:t>
      </w:r>
      <w:r w:rsidR="0027369F">
        <w:rPr>
          <w:rFonts w:ascii="Arial" w:hAnsi="Arial" w:cs="Arial"/>
          <w:lang w:val="es-MX"/>
        </w:rPr>
        <w:t xml:space="preserve"> </w:t>
      </w:r>
      <w:r w:rsidR="00C6567E">
        <w:rPr>
          <w:rFonts w:ascii="Arial" w:hAnsi="Arial" w:cs="Arial"/>
          <w:b/>
          <w:lang w:val="es-MX"/>
        </w:rPr>
        <w:t>Diputada</w:t>
      </w:r>
      <w:r w:rsidR="0027369F" w:rsidRPr="0027369F">
        <w:rPr>
          <w:rFonts w:ascii="Arial" w:hAnsi="Arial" w:cs="Arial"/>
          <w:b/>
          <w:lang w:val="es-MX"/>
        </w:rPr>
        <w:t xml:space="preserve"> </w:t>
      </w:r>
      <w:r w:rsidR="00AB4C50">
        <w:rPr>
          <w:rFonts w:ascii="Arial" w:hAnsi="Arial" w:cs="Arial"/>
          <w:b/>
          <w:lang w:val="es-MX"/>
        </w:rPr>
        <w:t>Rosalva Ll</w:t>
      </w:r>
      <w:r w:rsidR="00C6567E">
        <w:rPr>
          <w:rFonts w:ascii="Arial" w:hAnsi="Arial" w:cs="Arial"/>
          <w:b/>
          <w:lang w:val="es-MX"/>
        </w:rPr>
        <w:t xml:space="preserve">anes Rivera, integrante del Grupo Legislativo del Partido Revolucionario Institucional, de la Septuagésima Cuarta Legislatura al H. Congreso del Estado, mediante el cual </w:t>
      </w:r>
      <w:r w:rsidR="00514B8B">
        <w:rPr>
          <w:rFonts w:ascii="Arial" w:hAnsi="Arial" w:cs="Arial"/>
          <w:b/>
          <w:lang w:val="es-MX"/>
        </w:rPr>
        <w:t>presenta iniciativa de reforma por modificación de los artículos</w:t>
      </w:r>
      <w:r w:rsidR="00706FE8">
        <w:rPr>
          <w:rFonts w:ascii="Arial" w:hAnsi="Arial" w:cs="Arial"/>
          <w:b/>
          <w:lang w:val="es-MX"/>
        </w:rPr>
        <w:t xml:space="preserve"> 2,</w:t>
      </w:r>
      <w:r w:rsidR="00514B8B">
        <w:rPr>
          <w:rFonts w:ascii="Arial" w:hAnsi="Arial" w:cs="Arial"/>
          <w:b/>
          <w:lang w:val="es-MX"/>
        </w:rPr>
        <w:t xml:space="preserve"> 13, 14, 48,</w:t>
      </w:r>
      <w:r w:rsidR="00706FE8">
        <w:rPr>
          <w:rFonts w:ascii="Arial" w:hAnsi="Arial" w:cs="Arial"/>
          <w:b/>
          <w:lang w:val="es-MX"/>
        </w:rPr>
        <w:t xml:space="preserve"> 108, 114 y 115; </w:t>
      </w:r>
      <w:r w:rsidR="00514B8B">
        <w:rPr>
          <w:rFonts w:ascii="Arial" w:hAnsi="Arial" w:cs="Arial"/>
          <w:b/>
          <w:lang w:val="es-MX"/>
        </w:rPr>
        <w:t>se agrega una fracción XVIII pasando la actual a ser XIX del artículo 21 y agregándose una fracción XIX pasando a ser XX del artículo 22, todos de la Ley de Educación del Estado.</w:t>
      </w:r>
    </w:p>
    <w:p w:rsidR="00F656DF" w:rsidRDefault="00F00AF4" w:rsidP="00F00AF4">
      <w:pPr>
        <w:tabs>
          <w:tab w:val="left" w:pos="4890"/>
        </w:tabs>
        <w:spacing w:line="360" w:lineRule="auto"/>
        <w:jc w:val="both"/>
        <w:rPr>
          <w:rFonts w:ascii="Arial" w:hAnsi="Arial" w:cs="Arial"/>
          <w:b/>
          <w:bCs/>
          <w:lang w:val="es-MX"/>
        </w:rPr>
      </w:pPr>
      <w:r>
        <w:rPr>
          <w:rFonts w:ascii="Arial" w:hAnsi="Arial" w:cs="Arial"/>
          <w:b/>
          <w:bCs/>
          <w:lang w:val="es-MX"/>
        </w:rPr>
        <w:tab/>
      </w:r>
    </w:p>
    <w:p w:rsidR="00F656DF" w:rsidRPr="00266935" w:rsidRDefault="00F656DF" w:rsidP="00F656DF">
      <w:pPr>
        <w:spacing w:line="360" w:lineRule="auto"/>
        <w:jc w:val="both"/>
        <w:rPr>
          <w:rFonts w:ascii="Arial" w:hAnsi="Arial" w:cs="Arial"/>
          <w:b/>
          <w:bCs/>
          <w:sz w:val="28"/>
          <w:lang w:val="es-MX"/>
        </w:rPr>
      </w:pPr>
      <w:r w:rsidRPr="00266935">
        <w:rPr>
          <w:rFonts w:ascii="Arial" w:hAnsi="Arial" w:cs="Arial"/>
          <w:szCs w:val="22"/>
        </w:rPr>
        <w:t xml:space="preserve">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w:t>
      </w:r>
      <w:r w:rsidRPr="00266935">
        <w:rPr>
          <w:rFonts w:ascii="Arial" w:eastAsia="Calibri" w:hAnsi="Arial" w:cs="Arial"/>
          <w:szCs w:val="22"/>
          <w:lang w:eastAsia="en-US"/>
        </w:rPr>
        <w:t>siguientes:</w:t>
      </w:r>
    </w:p>
    <w:p w:rsidR="00F00A3A" w:rsidRPr="00240AE9" w:rsidRDefault="00F00A3A" w:rsidP="00F74C4F">
      <w:pPr>
        <w:spacing w:line="360" w:lineRule="auto"/>
        <w:jc w:val="both"/>
        <w:rPr>
          <w:rFonts w:ascii="Arial" w:hAnsi="Arial" w:cs="Arial"/>
          <w:b/>
          <w:bCs/>
          <w:lang w:val="es-MX"/>
        </w:rPr>
      </w:pPr>
    </w:p>
    <w:p w:rsidR="00184B74" w:rsidRPr="00240AE9" w:rsidRDefault="00184B74">
      <w:pPr>
        <w:spacing w:line="360" w:lineRule="auto"/>
        <w:jc w:val="both"/>
        <w:rPr>
          <w:rFonts w:ascii="Arial" w:hAnsi="Arial" w:cs="Arial"/>
          <w:b/>
          <w:bCs/>
          <w:lang w:val="es-MX"/>
        </w:rPr>
      </w:pPr>
      <w:r w:rsidRPr="00240AE9">
        <w:rPr>
          <w:rFonts w:ascii="Arial" w:hAnsi="Arial" w:cs="Arial"/>
          <w:b/>
          <w:bCs/>
          <w:lang w:val="es-MX"/>
        </w:rPr>
        <w:t>ANTECEDENTES:</w:t>
      </w:r>
    </w:p>
    <w:p w:rsidR="00184B74" w:rsidRDefault="00184B74">
      <w:pPr>
        <w:spacing w:line="360" w:lineRule="auto"/>
        <w:jc w:val="both"/>
        <w:rPr>
          <w:rFonts w:ascii="Arial" w:hAnsi="Arial" w:cs="Arial"/>
          <w:lang w:val="es-MX"/>
        </w:rPr>
      </w:pPr>
    </w:p>
    <w:p w:rsidR="00A8675A" w:rsidRDefault="00C6567E" w:rsidP="00514B8B">
      <w:pPr>
        <w:spacing w:line="360" w:lineRule="auto"/>
        <w:jc w:val="both"/>
        <w:rPr>
          <w:rFonts w:ascii="Arial" w:hAnsi="Arial" w:cs="Arial"/>
        </w:rPr>
      </w:pPr>
      <w:r w:rsidRPr="00C6567E">
        <w:rPr>
          <w:rFonts w:ascii="Arial" w:hAnsi="Arial" w:cs="Arial"/>
        </w:rPr>
        <w:t>Manifiesta la promovente</w:t>
      </w:r>
      <w:r w:rsidR="0027369F" w:rsidRPr="00C6567E">
        <w:rPr>
          <w:rFonts w:ascii="Arial" w:hAnsi="Arial" w:cs="Arial"/>
        </w:rPr>
        <w:t xml:space="preserve"> </w:t>
      </w:r>
      <w:r w:rsidRPr="00C6567E">
        <w:rPr>
          <w:rFonts w:ascii="Arial" w:hAnsi="Arial" w:cs="Arial"/>
        </w:rPr>
        <w:t xml:space="preserve">que </w:t>
      </w:r>
      <w:r w:rsidR="00514B8B">
        <w:rPr>
          <w:rFonts w:ascii="Arial" w:hAnsi="Arial" w:cs="Arial"/>
        </w:rPr>
        <w:t xml:space="preserve">derivado del retorno de ciudadanos mexicanos que residían en Estados Unidos se ha convertido en una realidad en los últimos meses debido a la política antinmigrante implementada por el Gobierno de ese país, hecho que ha puesto en una incertidumbre a los millones de compatriotas </w:t>
      </w:r>
      <w:r w:rsidR="00514B8B">
        <w:rPr>
          <w:rFonts w:ascii="Arial" w:hAnsi="Arial" w:cs="Arial"/>
        </w:rPr>
        <w:lastRenderedPageBreak/>
        <w:t>que al regresar a nuestro país permean a una falta de políticas públicas para su debido establecimiento y acomodo de vida.</w:t>
      </w:r>
    </w:p>
    <w:p w:rsidR="00514B8B" w:rsidRDefault="00514B8B" w:rsidP="00514B8B">
      <w:pPr>
        <w:spacing w:line="360" w:lineRule="auto"/>
        <w:jc w:val="both"/>
        <w:rPr>
          <w:rFonts w:ascii="Arial" w:hAnsi="Arial" w:cs="Arial"/>
        </w:rPr>
      </w:pPr>
    </w:p>
    <w:p w:rsidR="00CC2CAB" w:rsidRDefault="00CC2CAB" w:rsidP="00514B8B">
      <w:pPr>
        <w:spacing w:line="360" w:lineRule="auto"/>
        <w:jc w:val="both"/>
        <w:rPr>
          <w:rFonts w:ascii="Arial" w:hAnsi="Arial" w:cs="Arial"/>
        </w:rPr>
      </w:pPr>
      <w:r>
        <w:rPr>
          <w:rFonts w:ascii="Arial" w:hAnsi="Arial" w:cs="Arial"/>
        </w:rPr>
        <w:t>Expone la promovente que han sido deportadas familias enteras y personas que después de tantos años ya gozaban de una vida establecida en el país vecino. Sin embargo a lo ya difícil de regresar a México a empezar de cero, se le suman otras problemáticas.</w:t>
      </w:r>
    </w:p>
    <w:p w:rsidR="00CC2CAB" w:rsidRDefault="00CC2CAB" w:rsidP="00514B8B">
      <w:pPr>
        <w:spacing w:line="360" w:lineRule="auto"/>
        <w:jc w:val="both"/>
        <w:rPr>
          <w:rFonts w:ascii="Arial" w:hAnsi="Arial" w:cs="Arial"/>
        </w:rPr>
      </w:pPr>
    </w:p>
    <w:p w:rsidR="00CC2CAB" w:rsidRDefault="00CC2CAB" w:rsidP="00514B8B">
      <w:pPr>
        <w:spacing w:line="360" w:lineRule="auto"/>
        <w:jc w:val="both"/>
        <w:rPr>
          <w:rFonts w:ascii="Arial" w:hAnsi="Arial" w:cs="Arial"/>
        </w:rPr>
      </w:pPr>
      <w:r>
        <w:rPr>
          <w:rFonts w:ascii="Arial" w:hAnsi="Arial" w:cs="Arial"/>
        </w:rPr>
        <w:t>Expresa que muchos de los integrantes de estas familias deportadas son niños, niñas y jóvenes que vieron interrumpidos sus estudios en educación básica, media y media superior, sumando a que el sistema educativo mexicano no tiene las condiciones necesarias e instrumentos jurídicos para incorporarlos a las instituciones educativas públicas y privadas del país y culminen así sus estudios.</w:t>
      </w:r>
    </w:p>
    <w:p w:rsidR="00CC2CAB" w:rsidRDefault="00CC2CAB" w:rsidP="00514B8B">
      <w:pPr>
        <w:spacing w:line="360" w:lineRule="auto"/>
        <w:jc w:val="both"/>
        <w:rPr>
          <w:rFonts w:ascii="Arial" w:hAnsi="Arial" w:cs="Arial"/>
        </w:rPr>
      </w:pPr>
    </w:p>
    <w:p w:rsidR="00052C8C" w:rsidRDefault="00052C8C" w:rsidP="00514B8B">
      <w:pPr>
        <w:spacing w:line="360" w:lineRule="auto"/>
        <w:jc w:val="both"/>
        <w:rPr>
          <w:rFonts w:ascii="Arial" w:hAnsi="Arial" w:cs="Arial"/>
        </w:rPr>
      </w:pPr>
      <w:r>
        <w:rPr>
          <w:rFonts w:ascii="Arial" w:hAnsi="Arial" w:cs="Arial"/>
        </w:rPr>
        <w:t>Manifiesta que derivado de ello es que a principios de este año se llevaron a cabo los trabajos correspondientes en el Senado de la República para realizar las adecuaciones correspondientes a la Ley General de Educación, dichas modificaciones establecen entre otras cosas obligar a las universidades públicas del país a revalidar los estudios de alumnos de origen mexicano inscritos en instituciones extranjeras.</w:t>
      </w:r>
    </w:p>
    <w:p w:rsidR="00052C8C" w:rsidRDefault="00052C8C" w:rsidP="00514B8B">
      <w:pPr>
        <w:spacing w:line="360" w:lineRule="auto"/>
        <w:jc w:val="both"/>
        <w:rPr>
          <w:rFonts w:ascii="Arial" w:hAnsi="Arial" w:cs="Arial"/>
        </w:rPr>
      </w:pPr>
    </w:p>
    <w:p w:rsidR="00052C8C" w:rsidRDefault="00052C8C" w:rsidP="00514B8B">
      <w:pPr>
        <w:spacing w:line="360" w:lineRule="auto"/>
        <w:jc w:val="both"/>
        <w:rPr>
          <w:rFonts w:ascii="Arial" w:hAnsi="Arial" w:cs="Arial"/>
        </w:rPr>
      </w:pPr>
      <w:r>
        <w:rPr>
          <w:rFonts w:ascii="Arial" w:hAnsi="Arial" w:cs="Arial"/>
        </w:rPr>
        <w:t xml:space="preserve">Sigue manifestando que con dicha reforma se enfocó en la Educación Superior, ya que para los niveles básicos ya existía una forma de revalidación, si un niño que radicaba en otro país regresaba a México, podía ser recibido en la primaria </w:t>
      </w:r>
      <w:r>
        <w:rPr>
          <w:rFonts w:ascii="Arial" w:hAnsi="Arial" w:cs="Arial"/>
        </w:rPr>
        <w:lastRenderedPageBreak/>
        <w:t>y secundaria cumpliendo con los términos del Acuerdo 286, donde se establecen los lineamientos para la revalidación de estudios realizados en el extranjero y la equivalencia de estudios.</w:t>
      </w:r>
    </w:p>
    <w:p w:rsidR="00CB6DDB" w:rsidRDefault="00CB6DDB" w:rsidP="00514B8B">
      <w:pPr>
        <w:spacing w:line="360" w:lineRule="auto"/>
        <w:jc w:val="both"/>
        <w:rPr>
          <w:rFonts w:ascii="Arial" w:hAnsi="Arial" w:cs="Arial"/>
        </w:rPr>
      </w:pPr>
    </w:p>
    <w:p w:rsidR="00CB6DDB" w:rsidRDefault="00CB6DDB" w:rsidP="00CB6DDB">
      <w:pPr>
        <w:spacing w:line="360" w:lineRule="auto"/>
        <w:jc w:val="both"/>
        <w:rPr>
          <w:rFonts w:ascii="Arial" w:hAnsi="Arial" w:cs="Arial"/>
          <w:lang w:val="es-MX"/>
        </w:rPr>
      </w:pPr>
      <w:r>
        <w:rPr>
          <w:rFonts w:ascii="Arial" w:hAnsi="Arial" w:cs="Arial"/>
          <w:lang w:val="es-MX"/>
        </w:rPr>
        <w:t>Expresa que a fin de facilitar la movilidad de personas que cuenten con estudios de nivel superior, se debe crear el Marco Nacional de Cualificaciones que permitirá la validez e integración en el nivel de estudios correspondiente, a partir de saberes, conocimientos, capacidades y habilidades.</w:t>
      </w:r>
    </w:p>
    <w:p w:rsidR="00CB6DDB" w:rsidRDefault="00CB6DDB" w:rsidP="00CB6DDB">
      <w:pPr>
        <w:spacing w:line="360" w:lineRule="auto"/>
        <w:jc w:val="both"/>
        <w:rPr>
          <w:rFonts w:ascii="Arial" w:hAnsi="Arial" w:cs="Arial"/>
          <w:lang w:val="es-MX"/>
        </w:rPr>
      </w:pPr>
    </w:p>
    <w:p w:rsidR="00CB6DDB" w:rsidRDefault="00CB6DDB" w:rsidP="00CB6DDB">
      <w:pPr>
        <w:spacing w:line="360" w:lineRule="auto"/>
        <w:jc w:val="both"/>
        <w:rPr>
          <w:rFonts w:ascii="Arial" w:hAnsi="Arial" w:cs="Arial"/>
          <w:lang w:val="es-MX"/>
        </w:rPr>
      </w:pPr>
      <w:r>
        <w:rPr>
          <w:rFonts w:ascii="Arial" w:hAnsi="Arial" w:cs="Arial"/>
          <w:lang w:val="es-MX"/>
        </w:rPr>
        <w:t>El Marco Nacional de Cualificaciones servirá para hacer de la enseñanza un elemento de cohesión social, que no excluya a ningún tipo de grupo poblacional, ayudará a que la inserción de educandos al Sistema Educativo Nacional sea más ágil, y asegurará que no existan impedimentos de ningún tipo académico para dicha inserción, destaca el dictamen que aprobó el Senado.</w:t>
      </w:r>
    </w:p>
    <w:p w:rsidR="00CB6DDB" w:rsidRDefault="00CB6DDB" w:rsidP="00CB6DDB">
      <w:pPr>
        <w:spacing w:line="360" w:lineRule="auto"/>
        <w:jc w:val="both"/>
        <w:rPr>
          <w:rFonts w:ascii="Arial" w:hAnsi="Arial" w:cs="Arial"/>
          <w:lang w:val="es-MX"/>
        </w:rPr>
      </w:pPr>
    </w:p>
    <w:p w:rsidR="00CB6DDB" w:rsidRDefault="00CB6DDB" w:rsidP="00CB6DDB">
      <w:pPr>
        <w:spacing w:line="360" w:lineRule="auto"/>
        <w:jc w:val="both"/>
        <w:rPr>
          <w:rFonts w:ascii="Arial" w:hAnsi="Arial" w:cs="Arial"/>
        </w:rPr>
      </w:pPr>
      <w:r>
        <w:rPr>
          <w:rFonts w:ascii="Arial" w:hAnsi="Arial" w:cs="Arial"/>
          <w:lang w:val="es-MX"/>
        </w:rPr>
        <w:t>La revalidación de estudios queda sujeta a diversos controles, como el que las instituciones públicas y/o privadas no podrán revalidar estudios básicos, medios superior o superior, que ellas no impartan; además, la revalidación podrá ser revocada por las autoridades educativas en caso de incumplirse los lineamientos.</w:t>
      </w:r>
    </w:p>
    <w:p w:rsidR="003F329D" w:rsidRPr="00240AE9" w:rsidRDefault="003F329D" w:rsidP="00F74C4F">
      <w:pPr>
        <w:spacing w:line="360" w:lineRule="auto"/>
        <w:jc w:val="both"/>
        <w:rPr>
          <w:rFonts w:ascii="Arial" w:hAnsi="Arial" w:cs="Arial"/>
          <w:lang w:val="es-MX"/>
        </w:rPr>
      </w:pPr>
    </w:p>
    <w:p w:rsidR="00B96BA4" w:rsidRPr="00240AE9" w:rsidRDefault="00B96BA4" w:rsidP="00B96BA4">
      <w:pPr>
        <w:spacing w:line="360" w:lineRule="auto"/>
        <w:jc w:val="both"/>
        <w:rPr>
          <w:rFonts w:ascii="Arial" w:hAnsi="Arial" w:cs="Arial"/>
          <w:lang w:val="es-MX"/>
        </w:rPr>
      </w:pPr>
      <w:r w:rsidRPr="00240AE9">
        <w:rPr>
          <w:rFonts w:ascii="Arial" w:hAnsi="Arial" w:cs="Arial"/>
          <w:lang w:val="es-MX"/>
        </w:rPr>
        <w:t xml:space="preserve">Una vez conocido el expediente en estudio, y atentos a lo previsto en el artículo 47, inciso c), del Reglamento para el Gobierno Interior del Congreso del Estado, </w:t>
      </w:r>
      <w:r w:rsidRPr="00240AE9">
        <w:rPr>
          <w:rFonts w:ascii="Arial" w:hAnsi="Arial" w:cs="Arial"/>
          <w:lang w:val="es-MX"/>
        </w:rPr>
        <w:lastRenderedPageBreak/>
        <w:t>est</w:t>
      </w:r>
      <w:r w:rsidR="00D85A88">
        <w:rPr>
          <w:rFonts w:ascii="Arial" w:hAnsi="Arial" w:cs="Arial"/>
          <w:lang w:val="es-MX"/>
        </w:rPr>
        <w:t>á</w:t>
      </w:r>
      <w:r w:rsidRPr="00240AE9">
        <w:rPr>
          <w:rFonts w:ascii="Arial" w:hAnsi="Arial" w:cs="Arial"/>
          <w:lang w:val="es-MX"/>
        </w:rPr>
        <w:t xml:space="preserve"> Comisión ponente, para sustentar el resolutivo que se propone, nos permitimos consignar las siguientes:</w:t>
      </w:r>
    </w:p>
    <w:p w:rsidR="00B96BA4" w:rsidRPr="00240AE9" w:rsidRDefault="00B96BA4" w:rsidP="00B96BA4">
      <w:pPr>
        <w:spacing w:line="360" w:lineRule="auto"/>
        <w:jc w:val="both"/>
        <w:rPr>
          <w:rFonts w:ascii="Arial" w:hAnsi="Arial" w:cs="Arial"/>
          <w:lang w:val="es-MX"/>
        </w:rPr>
      </w:pPr>
    </w:p>
    <w:p w:rsidR="00184B74" w:rsidRPr="00240AE9" w:rsidRDefault="00C26947">
      <w:pPr>
        <w:spacing w:line="360" w:lineRule="auto"/>
        <w:jc w:val="both"/>
        <w:rPr>
          <w:rFonts w:ascii="Arial" w:hAnsi="Arial" w:cs="Arial"/>
          <w:b/>
          <w:bCs/>
          <w:lang w:val="es-MX"/>
        </w:rPr>
      </w:pPr>
      <w:r w:rsidRPr="00240AE9">
        <w:rPr>
          <w:rFonts w:ascii="Arial" w:hAnsi="Arial" w:cs="Arial"/>
          <w:b/>
          <w:bCs/>
          <w:lang w:val="es-MX"/>
        </w:rPr>
        <w:t>CONSIDERACIONES</w:t>
      </w:r>
    </w:p>
    <w:p w:rsidR="00F74C4F" w:rsidRPr="00240AE9" w:rsidRDefault="00F74C4F">
      <w:pPr>
        <w:spacing w:line="360" w:lineRule="auto"/>
        <w:jc w:val="both"/>
        <w:rPr>
          <w:rFonts w:ascii="Arial" w:hAnsi="Arial" w:cs="Arial"/>
          <w:lang w:val="es-MX"/>
        </w:rPr>
      </w:pPr>
    </w:p>
    <w:p w:rsidR="0073450C" w:rsidRPr="00240AE9" w:rsidRDefault="00C26947">
      <w:pPr>
        <w:spacing w:line="360" w:lineRule="auto"/>
        <w:jc w:val="both"/>
        <w:rPr>
          <w:rFonts w:ascii="Arial" w:hAnsi="Arial" w:cs="Arial"/>
          <w:lang w:val="es-MX"/>
        </w:rPr>
      </w:pPr>
      <w:r w:rsidRPr="00240AE9">
        <w:rPr>
          <w:rFonts w:ascii="Arial" w:hAnsi="Arial" w:cs="Arial"/>
          <w:lang w:val="es-MX"/>
        </w:rPr>
        <w:t xml:space="preserve">La </w:t>
      </w:r>
      <w:r w:rsidR="00184B74" w:rsidRPr="00240AE9">
        <w:rPr>
          <w:rFonts w:ascii="Arial" w:hAnsi="Arial" w:cs="Arial"/>
          <w:lang w:val="es-MX"/>
        </w:rPr>
        <w:t xml:space="preserve">Comisión </w:t>
      </w:r>
      <w:r w:rsidR="001D389A" w:rsidRPr="00240AE9">
        <w:rPr>
          <w:rFonts w:ascii="Arial" w:hAnsi="Arial" w:cs="Arial"/>
          <w:lang w:val="es-MX"/>
        </w:rPr>
        <w:t>de Educación, Cultura y Deporte es competente para conocer del asunto que le fue turnado, de conformidad con lo establecido en los artículos 65, 66 y 70 fracción V</w:t>
      </w:r>
      <w:r w:rsidR="00B41269">
        <w:rPr>
          <w:rFonts w:ascii="Arial" w:hAnsi="Arial" w:cs="Arial"/>
          <w:lang w:val="es-MX"/>
        </w:rPr>
        <w:t>I</w:t>
      </w:r>
      <w:r w:rsidR="001D389A" w:rsidRPr="00240AE9">
        <w:rPr>
          <w:rFonts w:ascii="Arial" w:hAnsi="Arial" w:cs="Arial"/>
          <w:lang w:val="es-MX"/>
        </w:rPr>
        <w:t>I, de la Ley Orgánica del Poder Legislativo del Estado de Nuevo León; en relación con lo preceptuado en el ar</w:t>
      </w:r>
      <w:r w:rsidR="00D85A88">
        <w:rPr>
          <w:rFonts w:ascii="Arial" w:hAnsi="Arial" w:cs="Arial"/>
          <w:lang w:val="es-MX"/>
        </w:rPr>
        <w:t>tículo 39, fracción V</w:t>
      </w:r>
      <w:r w:rsidR="00B41269">
        <w:rPr>
          <w:rFonts w:ascii="Arial" w:hAnsi="Arial" w:cs="Arial"/>
          <w:lang w:val="es-MX"/>
        </w:rPr>
        <w:t>I</w:t>
      </w:r>
      <w:r w:rsidR="00D85A88">
        <w:rPr>
          <w:rFonts w:ascii="Arial" w:hAnsi="Arial" w:cs="Arial"/>
          <w:lang w:val="es-MX"/>
        </w:rPr>
        <w:t>I, inciso e</w:t>
      </w:r>
      <w:r w:rsidR="001D389A" w:rsidRPr="00240AE9">
        <w:rPr>
          <w:rFonts w:ascii="Arial" w:hAnsi="Arial" w:cs="Arial"/>
          <w:lang w:val="es-MX"/>
        </w:rPr>
        <w:t>) del Reglamento para el Gobierno Interior del Co</w:t>
      </w:r>
      <w:r w:rsidR="00635171" w:rsidRPr="00240AE9">
        <w:rPr>
          <w:rFonts w:ascii="Arial" w:hAnsi="Arial" w:cs="Arial"/>
          <w:lang w:val="es-MX"/>
        </w:rPr>
        <w:t xml:space="preserve">ngreso del Estado de Nuevo León, por lo que nos permitimos emitir el presente dictamen. </w:t>
      </w:r>
    </w:p>
    <w:p w:rsidR="00C527BB" w:rsidRDefault="00C527BB" w:rsidP="00874557">
      <w:pPr>
        <w:spacing w:line="360" w:lineRule="auto"/>
        <w:jc w:val="both"/>
        <w:rPr>
          <w:rFonts w:ascii="Arial" w:hAnsi="Arial" w:cs="Arial"/>
          <w:lang w:val="es-MX"/>
        </w:rPr>
      </w:pPr>
      <w:r>
        <w:rPr>
          <w:rFonts w:ascii="Arial" w:hAnsi="Arial" w:cs="Arial"/>
          <w:lang w:val="es-MX"/>
        </w:rPr>
        <w:t xml:space="preserve"> </w:t>
      </w:r>
    </w:p>
    <w:p w:rsidR="00CB6DDB" w:rsidRDefault="00CB6DDB" w:rsidP="00CB6DDB">
      <w:pPr>
        <w:spacing w:line="360" w:lineRule="auto"/>
        <w:jc w:val="both"/>
        <w:rPr>
          <w:rFonts w:ascii="Arial" w:hAnsi="Arial" w:cs="Arial"/>
        </w:rPr>
      </w:pPr>
      <w:r w:rsidRPr="000162E1">
        <w:rPr>
          <w:rFonts w:ascii="Arial" w:hAnsi="Arial" w:cs="Arial"/>
        </w:rPr>
        <w:t>Esta Comisión de dictamen legislativo hace las siguientes consideraciones de hecho y de derecho que corresponden al presente asunto:</w:t>
      </w:r>
    </w:p>
    <w:p w:rsidR="00CB6DDB" w:rsidRPr="000162E1" w:rsidRDefault="00CB6DDB" w:rsidP="00CB6DDB">
      <w:pPr>
        <w:spacing w:line="360" w:lineRule="auto"/>
        <w:jc w:val="both"/>
        <w:rPr>
          <w:rFonts w:ascii="Arial" w:hAnsi="Arial" w:cs="Arial"/>
        </w:rPr>
      </w:pPr>
    </w:p>
    <w:p w:rsidR="00CB6DDB" w:rsidRDefault="00CB6DDB" w:rsidP="00CB6DDB">
      <w:pPr>
        <w:spacing w:line="360" w:lineRule="auto"/>
        <w:jc w:val="both"/>
        <w:rPr>
          <w:rFonts w:ascii="Arial" w:hAnsi="Arial" w:cs="Arial"/>
        </w:rPr>
      </w:pPr>
      <w:r w:rsidRPr="000162E1">
        <w:rPr>
          <w:rFonts w:ascii="Arial" w:hAnsi="Arial" w:cs="Arial"/>
        </w:rPr>
        <w:t>Es importante señalar que la presente iniciativa tiene como finalidad unificar nuestro marco normativo a nivel federal con nuestra norma educativa estatal en materia de revalidación de estudios en el extranjero.</w:t>
      </w:r>
    </w:p>
    <w:p w:rsidR="00CB6DDB" w:rsidRPr="000162E1" w:rsidRDefault="00CB6DDB" w:rsidP="00CB6DDB">
      <w:pPr>
        <w:spacing w:line="360" w:lineRule="auto"/>
        <w:jc w:val="both"/>
        <w:rPr>
          <w:rFonts w:ascii="Arial" w:hAnsi="Arial" w:cs="Arial"/>
        </w:rPr>
      </w:pPr>
    </w:p>
    <w:p w:rsidR="00CB6DDB" w:rsidRDefault="00CB6DDB" w:rsidP="00CB6DDB">
      <w:pPr>
        <w:spacing w:line="360" w:lineRule="auto"/>
        <w:jc w:val="both"/>
        <w:rPr>
          <w:rFonts w:ascii="Arial" w:hAnsi="Arial" w:cs="Arial"/>
          <w:shd w:val="clear" w:color="auto" w:fill="FFFFFF"/>
        </w:rPr>
      </w:pPr>
      <w:r w:rsidRPr="000162E1">
        <w:rPr>
          <w:rFonts w:ascii="Arial" w:hAnsi="Arial" w:cs="Arial"/>
        </w:rPr>
        <w:t xml:space="preserve">Dicha reforma es un trabajo que se viene dando desde inicios de año, dado los acontecimientos ocurridos con nuestro país vecino del Norte, reconocemos que a nivel federal se adoptó un marco normativo creado que </w:t>
      </w:r>
      <w:r w:rsidRPr="000162E1">
        <w:rPr>
          <w:rFonts w:ascii="Arial" w:hAnsi="Arial" w:cs="Arial"/>
          <w:shd w:val="clear" w:color="auto" w:fill="FFFFFF"/>
        </w:rPr>
        <w:t>garantizará que todas las personas que habitan en el país tengan las mismas oportunidades para transitar por todos los tipos y niveles del Sistema Educativo Nacional y agilizar la revalidación de estudios realizados en el extranjero.</w:t>
      </w:r>
    </w:p>
    <w:p w:rsidR="00CB6DDB" w:rsidRDefault="00CB6DDB" w:rsidP="00CB6DDB">
      <w:pPr>
        <w:spacing w:line="360" w:lineRule="auto"/>
        <w:jc w:val="both"/>
        <w:rPr>
          <w:rFonts w:ascii="Arial" w:hAnsi="Arial" w:cs="Arial"/>
          <w:shd w:val="clear" w:color="auto" w:fill="FFFFFF"/>
        </w:rPr>
      </w:pPr>
      <w:r w:rsidRPr="000162E1">
        <w:rPr>
          <w:rFonts w:ascii="Arial" w:hAnsi="Arial" w:cs="Arial"/>
          <w:shd w:val="clear" w:color="auto" w:fill="FFFFFF"/>
        </w:rPr>
        <w:lastRenderedPageBreak/>
        <w:t>Asimismo se elevó a rango de ley la facultad de la Secretaría de Educación Pública (SEP) de establecer normas de control escolar que faciliten, en el caso de la educación básica, la inscripción, reinscripción, promoción, regularización, acreditación y certificación de estudios</w:t>
      </w:r>
      <w:r>
        <w:rPr>
          <w:rFonts w:ascii="Arial" w:hAnsi="Arial" w:cs="Arial"/>
          <w:shd w:val="clear" w:color="auto" w:fill="FFFFFF"/>
        </w:rPr>
        <w:t>.</w:t>
      </w:r>
    </w:p>
    <w:p w:rsidR="00CB6DDB" w:rsidRDefault="00CB6DDB" w:rsidP="00CB6DDB">
      <w:pPr>
        <w:spacing w:line="360" w:lineRule="auto"/>
        <w:jc w:val="both"/>
        <w:rPr>
          <w:rFonts w:ascii="Arial" w:hAnsi="Arial" w:cs="Arial"/>
          <w:shd w:val="clear" w:color="auto" w:fill="FFFFFF"/>
        </w:rPr>
      </w:pPr>
    </w:p>
    <w:p w:rsidR="00CB6DDB" w:rsidRDefault="00CB6DDB" w:rsidP="00CB6DDB">
      <w:pPr>
        <w:spacing w:line="360" w:lineRule="auto"/>
        <w:jc w:val="both"/>
        <w:rPr>
          <w:rFonts w:ascii="Arial" w:hAnsi="Arial" w:cs="Arial"/>
        </w:rPr>
      </w:pPr>
      <w:r>
        <w:rPr>
          <w:rFonts w:ascii="Arial" w:hAnsi="Arial" w:cs="Arial"/>
        </w:rPr>
        <w:t xml:space="preserve">Por lo que para nosotros como Poder Legislativo Estatal vemos con buenos ojos la propuesta realizada por la Diputada Rosalva </w:t>
      </w:r>
      <w:proofErr w:type="spellStart"/>
      <w:r>
        <w:rPr>
          <w:rFonts w:ascii="Arial" w:hAnsi="Arial" w:cs="Arial"/>
        </w:rPr>
        <w:t>LLanes</w:t>
      </w:r>
      <w:proofErr w:type="spellEnd"/>
      <w:r>
        <w:rPr>
          <w:rFonts w:ascii="Arial" w:hAnsi="Arial" w:cs="Arial"/>
        </w:rPr>
        <w:t xml:space="preserve"> Rivera en el sentido de armonizar nuestra Ley General de Educación con nuestra norma estatal, asimismo con la presente iniciativa se privilegia el apoyo a todos y cada uno de nuestros connacionales para que se garantice su inclusión al sistema educativo estatal.</w:t>
      </w:r>
    </w:p>
    <w:p w:rsidR="00CB6DDB" w:rsidRDefault="00CB6DDB" w:rsidP="00CB6DDB">
      <w:pPr>
        <w:spacing w:line="360" w:lineRule="auto"/>
        <w:jc w:val="both"/>
        <w:rPr>
          <w:rFonts w:ascii="Arial" w:hAnsi="Arial" w:cs="Arial"/>
        </w:rPr>
      </w:pPr>
    </w:p>
    <w:p w:rsidR="00CB6DDB" w:rsidRDefault="00CB6DDB" w:rsidP="00CB6DDB">
      <w:pPr>
        <w:spacing w:line="360" w:lineRule="auto"/>
        <w:jc w:val="both"/>
        <w:rPr>
          <w:rFonts w:ascii="Arial" w:hAnsi="Arial" w:cs="Arial"/>
        </w:rPr>
      </w:pPr>
      <w:r>
        <w:rPr>
          <w:rFonts w:ascii="Arial" w:hAnsi="Arial" w:cs="Arial"/>
        </w:rPr>
        <w:t>La presente Comisión ponente considera de vital importancia que se realicen los cambios necesarios a nuestra norma local.</w:t>
      </w:r>
    </w:p>
    <w:p w:rsidR="00CB6DDB" w:rsidRDefault="00CB6DDB" w:rsidP="00CB6DDB">
      <w:pPr>
        <w:spacing w:line="360" w:lineRule="auto"/>
        <w:jc w:val="both"/>
        <w:rPr>
          <w:rFonts w:ascii="Arial" w:hAnsi="Arial" w:cs="Arial"/>
        </w:rPr>
      </w:pPr>
    </w:p>
    <w:p w:rsidR="00CB6DDB" w:rsidRDefault="00CB6DDB" w:rsidP="00CB6DDB">
      <w:pPr>
        <w:spacing w:line="360" w:lineRule="auto"/>
        <w:jc w:val="both"/>
        <w:rPr>
          <w:rFonts w:ascii="Arial" w:hAnsi="Arial" w:cs="Arial"/>
        </w:rPr>
      </w:pPr>
      <w:r>
        <w:rPr>
          <w:rFonts w:ascii="Arial" w:hAnsi="Arial" w:cs="Arial"/>
        </w:rPr>
        <w:t xml:space="preserve">Con la presente iniciativa se pretende crear un vínculo con la Secretaría de Educación para </w:t>
      </w:r>
      <w:r w:rsidRPr="00EF6792">
        <w:rPr>
          <w:rFonts w:ascii="Arial" w:hAnsi="Arial" w:cs="Arial"/>
          <w:shd w:val="clear" w:color="auto" w:fill="FFFFFF"/>
        </w:rPr>
        <w:t>emitir un marco nacional de cualificaciones, dirigido a facilitar la movilidad de estudiantes en el sistema educativo; así como a autorizar a las instituciones particulares, con reconocimiento de validez oficial, y públicas a otorgar revalidaciones y equivalencias parciales de estudios de educación media superior y superior</w:t>
      </w:r>
      <w:r>
        <w:rPr>
          <w:rFonts w:ascii="Arial" w:hAnsi="Arial" w:cs="Arial"/>
        </w:rPr>
        <w:t>.</w:t>
      </w:r>
    </w:p>
    <w:p w:rsidR="00CB6DDB" w:rsidRDefault="00CB6DDB" w:rsidP="00CB6DDB">
      <w:pPr>
        <w:spacing w:line="360" w:lineRule="auto"/>
        <w:jc w:val="both"/>
        <w:rPr>
          <w:rFonts w:ascii="Arial" w:hAnsi="Arial" w:cs="Arial"/>
        </w:rPr>
      </w:pPr>
    </w:p>
    <w:p w:rsidR="00CB6DDB" w:rsidRDefault="00CB6DDB" w:rsidP="00CB6DDB">
      <w:pPr>
        <w:spacing w:line="360" w:lineRule="auto"/>
        <w:jc w:val="both"/>
        <w:rPr>
          <w:rFonts w:ascii="Arial" w:hAnsi="Arial" w:cs="Arial"/>
          <w:shd w:val="clear" w:color="auto" w:fill="FFFFFF"/>
        </w:rPr>
      </w:pPr>
      <w:r>
        <w:rPr>
          <w:rFonts w:ascii="Arial" w:hAnsi="Arial" w:cs="Arial"/>
        </w:rPr>
        <w:t>Asimismo se establece que</w:t>
      </w:r>
      <w:r w:rsidRPr="00EF6792">
        <w:rPr>
          <w:rFonts w:ascii="Arial" w:hAnsi="Arial" w:cs="Arial"/>
        </w:rPr>
        <w:t xml:space="preserve"> </w:t>
      </w:r>
      <w:r w:rsidRPr="00EF6792">
        <w:rPr>
          <w:rFonts w:ascii="Arial" w:hAnsi="Arial" w:cs="Arial"/>
          <w:shd w:val="clear" w:color="auto" w:fill="FFFFFF"/>
        </w:rPr>
        <w:t>las autorizaciones antes mencionadas no tendrán carácter definitivo; se señala la obligación de las autoridades educativas de publicar en sus portales electrónicos la lista de instituciones autorizadas.</w:t>
      </w:r>
    </w:p>
    <w:p w:rsidR="00CB6DDB" w:rsidRDefault="00CB6DDB" w:rsidP="00CB6DDB">
      <w:pPr>
        <w:spacing w:line="360" w:lineRule="auto"/>
        <w:jc w:val="both"/>
        <w:rPr>
          <w:rFonts w:ascii="Arial" w:hAnsi="Arial" w:cs="Arial"/>
          <w:shd w:val="clear" w:color="auto" w:fill="FFFFFF"/>
        </w:rPr>
      </w:pPr>
      <w:r w:rsidRPr="00EF6792">
        <w:rPr>
          <w:rFonts w:ascii="Arial" w:hAnsi="Arial" w:cs="Arial"/>
          <w:shd w:val="clear" w:color="auto" w:fill="FFFFFF"/>
        </w:rPr>
        <w:lastRenderedPageBreak/>
        <w:t>Además de  faculta a las autoridades educativas a implementar acciones dirigidas a atender, de manera preferente, a las personas que enfrentan situaciones de vulnerabilidad por circunstancias específicas de carácter socioeconómico, de identidad cultural, origen étnico o nacional o situación migratoria, entre otras.</w:t>
      </w:r>
    </w:p>
    <w:p w:rsidR="00CB6DDB" w:rsidRDefault="00CB6DDB" w:rsidP="00CB6DDB">
      <w:pPr>
        <w:spacing w:line="360" w:lineRule="auto"/>
        <w:jc w:val="both"/>
        <w:rPr>
          <w:rFonts w:ascii="Arial" w:hAnsi="Arial" w:cs="Arial"/>
          <w:shd w:val="clear" w:color="auto" w:fill="FFFFFF"/>
        </w:rPr>
      </w:pPr>
    </w:p>
    <w:p w:rsidR="00CB6DDB" w:rsidRDefault="00CB6DDB" w:rsidP="00CB6DDB">
      <w:pPr>
        <w:spacing w:line="360" w:lineRule="auto"/>
        <w:jc w:val="both"/>
        <w:rPr>
          <w:rFonts w:ascii="Arial" w:hAnsi="Arial" w:cs="Arial"/>
          <w:shd w:val="clear" w:color="auto" w:fill="FFFFFF"/>
        </w:rPr>
      </w:pPr>
      <w:r>
        <w:rPr>
          <w:rFonts w:ascii="Arial" w:hAnsi="Arial" w:cs="Arial"/>
          <w:shd w:val="clear" w:color="auto" w:fill="FFFFFF"/>
        </w:rPr>
        <w:t xml:space="preserve">En ese tenor de ideas se </w:t>
      </w:r>
      <w:r w:rsidRPr="00EF6792">
        <w:rPr>
          <w:rFonts w:ascii="Arial" w:hAnsi="Arial" w:cs="Arial"/>
          <w:shd w:val="clear" w:color="auto" w:fill="FFFFFF"/>
        </w:rPr>
        <w:t>obliga a las autoridades educativas federal y locales a garantizar el acceso a la educación  de las personas que no cuenten con documentos académicos o de identidad; así como cancelar la obligatoriedad de presentar actas de nacimiento o apostillas.</w:t>
      </w:r>
    </w:p>
    <w:p w:rsidR="00CB6DDB" w:rsidRDefault="00CB6DDB" w:rsidP="00CB6DDB">
      <w:pPr>
        <w:spacing w:line="360" w:lineRule="auto"/>
        <w:jc w:val="both"/>
        <w:rPr>
          <w:rFonts w:ascii="Arial" w:hAnsi="Arial" w:cs="Arial"/>
          <w:shd w:val="clear" w:color="auto" w:fill="FFFFFF"/>
        </w:rPr>
      </w:pPr>
    </w:p>
    <w:p w:rsidR="00CB6DDB" w:rsidRDefault="00CB6DDB" w:rsidP="00CB6DDB">
      <w:pPr>
        <w:spacing w:line="360" w:lineRule="auto"/>
        <w:jc w:val="both"/>
        <w:rPr>
          <w:rFonts w:ascii="Arial" w:hAnsi="Arial" w:cs="Arial"/>
          <w:shd w:val="clear" w:color="auto" w:fill="FFFFFF"/>
        </w:rPr>
      </w:pPr>
      <w:r>
        <w:rPr>
          <w:rFonts w:ascii="Arial" w:hAnsi="Arial" w:cs="Arial"/>
          <w:shd w:val="clear" w:color="auto" w:fill="FFFFFF"/>
        </w:rPr>
        <w:t>La comisión ponente considera aprobar la presente iniciativa ya que brinda herramientas necesarias que los ciudadanos en el Estado necesitan para continuar con sus estudios.</w:t>
      </w:r>
    </w:p>
    <w:p w:rsidR="00CB6DDB" w:rsidRDefault="00CB6DDB" w:rsidP="00CB6DDB">
      <w:pPr>
        <w:spacing w:line="360" w:lineRule="auto"/>
        <w:jc w:val="both"/>
        <w:rPr>
          <w:rFonts w:ascii="Arial" w:hAnsi="Arial" w:cs="Arial"/>
          <w:shd w:val="clear" w:color="auto" w:fill="FFFFFF"/>
        </w:rPr>
      </w:pPr>
    </w:p>
    <w:p w:rsidR="00CB6DDB" w:rsidRDefault="00CB6DDB" w:rsidP="00CB6DDB">
      <w:pPr>
        <w:spacing w:line="360" w:lineRule="auto"/>
        <w:jc w:val="both"/>
        <w:rPr>
          <w:rFonts w:ascii="Arial" w:hAnsi="Arial" w:cs="Arial"/>
          <w:shd w:val="clear" w:color="auto" w:fill="FFFFFF"/>
        </w:rPr>
      </w:pPr>
      <w:r>
        <w:rPr>
          <w:rFonts w:ascii="Arial" w:hAnsi="Arial" w:cs="Arial"/>
          <w:shd w:val="clear" w:color="auto" w:fill="FFFFFF"/>
        </w:rPr>
        <w:t>La Comisión de Educación, Cultura y Deporte consideramos aprobar la presente iniciativa en los términos propuestos por la Diputada promovente.</w:t>
      </w:r>
    </w:p>
    <w:p w:rsidR="00747F77" w:rsidRDefault="00747F77" w:rsidP="00874557">
      <w:pPr>
        <w:spacing w:line="360" w:lineRule="auto"/>
        <w:jc w:val="both"/>
        <w:rPr>
          <w:rFonts w:ascii="Arial" w:hAnsi="Arial" w:cs="Arial"/>
          <w:lang w:val="es-MX"/>
        </w:rPr>
      </w:pPr>
    </w:p>
    <w:p w:rsidR="00F656DF" w:rsidRPr="00240AE9" w:rsidRDefault="008D62CE" w:rsidP="00F656DF">
      <w:pPr>
        <w:spacing w:line="360" w:lineRule="auto"/>
        <w:jc w:val="both"/>
        <w:rPr>
          <w:rFonts w:ascii="Arial" w:hAnsi="Arial" w:cs="Arial"/>
        </w:rPr>
      </w:pPr>
      <w:r w:rsidRPr="00240AE9">
        <w:rPr>
          <w:rFonts w:ascii="Arial" w:hAnsi="Arial" w:cs="Arial"/>
          <w:lang w:val="es-MX"/>
        </w:rPr>
        <w:t xml:space="preserve">Por lo anteriormente expuesto, </w:t>
      </w:r>
      <w:r w:rsidRPr="004C24C3">
        <w:rPr>
          <w:rFonts w:ascii="Arial" w:hAnsi="Arial" w:cs="Arial"/>
          <w:lang w:val="es-MX"/>
        </w:rPr>
        <w:t>y e</w:t>
      </w:r>
      <w:r w:rsidRPr="004C24C3">
        <w:rPr>
          <w:rFonts w:ascii="Arial" w:hAnsi="Arial" w:cs="Arial"/>
        </w:rPr>
        <w:t xml:space="preserve">n atención a los argumentos vertidos por los suscritos al presente dictamen, </w:t>
      </w:r>
      <w:r>
        <w:rPr>
          <w:rFonts w:ascii="Arial" w:hAnsi="Arial" w:cs="Arial"/>
        </w:rPr>
        <w:t>de conformidad con lo preceptuado en el Artículo 47, Inciso d</w:t>
      </w:r>
      <w:r w:rsidRPr="000A0A02">
        <w:rPr>
          <w:rFonts w:ascii="Arial" w:hAnsi="Arial" w:cs="Arial"/>
        </w:rPr>
        <w:t>) del Reglamento para el Gobierno Interior del Congreso del Estado de Nuevo León</w:t>
      </w:r>
      <w:r w:rsidRPr="00240AE9">
        <w:rPr>
          <w:rFonts w:ascii="Arial" w:hAnsi="Arial" w:cs="Arial"/>
          <w:lang w:val="es-MX"/>
        </w:rPr>
        <w:t xml:space="preserve"> quienes </w:t>
      </w:r>
      <w:r w:rsidRPr="00240AE9">
        <w:rPr>
          <w:rFonts w:ascii="Arial" w:hAnsi="Arial" w:cs="Arial"/>
        </w:rPr>
        <w:t>integramos la Comisión de Educación, Cultura y Deporte,</w:t>
      </w:r>
      <w:r>
        <w:rPr>
          <w:rFonts w:ascii="Arial" w:hAnsi="Arial" w:cs="Arial"/>
        </w:rPr>
        <w:t xml:space="preserve"> </w:t>
      </w:r>
      <w:r w:rsidRPr="00240AE9">
        <w:rPr>
          <w:rFonts w:ascii="Arial" w:hAnsi="Arial" w:cs="Arial"/>
        </w:rPr>
        <w:t>sometemos a la consideración de la Asamblea el siguiente proyecto de:</w:t>
      </w:r>
    </w:p>
    <w:p w:rsidR="009C1D67" w:rsidRPr="00240AE9" w:rsidRDefault="009C1D67" w:rsidP="00F32E85">
      <w:pPr>
        <w:pStyle w:val="Textoindependiente"/>
        <w:rPr>
          <w:rFonts w:ascii="Arial" w:hAnsi="Arial" w:cs="Arial"/>
          <w:lang w:val="es-ES"/>
        </w:rPr>
      </w:pPr>
    </w:p>
    <w:p w:rsidR="00C466F3" w:rsidRPr="00CB6DDB" w:rsidRDefault="00052C8C" w:rsidP="00C466F3">
      <w:pPr>
        <w:pStyle w:val="Textoindependiente"/>
        <w:jc w:val="center"/>
        <w:rPr>
          <w:rFonts w:ascii="Arial" w:hAnsi="Arial" w:cs="Arial"/>
          <w:b/>
          <w:bCs/>
          <w:lang w:val="es-ES"/>
        </w:rPr>
      </w:pPr>
      <w:r w:rsidRPr="00CB6DDB">
        <w:rPr>
          <w:rFonts w:ascii="Arial" w:hAnsi="Arial" w:cs="Arial"/>
          <w:b/>
          <w:bCs/>
          <w:lang w:val="es-ES"/>
        </w:rPr>
        <w:lastRenderedPageBreak/>
        <w:t>DECRETO</w:t>
      </w:r>
    </w:p>
    <w:p w:rsidR="00C466F3" w:rsidRPr="00CB6DDB" w:rsidRDefault="00C466F3" w:rsidP="00C466F3">
      <w:pPr>
        <w:pStyle w:val="Textoindependiente"/>
        <w:jc w:val="center"/>
        <w:rPr>
          <w:rFonts w:ascii="Arial" w:hAnsi="Arial" w:cs="Arial"/>
          <w:b/>
          <w:bCs/>
          <w:lang w:val="es-ES"/>
        </w:rPr>
      </w:pPr>
    </w:p>
    <w:p w:rsidR="00DF57FC" w:rsidRPr="00CB6DDB" w:rsidRDefault="00886960" w:rsidP="00C466F3">
      <w:pPr>
        <w:pStyle w:val="Textoindependiente"/>
        <w:rPr>
          <w:rFonts w:ascii="Arial" w:hAnsi="Arial" w:cs="Arial"/>
          <w:lang w:eastAsia="es-MX"/>
        </w:rPr>
      </w:pPr>
      <w:r w:rsidRPr="00CB6DDB">
        <w:rPr>
          <w:rFonts w:ascii="Arial" w:hAnsi="Arial" w:cs="Arial"/>
          <w:lang w:eastAsia="es-MX"/>
        </w:rPr>
        <w:t>ARTUCULO ÚNICO.- Se reforma por modificación los artículos</w:t>
      </w:r>
      <w:r w:rsidR="009661E0">
        <w:rPr>
          <w:rFonts w:ascii="Arial" w:hAnsi="Arial" w:cs="Arial"/>
          <w:lang w:eastAsia="es-MX"/>
        </w:rPr>
        <w:t xml:space="preserve"> 2,</w:t>
      </w:r>
      <w:r w:rsidRPr="00CB6DDB">
        <w:rPr>
          <w:rFonts w:ascii="Arial" w:hAnsi="Arial" w:cs="Arial"/>
          <w:lang w:eastAsia="es-MX"/>
        </w:rPr>
        <w:t xml:space="preserve"> 13,14, 48</w:t>
      </w:r>
      <w:r w:rsidR="00920CE0" w:rsidRPr="00CB6DDB">
        <w:rPr>
          <w:rFonts w:ascii="Arial" w:hAnsi="Arial" w:cs="Arial"/>
          <w:lang w:eastAsia="es-MX"/>
        </w:rPr>
        <w:t>, 108,114</w:t>
      </w:r>
      <w:r w:rsidRPr="00CB6DDB">
        <w:rPr>
          <w:rFonts w:ascii="Arial" w:hAnsi="Arial" w:cs="Arial"/>
          <w:lang w:eastAsia="es-MX"/>
        </w:rPr>
        <w:t xml:space="preserve"> y 115; y se agrega  una fracción XVIII pasando la actual a ser </w:t>
      </w:r>
      <w:r w:rsidR="00920CE0" w:rsidRPr="00CB6DDB">
        <w:rPr>
          <w:rFonts w:ascii="Arial" w:hAnsi="Arial" w:cs="Arial"/>
          <w:lang w:eastAsia="es-MX"/>
        </w:rPr>
        <w:t xml:space="preserve">XIX del artículo 21 y agregándose una fracción XIX pasando a ser XX del artículo 22, todos de la </w:t>
      </w:r>
      <w:r w:rsidR="00920CE0" w:rsidRPr="00CB6DDB">
        <w:rPr>
          <w:rFonts w:ascii="Arial" w:hAnsi="Arial" w:cs="Arial"/>
          <w:b/>
          <w:lang w:eastAsia="es-MX"/>
        </w:rPr>
        <w:t>Ley de Educación del Estado de Nuevo León</w:t>
      </w:r>
      <w:r w:rsidR="00920CE0" w:rsidRPr="00CB6DDB">
        <w:rPr>
          <w:rFonts w:ascii="Arial" w:hAnsi="Arial" w:cs="Arial"/>
          <w:lang w:eastAsia="es-MX"/>
        </w:rPr>
        <w:t>, para quedar como sigue;</w:t>
      </w:r>
    </w:p>
    <w:p w:rsidR="00920CE0" w:rsidRPr="00CB6DDB" w:rsidRDefault="00920CE0" w:rsidP="00C466F3">
      <w:pPr>
        <w:pStyle w:val="Textoindependiente"/>
        <w:rPr>
          <w:rFonts w:ascii="Arial" w:hAnsi="Arial" w:cs="Arial"/>
          <w:lang w:eastAsia="es-MX"/>
        </w:rPr>
      </w:pPr>
    </w:p>
    <w:p w:rsidR="00920CE0" w:rsidRPr="00CB6DDB" w:rsidRDefault="00920CE0" w:rsidP="00C466F3">
      <w:pPr>
        <w:pStyle w:val="Textoindependiente"/>
        <w:rPr>
          <w:rFonts w:ascii="Arial" w:hAnsi="Arial" w:cs="Arial"/>
          <w:b/>
          <w:lang w:eastAsia="es-MX"/>
        </w:rPr>
      </w:pPr>
      <w:r w:rsidRPr="00CB6DDB">
        <w:rPr>
          <w:rFonts w:ascii="Arial" w:hAnsi="Arial" w:cs="Arial"/>
          <w:lang w:eastAsia="es-MX"/>
        </w:rPr>
        <w:t xml:space="preserve">Artículo 2.- Todo individuo tiene derecho a recibir educación de calidad y, por lo tanto, todos los habitantes del Estado de Nuevo León, tienen las mismas oportunidades de acceso, </w:t>
      </w:r>
      <w:r w:rsidRPr="00CB6DDB">
        <w:rPr>
          <w:rFonts w:ascii="Arial" w:hAnsi="Arial" w:cs="Arial"/>
          <w:b/>
          <w:lang w:eastAsia="es-MX"/>
        </w:rPr>
        <w:t>tránsito y permanencia</w:t>
      </w:r>
      <w:r w:rsidRPr="00CB6DDB">
        <w:rPr>
          <w:rFonts w:ascii="Arial" w:hAnsi="Arial" w:cs="Arial"/>
          <w:lang w:eastAsia="es-MX"/>
        </w:rPr>
        <w:t xml:space="preserve"> al sistema educativo estatal, con solo satisfacer los requisitos que establezcan las disposiciones generales</w:t>
      </w:r>
      <w:r w:rsidR="00BF40BB" w:rsidRPr="00CB6DDB">
        <w:rPr>
          <w:rFonts w:ascii="Arial" w:hAnsi="Arial" w:cs="Arial"/>
          <w:lang w:eastAsia="es-MX"/>
        </w:rPr>
        <w:t xml:space="preserve"> aplicables , </w:t>
      </w:r>
      <w:r w:rsidR="00BF40BB" w:rsidRPr="00CB6DDB">
        <w:rPr>
          <w:rFonts w:ascii="Arial" w:hAnsi="Arial" w:cs="Arial"/>
          <w:b/>
          <w:lang w:eastAsia="es-MX"/>
        </w:rPr>
        <w:t>debiendo garantizar el acceso a la educación básica y media superior aun cuando los solicitantes carezcan de documentos académicos o de identidad; esta obligación se tendrá por satisfecha con el ofrecimiento de servicios educativos de calidad.</w:t>
      </w:r>
    </w:p>
    <w:p w:rsidR="00BF40BB" w:rsidRPr="00CB6DDB" w:rsidRDefault="00BF40BB" w:rsidP="00C466F3">
      <w:pPr>
        <w:pStyle w:val="Textoindependiente"/>
        <w:rPr>
          <w:rFonts w:ascii="Arial" w:hAnsi="Arial" w:cs="Arial"/>
          <w:b/>
          <w:lang w:eastAsia="es-MX"/>
        </w:rPr>
      </w:pPr>
    </w:p>
    <w:p w:rsidR="00413885" w:rsidRPr="00CB6DDB" w:rsidRDefault="00BF40BB" w:rsidP="00C466F3">
      <w:pPr>
        <w:pStyle w:val="Textoindependiente"/>
        <w:rPr>
          <w:rFonts w:ascii="Arial" w:hAnsi="Arial" w:cs="Arial"/>
          <w:b/>
          <w:lang w:eastAsia="es-MX"/>
        </w:rPr>
      </w:pPr>
      <w:r w:rsidRPr="00CB6DDB">
        <w:rPr>
          <w:rFonts w:ascii="Arial" w:hAnsi="Arial" w:cs="Arial"/>
          <w:b/>
          <w:lang w:eastAsia="es-MX"/>
        </w:rPr>
        <w:t xml:space="preserve">La autoridad educativa brindará las facilidades necesarias para la obtención de documentación requeridas para cursar la educación básica y media superior, para la ubicación por grado, ciclo escolar o nivel educativo que corresponda conforme a la edad, desarrollo evolutivo, </w:t>
      </w:r>
      <w:r w:rsidR="00413885" w:rsidRPr="00CB6DDB">
        <w:rPr>
          <w:rFonts w:ascii="Arial" w:hAnsi="Arial" w:cs="Arial"/>
          <w:b/>
          <w:lang w:eastAsia="es-MX"/>
        </w:rPr>
        <w:t>cognoscitivo</w:t>
      </w:r>
      <w:r w:rsidRPr="00CB6DDB">
        <w:rPr>
          <w:rFonts w:ascii="Arial" w:hAnsi="Arial" w:cs="Arial"/>
          <w:b/>
          <w:lang w:eastAsia="es-MX"/>
        </w:rPr>
        <w:t xml:space="preserve"> y madurez</w:t>
      </w:r>
      <w:r w:rsidR="00413885" w:rsidRPr="00CB6DDB">
        <w:rPr>
          <w:rFonts w:ascii="Arial" w:hAnsi="Arial" w:cs="Arial"/>
          <w:b/>
          <w:lang w:eastAsia="es-MX"/>
        </w:rPr>
        <w:t>, y en su caso, saber previa evaluación de los educandos.</w:t>
      </w:r>
    </w:p>
    <w:p w:rsidR="00413885" w:rsidRPr="00CB6DDB" w:rsidRDefault="00413885" w:rsidP="00C466F3">
      <w:pPr>
        <w:pStyle w:val="Textoindependiente"/>
        <w:rPr>
          <w:rFonts w:ascii="Arial" w:hAnsi="Arial" w:cs="Arial"/>
          <w:b/>
          <w:lang w:eastAsia="es-MX"/>
        </w:rPr>
      </w:pPr>
      <w:r w:rsidRPr="00CB6DDB">
        <w:rPr>
          <w:rFonts w:ascii="Arial" w:hAnsi="Arial" w:cs="Arial"/>
          <w:b/>
          <w:lang w:eastAsia="es-MX"/>
        </w:rPr>
        <w:t>La autoridad educativa promoverá acciones similares para el caso de la educación superior.</w:t>
      </w:r>
    </w:p>
    <w:p w:rsidR="00413885" w:rsidRPr="00CB6DDB" w:rsidRDefault="00413885" w:rsidP="00C466F3">
      <w:pPr>
        <w:pStyle w:val="Textoindependiente"/>
        <w:rPr>
          <w:rFonts w:ascii="Arial" w:hAnsi="Arial" w:cs="Arial"/>
          <w:b/>
          <w:lang w:eastAsia="es-MX"/>
        </w:rPr>
      </w:pPr>
    </w:p>
    <w:p w:rsidR="00BF40BB" w:rsidRPr="00CB6DDB" w:rsidRDefault="00413885" w:rsidP="00C466F3">
      <w:pPr>
        <w:pStyle w:val="Textoindependiente"/>
        <w:rPr>
          <w:rFonts w:ascii="Arial" w:hAnsi="Arial" w:cs="Arial"/>
          <w:lang w:eastAsia="es-MX"/>
        </w:rPr>
      </w:pPr>
      <w:r w:rsidRPr="00CB6DDB">
        <w:rPr>
          <w:rFonts w:ascii="Arial" w:hAnsi="Arial" w:cs="Arial"/>
          <w:lang w:eastAsia="es-MX"/>
        </w:rPr>
        <w:t>La educación que se imparta en la entidad, tenderá a desarrollar armónicamente todas las facultades del ser humano y fomentará en él</w:t>
      </w:r>
      <w:r w:rsidR="000322E7" w:rsidRPr="00CB6DDB">
        <w:rPr>
          <w:rFonts w:ascii="Arial" w:hAnsi="Arial" w:cs="Arial"/>
          <w:lang w:eastAsia="es-MX"/>
        </w:rPr>
        <w:t>, a la vez, el amor a la patria y la conciencia de la solidaridad</w:t>
      </w:r>
      <w:r w:rsidR="005F372C" w:rsidRPr="00CB6DDB">
        <w:rPr>
          <w:rFonts w:ascii="Arial" w:hAnsi="Arial" w:cs="Arial"/>
          <w:lang w:eastAsia="es-MX"/>
        </w:rPr>
        <w:t xml:space="preserve"> internacional, en la independencia y en la justicia.</w:t>
      </w:r>
    </w:p>
    <w:p w:rsidR="005F372C" w:rsidRPr="00CB6DDB" w:rsidRDefault="005F372C" w:rsidP="00C466F3">
      <w:pPr>
        <w:pStyle w:val="Textoindependiente"/>
        <w:rPr>
          <w:rFonts w:ascii="Arial" w:hAnsi="Arial" w:cs="Arial"/>
          <w:lang w:eastAsia="es-MX"/>
        </w:rPr>
      </w:pPr>
    </w:p>
    <w:p w:rsidR="005F372C" w:rsidRPr="00CB6DDB" w:rsidRDefault="005F372C" w:rsidP="00C466F3">
      <w:pPr>
        <w:pStyle w:val="Textoindependiente"/>
        <w:rPr>
          <w:rFonts w:ascii="Arial" w:hAnsi="Arial" w:cs="Arial"/>
          <w:lang w:eastAsia="es-MX"/>
        </w:rPr>
      </w:pPr>
      <w:r w:rsidRPr="00CB6DDB">
        <w:rPr>
          <w:rFonts w:ascii="Arial" w:hAnsi="Arial" w:cs="Arial"/>
          <w:lang w:eastAsia="es-MX"/>
        </w:rPr>
        <w:t>La educación es el medio fundamental para adquirir, transmitir y acrecentar la cultura; es proceso permanente que contribuye al desarrollo del individuo y a la trasformación de la sociedad, y es factor determinante para la adquisición de conocimientos para formar a los hombres y mujeres de  manera que tengan sentido de solidaridad social.</w:t>
      </w:r>
    </w:p>
    <w:p w:rsidR="005F372C" w:rsidRPr="00CB6DDB" w:rsidRDefault="005F372C" w:rsidP="00C466F3">
      <w:pPr>
        <w:pStyle w:val="Textoindependiente"/>
        <w:rPr>
          <w:rFonts w:ascii="Arial" w:hAnsi="Arial" w:cs="Arial"/>
          <w:lang w:eastAsia="es-MX"/>
        </w:rPr>
      </w:pPr>
    </w:p>
    <w:p w:rsidR="005F372C" w:rsidRPr="00CB6DDB" w:rsidRDefault="005F372C" w:rsidP="00C466F3">
      <w:pPr>
        <w:pStyle w:val="Textoindependiente"/>
        <w:rPr>
          <w:rFonts w:ascii="Arial" w:hAnsi="Arial" w:cs="Arial"/>
          <w:lang w:eastAsia="es-MX"/>
        </w:rPr>
      </w:pPr>
      <w:r w:rsidRPr="00CB6DDB">
        <w:rPr>
          <w:rFonts w:ascii="Arial" w:hAnsi="Arial" w:cs="Arial"/>
          <w:lang w:eastAsia="es-MX"/>
        </w:rPr>
        <w:t>En el sistema educativo estatal deberá asegurarse la participación activa de todos los involucrados</w:t>
      </w:r>
      <w:r w:rsidR="00520739" w:rsidRPr="00CB6DDB">
        <w:rPr>
          <w:rFonts w:ascii="Arial" w:hAnsi="Arial" w:cs="Arial"/>
          <w:lang w:eastAsia="es-MX"/>
        </w:rPr>
        <w:t xml:space="preserve"> en el proceso educativo, con sentido de responsabilidad social privilegiando la participación de los educandos, padres de familia, autoridades educativas y docentes para alcanzar los fines y objetivos a que se refiere el Artículo 7 de esta Ley. </w:t>
      </w:r>
      <w:r w:rsidRPr="00CB6DDB">
        <w:rPr>
          <w:rFonts w:ascii="Arial" w:hAnsi="Arial" w:cs="Arial"/>
          <w:lang w:eastAsia="es-MX"/>
        </w:rPr>
        <w:t xml:space="preserve">  </w:t>
      </w:r>
    </w:p>
    <w:p w:rsidR="00520739" w:rsidRPr="00CB6DDB" w:rsidRDefault="00520739" w:rsidP="00C466F3">
      <w:pPr>
        <w:pStyle w:val="Textoindependiente"/>
        <w:rPr>
          <w:rFonts w:ascii="Arial" w:hAnsi="Arial" w:cs="Arial"/>
          <w:lang w:eastAsia="es-MX"/>
        </w:rPr>
      </w:pPr>
    </w:p>
    <w:p w:rsidR="00520739" w:rsidRPr="00CB6DDB" w:rsidRDefault="00520739" w:rsidP="00C466F3">
      <w:pPr>
        <w:pStyle w:val="Textoindependiente"/>
        <w:rPr>
          <w:rFonts w:ascii="Arial" w:hAnsi="Arial" w:cs="Arial"/>
          <w:lang w:eastAsia="es-MX"/>
        </w:rPr>
      </w:pPr>
      <w:r w:rsidRPr="00CB6DDB">
        <w:rPr>
          <w:rFonts w:ascii="Arial" w:hAnsi="Arial" w:cs="Arial"/>
          <w:lang w:eastAsia="es-MX"/>
        </w:rPr>
        <w:t>Artículo 13.- Las autoridades educativas tomarán medidas tendientes a establecer condiciones que permitan el ejercicio pleno del derecho a la educación de calidad</w:t>
      </w:r>
      <w:r w:rsidR="0049184B" w:rsidRPr="00CB6DDB">
        <w:rPr>
          <w:rFonts w:ascii="Arial" w:hAnsi="Arial" w:cs="Arial"/>
          <w:lang w:eastAsia="es-MX"/>
        </w:rPr>
        <w:t xml:space="preserve"> de cada individuo, una mayor equidad educativa, el logro de la efectiva igual en oportunidades de acceso, </w:t>
      </w:r>
      <w:r w:rsidR="0049184B" w:rsidRPr="00CB6DDB">
        <w:rPr>
          <w:rFonts w:ascii="Arial" w:hAnsi="Arial" w:cs="Arial"/>
          <w:b/>
          <w:lang w:eastAsia="es-MX"/>
        </w:rPr>
        <w:t>tránsito y permanencia</w:t>
      </w:r>
      <w:r w:rsidR="0049184B" w:rsidRPr="00CB6DDB">
        <w:rPr>
          <w:rFonts w:ascii="Arial" w:hAnsi="Arial" w:cs="Arial"/>
          <w:lang w:eastAsia="es-MX"/>
        </w:rPr>
        <w:t xml:space="preserve"> en los servidores educativos, así como, a los beneficios del desarrollo.</w:t>
      </w:r>
    </w:p>
    <w:p w:rsidR="0049184B" w:rsidRPr="00CB6DDB" w:rsidRDefault="0049184B" w:rsidP="00C466F3">
      <w:pPr>
        <w:pStyle w:val="Textoindependiente"/>
        <w:rPr>
          <w:rFonts w:ascii="Arial" w:hAnsi="Arial" w:cs="Arial"/>
          <w:lang w:eastAsia="es-MX"/>
        </w:rPr>
      </w:pPr>
      <w:r w:rsidRPr="00CB6DDB">
        <w:rPr>
          <w:rFonts w:ascii="Arial" w:hAnsi="Arial" w:cs="Arial"/>
          <w:lang w:eastAsia="es-MX"/>
        </w:rPr>
        <w:t>…</w:t>
      </w:r>
    </w:p>
    <w:p w:rsidR="0049184B" w:rsidRPr="00CB6DDB" w:rsidRDefault="0049184B" w:rsidP="00C466F3">
      <w:pPr>
        <w:pStyle w:val="Textoindependiente"/>
        <w:rPr>
          <w:rFonts w:ascii="Arial" w:hAnsi="Arial" w:cs="Arial"/>
          <w:lang w:eastAsia="es-MX"/>
        </w:rPr>
      </w:pPr>
    </w:p>
    <w:p w:rsidR="004430C0" w:rsidRPr="00CB6DDB" w:rsidRDefault="0049184B" w:rsidP="00C466F3">
      <w:pPr>
        <w:pStyle w:val="Textoindependiente"/>
        <w:rPr>
          <w:rFonts w:ascii="Arial" w:hAnsi="Arial" w:cs="Arial"/>
          <w:lang w:eastAsia="es-MX"/>
        </w:rPr>
      </w:pPr>
      <w:r w:rsidRPr="00CB6DDB">
        <w:rPr>
          <w:rFonts w:ascii="Arial" w:hAnsi="Arial" w:cs="Arial"/>
          <w:lang w:eastAsia="es-MX"/>
        </w:rPr>
        <w:lastRenderedPageBreak/>
        <w:t>Articulo 14.- Para garantizar el acceso, tránsito y la permanencia de los individuos</w:t>
      </w:r>
      <w:r w:rsidR="004430C0" w:rsidRPr="00CB6DDB">
        <w:rPr>
          <w:rFonts w:ascii="Arial" w:hAnsi="Arial" w:cs="Arial"/>
          <w:lang w:eastAsia="es-MX"/>
        </w:rPr>
        <w:t xml:space="preserve"> en los servicios educativos, las medidas señaladas en el Artículo anterior estarán dirigidas, de manera preferente</w:t>
      </w:r>
      <w:r w:rsidR="004430C0" w:rsidRPr="00CB6DDB">
        <w:rPr>
          <w:rFonts w:ascii="Arial" w:hAnsi="Arial" w:cs="Arial"/>
          <w:b/>
          <w:lang w:eastAsia="es-MX"/>
        </w:rPr>
        <w:t>, a quienes pertenezcan a</w:t>
      </w:r>
      <w:r w:rsidR="004430C0" w:rsidRPr="00CB6DDB">
        <w:rPr>
          <w:rFonts w:ascii="Arial" w:hAnsi="Arial" w:cs="Arial"/>
          <w:lang w:eastAsia="es-MX"/>
        </w:rPr>
        <w:t xml:space="preserve"> los grupos y regiones con mayor rezago educativo </w:t>
      </w:r>
      <w:r w:rsidR="004430C0" w:rsidRPr="00CB6DDB">
        <w:rPr>
          <w:rFonts w:ascii="Arial" w:hAnsi="Arial" w:cs="Arial"/>
          <w:b/>
          <w:lang w:eastAsia="es-MX"/>
        </w:rPr>
        <w:t xml:space="preserve">disperso o que enfrenten situaciones de vulnerabilidad por circunstancias específicas de carácter socioeconómico, físico, mental, de identidad cultural, origen étnico o situación migratoria, </w:t>
      </w:r>
      <w:r w:rsidR="004430C0" w:rsidRPr="00CB6DDB">
        <w:rPr>
          <w:rFonts w:ascii="Arial" w:hAnsi="Arial" w:cs="Arial"/>
          <w:lang w:eastAsia="es-MX"/>
        </w:rPr>
        <w:t>considerando</w:t>
      </w:r>
      <w:r w:rsidR="004430C0" w:rsidRPr="00CB6DDB">
        <w:rPr>
          <w:rFonts w:ascii="Arial" w:hAnsi="Arial" w:cs="Arial"/>
          <w:b/>
          <w:lang w:eastAsia="es-MX"/>
        </w:rPr>
        <w:t xml:space="preserve"> también </w:t>
      </w:r>
      <w:r w:rsidR="004430C0" w:rsidRPr="00CB6DDB">
        <w:rPr>
          <w:rFonts w:ascii="Arial" w:hAnsi="Arial" w:cs="Arial"/>
          <w:lang w:eastAsia="es-MX"/>
        </w:rPr>
        <w:t>las características particulares de los grupos y regiones, en términos de lo dispuesto por los Artículos 7 y 8 de esta Ley.</w:t>
      </w:r>
    </w:p>
    <w:p w:rsidR="004430C0" w:rsidRPr="00CB6DDB" w:rsidRDefault="004430C0" w:rsidP="00C466F3">
      <w:pPr>
        <w:pStyle w:val="Textoindependiente"/>
        <w:rPr>
          <w:rFonts w:ascii="Arial" w:hAnsi="Arial" w:cs="Arial"/>
          <w:lang w:eastAsia="es-MX"/>
        </w:rPr>
      </w:pPr>
    </w:p>
    <w:p w:rsidR="004430C0" w:rsidRPr="00CB6DDB" w:rsidRDefault="004430C0" w:rsidP="00C466F3">
      <w:pPr>
        <w:pStyle w:val="Textoindependiente"/>
        <w:rPr>
          <w:rFonts w:ascii="Arial" w:hAnsi="Arial" w:cs="Arial"/>
          <w:lang w:eastAsia="es-MX"/>
        </w:rPr>
      </w:pPr>
      <w:r w:rsidRPr="00CB6DDB">
        <w:rPr>
          <w:rFonts w:ascii="Arial" w:hAnsi="Arial" w:cs="Arial"/>
          <w:lang w:eastAsia="es-MX"/>
        </w:rPr>
        <w:t>Articulo 21.</w:t>
      </w:r>
      <w:proofErr w:type="gramStart"/>
      <w:r w:rsidRPr="00CB6DDB">
        <w:rPr>
          <w:rFonts w:ascii="Arial" w:hAnsi="Arial" w:cs="Arial"/>
          <w:lang w:eastAsia="es-MX"/>
        </w:rPr>
        <w:t>- …</w:t>
      </w:r>
      <w:proofErr w:type="gramEnd"/>
    </w:p>
    <w:p w:rsidR="00ED09AD" w:rsidRPr="00CB6DDB" w:rsidRDefault="00ED09AD" w:rsidP="00C466F3">
      <w:pPr>
        <w:pStyle w:val="Textoindependiente"/>
        <w:rPr>
          <w:rFonts w:ascii="Arial" w:hAnsi="Arial" w:cs="Arial"/>
          <w:lang w:eastAsia="es-MX"/>
        </w:rPr>
      </w:pPr>
    </w:p>
    <w:p w:rsidR="00ED09AD" w:rsidRPr="00CB6DDB" w:rsidRDefault="004430C0" w:rsidP="00C466F3">
      <w:pPr>
        <w:pStyle w:val="Textoindependiente"/>
        <w:rPr>
          <w:rFonts w:ascii="Arial" w:hAnsi="Arial" w:cs="Arial"/>
          <w:lang w:eastAsia="es-MX"/>
        </w:rPr>
      </w:pPr>
      <w:r w:rsidRPr="00CB6DDB">
        <w:rPr>
          <w:rFonts w:ascii="Arial" w:hAnsi="Arial" w:cs="Arial"/>
          <w:lang w:eastAsia="es-MX"/>
        </w:rPr>
        <w:t>I A IV</w:t>
      </w:r>
      <w:r w:rsidR="00ED09AD" w:rsidRPr="00CB6DDB">
        <w:rPr>
          <w:rFonts w:ascii="Arial" w:hAnsi="Arial" w:cs="Arial"/>
          <w:lang w:eastAsia="es-MX"/>
        </w:rPr>
        <w:t>……</w:t>
      </w:r>
    </w:p>
    <w:p w:rsidR="00ED09AD" w:rsidRPr="00CB6DDB" w:rsidRDefault="00ED09AD" w:rsidP="00C466F3">
      <w:pPr>
        <w:pStyle w:val="Textoindependiente"/>
        <w:rPr>
          <w:rFonts w:ascii="Arial" w:hAnsi="Arial" w:cs="Arial"/>
          <w:lang w:eastAsia="es-MX"/>
        </w:rPr>
      </w:pPr>
    </w:p>
    <w:p w:rsidR="004D3C9C" w:rsidRPr="00CB6DDB" w:rsidRDefault="00ED09AD" w:rsidP="00C466F3">
      <w:pPr>
        <w:pStyle w:val="Textoindependiente"/>
        <w:rPr>
          <w:rFonts w:ascii="Arial" w:hAnsi="Arial" w:cs="Arial"/>
          <w:lang w:eastAsia="es-MX"/>
        </w:rPr>
      </w:pPr>
      <w:r w:rsidRPr="00CB6DDB">
        <w:rPr>
          <w:rFonts w:ascii="Arial" w:hAnsi="Arial" w:cs="Arial"/>
          <w:lang w:eastAsia="es-MX"/>
        </w:rPr>
        <w:t xml:space="preserve">V. Revalidar y otorgar equivalencias de estudio de la educación preescolar, primaria, secundaria, la normal y demás para la </w:t>
      </w:r>
      <w:proofErr w:type="spellStart"/>
      <w:r w:rsidRPr="00CB6DDB">
        <w:rPr>
          <w:rFonts w:ascii="Arial" w:hAnsi="Arial" w:cs="Arial"/>
          <w:lang w:eastAsia="es-MX"/>
        </w:rPr>
        <w:t>formación</w:t>
      </w:r>
      <w:r w:rsidR="004D3C9C" w:rsidRPr="00CB6DDB">
        <w:rPr>
          <w:rFonts w:ascii="Arial" w:hAnsi="Arial" w:cs="Arial"/>
          <w:lang w:eastAsia="es-MX"/>
        </w:rPr>
        <w:t>de</w:t>
      </w:r>
      <w:proofErr w:type="spellEnd"/>
      <w:r w:rsidR="004D3C9C" w:rsidRPr="00CB6DDB">
        <w:rPr>
          <w:rFonts w:ascii="Arial" w:hAnsi="Arial" w:cs="Arial"/>
          <w:lang w:eastAsia="es-MX"/>
        </w:rPr>
        <w:t xml:space="preserve"> maestros de educación básica, de acuerdo con los lineamientos generales que la Secretaría de Educación Pública expida; de igual forma, promover la simplificación de dichos procedimientos atendiendo a los principios de celeridad, imparcialidad, flexibilidad y asequibilidad.</w:t>
      </w:r>
    </w:p>
    <w:p w:rsidR="004D3C9C" w:rsidRPr="00CB6DDB" w:rsidRDefault="004D3C9C" w:rsidP="00C466F3">
      <w:pPr>
        <w:pStyle w:val="Textoindependiente"/>
        <w:rPr>
          <w:rFonts w:ascii="Arial" w:hAnsi="Arial" w:cs="Arial"/>
          <w:lang w:eastAsia="es-MX"/>
        </w:rPr>
      </w:pPr>
      <w:r w:rsidRPr="00CB6DDB">
        <w:rPr>
          <w:rFonts w:ascii="Arial" w:hAnsi="Arial" w:cs="Arial"/>
          <w:lang w:eastAsia="es-MX"/>
        </w:rPr>
        <w:t xml:space="preserve">Asimismo podrán autorizar o delegar, según sea el caso, que las instituciones particulares con validez oficial de estudios, y las públicas que no cuenten con autorización expresa en su normativa, otorguen revalidaciones y equivalencias parciales respecto de los planes y programas de estudios que imparten, siempre que estén de acuerdo a los lineamientos y criterios que la secretaria </w:t>
      </w:r>
      <w:r w:rsidRPr="00CB6DDB">
        <w:rPr>
          <w:rFonts w:ascii="Arial" w:hAnsi="Arial" w:cs="Arial"/>
          <w:lang w:eastAsia="es-MX"/>
        </w:rPr>
        <w:lastRenderedPageBreak/>
        <w:t>expida en términos del artículo 115 de esta Ley. Las autorizaciones que otorgue la autoridad educativa podrán ser revocadas cuando existe algún incumplimiento a los lineamientos que señale la autoridad educativa. Lo anterior con independencia de las infracciones que pudieran configurarse, en término de lo previsto en el capítulo VIII de esta Ley.</w:t>
      </w:r>
    </w:p>
    <w:p w:rsidR="004D3C9C" w:rsidRPr="00CB6DDB" w:rsidRDefault="004D3C9C" w:rsidP="00C466F3">
      <w:pPr>
        <w:pStyle w:val="Textoindependiente"/>
        <w:rPr>
          <w:rFonts w:ascii="Arial" w:hAnsi="Arial" w:cs="Arial"/>
          <w:lang w:eastAsia="es-MX"/>
        </w:rPr>
      </w:pPr>
    </w:p>
    <w:p w:rsidR="004D3C9C" w:rsidRPr="00CB6DDB" w:rsidRDefault="004D3C9C" w:rsidP="00C466F3">
      <w:pPr>
        <w:pStyle w:val="Textoindependiente"/>
        <w:rPr>
          <w:rFonts w:ascii="Arial" w:hAnsi="Arial" w:cs="Arial"/>
          <w:lang w:eastAsia="es-MX"/>
        </w:rPr>
      </w:pPr>
      <w:r w:rsidRPr="00CB6DDB">
        <w:rPr>
          <w:rFonts w:ascii="Arial" w:hAnsi="Arial" w:cs="Arial"/>
          <w:lang w:eastAsia="es-MX"/>
        </w:rPr>
        <w:t>Las constancias de revalidación que otorguen deberán ser registradas ante el Sistema de Información y Gestión Educativa bajo el procedimiento y formato que determine la autoridad educativa.</w:t>
      </w:r>
    </w:p>
    <w:p w:rsidR="004D3C9C" w:rsidRPr="00CB6DDB" w:rsidRDefault="004D3C9C" w:rsidP="00C466F3">
      <w:pPr>
        <w:pStyle w:val="Textoindependiente"/>
        <w:rPr>
          <w:rFonts w:ascii="Arial" w:hAnsi="Arial" w:cs="Arial"/>
          <w:lang w:eastAsia="es-MX"/>
        </w:rPr>
      </w:pPr>
    </w:p>
    <w:p w:rsidR="004D3C9C" w:rsidRPr="00CB6DDB" w:rsidRDefault="004D3C9C" w:rsidP="00C466F3">
      <w:pPr>
        <w:pStyle w:val="Textoindependiente"/>
        <w:rPr>
          <w:rFonts w:ascii="Arial" w:hAnsi="Arial" w:cs="Arial"/>
          <w:lang w:eastAsia="es-MX"/>
        </w:rPr>
      </w:pPr>
      <w:r w:rsidRPr="00CB6DDB">
        <w:rPr>
          <w:rFonts w:ascii="Arial" w:hAnsi="Arial" w:cs="Arial"/>
          <w:lang w:eastAsia="es-MX"/>
        </w:rPr>
        <w:t>XVII.- Disponer que en los planteles de educación básica el número de alumnos en cada grupo de clase no exceda de 30, con excepción de los grupos de educación especial;</w:t>
      </w:r>
    </w:p>
    <w:p w:rsidR="004D3C9C" w:rsidRPr="00CB6DDB" w:rsidRDefault="004D3C9C" w:rsidP="00C466F3">
      <w:pPr>
        <w:pStyle w:val="Textoindependiente"/>
        <w:rPr>
          <w:rFonts w:ascii="Arial" w:hAnsi="Arial" w:cs="Arial"/>
          <w:lang w:eastAsia="es-MX"/>
        </w:rPr>
      </w:pPr>
    </w:p>
    <w:p w:rsidR="004D3C9C" w:rsidRPr="00CB6DDB" w:rsidRDefault="004D3C9C" w:rsidP="00C466F3">
      <w:pPr>
        <w:pStyle w:val="Textoindependiente"/>
        <w:rPr>
          <w:rFonts w:ascii="Arial" w:hAnsi="Arial" w:cs="Arial"/>
          <w:lang w:eastAsia="es-MX"/>
        </w:rPr>
      </w:pPr>
      <w:r w:rsidRPr="00CB6DDB">
        <w:rPr>
          <w:rFonts w:ascii="Arial" w:hAnsi="Arial" w:cs="Arial"/>
          <w:lang w:eastAsia="es-MX"/>
        </w:rPr>
        <w:t>XVIII.- Participar con la Secretaria de Educación en el cumplimiento de la fracción VIII Bis del artículo 12 de la Ley General de Educación referente a las normas de control escolar como facilitadoras del proceso de inscripción, reinscripción, promoción, regularización, acreditación y certificación de estudios de los educandos; y</w:t>
      </w:r>
    </w:p>
    <w:p w:rsidR="004D3C9C" w:rsidRPr="00CB6DDB" w:rsidRDefault="004D3C9C" w:rsidP="00C466F3">
      <w:pPr>
        <w:pStyle w:val="Textoindependiente"/>
        <w:rPr>
          <w:rFonts w:ascii="Arial" w:hAnsi="Arial" w:cs="Arial"/>
          <w:lang w:eastAsia="es-MX"/>
        </w:rPr>
      </w:pPr>
    </w:p>
    <w:p w:rsidR="00ED09AD" w:rsidRPr="00CB6DDB" w:rsidRDefault="004D3C9C" w:rsidP="00C466F3">
      <w:pPr>
        <w:pStyle w:val="Textoindependiente"/>
        <w:rPr>
          <w:rFonts w:ascii="Arial" w:hAnsi="Arial" w:cs="Arial"/>
          <w:lang w:eastAsia="es-MX"/>
        </w:rPr>
      </w:pPr>
      <w:r w:rsidRPr="00CB6DDB">
        <w:rPr>
          <w:rFonts w:ascii="Arial" w:hAnsi="Arial" w:cs="Arial"/>
          <w:lang w:eastAsia="es-MX"/>
        </w:rPr>
        <w:t>XIX.- Las demás que con tal carácter establezca esta Ley y otras disposiciones aplicables.</w:t>
      </w:r>
    </w:p>
    <w:p w:rsidR="004D3C9C" w:rsidRPr="00CB6DDB" w:rsidRDefault="004D3C9C" w:rsidP="00C466F3">
      <w:pPr>
        <w:pStyle w:val="Textoindependiente"/>
        <w:rPr>
          <w:rFonts w:ascii="Arial" w:hAnsi="Arial" w:cs="Arial"/>
          <w:lang w:eastAsia="es-MX"/>
        </w:rPr>
      </w:pPr>
    </w:p>
    <w:p w:rsidR="004D3C9C" w:rsidRPr="00CB6DDB" w:rsidRDefault="004D3C9C" w:rsidP="00C466F3">
      <w:pPr>
        <w:pStyle w:val="Textoindependiente"/>
        <w:rPr>
          <w:rFonts w:ascii="Arial" w:hAnsi="Arial" w:cs="Arial"/>
          <w:lang w:eastAsia="es-MX"/>
        </w:rPr>
      </w:pPr>
      <w:r w:rsidRPr="00CB6DDB">
        <w:rPr>
          <w:rFonts w:ascii="Arial" w:hAnsi="Arial" w:cs="Arial"/>
          <w:lang w:eastAsia="es-MX"/>
        </w:rPr>
        <w:t>Artículo 22. Adiciona</w:t>
      </w:r>
      <w:r w:rsidR="000C51DC" w:rsidRPr="00CB6DDB">
        <w:rPr>
          <w:rFonts w:ascii="Arial" w:hAnsi="Arial" w:cs="Arial"/>
          <w:lang w:eastAsia="es-MX"/>
        </w:rPr>
        <w:t xml:space="preserve">lmente a las atribuciones exclusivas a que se refiere el artículo anterior de esta Ley, a la autoridad educativa estatal y de manera </w:t>
      </w:r>
      <w:r w:rsidR="000C51DC" w:rsidRPr="00CB6DDB">
        <w:rPr>
          <w:rFonts w:ascii="Arial" w:hAnsi="Arial" w:cs="Arial"/>
          <w:lang w:eastAsia="es-MX"/>
        </w:rPr>
        <w:lastRenderedPageBreak/>
        <w:t>concurrente con la autoridad educativa federal, le corresponde el ejercicio de las siguientes atribuciones:</w:t>
      </w:r>
    </w:p>
    <w:p w:rsidR="000C51DC" w:rsidRPr="00CB6DDB" w:rsidRDefault="000C51DC" w:rsidP="00C466F3">
      <w:pPr>
        <w:pStyle w:val="Textoindependiente"/>
        <w:rPr>
          <w:rFonts w:ascii="Arial" w:hAnsi="Arial" w:cs="Arial"/>
          <w:lang w:eastAsia="es-MX"/>
        </w:rPr>
      </w:pPr>
    </w:p>
    <w:p w:rsidR="000C51DC" w:rsidRPr="00CB6DDB" w:rsidRDefault="000C51DC" w:rsidP="00C466F3">
      <w:pPr>
        <w:pStyle w:val="Textoindependiente"/>
        <w:rPr>
          <w:rFonts w:ascii="Arial" w:hAnsi="Arial" w:cs="Arial"/>
          <w:lang w:eastAsia="es-MX"/>
        </w:rPr>
      </w:pPr>
      <w:r w:rsidRPr="00CB6DDB">
        <w:rPr>
          <w:rFonts w:ascii="Arial" w:hAnsi="Arial" w:cs="Arial"/>
          <w:lang w:eastAsia="es-MX"/>
        </w:rPr>
        <w:t>I.- a XVI.</w:t>
      </w:r>
      <w:proofErr w:type="gramStart"/>
      <w:r w:rsidRPr="00CB6DDB">
        <w:rPr>
          <w:rFonts w:ascii="Arial" w:hAnsi="Arial" w:cs="Arial"/>
          <w:lang w:eastAsia="es-MX"/>
        </w:rPr>
        <w:t>- …</w:t>
      </w:r>
      <w:proofErr w:type="gramEnd"/>
    </w:p>
    <w:p w:rsidR="000C51DC" w:rsidRPr="00CB6DDB" w:rsidRDefault="000C51DC" w:rsidP="00C466F3">
      <w:pPr>
        <w:pStyle w:val="Textoindependiente"/>
        <w:rPr>
          <w:rFonts w:ascii="Arial" w:hAnsi="Arial" w:cs="Arial"/>
          <w:lang w:eastAsia="es-MX"/>
        </w:rPr>
      </w:pPr>
    </w:p>
    <w:p w:rsidR="000C51DC" w:rsidRPr="00CB6DDB" w:rsidRDefault="000C51DC" w:rsidP="00C466F3">
      <w:pPr>
        <w:pStyle w:val="Textoindependiente"/>
        <w:rPr>
          <w:rFonts w:ascii="Arial" w:hAnsi="Arial" w:cs="Arial"/>
          <w:lang w:eastAsia="es-MX"/>
        </w:rPr>
      </w:pPr>
      <w:r w:rsidRPr="00CB6DDB">
        <w:rPr>
          <w:rFonts w:ascii="Arial" w:hAnsi="Arial" w:cs="Arial"/>
          <w:lang w:eastAsia="es-MX"/>
        </w:rPr>
        <w:t>XVII.- Instrumentar un sistema accesible a los ciudadanos y docentes para la presentación y seguimiento de quejas y sugerencias respecto del servicio público educativo del Estado de Nuevo León;</w:t>
      </w:r>
    </w:p>
    <w:p w:rsidR="000C51DC" w:rsidRPr="00CB6DDB" w:rsidRDefault="000C51DC" w:rsidP="00C466F3">
      <w:pPr>
        <w:pStyle w:val="Textoindependiente"/>
        <w:rPr>
          <w:rFonts w:ascii="Arial" w:hAnsi="Arial" w:cs="Arial"/>
          <w:lang w:eastAsia="es-MX"/>
        </w:rPr>
      </w:pPr>
    </w:p>
    <w:p w:rsidR="000C51DC" w:rsidRPr="00CB6DDB" w:rsidRDefault="000C51DC" w:rsidP="00C466F3">
      <w:pPr>
        <w:pStyle w:val="Textoindependiente"/>
        <w:rPr>
          <w:rFonts w:ascii="Arial" w:hAnsi="Arial" w:cs="Arial"/>
          <w:lang w:eastAsia="es-MX"/>
        </w:rPr>
      </w:pPr>
      <w:r w:rsidRPr="00CB6DDB">
        <w:rPr>
          <w:rFonts w:ascii="Arial" w:hAnsi="Arial" w:cs="Arial"/>
          <w:lang w:eastAsia="es-MX"/>
        </w:rPr>
        <w:t>XVIII.- Diseñar y aplicar programas y acciones tendientes a fortalecer la autonomía de gestión de las escuelas, acorde a los lineamientos que expida la Secretaría de Educación Pública;</w:t>
      </w:r>
    </w:p>
    <w:p w:rsidR="000C51DC" w:rsidRPr="00CB6DDB" w:rsidRDefault="000C51DC" w:rsidP="00C466F3">
      <w:pPr>
        <w:pStyle w:val="Textoindependiente"/>
        <w:rPr>
          <w:rFonts w:ascii="Arial" w:hAnsi="Arial" w:cs="Arial"/>
          <w:lang w:eastAsia="es-MX"/>
        </w:rPr>
      </w:pPr>
    </w:p>
    <w:p w:rsidR="000C51DC" w:rsidRPr="00CB6DDB" w:rsidRDefault="000C51DC" w:rsidP="00C466F3">
      <w:pPr>
        <w:pStyle w:val="Textoindependiente"/>
        <w:rPr>
          <w:rFonts w:ascii="Arial" w:hAnsi="Arial" w:cs="Arial"/>
          <w:lang w:eastAsia="es-MX"/>
        </w:rPr>
      </w:pPr>
      <w:r w:rsidRPr="00CB6DDB">
        <w:rPr>
          <w:rFonts w:ascii="Arial" w:hAnsi="Arial" w:cs="Arial"/>
          <w:lang w:eastAsia="es-MX"/>
        </w:rPr>
        <w:t>XIX.- Suscribir con las autoridades correspondientes los acuerdos y convenios que faciliten la inscripción, reinscripción, y el transito nacional e internacional de estudiantes en nuestra entidad;</w:t>
      </w:r>
    </w:p>
    <w:p w:rsidR="000C51DC" w:rsidRPr="00CB6DDB" w:rsidRDefault="000C51DC" w:rsidP="00C466F3">
      <w:pPr>
        <w:pStyle w:val="Textoindependiente"/>
        <w:rPr>
          <w:rFonts w:ascii="Arial" w:hAnsi="Arial" w:cs="Arial"/>
          <w:lang w:eastAsia="es-MX"/>
        </w:rPr>
      </w:pPr>
      <w:r w:rsidRPr="00CB6DDB">
        <w:rPr>
          <w:rFonts w:ascii="Arial" w:hAnsi="Arial" w:cs="Arial"/>
          <w:lang w:eastAsia="es-MX"/>
        </w:rPr>
        <w:t>XX.- Las demás que con tal carácter establezca esta Ley y otras disposiciones legales aplicables.</w:t>
      </w:r>
    </w:p>
    <w:p w:rsidR="000C51DC" w:rsidRPr="00CB6DDB" w:rsidRDefault="000C51DC" w:rsidP="00C466F3">
      <w:pPr>
        <w:pStyle w:val="Textoindependiente"/>
        <w:rPr>
          <w:rFonts w:ascii="Arial" w:hAnsi="Arial" w:cs="Arial"/>
          <w:lang w:eastAsia="es-MX"/>
        </w:rPr>
      </w:pPr>
    </w:p>
    <w:p w:rsidR="004802D0" w:rsidRPr="00CB6DDB" w:rsidRDefault="000C51DC" w:rsidP="00C466F3">
      <w:pPr>
        <w:pStyle w:val="Textoindependiente"/>
        <w:rPr>
          <w:rFonts w:ascii="Arial" w:hAnsi="Arial" w:cs="Arial"/>
          <w:lang w:eastAsia="es-MX"/>
        </w:rPr>
      </w:pPr>
      <w:r w:rsidRPr="00CB6DDB">
        <w:rPr>
          <w:rFonts w:ascii="Arial" w:hAnsi="Arial" w:cs="Arial"/>
          <w:lang w:eastAsia="es-MX"/>
        </w:rPr>
        <w:t>Artículo 48. La educación básica, en sus tres niveles, tendrá las adaptaciones requeridas para responder a las necesidades de la población rural dispersa y a las características lingüísticas y culturales de cada uno de los grupos indígenas y migratorios que habitan en el estado.</w:t>
      </w:r>
      <w:r w:rsidR="00D363AD" w:rsidRPr="00CB6DDB">
        <w:rPr>
          <w:rFonts w:ascii="Arial" w:hAnsi="Arial" w:cs="Arial"/>
          <w:lang w:eastAsia="es-MX"/>
        </w:rPr>
        <w:t xml:space="preserve"> Para tal efecto, </w:t>
      </w:r>
      <w:r w:rsidR="004802D0" w:rsidRPr="00CB6DDB">
        <w:rPr>
          <w:rFonts w:ascii="Arial" w:hAnsi="Arial" w:cs="Arial"/>
          <w:lang w:eastAsia="es-MX"/>
        </w:rPr>
        <w:t xml:space="preserve">se promoverá entre estos últimos la educación bilingüe e intercultural, con libros y materiales </w:t>
      </w:r>
      <w:r w:rsidR="00F123D1" w:rsidRPr="00CB6DDB">
        <w:rPr>
          <w:rFonts w:ascii="Arial" w:hAnsi="Arial" w:cs="Arial"/>
          <w:lang w:eastAsia="es-MX"/>
        </w:rPr>
        <w:t>didácticos,</w:t>
      </w:r>
      <w:r w:rsidR="004802D0" w:rsidRPr="00CB6DDB">
        <w:rPr>
          <w:rFonts w:ascii="Arial" w:hAnsi="Arial" w:cs="Arial"/>
          <w:lang w:eastAsia="es-MX"/>
        </w:rPr>
        <w:t xml:space="preserve"> además del español en su lengua materna.</w:t>
      </w:r>
    </w:p>
    <w:p w:rsidR="000C51DC" w:rsidRPr="00CB6DDB" w:rsidRDefault="004802D0" w:rsidP="00C466F3">
      <w:pPr>
        <w:pStyle w:val="Textoindependiente"/>
        <w:rPr>
          <w:rFonts w:ascii="Arial" w:hAnsi="Arial" w:cs="Arial"/>
          <w:b/>
          <w:lang w:eastAsia="es-MX"/>
        </w:rPr>
      </w:pPr>
      <w:r w:rsidRPr="00CB6DDB">
        <w:rPr>
          <w:rFonts w:ascii="Arial" w:hAnsi="Arial" w:cs="Arial"/>
          <w:b/>
          <w:lang w:eastAsia="es-MX"/>
        </w:rPr>
        <w:lastRenderedPageBreak/>
        <w:t>Para el caso</w:t>
      </w:r>
      <w:r w:rsidR="000C51DC" w:rsidRPr="00CB6DDB">
        <w:rPr>
          <w:rFonts w:ascii="Arial" w:hAnsi="Arial" w:cs="Arial"/>
          <w:b/>
          <w:lang w:eastAsia="es-MX"/>
        </w:rPr>
        <w:t xml:space="preserve"> </w:t>
      </w:r>
      <w:r w:rsidR="00F123D1" w:rsidRPr="00CB6DDB">
        <w:rPr>
          <w:rFonts w:ascii="Arial" w:hAnsi="Arial" w:cs="Arial"/>
          <w:b/>
          <w:lang w:eastAsia="es-MX"/>
        </w:rPr>
        <w:t xml:space="preserve">de los servicios educativos correspondientes a los tipos </w:t>
      </w:r>
      <w:r w:rsidR="00E933A9" w:rsidRPr="00CB6DDB">
        <w:rPr>
          <w:rFonts w:ascii="Arial" w:hAnsi="Arial" w:cs="Arial"/>
          <w:b/>
          <w:lang w:eastAsia="es-MX"/>
        </w:rPr>
        <w:t>medio superior y superior, las autoridades educativas promoverán acciones similares.</w:t>
      </w:r>
    </w:p>
    <w:p w:rsidR="00E933A9" w:rsidRPr="00CB6DDB" w:rsidRDefault="00E933A9" w:rsidP="00C466F3">
      <w:pPr>
        <w:pStyle w:val="Textoindependiente"/>
        <w:rPr>
          <w:rFonts w:ascii="Arial" w:hAnsi="Arial" w:cs="Arial"/>
          <w:b/>
          <w:lang w:eastAsia="es-MX"/>
        </w:rPr>
      </w:pPr>
    </w:p>
    <w:p w:rsidR="00E933A9" w:rsidRPr="00CB6DDB" w:rsidRDefault="00E933A9" w:rsidP="00C466F3">
      <w:pPr>
        <w:pStyle w:val="Textoindependiente"/>
        <w:rPr>
          <w:rFonts w:ascii="Arial" w:hAnsi="Arial" w:cs="Arial"/>
          <w:lang w:eastAsia="es-MX"/>
        </w:rPr>
      </w:pPr>
      <w:r w:rsidRPr="00CB6DDB">
        <w:rPr>
          <w:rFonts w:ascii="Arial" w:hAnsi="Arial" w:cs="Arial"/>
          <w:lang w:eastAsia="es-MX"/>
        </w:rPr>
        <w:t xml:space="preserve">Artículo 108. La autoridad educativa estatal publicará en el mes de enero de cada año en el órgano informativo oficial </w:t>
      </w:r>
      <w:r w:rsidRPr="00CB6DDB">
        <w:rPr>
          <w:rFonts w:ascii="Arial" w:hAnsi="Arial" w:cs="Arial"/>
          <w:b/>
          <w:lang w:eastAsia="es-MX"/>
        </w:rPr>
        <w:t xml:space="preserve">correspondiente y en sus portales </w:t>
      </w:r>
      <w:r w:rsidR="001D024F" w:rsidRPr="00CB6DDB">
        <w:rPr>
          <w:rFonts w:ascii="Arial" w:hAnsi="Arial" w:cs="Arial"/>
          <w:b/>
          <w:lang w:eastAsia="es-MX"/>
        </w:rPr>
        <w:t>electrónicos</w:t>
      </w:r>
      <w:r w:rsidR="001D024F" w:rsidRPr="00CB6DDB">
        <w:rPr>
          <w:rFonts w:ascii="Arial" w:hAnsi="Arial" w:cs="Arial"/>
          <w:lang w:eastAsia="es-MX"/>
        </w:rPr>
        <w:t xml:space="preserve">, una relación de las instituciones a las que haya concedido autorización o reconocimiento de validez oficial de estudios durante el año anterior a la publicación, </w:t>
      </w:r>
      <w:r w:rsidR="001D024F" w:rsidRPr="00CB6DDB">
        <w:rPr>
          <w:rFonts w:ascii="Arial" w:hAnsi="Arial" w:cs="Arial"/>
          <w:b/>
          <w:lang w:eastAsia="es-MX"/>
        </w:rPr>
        <w:t>así como de aquellas a  las que hayan autorizado a revalidar o equipar estudios</w:t>
      </w:r>
      <w:r w:rsidR="001D024F" w:rsidRPr="00CB6DDB">
        <w:rPr>
          <w:rFonts w:ascii="Arial" w:hAnsi="Arial" w:cs="Arial"/>
          <w:lang w:eastAsia="es-MX"/>
        </w:rPr>
        <w:t>. Asimismo, publicará oportunamente y en cada caso, la inclusión o la supresión del acuerdo por el que se otorguen, nieguen, revoquen o retiren las autorizaciones o reconocimientos respectivos.</w:t>
      </w:r>
    </w:p>
    <w:p w:rsidR="001D024F" w:rsidRPr="00CB6DDB" w:rsidRDefault="001D024F" w:rsidP="00C466F3">
      <w:pPr>
        <w:pStyle w:val="Textoindependiente"/>
        <w:rPr>
          <w:rFonts w:ascii="Arial" w:hAnsi="Arial" w:cs="Arial"/>
          <w:lang w:eastAsia="es-MX"/>
        </w:rPr>
      </w:pPr>
    </w:p>
    <w:p w:rsidR="001D024F" w:rsidRPr="00CB6DDB" w:rsidRDefault="001D024F" w:rsidP="00C466F3">
      <w:pPr>
        <w:pStyle w:val="Textoindependiente"/>
        <w:rPr>
          <w:rFonts w:ascii="Arial" w:hAnsi="Arial" w:cs="Arial"/>
          <w:lang w:eastAsia="es-MX"/>
        </w:rPr>
      </w:pPr>
      <w:r w:rsidRPr="00CB6DDB">
        <w:rPr>
          <w:rFonts w:ascii="Arial" w:hAnsi="Arial" w:cs="Arial"/>
          <w:lang w:eastAsia="es-MX"/>
        </w:rPr>
        <w:t>…</w:t>
      </w:r>
    </w:p>
    <w:p w:rsidR="001D024F" w:rsidRPr="00CB6DDB" w:rsidRDefault="001D024F" w:rsidP="00C466F3">
      <w:pPr>
        <w:pStyle w:val="Textoindependiente"/>
        <w:rPr>
          <w:rFonts w:ascii="Arial" w:hAnsi="Arial" w:cs="Arial"/>
          <w:lang w:eastAsia="es-MX"/>
        </w:rPr>
      </w:pPr>
      <w:r w:rsidRPr="00CB6DDB">
        <w:rPr>
          <w:rFonts w:ascii="Arial" w:hAnsi="Arial" w:cs="Arial"/>
          <w:lang w:eastAsia="es-MX"/>
        </w:rPr>
        <w:t>…</w:t>
      </w:r>
    </w:p>
    <w:p w:rsidR="001D024F" w:rsidRPr="00CB6DDB" w:rsidRDefault="001D024F" w:rsidP="00C466F3">
      <w:pPr>
        <w:pStyle w:val="Textoindependiente"/>
        <w:rPr>
          <w:rFonts w:ascii="Arial" w:hAnsi="Arial" w:cs="Arial"/>
          <w:lang w:eastAsia="es-MX"/>
        </w:rPr>
      </w:pPr>
      <w:r w:rsidRPr="00CB6DDB">
        <w:rPr>
          <w:rFonts w:ascii="Arial" w:hAnsi="Arial" w:cs="Arial"/>
          <w:lang w:eastAsia="es-MX"/>
        </w:rPr>
        <w:t>…</w:t>
      </w:r>
    </w:p>
    <w:p w:rsidR="001D024F" w:rsidRPr="00CB6DDB" w:rsidRDefault="001D024F" w:rsidP="00C466F3">
      <w:pPr>
        <w:pStyle w:val="Textoindependiente"/>
        <w:rPr>
          <w:rFonts w:ascii="Arial" w:hAnsi="Arial" w:cs="Arial"/>
          <w:lang w:eastAsia="es-MX"/>
        </w:rPr>
      </w:pPr>
    </w:p>
    <w:p w:rsidR="001D024F" w:rsidRPr="00CB6DDB" w:rsidRDefault="00F33F44" w:rsidP="00C466F3">
      <w:pPr>
        <w:pStyle w:val="Textoindependiente"/>
        <w:rPr>
          <w:rFonts w:ascii="Arial" w:hAnsi="Arial" w:cs="Arial"/>
          <w:lang w:eastAsia="es-MX"/>
        </w:rPr>
      </w:pPr>
      <w:r w:rsidRPr="00CB6DDB">
        <w:rPr>
          <w:rFonts w:ascii="Arial" w:hAnsi="Arial" w:cs="Arial"/>
          <w:lang w:eastAsia="es-MX"/>
        </w:rPr>
        <w:t>Artículo</w:t>
      </w:r>
      <w:r w:rsidR="008A2014" w:rsidRPr="00CB6DDB">
        <w:rPr>
          <w:rFonts w:ascii="Arial" w:hAnsi="Arial" w:cs="Arial"/>
          <w:lang w:eastAsia="es-MX"/>
        </w:rPr>
        <w:t xml:space="preserve"> 114. Los estudios realizados en el sistema educativo estatal</w:t>
      </w:r>
      <w:r w:rsidRPr="00CB6DDB">
        <w:rPr>
          <w:rFonts w:ascii="Arial" w:hAnsi="Arial" w:cs="Arial"/>
          <w:lang w:eastAsia="es-MX"/>
        </w:rPr>
        <w:t xml:space="preserve"> tendrán validez en toda la Republica con fundamento en lo establecido en la Ley General. Las instituciones del sistema educativo estatal, conforme a los lineamientos que establezcan las autoridades </w:t>
      </w:r>
      <w:r w:rsidR="00AC0CA4" w:rsidRPr="00CB6DDB">
        <w:rPr>
          <w:rFonts w:ascii="Arial" w:hAnsi="Arial" w:cs="Arial"/>
          <w:lang w:eastAsia="es-MX"/>
        </w:rPr>
        <w:t>educativas,</w:t>
      </w:r>
      <w:r w:rsidRPr="00CB6DDB">
        <w:rPr>
          <w:rFonts w:ascii="Arial" w:hAnsi="Arial" w:cs="Arial"/>
          <w:lang w:eastAsia="es-MX"/>
        </w:rPr>
        <w:t xml:space="preserve"> expedir</w:t>
      </w:r>
      <w:r w:rsidR="00AC0CA4" w:rsidRPr="00CB6DDB">
        <w:rPr>
          <w:rFonts w:ascii="Arial" w:hAnsi="Arial" w:cs="Arial"/>
          <w:lang w:eastAsia="es-MX"/>
        </w:rPr>
        <w:t>án certificados y otorgará</w:t>
      </w:r>
      <w:r w:rsidRPr="00CB6DDB">
        <w:rPr>
          <w:rFonts w:ascii="Arial" w:hAnsi="Arial" w:cs="Arial"/>
          <w:lang w:eastAsia="es-MX"/>
        </w:rPr>
        <w:t xml:space="preserve">n constancias, </w:t>
      </w:r>
      <w:r w:rsidR="00AC0CA4" w:rsidRPr="00CB6DDB">
        <w:rPr>
          <w:rFonts w:ascii="Arial" w:hAnsi="Arial" w:cs="Arial"/>
          <w:lang w:eastAsia="es-MX"/>
        </w:rPr>
        <w:t xml:space="preserve">diplomas, títulos o grados académicos, </w:t>
      </w:r>
      <w:r w:rsidR="00AC0CA4" w:rsidRPr="00CB6DDB">
        <w:rPr>
          <w:rFonts w:ascii="Arial" w:hAnsi="Arial" w:cs="Arial"/>
          <w:b/>
          <w:lang w:eastAsia="es-MX"/>
        </w:rPr>
        <w:t xml:space="preserve">estos deberán registrarse en el Sistema de Información y Gestión Educativa y </w:t>
      </w:r>
      <w:r w:rsidR="00AC0CA4" w:rsidRPr="00CB6DDB">
        <w:rPr>
          <w:rFonts w:ascii="Arial" w:hAnsi="Arial" w:cs="Arial"/>
          <w:lang w:eastAsia="es-MX"/>
        </w:rPr>
        <w:t xml:space="preserve">entregárseles a las personas que hayan concluido estudios de </w:t>
      </w:r>
      <w:r w:rsidR="00AC0CA4" w:rsidRPr="00CB6DDB">
        <w:rPr>
          <w:rFonts w:ascii="Arial" w:hAnsi="Arial" w:cs="Arial"/>
          <w:lang w:eastAsia="es-MX"/>
        </w:rPr>
        <w:lastRenderedPageBreak/>
        <w:t>conformidad con los requisitos establecidos en los planes y programas de estudio correspondientes.</w:t>
      </w:r>
    </w:p>
    <w:p w:rsidR="00AC0CA4" w:rsidRPr="00CB6DDB" w:rsidRDefault="00AC0CA4" w:rsidP="00C466F3">
      <w:pPr>
        <w:pStyle w:val="Textoindependiente"/>
        <w:rPr>
          <w:rFonts w:ascii="Arial" w:hAnsi="Arial" w:cs="Arial"/>
          <w:lang w:eastAsia="es-MX"/>
        </w:rPr>
      </w:pPr>
    </w:p>
    <w:p w:rsidR="00AC0CA4" w:rsidRPr="00CB6DDB" w:rsidRDefault="00A4780A" w:rsidP="00C466F3">
      <w:pPr>
        <w:pStyle w:val="Textoindependiente"/>
        <w:rPr>
          <w:rFonts w:ascii="Arial" w:hAnsi="Arial" w:cs="Arial"/>
          <w:b/>
          <w:lang w:eastAsia="es-MX"/>
        </w:rPr>
      </w:pPr>
      <w:r w:rsidRPr="00CB6DDB">
        <w:rPr>
          <w:rFonts w:ascii="Arial" w:hAnsi="Arial" w:cs="Arial"/>
          <w:lang w:eastAsia="es-MX"/>
        </w:rPr>
        <w:t>Artículo</w:t>
      </w:r>
      <w:r w:rsidR="00AC0CA4" w:rsidRPr="00CB6DDB">
        <w:rPr>
          <w:rFonts w:ascii="Arial" w:hAnsi="Arial" w:cs="Arial"/>
          <w:lang w:eastAsia="es-MX"/>
        </w:rPr>
        <w:t xml:space="preserve"> 115. Los estudios realizados fuera del sistema educativo nacional podrán adquirir validez oficial, mediante </w:t>
      </w:r>
      <w:r w:rsidRPr="00CB6DDB">
        <w:rPr>
          <w:rFonts w:ascii="Arial" w:hAnsi="Arial" w:cs="Arial"/>
          <w:lang w:eastAsia="es-MX"/>
        </w:rPr>
        <w:t xml:space="preserve">su revalidación, siempre y cuando sean equiparables con estudios realizados dentro de dicho sistema. La revalidación podrá otorgarse por niveles educativos, por grados escolares, </w:t>
      </w:r>
      <w:r w:rsidRPr="00CB6DDB">
        <w:rPr>
          <w:rFonts w:ascii="Arial" w:hAnsi="Arial" w:cs="Arial"/>
          <w:b/>
          <w:lang w:eastAsia="es-MX"/>
        </w:rPr>
        <w:t>ciclos</w:t>
      </w:r>
      <w:r w:rsidRPr="00CB6DDB">
        <w:rPr>
          <w:rFonts w:ascii="Arial" w:hAnsi="Arial" w:cs="Arial"/>
          <w:lang w:eastAsia="es-MX"/>
        </w:rPr>
        <w:t xml:space="preserve"> o por asignaturas u otras unidades de aprendizaje, según  </w:t>
      </w:r>
      <w:r w:rsidR="00B21206" w:rsidRPr="00CB6DDB">
        <w:rPr>
          <w:rFonts w:ascii="Arial" w:hAnsi="Arial" w:cs="Arial"/>
          <w:lang w:eastAsia="es-MX"/>
        </w:rPr>
        <w:t xml:space="preserve">lo establezca la regulación respectiva, </w:t>
      </w:r>
      <w:r w:rsidR="00B21206" w:rsidRPr="00CB6DDB">
        <w:rPr>
          <w:rFonts w:ascii="Arial" w:hAnsi="Arial" w:cs="Arial"/>
          <w:b/>
          <w:lang w:eastAsia="es-MX"/>
        </w:rPr>
        <w:t>la cual deberá facilitar el tránsito de educandos en el sistema Educativo Nacional.</w:t>
      </w:r>
    </w:p>
    <w:p w:rsidR="00B21206" w:rsidRPr="00CB6DDB" w:rsidRDefault="00B21206" w:rsidP="00C466F3">
      <w:pPr>
        <w:pStyle w:val="Textoindependiente"/>
        <w:rPr>
          <w:rFonts w:ascii="Arial" w:hAnsi="Arial" w:cs="Arial"/>
          <w:b/>
          <w:lang w:eastAsia="es-MX"/>
        </w:rPr>
      </w:pPr>
    </w:p>
    <w:p w:rsidR="00B21206" w:rsidRPr="00CB6DDB" w:rsidRDefault="00B21206" w:rsidP="00B21206">
      <w:pPr>
        <w:pStyle w:val="Textoindependiente"/>
        <w:jc w:val="center"/>
        <w:rPr>
          <w:rFonts w:ascii="Arial" w:hAnsi="Arial" w:cs="Arial"/>
          <w:b/>
          <w:lang w:eastAsia="es-MX"/>
        </w:rPr>
      </w:pPr>
      <w:r w:rsidRPr="00CB6DDB">
        <w:rPr>
          <w:rFonts w:ascii="Arial" w:hAnsi="Arial" w:cs="Arial"/>
          <w:b/>
          <w:lang w:eastAsia="es-MX"/>
        </w:rPr>
        <w:t>TRANSITORIO</w:t>
      </w:r>
    </w:p>
    <w:p w:rsidR="00B21206" w:rsidRPr="00CB6DDB" w:rsidRDefault="004430C0" w:rsidP="00C466F3">
      <w:pPr>
        <w:pStyle w:val="Textoindependiente"/>
        <w:rPr>
          <w:rFonts w:ascii="Arial" w:hAnsi="Arial" w:cs="Arial"/>
          <w:lang w:eastAsia="es-MX"/>
        </w:rPr>
      </w:pPr>
      <w:r w:rsidRPr="00CB6DDB">
        <w:rPr>
          <w:rFonts w:ascii="Arial" w:hAnsi="Arial" w:cs="Arial"/>
          <w:b/>
          <w:lang w:eastAsia="es-MX"/>
        </w:rPr>
        <w:t xml:space="preserve">  </w:t>
      </w:r>
      <w:r w:rsidR="00B21206" w:rsidRPr="00CB6DDB">
        <w:rPr>
          <w:rFonts w:ascii="Arial" w:hAnsi="Arial" w:cs="Arial"/>
          <w:b/>
          <w:lang w:eastAsia="es-MX"/>
        </w:rPr>
        <w:t xml:space="preserve">PRIMERA.- </w:t>
      </w:r>
      <w:r w:rsidR="00B21206" w:rsidRPr="00CB6DDB">
        <w:rPr>
          <w:rFonts w:ascii="Arial" w:hAnsi="Arial" w:cs="Arial"/>
          <w:lang w:eastAsia="es-MX"/>
        </w:rPr>
        <w:t xml:space="preserve">El presente decreto entrara en vigor el día siguiente de su Publicación en el Periódico Oficial del Estado. </w:t>
      </w:r>
    </w:p>
    <w:p w:rsidR="00B21206" w:rsidRPr="00CB6DDB" w:rsidRDefault="00B21206" w:rsidP="00C466F3">
      <w:pPr>
        <w:pStyle w:val="Textoindependiente"/>
        <w:rPr>
          <w:rFonts w:ascii="Arial" w:hAnsi="Arial" w:cs="Arial"/>
          <w:lang w:eastAsia="es-MX"/>
        </w:rPr>
      </w:pPr>
    </w:p>
    <w:p w:rsidR="00B21206" w:rsidRPr="00CB6DDB" w:rsidRDefault="00B21206" w:rsidP="00C466F3">
      <w:pPr>
        <w:pStyle w:val="Textoindependiente"/>
        <w:rPr>
          <w:rFonts w:ascii="Arial" w:hAnsi="Arial" w:cs="Arial"/>
          <w:lang w:eastAsia="es-MX"/>
        </w:rPr>
      </w:pPr>
      <w:r w:rsidRPr="00CB6DDB">
        <w:rPr>
          <w:rFonts w:ascii="Arial" w:hAnsi="Arial" w:cs="Arial"/>
          <w:b/>
          <w:lang w:eastAsia="es-MX"/>
        </w:rPr>
        <w:t xml:space="preserve">SEGUNDO.- </w:t>
      </w:r>
      <w:r w:rsidRPr="00CB6DDB">
        <w:rPr>
          <w:rFonts w:ascii="Arial" w:hAnsi="Arial" w:cs="Arial"/>
          <w:lang w:eastAsia="es-MX"/>
        </w:rPr>
        <w:t>Se derogan cualquier disposición que se contraponga al presente decreto.</w:t>
      </w:r>
    </w:p>
    <w:p w:rsidR="00A843CC" w:rsidRPr="00CB6DDB" w:rsidRDefault="00A843CC" w:rsidP="00C466F3">
      <w:pPr>
        <w:pStyle w:val="Textoindependiente"/>
        <w:rPr>
          <w:rFonts w:ascii="Arial" w:hAnsi="Arial" w:cs="Arial"/>
          <w:lang w:eastAsia="es-MX"/>
        </w:rPr>
      </w:pPr>
    </w:p>
    <w:p w:rsidR="00A843CC" w:rsidRDefault="00D85117" w:rsidP="00C466F3">
      <w:pPr>
        <w:pStyle w:val="Textoindependiente"/>
        <w:rPr>
          <w:rFonts w:ascii="Arial" w:hAnsi="Arial" w:cs="Arial"/>
          <w:sz w:val="25"/>
          <w:szCs w:val="25"/>
          <w:lang w:eastAsia="es-MX"/>
        </w:rPr>
      </w:pPr>
      <w:r w:rsidRPr="00CB6DDB">
        <w:rPr>
          <w:rFonts w:ascii="Arial" w:hAnsi="Arial" w:cs="Arial"/>
          <w:b/>
          <w:lang w:eastAsia="es-MX"/>
        </w:rPr>
        <w:t>TERCERO.-</w:t>
      </w:r>
      <w:r w:rsidRPr="00CB6DDB">
        <w:rPr>
          <w:rFonts w:ascii="Arial" w:hAnsi="Arial" w:cs="Arial"/>
          <w:lang w:eastAsia="es-MX"/>
        </w:rPr>
        <w:t xml:space="preserve"> </w:t>
      </w:r>
      <w:r w:rsidR="00A843CC" w:rsidRPr="00CB6DDB">
        <w:rPr>
          <w:rFonts w:ascii="Arial" w:hAnsi="Arial" w:cs="Arial"/>
          <w:lang w:eastAsia="es-MX"/>
        </w:rPr>
        <w:t>Dentro de los 180 días naturales al inicio de la vigencia</w:t>
      </w:r>
      <w:r w:rsidRPr="00CB6DDB">
        <w:rPr>
          <w:rFonts w:ascii="Arial" w:hAnsi="Arial" w:cs="Arial"/>
          <w:lang w:eastAsia="es-MX"/>
        </w:rPr>
        <w:t xml:space="preserve"> del presente decreto, la Secretaria de Educación del Estado llevara a cabo la modificación a su normativa interna para el cumplimiento de este decreto.</w:t>
      </w:r>
    </w:p>
    <w:p w:rsidR="00D85117" w:rsidRPr="00B21206" w:rsidRDefault="00D85117" w:rsidP="00C466F3">
      <w:pPr>
        <w:pStyle w:val="Textoindependiente"/>
        <w:rPr>
          <w:rFonts w:ascii="Arial" w:hAnsi="Arial" w:cs="Arial"/>
          <w:b/>
          <w:sz w:val="25"/>
          <w:szCs w:val="25"/>
          <w:lang w:eastAsia="es-MX"/>
        </w:rPr>
      </w:pPr>
    </w:p>
    <w:p w:rsidR="0049184B" w:rsidRPr="00AC0CA4" w:rsidRDefault="0049184B" w:rsidP="00C466F3">
      <w:pPr>
        <w:pStyle w:val="Textoindependiente"/>
        <w:rPr>
          <w:rFonts w:ascii="Arial" w:hAnsi="Arial" w:cs="Arial"/>
          <w:sz w:val="25"/>
          <w:szCs w:val="25"/>
          <w:lang w:eastAsia="es-MX"/>
        </w:rPr>
      </w:pPr>
    </w:p>
    <w:p w:rsidR="00A45F3E" w:rsidRDefault="00184B74" w:rsidP="00A45F3E">
      <w:pPr>
        <w:spacing w:line="360" w:lineRule="auto"/>
        <w:jc w:val="center"/>
        <w:rPr>
          <w:rFonts w:ascii="Arial" w:hAnsi="Arial" w:cs="Arial"/>
        </w:rPr>
      </w:pPr>
      <w:r w:rsidRPr="00240AE9">
        <w:rPr>
          <w:rFonts w:ascii="Arial" w:hAnsi="Arial" w:cs="Arial"/>
        </w:rPr>
        <w:t>Monterrey, Nuevo León</w:t>
      </w:r>
      <w:r w:rsidR="00C80CB1">
        <w:rPr>
          <w:rFonts w:ascii="Arial" w:hAnsi="Arial" w:cs="Arial"/>
        </w:rPr>
        <w:t>.</w:t>
      </w:r>
      <w:r w:rsidR="00A45F3E" w:rsidRPr="00240AE9">
        <w:rPr>
          <w:rFonts w:ascii="Arial" w:hAnsi="Arial" w:cs="Arial"/>
        </w:rPr>
        <w:t xml:space="preserve"> </w:t>
      </w:r>
    </w:p>
    <w:p w:rsidR="0038760A" w:rsidRPr="00240AE9" w:rsidRDefault="0038760A" w:rsidP="00A45F3E">
      <w:pPr>
        <w:spacing w:line="360" w:lineRule="auto"/>
        <w:jc w:val="center"/>
        <w:rPr>
          <w:rFonts w:ascii="Arial" w:hAnsi="Arial" w:cs="Arial"/>
        </w:rPr>
      </w:pPr>
    </w:p>
    <w:p w:rsidR="00240AE9" w:rsidRPr="00240AE9" w:rsidRDefault="00240AE9" w:rsidP="00240AE9">
      <w:pPr>
        <w:keepNext/>
        <w:widowControl w:val="0"/>
        <w:autoSpaceDE w:val="0"/>
        <w:autoSpaceDN w:val="0"/>
        <w:adjustRightInd w:val="0"/>
        <w:jc w:val="center"/>
        <w:rPr>
          <w:rFonts w:ascii="Arial" w:hAnsi="Arial" w:cs="Arial"/>
          <w:b/>
          <w:bCs/>
          <w:lang w:val="es-MX"/>
        </w:rPr>
      </w:pPr>
      <w:r w:rsidRPr="00240AE9">
        <w:rPr>
          <w:rFonts w:ascii="Arial" w:hAnsi="Arial" w:cs="Arial"/>
          <w:b/>
          <w:bCs/>
          <w:lang w:val="es-MX"/>
        </w:rPr>
        <w:lastRenderedPageBreak/>
        <w:t>COMISION DE EDUCACIÓN, CULTURA Y DEPORTE</w:t>
      </w:r>
    </w:p>
    <w:p w:rsidR="00240AE9" w:rsidRPr="00240AE9" w:rsidRDefault="00240AE9" w:rsidP="00240AE9">
      <w:pPr>
        <w:widowControl w:val="0"/>
        <w:autoSpaceDE w:val="0"/>
        <w:autoSpaceDN w:val="0"/>
        <w:adjustRightInd w:val="0"/>
        <w:jc w:val="center"/>
        <w:rPr>
          <w:rFonts w:ascii="Arial" w:hAnsi="Arial" w:cs="Arial"/>
          <w:lang w:val="es-MX"/>
        </w:rPr>
      </w:pPr>
    </w:p>
    <w:p w:rsidR="00240AE9" w:rsidRPr="00240AE9" w:rsidRDefault="00240AE9" w:rsidP="00240AE9">
      <w:pPr>
        <w:pStyle w:val="Textoindependiente"/>
        <w:jc w:val="center"/>
        <w:rPr>
          <w:rFonts w:ascii="Arial" w:hAnsi="Arial" w:cs="Arial"/>
          <w:b/>
        </w:rPr>
      </w:pPr>
      <w:r w:rsidRPr="00240AE9">
        <w:rPr>
          <w:rFonts w:ascii="Arial" w:hAnsi="Arial" w:cs="Arial"/>
          <w:b/>
        </w:rPr>
        <w:t>DIP. PRESIDENTE:</w:t>
      </w:r>
    </w:p>
    <w:p w:rsidR="00240AE9" w:rsidRPr="00240AE9" w:rsidRDefault="00240AE9" w:rsidP="00240AE9">
      <w:pPr>
        <w:pStyle w:val="Textoindependiente"/>
        <w:jc w:val="center"/>
        <w:rPr>
          <w:rFonts w:ascii="Arial" w:hAnsi="Arial" w:cs="Arial"/>
          <w:b/>
        </w:rPr>
      </w:pPr>
    </w:p>
    <w:p w:rsidR="00240AE9" w:rsidRPr="00240AE9" w:rsidRDefault="00240AE9" w:rsidP="00240AE9">
      <w:pPr>
        <w:pStyle w:val="Textoindependiente"/>
        <w:jc w:val="center"/>
        <w:rPr>
          <w:rFonts w:ascii="Arial" w:hAnsi="Arial" w:cs="Arial"/>
          <w:b/>
        </w:rPr>
      </w:pPr>
      <w:r w:rsidRPr="00240AE9">
        <w:rPr>
          <w:rFonts w:ascii="Arial" w:hAnsi="Arial" w:cs="Arial"/>
          <w:b/>
        </w:rPr>
        <w:t>RUBÉN GONZÁLEZ CABRIELES</w:t>
      </w:r>
    </w:p>
    <w:p w:rsidR="00240AE9" w:rsidRDefault="00240AE9" w:rsidP="00240AE9">
      <w:pPr>
        <w:pStyle w:val="Textoindependiente"/>
        <w:jc w:val="center"/>
        <w:rPr>
          <w:rFonts w:ascii="Arial" w:hAnsi="Arial" w:cs="Arial"/>
          <w:b/>
        </w:rPr>
      </w:pPr>
    </w:p>
    <w:p w:rsidR="00064B21" w:rsidRPr="00240AE9" w:rsidRDefault="00064B21" w:rsidP="00240AE9">
      <w:pPr>
        <w:pStyle w:val="Textoindependiente"/>
        <w:jc w:val="center"/>
        <w:rPr>
          <w:rFonts w:ascii="Arial" w:hAnsi="Arial" w:cs="Arial"/>
          <w:b/>
        </w:rPr>
      </w:pPr>
    </w:p>
    <w:tbl>
      <w:tblPr>
        <w:tblW w:w="0" w:type="auto"/>
        <w:jc w:val="center"/>
        <w:tblLayout w:type="fixed"/>
        <w:tblCellMar>
          <w:left w:w="70" w:type="dxa"/>
          <w:right w:w="70" w:type="dxa"/>
        </w:tblCellMar>
        <w:tblLook w:val="0000" w:firstRow="0" w:lastRow="0" w:firstColumn="0" w:lastColumn="0" w:noHBand="0" w:noVBand="0"/>
      </w:tblPr>
      <w:tblGrid>
        <w:gridCol w:w="4462"/>
        <w:gridCol w:w="4500"/>
      </w:tblGrid>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hanging="72"/>
              <w:rPr>
                <w:rFonts w:ascii="Arial" w:hAnsi="Arial" w:cs="Arial"/>
                <w:b/>
                <w:bCs/>
                <w:caps/>
              </w:rPr>
            </w:pPr>
            <w:r w:rsidRPr="00240AE9">
              <w:rPr>
                <w:rFonts w:ascii="Arial" w:hAnsi="Arial" w:cs="Arial"/>
                <w:b/>
                <w:bCs/>
              </w:rPr>
              <w:t>DIP. VICEPRESIDENTE:</w:t>
            </w:r>
          </w:p>
          <w:p w:rsidR="00240AE9" w:rsidRPr="00240AE9" w:rsidRDefault="00240AE9" w:rsidP="00FD2CCC">
            <w:pPr>
              <w:ind w:left="72" w:hanging="72"/>
              <w:rPr>
                <w:rFonts w:ascii="Arial" w:hAnsi="Arial" w:cs="Arial"/>
                <w:b/>
                <w:bCs/>
                <w:caps/>
              </w:rPr>
            </w:pPr>
          </w:p>
          <w:p w:rsidR="00240AE9" w:rsidRPr="00240AE9" w:rsidRDefault="00240AE9" w:rsidP="00FD2CCC">
            <w:pPr>
              <w:ind w:left="72" w:hanging="72"/>
              <w:rPr>
                <w:rFonts w:ascii="Arial" w:hAnsi="Arial" w:cs="Arial"/>
                <w:b/>
                <w:bCs/>
                <w:caps/>
              </w:rPr>
            </w:pPr>
            <w:r w:rsidRPr="00240AE9">
              <w:rPr>
                <w:rFonts w:ascii="Arial" w:hAnsi="Arial" w:cs="Arial"/>
                <w:b/>
                <w:bCs/>
                <w:caps/>
              </w:rPr>
              <w:tab/>
            </w: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SECRETARIO:</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Default="00240AE9" w:rsidP="00061F81">
            <w:pPr>
              <w:rPr>
                <w:rFonts w:ascii="Arial" w:hAnsi="Arial" w:cs="Arial"/>
                <w:b/>
              </w:rPr>
            </w:pPr>
            <w:r w:rsidRPr="00240AE9">
              <w:rPr>
                <w:rFonts w:ascii="Arial" w:hAnsi="Arial" w:cs="Arial"/>
                <w:b/>
              </w:rPr>
              <w:t>LILIANA TIJERINA CA</w:t>
            </w:r>
            <w:r w:rsidR="00E50567">
              <w:rPr>
                <w:rFonts w:ascii="Arial" w:hAnsi="Arial" w:cs="Arial"/>
                <w:b/>
              </w:rPr>
              <w:t>N</w:t>
            </w:r>
            <w:r w:rsidRPr="00240AE9">
              <w:rPr>
                <w:rFonts w:ascii="Arial" w:hAnsi="Arial" w:cs="Arial"/>
                <w:b/>
              </w:rPr>
              <w:t>TÚ</w:t>
            </w:r>
          </w:p>
          <w:p w:rsidR="0038760A" w:rsidRPr="00240AE9" w:rsidRDefault="0038760A" w:rsidP="00061F81">
            <w:pPr>
              <w:rPr>
                <w:rFonts w:ascii="Arial" w:hAnsi="Arial" w:cs="Arial"/>
                <w:b/>
                <w:caps/>
              </w:rPr>
            </w:pPr>
          </w:p>
        </w:tc>
        <w:tc>
          <w:tcPr>
            <w:tcW w:w="4500" w:type="dxa"/>
            <w:tcBorders>
              <w:top w:val="nil"/>
              <w:left w:val="nil"/>
              <w:bottom w:val="nil"/>
              <w:right w:val="nil"/>
            </w:tcBorders>
          </w:tcPr>
          <w:p w:rsidR="00240AE9" w:rsidRPr="00240AE9" w:rsidRDefault="00240AE9" w:rsidP="00061F81">
            <w:pPr>
              <w:rPr>
                <w:rFonts w:ascii="Arial" w:hAnsi="Arial" w:cs="Arial"/>
                <w:b/>
              </w:rPr>
            </w:pPr>
            <w:r w:rsidRPr="00240AE9">
              <w:rPr>
                <w:rFonts w:ascii="Arial" w:hAnsi="Arial" w:cs="Arial"/>
                <w:b/>
              </w:rPr>
              <w:t>SERGIO ARELLANO BALDERAS</w:t>
            </w:r>
          </w:p>
          <w:p w:rsidR="00240AE9" w:rsidRDefault="00240AE9"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 xml:space="preserve">DIP. VOCAL: </w:t>
            </w: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061F81">
            <w:pPr>
              <w:rPr>
                <w:rFonts w:ascii="Arial" w:hAnsi="Arial" w:cs="Arial"/>
                <w:b/>
                <w:caps/>
              </w:rPr>
            </w:pPr>
            <w:r w:rsidRPr="00240AE9">
              <w:rPr>
                <w:rFonts w:ascii="Arial" w:hAnsi="Arial" w:cs="Arial"/>
                <w:b/>
              </w:rPr>
              <w:t>ROSALVA LLANES RIVERA</w:t>
            </w:r>
          </w:p>
        </w:tc>
        <w:tc>
          <w:tcPr>
            <w:tcW w:w="4500" w:type="dxa"/>
            <w:tcBorders>
              <w:top w:val="nil"/>
              <w:left w:val="nil"/>
              <w:bottom w:val="nil"/>
              <w:right w:val="nil"/>
            </w:tcBorders>
          </w:tcPr>
          <w:p w:rsidR="00240AE9" w:rsidRDefault="00655810" w:rsidP="00FD2CCC">
            <w:pPr>
              <w:ind w:left="72"/>
              <w:rPr>
                <w:rFonts w:ascii="Arial" w:hAnsi="Arial" w:cs="Arial"/>
                <w:b/>
              </w:rPr>
            </w:pPr>
            <w:r>
              <w:rPr>
                <w:rFonts w:ascii="Arial" w:hAnsi="Arial" w:cs="Arial"/>
                <w:b/>
              </w:rPr>
              <w:t>LUDIVINA RODRÍGUEZ DE LA GARZA</w:t>
            </w: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tc>
        <w:tc>
          <w:tcPr>
            <w:tcW w:w="4500" w:type="dxa"/>
            <w:tcBorders>
              <w:top w:val="nil"/>
              <w:left w:val="nil"/>
              <w:bottom w:val="nil"/>
              <w:right w:val="nil"/>
            </w:tcBorders>
          </w:tcPr>
          <w:p w:rsidR="00240AE9" w:rsidRDefault="00240AE9" w:rsidP="00FD2CCC">
            <w:pPr>
              <w:rPr>
                <w:rFonts w:ascii="Arial" w:hAnsi="Arial" w:cs="Arial"/>
                <w:b/>
                <w:bCs/>
              </w:rPr>
            </w:pPr>
            <w:r w:rsidRPr="00240AE9">
              <w:rPr>
                <w:rFonts w:ascii="Arial" w:hAnsi="Arial" w:cs="Arial"/>
                <w:b/>
                <w:bCs/>
              </w:rPr>
              <w:t>DIP. VOCAL:</w:t>
            </w:r>
          </w:p>
          <w:p w:rsidR="0038760A" w:rsidRPr="00240AE9" w:rsidRDefault="0038760A" w:rsidP="00FD2CCC">
            <w:pPr>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JOSÉ LUIS GARZA OCHOA</w:t>
            </w:r>
          </w:p>
        </w:tc>
        <w:tc>
          <w:tcPr>
            <w:tcW w:w="4500" w:type="dxa"/>
            <w:tcBorders>
              <w:top w:val="nil"/>
              <w:left w:val="nil"/>
              <w:bottom w:val="nil"/>
              <w:right w:val="nil"/>
            </w:tcBorders>
          </w:tcPr>
          <w:p w:rsidR="00240AE9" w:rsidRDefault="00240AE9" w:rsidP="00FD2CCC">
            <w:pPr>
              <w:ind w:left="72"/>
              <w:rPr>
                <w:rFonts w:ascii="Arial" w:hAnsi="Arial" w:cs="Arial"/>
                <w:b/>
              </w:rPr>
            </w:pPr>
            <w:r w:rsidRPr="00240AE9">
              <w:rPr>
                <w:rFonts w:ascii="Arial" w:hAnsi="Arial" w:cs="Arial"/>
                <w:b/>
              </w:rPr>
              <w:t>ÁNGEL ALBERTO BARROSO CORREA</w:t>
            </w:r>
          </w:p>
          <w:p w:rsidR="00AB4C50" w:rsidRDefault="00AB4C50" w:rsidP="00FD2CCC">
            <w:pPr>
              <w:ind w:left="72"/>
              <w:rPr>
                <w:rFonts w:ascii="Arial" w:hAnsi="Arial" w:cs="Arial"/>
                <w:b/>
              </w:rPr>
            </w:pPr>
          </w:p>
          <w:p w:rsidR="00AB4C50" w:rsidRDefault="00AB4C50" w:rsidP="00FD2CCC">
            <w:pPr>
              <w:ind w:left="72"/>
              <w:rPr>
                <w:rFonts w:ascii="Arial" w:hAnsi="Arial" w:cs="Arial"/>
                <w:b/>
              </w:rPr>
            </w:pPr>
          </w:p>
          <w:p w:rsidR="00AB4C50" w:rsidRDefault="00AB4C50" w:rsidP="00FD2CCC">
            <w:pPr>
              <w:ind w:left="72"/>
              <w:rPr>
                <w:rFonts w:ascii="Arial" w:hAnsi="Arial" w:cs="Arial"/>
                <w:b/>
              </w:rPr>
            </w:pPr>
          </w:p>
          <w:p w:rsidR="00AB4C50" w:rsidRDefault="00AB4C50" w:rsidP="00FD2CCC">
            <w:pPr>
              <w:ind w:left="72"/>
              <w:rPr>
                <w:rFonts w:ascii="Arial" w:hAnsi="Arial" w:cs="Arial"/>
                <w:b/>
              </w:rPr>
            </w:pPr>
          </w:p>
          <w:p w:rsidR="00AB4C50" w:rsidRPr="00240AE9" w:rsidRDefault="00AB4C50" w:rsidP="00FD2CCC">
            <w:pPr>
              <w:ind w:left="72"/>
              <w:rPr>
                <w:rFonts w:ascii="Arial" w:hAnsi="Arial" w:cs="Arial"/>
                <w:b/>
              </w:rPr>
            </w:pPr>
            <w:bookmarkStart w:id="0" w:name="_GoBack"/>
            <w:bookmarkEnd w:id="0"/>
          </w:p>
          <w:p w:rsidR="00240AE9" w:rsidRDefault="00240AE9" w:rsidP="00FD2CCC">
            <w:pPr>
              <w:ind w:left="72"/>
              <w:rPr>
                <w:rFonts w:ascii="Arial" w:hAnsi="Arial" w:cs="Arial"/>
                <w:b/>
                <w:caps/>
              </w:rPr>
            </w:pPr>
          </w:p>
          <w:p w:rsidR="0038760A" w:rsidRDefault="0038760A" w:rsidP="00FD2CCC">
            <w:pPr>
              <w:ind w:left="72"/>
              <w:rPr>
                <w:rFonts w:ascii="Arial" w:hAnsi="Arial" w:cs="Arial"/>
                <w:b/>
                <w:caps/>
              </w:rPr>
            </w:pPr>
          </w:p>
          <w:p w:rsidR="0038760A" w:rsidRPr="00240AE9" w:rsidRDefault="0038760A" w:rsidP="00FD2CCC">
            <w:pPr>
              <w:ind w:left="72"/>
              <w:rPr>
                <w:rFonts w:ascii="Arial" w:hAnsi="Arial" w:cs="Arial"/>
                <w:b/>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bCs/>
              </w:rPr>
            </w:pPr>
            <w:r w:rsidRPr="00240AE9">
              <w:rPr>
                <w:rFonts w:ascii="Arial" w:hAnsi="Arial" w:cs="Arial"/>
                <w:b/>
                <w:bCs/>
              </w:rPr>
              <w:lastRenderedPageBreak/>
              <w:t>DIP. VOCAL:</w:t>
            </w:r>
            <w:r w:rsidRPr="00240AE9">
              <w:rPr>
                <w:rFonts w:ascii="Arial" w:hAnsi="Arial" w:cs="Arial"/>
                <w:b/>
                <w:bCs/>
              </w:rPr>
              <w:tab/>
            </w: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ind w:left="72"/>
              <w:rPr>
                <w:rFonts w:ascii="Arial" w:hAnsi="Arial" w:cs="Arial"/>
                <w:b/>
              </w:rPr>
            </w:pPr>
            <w:r w:rsidRPr="00240AE9">
              <w:rPr>
                <w:rFonts w:ascii="Arial" w:hAnsi="Arial" w:cs="Arial"/>
                <w:b/>
              </w:rPr>
              <w:t>LETICIA MARLENE BENVENUTTI VILLARREAL</w:t>
            </w:r>
          </w:p>
        </w:tc>
        <w:tc>
          <w:tcPr>
            <w:tcW w:w="4500" w:type="dxa"/>
            <w:tcBorders>
              <w:top w:val="nil"/>
              <w:left w:val="nil"/>
              <w:bottom w:val="nil"/>
              <w:right w:val="nil"/>
            </w:tcBorders>
          </w:tcPr>
          <w:p w:rsidR="00240AE9" w:rsidRPr="00240AE9" w:rsidRDefault="00240AE9" w:rsidP="00FD2CCC">
            <w:pPr>
              <w:ind w:left="72"/>
              <w:rPr>
                <w:rFonts w:ascii="Arial" w:hAnsi="Arial" w:cs="Arial"/>
                <w:b/>
                <w:caps/>
              </w:rPr>
            </w:pPr>
            <w:r w:rsidRPr="00240AE9">
              <w:rPr>
                <w:rFonts w:ascii="Arial" w:hAnsi="Arial" w:cs="Arial"/>
                <w:b/>
              </w:rPr>
              <w:t>DANIEL CARRILLO MARTÍNEZ</w:t>
            </w:r>
          </w:p>
        </w:tc>
      </w:tr>
      <w:tr w:rsidR="00240AE9" w:rsidRPr="00240AE9" w:rsidTr="00FD2CCC">
        <w:trPr>
          <w:trHeight w:val="1040"/>
          <w:jc w:val="center"/>
        </w:trPr>
        <w:tc>
          <w:tcPr>
            <w:tcW w:w="4462"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p w:rsidR="00240AE9" w:rsidRPr="00240AE9" w:rsidRDefault="00240AE9" w:rsidP="00FD2CCC">
            <w:pPr>
              <w:ind w:left="72"/>
              <w:rPr>
                <w:rFonts w:ascii="Arial" w:hAnsi="Arial" w:cs="Arial"/>
                <w:b/>
                <w:bCs/>
                <w:caps/>
              </w:rPr>
            </w:pPr>
          </w:p>
          <w:p w:rsidR="00240AE9" w:rsidRPr="00240AE9" w:rsidRDefault="00240AE9" w:rsidP="00FD2CCC">
            <w:pPr>
              <w:ind w:left="72"/>
              <w:rPr>
                <w:rFonts w:ascii="Arial" w:hAnsi="Arial" w:cs="Arial"/>
                <w:b/>
                <w:bCs/>
                <w:caps/>
              </w:rPr>
            </w:pPr>
          </w:p>
        </w:tc>
        <w:tc>
          <w:tcPr>
            <w:tcW w:w="4500" w:type="dxa"/>
            <w:tcBorders>
              <w:top w:val="nil"/>
              <w:left w:val="nil"/>
              <w:bottom w:val="nil"/>
              <w:right w:val="nil"/>
            </w:tcBorders>
          </w:tcPr>
          <w:p w:rsidR="00240AE9" w:rsidRPr="00240AE9" w:rsidRDefault="00240AE9" w:rsidP="00FD2CCC">
            <w:pPr>
              <w:ind w:left="72"/>
              <w:rPr>
                <w:rFonts w:ascii="Arial" w:hAnsi="Arial" w:cs="Arial"/>
                <w:b/>
                <w:bCs/>
                <w:caps/>
              </w:rPr>
            </w:pPr>
            <w:r w:rsidRPr="00240AE9">
              <w:rPr>
                <w:rFonts w:ascii="Arial" w:hAnsi="Arial" w:cs="Arial"/>
                <w:b/>
                <w:bCs/>
              </w:rPr>
              <w:t>DIP. VOCAL:</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 xml:space="preserve">ITZEL SOLEDAD CASTILLO ALMANZA </w:t>
            </w:r>
          </w:p>
        </w:tc>
        <w:tc>
          <w:tcPr>
            <w:tcW w:w="4500" w:type="dxa"/>
            <w:tcBorders>
              <w:top w:val="nil"/>
              <w:left w:val="nil"/>
              <w:bottom w:val="nil"/>
              <w:right w:val="nil"/>
            </w:tcBorders>
          </w:tcPr>
          <w:p w:rsidR="00240AE9" w:rsidRPr="00240AE9" w:rsidRDefault="00240AE9" w:rsidP="00FD2CCC">
            <w:pPr>
              <w:rPr>
                <w:rFonts w:ascii="Arial" w:hAnsi="Arial" w:cs="Arial"/>
                <w:b/>
                <w:caps/>
              </w:rPr>
            </w:pPr>
            <w:r w:rsidRPr="00240AE9">
              <w:rPr>
                <w:rFonts w:ascii="Arial" w:hAnsi="Arial" w:cs="Arial"/>
                <w:b/>
              </w:rPr>
              <w:t>COSME JULIÁN LEAL CANTÚ</w:t>
            </w:r>
          </w:p>
        </w:tc>
      </w:tr>
      <w:tr w:rsidR="00240AE9" w:rsidRPr="00240AE9" w:rsidTr="00FD2CCC">
        <w:trPr>
          <w:jc w:val="center"/>
        </w:trPr>
        <w:tc>
          <w:tcPr>
            <w:tcW w:w="4462" w:type="dxa"/>
            <w:tcBorders>
              <w:top w:val="nil"/>
              <w:left w:val="nil"/>
              <w:bottom w:val="nil"/>
              <w:right w:val="nil"/>
            </w:tcBorders>
          </w:tcPr>
          <w:p w:rsidR="00240AE9" w:rsidRPr="00240AE9" w:rsidRDefault="00240AE9" w:rsidP="00FD2CCC">
            <w:pPr>
              <w:rPr>
                <w:rFonts w:ascii="Arial" w:hAnsi="Arial" w:cs="Arial"/>
                <w:b/>
              </w:rPr>
            </w:pPr>
          </w:p>
        </w:tc>
        <w:tc>
          <w:tcPr>
            <w:tcW w:w="4500" w:type="dxa"/>
            <w:tcBorders>
              <w:top w:val="nil"/>
              <w:left w:val="nil"/>
              <w:bottom w:val="nil"/>
              <w:right w:val="nil"/>
            </w:tcBorders>
          </w:tcPr>
          <w:p w:rsidR="00240AE9" w:rsidRPr="00240AE9" w:rsidRDefault="00240AE9" w:rsidP="00FD2CCC">
            <w:pPr>
              <w:rPr>
                <w:rFonts w:ascii="Arial" w:hAnsi="Arial" w:cs="Arial"/>
                <w:b/>
              </w:rPr>
            </w:pPr>
          </w:p>
        </w:tc>
      </w:tr>
    </w:tbl>
    <w:p w:rsidR="00240AE9" w:rsidRPr="00240AE9" w:rsidRDefault="00240AE9" w:rsidP="00240AE9">
      <w:pPr>
        <w:pStyle w:val="Ttulo1"/>
        <w:widowControl w:val="0"/>
        <w:autoSpaceDE w:val="0"/>
        <w:autoSpaceDN w:val="0"/>
        <w:spacing w:line="240" w:lineRule="auto"/>
        <w:rPr>
          <w:b w:val="0"/>
          <w:bCs/>
        </w:rPr>
      </w:pPr>
    </w:p>
    <w:p w:rsidR="00A45F3E" w:rsidRPr="00240AE9" w:rsidRDefault="00A45F3E" w:rsidP="00240AE9">
      <w:pPr>
        <w:spacing w:line="360" w:lineRule="auto"/>
        <w:jc w:val="center"/>
        <w:rPr>
          <w:rFonts w:ascii="Arial" w:hAnsi="Arial" w:cs="Arial"/>
          <w:b/>
          <w:bCs/>
        </w:rPr>
      </w:pPr>
    </w:p>
    <w:sectPr w:rsidR="00A45F3E" w:rsidRPr="00240AE9" w:rsidSect="00AB4C50">
      <w:footerReference w:type="even" r:id="rId8"/>
      <w:footerReference w:type="default" r:id="rId9"/>
      <w:pgSz w:w="12240" w:h="15840" w:code="1"/>
      <w:pgMar w:top="3799" w:right="851" w:bottom="1418" w:left="3062"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5A" w:rsidRDefault="00A07F5A">
      <w:r>
        <w:separator/>
      </w:r>
    </w:p>
  </w:endnote>
  <w:endnote w:type="continuationSeparator" w:id="0">
    <w:p w:rsidR="00A07F5A" w:rsidRDefault="00A0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Default="002A0343">
    <w:pPr>
      <w:pStyle w:val="Piedepgina"/>
      <w:framePr w:wrap="around" w:vAnchor="text" w:hAnchor="margin" w:xAlign="right" w:y="1"/>
      <w:rPr>
        <w:rStyle w:val="Nmerodepgina"/>
      </w:rPr>
    </w:pPr>
    <w:r>
      <w:rPr>
        <w:rStyle w:val="Nmerodepgina"/>
      </w:rPr>
      <w:fldChar w:fldCharType="begin"/>
    </w:r>
    <w:r w:rsidR="002662E9">
      <w:rPr>
        <w:rStyle w:val="Nmerodepgina"/>
      </w:rPr>
      <w:instrText xml:space="preserve">PAGE  </w:instrText>
    </w:r>
    <w:r>
      <w:rPr>
        <w:rStyle w:val="Nmerodepgina"/>
      </w:rPr>
      <w:fldChar w:fldCharType="end"/>
    </w:r>
  </w:p>
  <w:p w:rsidR="002662E9" w:rsidRDefault="002662E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2E9" w:rsidRPr="00240AE9" w:rsidRDefault="002A0343">
    <w:pPr>
      <w:pStyle w:val="Piedepgina"/>
      <w:framePr w:wrap="around" w:vAnchor="text" w:hAnchor="margin" w:xAlign="right" w:y="1"/>
      <w:rPr>
        <w:rStyle w:val="Nmerodepgina"/>
        <w:rFonts w:ascii="Arial" w:hAnsi="Arial" w:cs="Arial"/>
        <w:sz w:val="18"/>
      </w:rPr>
    </w:pPr>
    <w:r w:rsidRPr="00240AE9">
      <w:rPr>
        <w:rStyle w:val="Nmerodepgina"/>
        <w:rFonts w:ascii="Arial" w:hAnsi="Arial" w:cs="Arial"/>
        <w:sz w:val="18"/>
      </w:rPr>
      <w:fldChar w:fldCharType="begin"/>
    </w:r>
    <w:r w:rsidR="002662E9" w:rsidRPr="00240AE9">
      <w:rPr>
        <w:rStyle w:val="Nmerodepgina"/>
        <w:rFonts w:ascii="Arial" w:hAnsi="Arial" w:cs="Arial"/>
        <w:sz w:val="18"/>
      </w:rPr>
      <w:instrText xml:space="preserve">PAGE  </w:instrText>
    </w:r>
    <w:r w:rsidRPr="00240AE9">
      <w:rPr>
        <w:rStyle w:val="Nmerodepgina"/>
        <w:rFonts w:ascii="Arial" w:hAnsi="Arial" w:cs="Arial"/>
        <w:sz w:val="18"/>
      </w:rPr>
      <w:fldChar w:fldCharType="separate"/>
    </w:r>
    <w:r w:rsidR="00AB4C50">
      <w:rPr>
        <w:rStyle w:val="Nmerodepgina"/>
        <w:rFonts w:ascii="Arial" w:hAnsi="Arial" w:cs="Arial"/>
        <w:noProof/>
        <w:sz w:val="18"/>
      </w:rPr>
      <w:t>15</w:t>
    </w:r>
    <w:r w:rsidRPr="00240AE9">
      <w:rPr>
        <w:rStyle w:val="Nmerodepgina"/>
        <w:rFonts w:ascii="Arial" w:hAnsi="Arial" w:cs="Arial"/>
        <w:sz w:val="18"/>
      </w:rPr>
      <w:fldChar w:fldCharType="end"/>
    </w:r>
  </w:p>
  <w:p w:rsidR="00240AE9" w:rsidRPr="00240AE9" w:rsidRDefault="00240AE9" w:rsidP="00240AE9">
    <w:pPr>
      <w:pStyle w:val="Piedepgina"/>
      <w:ind w:right="360"/>
      <w:jc w:val="center"/>
      <w:rPr>
        <w:rFonts w:ascii="Arial" w:hAnsi="Arial" w:cs="Arial"/>
        <w:sz w:val="22"/>
      </w:rPr>
    </w:pPr>
    <w:r w:rsidRPr="00240AE9">
      <w:rPr>
        <w:rFonts w:ascii="Arial" w:hAnsi="Arial" w:cs="Arial"/>
        <w:sz w:val="18"/>
      </w:rPr>
      <w:t>Comisión de Educación, Cultura y Deporte</w:t>
    </w:r>
  </w:p>
  <w:p w:rsidR="00AD6377" w:rsidRPr="00240AE9" w:rsidRDefault="003D32F0">
    <w:pPr>
      <w:pStyle w:val="Piedepgina"/>
      <w:ind w:right="360"/>
      <w:jc w:val="center"/>
      <w:rPr>
        <w:rFonts w:ascii="Arial" w:hAnsi="Arial" w:cs="Arial"/>
        <w:sz w:val="18"/>
      </w:rPr>
    </w:pPr>
    <w:r>
      <w:rPr>
        <w:rFonts w:ascii="Arial" w:hAnsi="Arial" w:cs="Arial"/>
        <w:sz w:val="18"/>
      </w:rPr>
      <w:t xml:space="preserve">Expediente </w:t>
    </w:r>
    <w:r w:rsidR="005F372C">
      <w:rPr>
        <w:rFonts w:ascii="Arial" w:hAnsi="Arial" w:cs="Arial"/>
        <w:sz w:val="18"/>
      </w:rPr>
      <w:t>10936</w:t>
    </w:r>
    <w:r w:rsidR="00EB6A62">
      <w:rPr>
        <w:rFonts w:ascii="Arial" w:hAnsi="Arial" w:cs="Arial"/>
        <w:sz w:val="18"/>
      </w:rPr>
      <w:t>/LXXIV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5A" w:rsidRDefault="00A07F5A">
      <w:r>
        <w:separator/>
      </w:r>
    </w:p>
  </w:footnote>
  <w:footnote w:type="continuationSeparator" w:id="0">
    <w:p w:rsidR="00A07F5A" w:rsidRDefault="00A0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94AEE"/>
    <w:multiLevelType w:val="hybridMultilevel"/>
    <w:tmpl w:val="0464C21E"/>
    <w:lvl w:ilvl="0" w:tplc="2BE6707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A4327B5"/>
    <w:multiLevelType w:val="hybridMultilevel"/>
    <w:tmpl w:val="360CB0CC"/>
    <w:lvl w:ilvl="0" w:tplc="20C473E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5BF0CA4"/>
    <w:multiLevelType w:val="hybridMultilevel"/>
    <w:tmpl w:val="651C42CC"/>
    <w:lvl w:ilvl="0" w:tplc="750A650E">
      <w:numFmt w:val="bullet"/>
      <w:lvlText w:val=""/>
      <w:lvlJc w:val="left"/>
      <w:pPr>
        <w:tabs>
          <w:tab w:val="num" w:pos="720"/>
        </w:tabs>
        <w:ind w:left="720" w:hanging="360"/>
      </w:pPr>
      <w:rPr>
        <w:rFonts w:ascii="Symbol" w:eastAsia="Times New Roman" w:hAnsi="Symbol" w:cs="Tahom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3321FF"/>
    <w:multiLevelType w:val="hybridMultilevel"/>
    <w:tmpl w:val="E0E4423E"/>
    <w:lvl w:ilvl="0" w:tplc="0C0A0007">
      <w:start w:val="1"/>
      <w:numFmt w:val="bullet"/>
      <w:lvlText w:val=""/>
      <w:lvlJc w:val="left"/>
      <w:pPr>
        <w:tabs>
          <w:tab w:val="num" w:pos="795"/>
        </w:tabs>
        <w:ind w:left="795" w:hanging="360"/>
      </w:pPr>
      <w:rPr>
        <w:rFonts w:ascii="Wingdings" w:hAnsi="Wingdings" w:hint="default"/>
        <w:sz w:val="16"/>
      </w:rPr>
    </w:lvl>
    <w:lvl w:ilvl="1" w:tplc="0C0A0003" w:tentative="1">
      <w:start w:val="1"/>
      <w:numFmt w:val="bullet"/>
      <w:lvlText w:val="o"/>
      <w:lvlJc w:val="left"/>
      <w:pPr>
        <w:tabs>
          <w:tab w:val="num" w:pos="1515"/>
        </w:tabs>
        <w:ind w:left="1515" w:hanging="360"/>
      </w:pPr>
      <w:rPr>
        <w:rFonts w:ascii="Courier New" w:hAnsi="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01"/>
    <w:rsid w:val="00010097"/>
    <w:rsid w:val="0001769C"/>
    <w:rsid w:val="00023B98"/>
    <w:rsid w:val="000322E7"/>
    <w:rsid w:val="000327A8"/>
    <w:rsid w:val="00040402"/>
    <w:rsid w:val="000435CD"/>
    <w:rsid w:val="00052C8C"/>
    <w:rsid w:val="000559A1"/>
    <w:rsid w:val="00061F81"/>
    <w:rsid w:val="00064B21"/>
    <w:rsid w:val="00070698"/>
    <w:rsid w:val="00073BD4"/>
    <w:rsid w:val="00092674"/>
    <w:rsid w:val="000A65A9"/>
    <w:rsid w:val="000B607A"/>
    <w:rsid w:val="000C51DC"/>
    <w:rsid w:val="000C56EC"/>
    <w:rsid w:val="000D2226"/>
    <w:rsid w:val="00102906"/>
    <w:rsid w:val="0010694B"/>
    <w:rsid w:val="00106C10"/>
    <w:rsid w:val="00122A7D"/>
    <w:rsid w:val="00131B09"/>
    <w:rsid w:val="00134116"/>
    <w:rsid w:val="0013631E"/>
    <w:rsid w:val="00137FF3"/>
    <w:rsid w:val="00140A65"/>
    <w:rsid w:val="00147E33"/>
    <w:rsid w:val="001523FA"/>
    <w:rsid w:val="00161BED"/>
    <w:rsid w:val="001734DE"/>
    <w:rsid w:val="00174E8E"/>
    <w:rsid w:val="00184B74"/>
    <w:rsid w:val="00187EA3"/>
    <w:rsid w:val="001960EA"/>
    <w:rsid w:val="00196493"/>
    <w:rsid w:val="00196B53"/>
    <w:rsid w:val="001B19F9"/>
    <w:rsid w:val="001B26B0"/>
    <w:rsid w:val="001B2B89"/>
    <w:rsid w:val="001B7254"/>
    <w:rsid w:val="001C0A99"/>
    <w:rsid w:val="001C3814"/>
    <w:rsid w:val="001C5DF8"/>
    <w:rsid w:val="001C66D5"/>
    <w:rsid w:val="001D024F"/>
    <w:rsid w:val="001D2978"/>
    <w:rsid w:val="001D389A"/>
    <w:rsid w:val="001D54E7"/>
    <w:rsid w:val="001F4901"/>
    <w:rsid w:val="001F7AB1"/>
    <w:rsid w:val="0022485D"/>
    <w:rsid w:val="00227BE8"/>
    <w:rsid w:val="00234C03"/>
    <w:rsid w:val="00240AE9"/>
    <w:rsid w:val="00242C53"/>
    <w:rsid w:val="002476DD"/>
    <w:rsid w:val="00253E1B"/>
    <w:rsid w:val="0026474C"/>
    <w:rsid w:val="002662E9"/>
    <w:rsid w:val="0027137E"/>
    <w:rsid w:val="0027369F"/>
    <w:rsid w:val="00277397"/>
    <w:rsid w:val="00287B0C"/>
    <w:rsid w:val="002939A4"/>
    <w:rsid w:val="00296C5E"/>
    <w:rsid w:val="002A0343"/>
    <w:rsid w:val="002A4771"/>
    <w:rsid w:val="002B4279"/>
    <w:rsid w:val="002C3E80"/>
    <w:rsid w:val="002D45F7"/>
    <w:rsid w:val="002D4E4E"/>
    <w:rsid w:val="002E30C1"/>
    <w:rsid w:val="002E692E"/>
    <w:rsid w:val="003046C6"/>
    <w:rsid w:val="00304F96"/>
    <w:rsid w:val="00307424"/>
    <w:rsid w:val="0031134F"/>
    <w:rsid w:val="00314018"/>
    <w:rsid w:val="003144D9"/>
    <w:rsid w:val="00322183"/>
    <w:rsid w:val="003317D7"/>
    <w:rsid w:val="00345358"/>
    <w:rsid w:val="00345CB9"/>
    <w:rsid w:val="003512D0"/>
    <w:rsid w:val="003514ED"/>
    <w:rsid w:val="0036159B"/>
    <w:rsid w:val="00364B15"/>
    <w:rsid w:val="00375DCF"/>
    <w:rsid w:val="0038760A"/>
    <w:rsid w:val="003A00EC"/>
    <w:rsid w:val="003B04D7"/>
    <w:rsid w:val="003B54B4"/>
    <w:rsid w:val="003C1452"/>
    <w:rsid w:val="003C4D05"/>
    <w:rsid w:val="003D32F0"/>
    <w:rsid w:val="003D7ADE"/>
    <w:rsid w:val="003E29E5"/>
    <w:rsid w:val="003F329D"/>
    <w:rsid w:val="003F6F12"/>
    <w:rsid w:val="00400825"/>
    <w:rsid w:val="004023AA"/>
    <w:rsid w:val="00410708"/>
    <w:rsid w:val="00413885"/>
    <w:rsid w:val="0042657C"/>
    <w:rsid w:val="00432FC6"/>
    <w:rsid w:val="0043337E"/>
    <w:rsid w:val="00435EC3"/>
    <w:rsid w:val="004430C0"/>
    <w:rsid w:val="0045083A"/>
    <w:rsid w:val="00456400"/>
    <w:rsid w:val="004802D0"/>
    <w:rsid w:val="00480B3D"/>
    <w:rsid w:val="00484D47"/>
    <w:rsid w:val="00490237"/>
    <w:rsid w:val="0049184B"/>
    <w:rsid w:val="004955EF"/>
    <w:rsid w:val="00496E72"/>
    <w:rsid w:val="004A05E7"/>
    <w:rsid w:val="004A37C0"/>
    <w:rsid w:val="004A4B1F"/>
    <w:rsid w:val="004B01F6"/>
    <w:rsid w:val="004B15F3"/>
    <w:rsid w:val="004B3A76"/>
    <w:rsid w:val="004B5492"/>
    <w:rsid w:val="004B5A77"/>
    <w:rsid w:val="004B5B6E"/>
    <w:rsid w:val="004D2E70"/>
    <w:rsid w:val="004D3C9C"/>
    <w:rsid w:val="004D4B17"/>
    <w:rsid w:val="004E70EA"/>
    <w:rsid w:val="004F292F"/>
    <w:rsid w:val="004F7492"/>
    <w:rsid w:val="004F7DDC"/>
    <w:rsid w:val="005035E1"/>
    <w:rsid w:val="005059CD"/>
    <w:rsid w:val="00506B6C"/>
    <w:rsid w:val="00511260"/>
    <w:rsid w:val="00513B3B"/>
    <w:rsid w:val="00514B8B"/>
    <w:rsid w:val="00514C4A"/>
    <w:rsid w:val="00520739"/>
    <w:rsid w:val="00525F9A"/>
    <w:rsid w:val="00530192"/>
    <w:rsid w:val="00532427"/>
    <w:rsid w:val="00535BEE"/>
    <w:rsid w:val="005402CC"/>
    <w:rsid w:val="0054333C"/>
    <w:rsid w:val="00551018"/>
    <w:rsid w:val="00551F1B"/>
    <w:rsid w:val="00553BD8"/>
    <w:rsid w:val="005549AD"/>
    <w:rsid w:val="0055514E"/>
    <w:rsid w:val="005638B8"/>
    <w:rsid w:val="0056539D"/>
    <w:rsid w:val="00597764"/>
    <w:rsid w:val="005A3AAF"/>
    <w:rsid w:val="005F372C"/>
    <w:rsid w:val="00602428"/>
    <w:rsid w:val="00611682"/>
    <w:rsid w:val="006131D2"/>
    <w:rsid w:val="00635171"/>
    <w:rsid w:val="00642332"/>
    <w:rsid w:val="006518FA"/>
    <w:rsid w:val="00653350"/>
    <w:rsid w:val="00655810"/>
    <w:rsid w:val="00661C7B"/>
    <w:rsid w:val="00662A94"/>
    <w:rsid w:val="00667FD6"/>
    <w:rsid w:val="00675BEE"/>
    <w:rsid w:val="0068521D"/>
    <w:rsid w:val="00686B69"/>
    <w:rsid w:val="00686D90"/>
    <w:rsid w:val="00692C68"/>
    <w:rsid w:val="00696266"/>
    <w:rsid w:val="006A35FF"/>
    <w:rsid w:val="006A5B0A"/>
    <w:rsid w:val="006B031B"/>
    <w:rsid w:val="006B2485"/>
    <w:rsid w:val="006C214A"/>
    <w:rsid w:val="006C6A39"/>
    <w:rsid w:val="006D243A"/>
    <w:rsid w:val="006D2EF8"/>
    <w:rsid w:val="006E4802"/>
    <w:rsid w:val="006E7A4F"/>
    <w:rsid w:val="006E7F89"/>
    <w:rsid w:val="00702978"/>
    <w:rsid w:val="00702D09"/>
    <w:rsid w:val="00706729"/>
    <w:rsid w:val="00706FE8"/>
    <w:rsid w:val="0073450C"/>
    <w:rsid w:val="00747F77"/>
    <w:rsid w:val="00753001"/>
    <w:rsid w:val="00754EAD"/>
    <w:rsid w:val="007657C5"/>
    <w:rsid w:val="007743AB"/>
    <w:rsid w:val="007812BD"/>
    <w:rsid w:val="00781A00"/>
    <w:rsid w:val="00785CFB"/>
    <w:rsid w:val="007915CB"/>
    <w:rsid w:val="00796FBD"/>
    <w:rsid w:val="007B3BD5"/>
    <w:rsid w:val="007C06C1"/>
    <w:rsid w:val="007D63B6"/>
    <w:rsid w:val="007E187A"/>
    <w:rsid w:val="007E3746"/>
    <w:rsid w:val="007E589E"/>
    <w:rsid w:val="008169BE"/>
    <w:rsid w:val="008216EC"/>
    <w:rsid w:val="008231AC"/>
    <w:rsid w:val="008263CB"/>
    <w:rsid w:val="00826AFA"/>
    <w:rsid w:val="0083292F"/>
    <w:rsid w:val="00835E52"/>
    <w:rsid w:val="008425E5"/>
    <w:rsid w:val="008508C6"/>
    <w:rsid w:val="008742C5"/>
    <w:rsid w:val="00874557"/>
    <w:rsid w:val="00886960"/>
    <w:rsid w:val="008A0EBC"/>
    <w:rsid w:val="008A2014"/>
    <w:rsid w:val="008C2552"/>
    <w:rsid w:val="008C281E"/>
    <w:rsid w:val="008C2FC6"/>
    <w:rsid w:val="008D62CE"/>
    <w:rsid w:val="008E0F3B"/>
    <w:rsid w:val="008E4CDF"/>
    <w:rsid w:val="008F0F62"/>
    <w:rsid w:val="009079A0"/>
    <w:rsid w:val="00910060"/>
    <w:rsid w:val="00920A32"/>
    <w:rsid w:val="00920CE0"/>
    <w:rsid w:val="009219B4"/>
    <w:rsid w:val="00940FD0"/>
    <w:rsid w:val="0094510E"/>
    <w:rsid w:val="00962A45"/>
    <w:rsid w:val="009661E0"/>
    <w:rsid w:val="00981AB4"/>
    <w:rsid w:val="00985311"/>
    <w:rsid w:val="009A0B55"/>
    <w:rsid w:val="009A2804"/>
    <w:rsid w:val="009A6589"/>
    <w:rsid w:val="009C1D67"/>
    <w:rsid w:val="009C4898"/>
    <w:rsid w:val="009D0819"/>
    <w:rsid w:val="009E3300"/>
    <w:rsid w:val="009F26AF"/>
    <w:rsid w:val="00A06534"/>
    <w:rsid w:val="00A07F5A"/>
    <w:rsid w:val="00A33B2E"/>
    <w:rsid w:val="00A45F3E"/>
    <w:rsid w:val="00A46C65"/>
    <w:rsid w:val="00A4780A"/>
    <w:rsid w:val="00A47A82"/>
    <w:rsid w:val="00A63320"/>
    <w:rsid w:val="00A739EF"/>
    <w:rsid w:val="00A82B57"/>
    <w:rsid w:val="00A843CC"/>
    <w:rsid w:val="00A8675A"/>
    <w:rsid w:val="00A973CA"/>
    <w:rsid w:val="00A97EB7"/>
    <w:rsid w:val="00AB19BF"/>
    <w:rsid w:val="00AB4C50"/>
    <w:rsid w:val="00AC0CA4"/>
    <w:rsid w:val="00AC1013"/>
    <w:rsid w:val="00AC4FCB"/>
    <w:rsid w:val="00AC56D6"/>
    <w:rsid w:val="00AD5B73"/>
    <w:rsid w:val="00AD6377"/>
    <w:rsid w:val="00AF0CF6"/>
    <w:rsid w:val="00B21206"/>
    <w:rsid w:val="00B22485"/>
    <w:rsid w:val="00B41269"/>
    <w:rsid w:val="00B517FE"/>
    <w:rsid w:val="00B74A74"/>
    <w:rsid w:val="00B8069F"/>
    <w:rsid w:val="00B82C24"/>
    <w:rsid w:val="00B85929"/>
    <w:rsid w:val="00B864CA"/>
    <w:rsid w:val="00B90EE8"/>
    <w:rsid w:val="00B9281C"/>
    <w:rsid w:val="00B958A3"/>
    <w:rsid w:val="00B96BA4"/>
    <w:rsid w:val="00BA0157"/>
    <w:rsid w:val="00BA3A91"/>
    <w:rsid w:val="00BB1A89"/>
    <w:rsid w:val="00BB4183"/>
    <w:rsid w:val="00BC11A4"/>
    <w:rsid w:val="00BC5F4F"/>
    <w:rsid w:val="00BD2AB7"/>
    <w:rsid w:val="00BE30B6"/>
    <w:rsid w:val="00BF2EB1"/>
    <w:rsid w:val="00BF40BB"/>
    <w:rsid w:val="00C15A16"/>
    <w:rsid w:val="00C26947"/>
    <w:rsid w:val="00C300FE"/>
    <w:rsid w:val="00C32E35"/>
    <w:rsid w:val="00C466F3"/>
    <w:rsid w:val="00C474F2"/>
    <w:rsid w:val="00C527BB"/>
    <w:rsid w:val="00C54D88"/>
    <w:rsid w:val="00C6567E"/>
    <w:rsid w:val="00C77B16"/>
    <w:rsid w:val="00C80CB1"/>
    <w:rsid w:val="00C853D5"/>
    <w:rsid w:val="00C864E6"/>
    <w:rsid w:val="00C86774"/>
    <w:rsid w:val="00CA0313"/>
    <w:rsid w:val="00CB331D"/>
    <w:rsid w:val="00CB6DDB"/>
    <w:rsid w:val="00CC2CAB"/>
    <w:rsid w:val="00CD1119"/>
    <w:rsid w:val="00CD7785"/>
    <w:rsid w:val="00CE3969"/>
    <w:rsid w:val="00CF03CC"/>
    <w:rsid w:val="00D13E8F"/>
    <w:rsid w:val="00D146AE"/>
    <w:rsid w:val="00D3066D"/>
    <w:rsid w:val="00D33AF2"/>
    <w:rsid w:val="00D363AD"/>
    <w:rsid w:val="00D37FA2"/>
    <w:rsid w:val="00D44550"/>
    <w:rsid w:val="00D7187C"/>
    <w:rsid w:val="00D73AE2"/>
    <w:rsid w:val="00D80777"/>
    <w:rsid w:val="00D85117"/>
    <w:rsid w:val="00D85A88"/>
    <w:rsid w:val="00D93837"/>
    <w:rsid w:val="00D94222"/>
    <w:rsid w:val="00DA12D5"/>
    <w:rsid w:val="00DA4FF9"/>
    <w:rsid w:val="00DA62A7"/>
    <w:rsid w:val="00DA675F"/>
    <w:rsid w:val="00DA79AB"/>
    <w:rsid w:val="00DA7C91"/>
    <w:rsid w:val="00DB1C4D"/>
    <w:rsid w:val="00DC0056"/>
    <w:rsid w:val="00DC277C"/>
    <w:rsid w:val="00DC31C2"/>
    <w:rsid w:val="00DE111A"/>
    <w:rsid w:val="00DF1A47"/>
    <w:rsid w:val="00DF57FC"/>
    <w:rsid w:val="00E0125A"/>
    <w:rsid w:val="00E02840"/>
    <w:rsid w:val="00E068B0"/>
    <w:rsid w:val="00E2083F"/>
    <w:rsid w:val="00E30626"/>
    <w:rsid w:val="00E31C89"/>
    <w:rsid w:val="00E3230E"/>
    <w:rsid w:val="00E418A2"/>
    <w:rsid w:val="00E42F89"/>
    <w:rsid w:val="00E50567"/>
    <w:rsid w:val="00E615E2"/>
    <w:rsid w:val="00E75224"/>
    <w:rsid w:val="00E77592"/>
    <w:rsid w:val="00E842DE"/>
    <w:rsid w:val="00E87600"/>
    <w:rsid w:val="00E87CCD"/>
    <w:rsid w:val="00E87FAD"/>
    <w:rsid w:val="00E933A9"/>
    <w:rsid w:val="00EA19F4"/>
    <w:rsid w:val="00EB6A62"/>
    <w:rsid w:val="00ED09AD"/>
    <w:rsid w:val="00ED5D0D"/>
    <w:rsid w:val="00EE1AD9"/>
    <w:rsid w:val="00EE1B77"/>
    <w:rsid w:val="00EE3068"/>
    <w:rsid w:val="00EE3EEC"/>
    <w:rsid w:val="00F00A3A"/>
    <w:rsid w:val="00F00AF4"/>
    <w:rsid w:val="00F123D1"/>
    <w:rsid w:val="00F173ED"/>
    <w:rsid w:val="00F2614E"/>
    <w:rsid w:val="00F32E85"/>
    <w:rsid w:val="00F33F44"/>
    <w:rsid w:val="00F33FBF"/>
    <w:rsid w:val="00F51A94"/>
    <w:rsid w:val="00F567B4"/>
    <w:rsid w:val="00F612E4"/>
    <w:rsid w:val="00F6517E"/>
    <w:rsid w:val="00F656DF"/>
    <w:rsid w:val="00F73BA8"/>
    <w:rsid w:val="00F74A52"/>
    <w:rsid w:val="00F74C4F"/>
    <w:rsid w:val="00F8359B"/>
    <w:rsid w:val="00F96074"/>
    <w:rsid w:val="00FA53A6"/>
    <w:rsid w:val="00FB09D5"/>
    <w:rsid w:val="00FB33B0"/>
    <w:rsid w:val="00FB6EA2"/>
    <w:rsid w:val="00FC5A7E"/>
    <w:rsid w:val="00FC7566"/>
    <w:rsid w:val="00FD1489"/>
    <w:rsid w:val="00FD4E96"/>
    <w:rsid w:val="00FD6539"/>
    <w:rsid w:val="00FD657E"/>
    <w:rsid w:val="00FE15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5BCBDB-857B-42A2-812E-C25CE8B8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FF9"/>
    <w:rPr>
      <w:sz w:val="24"/>
      <w:szCs w:val="24"/>
      <w:lang w:val="es-ES" w:eastAsia="es-ES"/>
    </w:rPr>
  </w:style>
  <w:style w:type="paragraph" w:styleId="Ttulo1">
    <w:name w:val="heading 1"/>
    <w:basedOn w:val="Normal"/>
    <w:next w:val="Normal"/>
    <w:link w:val="Ttulo1Car"/>
    <w:qFormat/>
    <w:rsid w:val="00DA4FF9"/>
    <w:pPr>
      <w:keepNext/>
      <w:spacing w:line="360" w:lineRule="auto"/>
      <w:jc w:val="center"/>
      <w:outlineLvl w:val="0"/>
    </w:pPr>
    <w:rPr>
      <w:rFonts w:ascii="Arial" w:hAnsi="Arial" w:cs="Arial"/>
      <w:b/>
    </w:rPr>
  </w:style>
  <w:style w:type="paragraph" w:styleId="Ttulo2">
    <w:name w:val="heading 2"/>
    <w:basedOn w:val="Normal"/>
    <w:next w:val="Normal"/>
    <w:qFormat/>
    <w:rsid w:val="00DA4FF9"/>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A4FF9"/>
    <w:pPr>
      <w:tabs>
        <w:tab w:val="center" w:pos="4252"/>
        <w:tab w:val="right" w:pos="8504"/>
      </w:tabs>
    </w:pPr>
  </w:style>
  <w:style w:type="character" w:styleId="Nmerodepgina">
    <w:name w:val="page number"/>
    <w:basedOn w:val="Fuentedeprrafopredeter"/>
    <w:rsid w:val="00DA4FF9"/>
  </w:style>
  <w:style w:type="paragraph" w:styleId="Encabezado">
    <w:name w:val="header"/>
    <w:basedOn w:val="Normal"/>
    <w:rsid w:val="00DA4FF9"/>
    <w:pPr>
      <w:tabs>
        <w:tab w:val="center" w:pos="4252"/>
        <w:tab w:val="right" w:pos="8504"/>
      </w:tabs>
    </w:pPr>
  </w:style>
  <w:style w:type="paragraph" w:styleId="Textoindependiente">
    <w:name w:val="Body Text"/>
    <w:basedOn w:val="Normal"/>
    <w:link w:val="TextoindependienteCar"/>
    <w:rsid w:val="00DA4FF9"/>
    <w:pPr>
      <w:spacing w:line="360" w:lineRule="auto"/>
      <w:jc w:val="both"/>
    </w:pPr>
    <w:rPr>
      <w:lang w:val="es-MX"/>
    </w:rPr>
  </w:style>
  <w:style w:type="paragraph" w:customStyle="1" w:styleId="Textodebloque1">
    <w:name w:val="Texto de bloque1"/>
    <w:basedOn w:val="Normal"/>
    <w:rsid w:val="00DA4FF9"/>
    <w:pPr>
      <w:overflowPunct w:val="0"/>
      <w:autoSpaceDE w:val="0"/>
      <w:autoSpaceDN w:val="0"/>
      <w:adjustRightInd w:val="0"/>
      <w:ind w:left="1134" w:right="51" w:hanging="1134"/>
      <w:jc w:val="both"/>
      <w:textAlignment w:val="baseline"/>
    </w:pPr>
    <w:rPr>
      <w:rFonts w:ascii="Garamond" w:hAnsi="Garamond"/>
      <w:color w:val="000080"/>
      <w:sz w:val="25"/>
      <w:szCs w:val="20"/>
      <w:lang w:val="es-MX"/>
    </w:rPr>
  </w:style>
  <w:style w:type="paragraph" w:customStyle="1" w:styleId="BodyText22">
    <w:name w:val="Body Text 22"/>
    <w:basedOn w:val="Normal"/>
    <w:rsid w:val="00DA4FF9"/>
    <w:pPr>
      <w:overflowPunct w:val="0"/>
      <w:autoSpaceDE w:val="0"/>
      <w:autoSpaceDN w:val="0"/>
      <w:adjustRightInd w:val="0"/>
      <w:ind w:firstLine="1418"/>
      <w:jc w:val="both"/>
      <w:textAlignment w:val="baseline"/>
    </w:pPr>
    <w:rPr>
      <w:sz w:val="28"/>
      <w:szCs w:val="20"/>
      <w:lang w:val="es-MX"/>
    </w:rPr>
  </w:style>
  <w:style w:type="paragraph" w:styleId="NormalWeb">
    <w:name w:val="Normal (Web)"/>
    <w:basedOn w:val="Normal"/>
    <w:uiPriority w:val="99"/>
    <w:rsid w:val="00DA4FF9"/>
    <w:pPr>
      <w:spacing w:before="100" w:beforeAutospacing="1" w:after="100" w:afterAutospacing="1"/>
    </w:pPr>
    <w:rPr>
      <w:rFonts w:ascii="Arial Unicode MS" w:eastAsia="Arial Unicode MS" w:hAnsi="Arial Unicode MS" w:cs="Arial Unicode MS"/>
    </w:rPr>
  </w:style>
  <w:style w:type="paragraph" w:styleId="Sangradetextonormal">
    <w:name w:val="Body Text Indent"/>
    <w:basedOn w:val="Normal"/>
    <w:rsid w:val="00DA4FF9"/>
    <w:pPr>
      <w:spacing w:line="320" w:lineRule="atLeast"/>
      <w:ind w:left="426" w:hanging="426"/>
      <w:jc w:val="both"/>
    </w:pPr>
    <w:rPr>
      <w:rFonts w:ascii="Tahoma" w:eastAsia="Arial Unicode MS" w:hAnsi="Tahoma" w:cs="Tahoma"/>
      <w:szCs w:val="20"/>
      <w:lang w:val="es-MX"/>
    </w:rPr>
  </w:style>
  <w:style w:type="paragraph" w:styleId="Sangra2detindependiente">
    <w:name w:val="Body Text Indent 2"/>
    <w:basedOn w:val="Normal"/>
    <w:rsid w:val="00DA4FF9"/>
    <w:pPr>
      <w:spacing w:line="360" w:lineRule="auto"/>
      <w:ind w:firstLine="708"/>
    </w:pPr>
    <w:rPr>
      <w:rFonts w:ascii="Arial" w:hAnsi="Arial" w:cs="Arial"/>
      <w:b/>
      <w:bCs/>
      <w:sz w:val="20"/>
      <w:szCs w:val="20"/>
    </w:rPr>
  </w:style>
  <w:style w:type="paragraph" w:customStyle="1" w:styleId="Texto">
    <w:name w:val="Texto"/>
    <w:basedOn w:val="Normal"/>
    <w:rsid w:val="00DA4FF9"/>
    <w:pPr>
      <w:spacing w:after="101" w:line="216" w:lineRule="exact"/>
      <w:ind w:firstLine="288"/>
      <w:jc w:val="both"/>
    </w:pPr>
    <w:rPr>
      <w:rFonts w:ascii="Arial" w:hAnsi="Arial" w:cs="Arial"/>
      <w:sz w:val="18"/>
      <w:szCs w:val="18"/>
      <w:lang w:val="es-MX" w:eastAsia="es-MX"/>
    </w:rPr>
  </w:style>
  <w:style w:type="paragraph" w:styleId="Textosinformato">
    <w:name w:val="Plain Text"/>
    <w:basedOn w:val="Normal"/>
    <w:rsid w:val="00DA4FF9"/>
    <w:rPr>
      <w:rFonts w:ascii="Courier New" w:hAnsi="Courier New" w:cs="Courier New"/>
      <w:sz w:val="20"/>
      <w:szCs w:val="20"/>
      <w:lang w:val="es-MX"/>
    </w:rPr>
  </w:style>
  <w:style w:type="paragraph" w:customStyle="1" w:styleId="texto0">
    <w:name w:val="texto"/>
    <w:basedOn w:val="Normal"/>
    <w:rsid w:val="00DA4FF9"/>
    <w:pPr>
      <w:spacing w:after="101" w:line="216" w:lineRule="atLeast"/>
      <w:ind w:firstLine="288"/>
      <w:jc w:val="both"/>
    </w:pPr>
    <w:rPr>
      <w:rFonts w:ascii="Arial" w:hAnsi="Arial"/>
      <w:sz w:val="18"/>
      <w:szCs w:val="20"/>
      <w:lang w:val="es-ES_tradnl"/>
    </w:rPr>
  </w:style>
  <w:style w:type="paragraph" w:customStyle="1" w:styleId="ANOTACION">
    <w:name w:val="ANOTACION"/>
    <w:basedOn w:val="Normal"/>
    <w:rsid w:val="00DA4FF9"/>
    <w:pPr>
      <w:spacing w:after="101" w:line="216" w:lineRule="atLeast"/>
      <w:jc w:val="center"/>
    </w:pPr>
    <w:rPr>
      <w:rFonts w:ascii="Arial" w:hAnsi="Arial"/>
      <w:b/>
      <w:sz w:val="18"/>
      <w:szCs w:val="20"/>
      <w:lang w:val="es-ES_tradnl"/>
    </w:rPr>
  </w:style>
  <w:style w:type="paragraph" w:styleId="Textoindependiente2">
    <w:name w:val="Body Text 2"/>
    <w:basedOn w:val="Normal"/>
    <w:rsid w:val="00DA4FF9"/>
    <w:pPr>
      <w:autoSpaceDE w:val="0"/>
      <w:autoSpaceDN w:val="0"/>
      <w:adjustRightInd w:val="0"/>
    </w:pPr>
    <w:rPr>
      <w:rFonts w:ascii="Arial" w:hAnsi="Arial" w:cs="Arial"/>
      <w:caps/>
      <w:sz w:val="21"/>
      <w:szCs w:val="21"/>
    </w:rPr>
  </w:style>
  <w:style w:type="paragraph" w:styleId="Textodeglobo">
    <w:name w:val="Balloon Text"/>
    <w:basedOn w:val="Normal"/>
    <w:semiHidden/>
    <w:rsid w:val="00DA4FF9"/>
    <w:pPr>
      <w:jc w:val="both"/>
    </w:pPr>
    <w:rPr>
      <w:rFonts w:ascii="Tahoma" w:hAnsi="Tahoma" w:cs="Tahoma"/>
      <w:sz w:val="16"/>
      <w:szCs w:val="16"/>
      <w:lang w:val="es-ES_tradnl"/>
    </w:rPr>
  </w:style>
  <w:style w:type="paragraph" w:styleId="Textodebloque">
    <w:name w:val="Block Text"/>
    <w:basedOn w:val="Normal"/>
    <w:rsid w:val="00DA4FF9"/>
    <w:pPr>
      <w:spacing w:line="360" w:lineRule="auto"/>
      <w:ind w:left="567" w:right="567"/>
      <w:jc w:val="both"/>
    </w:pPr>
    <w:rPr>
      <w:rFonts w:ascii="Arial" w:hAnsi="Arial" w:cs="Arial"/>
      <w:lang w:val="es-MX"/>
    </w:rPr>
  </w:style>
  <w:style w:type="character" w:customStyle="1" w:styleId="Ttulo1Car">
    <w:name w:val="Título 1 Car"/>
    <w:basedOn w:val="Fuentedeprrafopredeter"/>
    <w:link w:val="Ttulo1"/>
    <w:rsid w:val="00240AE9"/>
    <w:rPr>
      <w:rFonts w:ascii="Arial" w:hAnsi="Arial" w:cs="Arial"/>
      <w:b/>
      <w:sz w:val="24"/>
      <w:szCs w:val="24"/>
      <w:lang w:val="es-ES" w:eastAsia="es-ES"/>
    </w:rPr>
  </w:style>
  <w:style w:type="character" w:customStyle="1" w:styleId="TextoindependienteCar">
    <w:name w:val="Texto independiente Car"/>
    <w:basedOn w:val="Fuentedeprrafopredeter"/>
    <w:link w:val="Textoindependiente"/>
    <w:rsid w:val="00240AE9"/>
    <w:rPr>
      <w:sz w:val="24"/>
      <w:szCs w:val="24"/>
      <w:lang w:eastAsia="es-ES"/>
    </w:rPr>
  </w:style>
  <w:style w:type="character" w:customStyle="1" w:styleId="apple-converted-space">
    <w:name w:val="apple-converted-space"/>
    <w:basedOn w:val="Fuentedeprrafopredeter"/>
    <w:rsid w:val="00D85A88"/>
  </w:style>
  <w:style w:type="character" w:styleId="Textoennegrita">
    <w:name w:val="Strong"/>
    <w:basedOn w:val="Fuentedeprrafopredeter"/>
    <w:uiPriority w:val="22"/>
    <w:qFormat/>
    <w:rsid w:val="00D85A88"/>
    <w:rPr>
      <w:b/>
      <w:bCs/>
    </w:rPr>
  </w:style>
  <w:style w:type="character" w:styleId="Hipervnculo">
    <w:name w:val="Hyperlink"/>
    <w:basedOn w:val="Fuentedeprrafopredeter"/>
    <w:uiPriority w:val="99"/>
    <w:semiHidden/>
    <w:unhideWhenUsed/>
    <w:rsid w:val="00D85A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5698A-922E-436E-9740-3AE963EE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2725</Words>
  <Characters>14990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Cynthia   Leal</dc:creator>
  <cp:keywords/>
  <cp:lastModifiedBy>operador_pc</cp:lastModifiedBy>
  <cp:revision>2</cp:revision>
  <cp:lastPrinted>2015-11-24T15:01:00Z</cp:lastPrinted>
  <dcterms:created xsi:type="dcterms:W3CDTF">2017-11-13T15:29:00Z</dcterms:created>
  <dcterms:modified xsi:type="dcterms:W3CDTF">2017-11-13T15:29:00Z</dcterms:modified>
</cp:coreProperties>
</file>