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8719A" w14:textId="4EDC7AFD" w:rsidR="006976A4" w:rsidRDefault="00190406" w:rsidP="00A55A91">
      <w:pPr>
        <w:spacing w:after="0" w:line="360" w:lineRule="auto"/>
        <w:ind w:right="142"/>
        <w:jc w:val="both"/>
        <w:rPr>
          <w:rFonts w:ascii="Arial" w:hAnsi="Arial" w:cs="Arial"/>
          <w:b/>
          <w:sz w:val="24"/>
          <w:szCs w:val="24"/>
        </w:rPr>
      </w:pPr>
      <w:r w:rsidRPr="0026737B">
        <w:rPr>
          <w:rFonts w:ascii="Arial" w:hAnsi="Arial" w:cs="Arial"/>
          <w:b/>
          <w:sz w:val="24"/>
          <w:szCs w:val="24"/>
        </w:rPr>
        <w:t>HONORABLE ASAMBLEA</w:t>
      </w:r>
    </w:p>
    <w:p w14:paraId="7B6710BA" w14:textId="77777777" w:rsidR="00297D41" w:rsidRDefault="00297D41" w:rsidP="00A55A91">
      <w:pPr>
        <w:spacing w:after="0" w:line="360" w:lineRule="auto"/>
        <w:ind w:right="142" w:firstLine="706"/>
        <w:jc w:val="both"/>
        <w:rPr>
          <w:rFonts w:ascii="Arial" w:hAnsi="Arial" w:cs="Arial"/>
          <w:sz w:val="24"/>
          <w:szCs w:val="24"/>
          <w:lang w:val="es-ES"/>
        </w:rPr>
      </w:pPr>
    </w:p>
    <w:p w14:paraId="2B79E895" w14:textId="0D1A8E94" w:rsidR="00CE465B" w:rsidRDefault="006976A4" w:rsidP="00A55A91">
      <w:pPr>
        <w:spacing w:after="0" w:line="360" w:lineRule="auto"/>
        <w:ind w:right="142" w:firstLine="706"/>
        <w:jc w:val="both"/>
        <w:rPr>
          <w:rFonts w:ascii="Arial" w:hAnsi="Arial" w:cs="Arial"/>
          <w:b/>
          <w:sz w:val="24"/>
          <w:szCs w:val="24"/>
          <w:lang w:val="es-MX"/>
        </w:rPr>
      </w:pPr>
      <w:r w:rsidRPr="006976A4">
        <w:rPr>
          <w:rFonts w:ascii="Arial" w:hAnsi="Arial" w:cs="Arial"/>
          <w:sz w:val="24"/>
          <w:szCs w:val="24"/>
          <w:lang w:val="es-ES"/>
        </w:rPr>
        <w:t xml:space="preserve">A la </w:t>
      </w:r>
      <w:r w:rsidRPr="006976A4">
        <w:rPr>
          <w:rFonts w:ascii="Arial" w:hAnsi="Arial" w:cs="Arial"/>
          <w:b/>
          <w:sz w:val="24"/>
          <w:szCs w:val="24"/>
          <w:lang w:val="es-ES"/>
        </w:rPr>
        <w:t>Comisión de Legislación</w:t>
      </w:r>
      <w:r>
        <w:rPr>
          <w:rFonts w:ascii="Arial" w:hAnsi="Arial" w:cs="Arial"/>
          <w:sz w:val="24"/>
          <w:szCs w:val="24"/>
          <w:lang w:val="es-ES"/>
        </w:rPr>
        <w:t>, en fecha</w:t>
      </w:r>
      <w:r w:rsidR="00B304AB">
        <w:rPr>
          <w:rFonts w:ascii="Arial" w:hAnsi="Arial" w:cs="Arial"/>
          <w:sz w:val="24"/>
          <w:szCs w:val="24"/>
          <w:lang w:val="es-ES"/>
        </w:rPr>
        <w:t>19 de abril del 2016</w:t>
      </w:r>
      <w:r w:rsidRPr="006976A4">
        <w:rPr>
          <w:rFonts w:ascii="Arial" w:hAnsi="Arial" w:cs="Arial"/>
          <w:sz w:val="24"/>
          <w:szCs w:val="24"/>
          <w:lang w:val="es-ES"/>
        </w:rPr>
        <w:t xml:space="preserve">, le fue turnado para su estudio y dictamen el </w:t>
      </w:r>
      <w:r w:rsidRPr="006976A4">
        <w:rPr>
          <w:rFonts w:ascii="Arial" w:hAnsi="Arial" w:cs="Arial"/>
          <w:b/>
          <w:sz w:val="24"/>
          <w:szCs w:val="24"/>
          <w:lang w:val="es-ES"/>
        </w:rPr>
        <w:t xml:space="preserve">Expediente Legislativo Número </w:t>
      </w:r>
      <w:r w:rsidR="00CE465B">
        <w:rPr>
          <w:rFonts w:ascii="Arial" w:hAnsi="Arial" w:cs="Arial"/>
          <w:b/>
          <w:sz w:val="24"/>
          <w:szCs w:val="24"/>
          <w:lang w:val="es-ES"/>
        </w:rPr>
        <w:t>10041</w:t>
      </w:r>
      <w:r w:rsidRPr="006976A4">
        <w:rPr>
          <w:rFonts w:ascii="Arial" w:hAnsi="Arial" w:cs="Arial"/>
          <w:b/>
          <w:sz w:val="24"/>
          <w:szCs w:val="24"/>
          <w:lang w:val="es-ES"/>
        </w:rPr>
        <w:t>/LXXIV,</w:t>
      </w:r>
      <w:r w:rsidRPr="006976A4">
        <w:rPr>
          <w:rFonts w:ascii="Arial" w:hAnsi="Arial" w:cs="Arial"/>
          <w:sz w:val="24"/>
          <w:szCs w:val="24"/>
          <w:lang w:val="es-ES"/>
        </w:rPr>
        <w:t xml:space="preserve"> el cual contiene escrito presentado por</w:t>
      </w:r>
      <w:r w:rsidR="00CE465B">
        <w:rPr>
          <w:rFonts w:ascii="Arial" w:hAnsi="Arial" w:cs="Arial"/>
          <w:sz w:val="24"/>
          <w:szCs w:val="24"/>
          <w:lang w:val="es-ES"/>
        </w:rPr>
        <w:t xml:space="preserve"> la Dip. Marlene Benvenutti Villareal</w:t>
      </w:r>
      <w:r w:rsidRPr="006976A4">
        <w:rPr>
          <w:rFonts w:ascii="Arial" w:hAnsi="Arial" w:cs="Arial"/>
          <w:sz w:val="24"/>
          <w:szCs w:val="24"/>
          <w:lang w:val="es-ES"/>
        </w:rPr>
        <w:t xml:space="preserve">, mediante el cual presenta </w:t>
      </w:r>
      <w:r w:rsidR="00CE465B">
        <w:rPr>
          <w:rFonts w:ascii="Arial" w:hAnsi="Arial" w:cs="Arial"/>
          <w:b/>
          <w:sz w:val="24"/>
          <w:szCs w:val="24"/>
          <w:lang w:val="es-MX"/>
        </w:rPr>
        <w:t>I</w:t>
      </w:r>
      <w:r w:rsidR="00CE465B" w:rsidRPr="00CE465B">
        <w:rPr>
          <w:rFonts w:ascii="Arial" w:hAnsi="Arial" w:cs="Arial"/>
          <w:b/>
          <w:sz w:val="24"/>
          <w:szCs w:val="24"/>
          <w:lang w:val="es-MX"/>
        </w:rPr>
        <w:t>nicia</w:t>
      </w:r>
      <w:r w:rsidR="00CE465B">
        <w:rPr>
          <w:rFonts w:ascii="Arial" w:hAnsi="Arial" w:cs="Arial"/>
          <w:b/>
          <w:sz w:val="24"/>
          <w:szCs w:val="24"/>
          <w:lang w:val="es-MX"/>
        </w:rPr>
        <w:t>tiva de reforma a la Ley de los Derechos de Niñas, Niños y Adolescentes del Estado de N</w:t>
      </w:r>
      <w:r w:rsidR="00CE465B" w:rsidRPr="00CE465B">
        <w:rPr>
          <w:rFonts w:ascii="Arial" w:hAnsi="Arial" w:cs="Arial"/>
          <w:b/>
          <w:sz w:val="24"/>
          <w:szCs w:val="24"/>
          <w:lang w:val="es-MX"/>
        </w:rPr>
        <w:t xml:space="preserve">uevo </w:t>
      </w:r>
      <w:r w:rsidR="00CE465B">
        <w:rPr>
          <w:rFonts w:ascii="Arial" w:hAnsi="Arial" w:cs="Arial"/>
          <w:b/>
          <w:sz w:val="24"/>
          <w:szCs w:val="24"/>
          <w:lang w:val="es-MX"/>
        </w:rPr>
        <w:t>L</w:t>
      </w:r>
      <w:r w:rsidR="00CE465B" w:rsidRPr="00CE465B">
        <w:rPr>
          <w:rFonts w:ascii="Arial" w:hAnsi="Arial" w:cs="Arial"/>
          <w:b/>
          <w:sz w:val="24"/>
          <w:szCs w:val="24"/>
          <w:lang w:val="es-MX"/>
        </w:rPr>
        <w:t>eón</w:t>
      </w:r>
      <w:r w:rsidR="00CE465B">
        <w:rPr>
          <w:rFonts w:ascii="Arial" w:hAnsi="Arial" w:cs="Arial"/>
          <w:b/>
          <w:sz w:val="24"/>
          <w:szCs w:val="24"/>
          <w:lang w:val="es-MX"/>
        </w:rPr>
        <w:t xml:space="preserve">, </w:t>
      </w:r>
      <w:r w:rsidR="00CE465B" w:rsidRPr="00CE465B">
        <w:rPr>
          <w:rFonts w:ascii="Arial" w:hAnsi="Arial" w:cs="Arial"/>
          <w:b/>
          <w:sz w:val="24"/>
          <w:szCs w:val="24"/>
          <w:lang w:val="es-MX"/>
        </w:rPr>
        <w:t>por adición de la fracción</w:t>
      </w:r>
      <w:r w:rsidR="00CE465B">
        <w:rPr>
          <w:rFonts w:ascii="Arial" w:hAnsi="Arial" w:cs="Arial"/>
          <w:b/>
          <w:sz w:val="24"/>
          <w:szCs w:val="24"/>
          <w:lang w:val="es-MX"/>
        </w:rPr>
        <w:t xml:space="preserve"> IV</w:t>
      </w:r>
      <w:r w:rsidR="00CE465B" w:rsidRPr="00CE465B">
        <w:rPr>
          <w:rFonts w:ascii="Arial" w:hAnsi="Arial" w:cs="Arial"/>
          <w:b/>
          <w:sz w:val="24"/>
          <w:szCs w:val="24"/>
          <w:lang w:val="es-MX"/>
        </w:rPr>
        <w:t xml:space="preserve"> al artículo</w:t>
      </w:r>
      <w:r w:rsidR="002A08CF">
        <w:rPr>
          <w:rFonts w:ascii="Arial" w:hAnsi="Arial" w:cs="Arial"/>
          <w:b/>
          <w:sz w:val="24"/>
          <w:szCs w:val="24"/>
          <w:lang w:val="es-MX"/>
        </w:rPr>
        <w:t xml:space="preserve"> 2 y de las fracciones III, IV y V</w:t>
      </w:r>
      <w:r w:rsidR="00CE465B">
        <w:rPr>
          <w:rFonts w:ascii="Arial" w:hAnsi="Arial" w:cs="Arial"/>
          <w:b/>
          <w:sz w:val="24"/>
          <w:szCs w:val="24"/>
          <w:lang w:val="es-MX"/>
        </w:rPr>
        <w:t xml:space="preserve"> </w:t>
      </w:r>
      <w:r w:rsidR="00CE465B" w:rsidRPr="00CE465B">
        <w:rPr>
          <w:rFonts w:ascii="Arial" w:hAnsi="Arial" w:cs="Arial"/>
          <w:b/>
          <w:sz w:val="24"/>
          <w:szCs w:val="24"/>
          <w:lang w:val="es-MX"/>
        </w:rPr>
        <w:t xml:space="preserve">al </w:t>
      </w:r>
      <w:r w:rsidR="002A08CF" w:rsidRPr="00CE465B">
        <w:rPr>
          <w:rFonts w:ascii="Arial" w:hAnsi="Arial" w:cs="Arial"/>
          <w:b/>
          <w:sz w:val="24"/>
          <w:szCs w:val="24"/>
          <w:lang w:val="es-MX"/>
        </w:rPr>
        <w:t>artículo</w:t>
      </w:r>
      <w:r w:rsidR="00CE465B" w:rsidRPr="00CE465B">
        <w:rPr>
          <w:rFonts w:ascii="Arial" w:hAnsi="Arial" w:cs="Arial"/>
          <w:b/>
          <w:sz w:val="24"/>
          <w:szCs w:val="24"/>
          <w:lang w:val="es-MX"/>
        </w:rPr>
        <w:t xml:space="preserve"> 145</w:t>
      </w:r>
      <w:r w:rsidR="002A08CF">
        <w:rPr>
          <w:rFonts w:ascii="Arial" w:hAnsi="Arial" w:cs="Arial"/>
          <w:b/>
          <w:sz w:val="24"/>
          <w:szCs w:val="24"/>
          <w:lang w:val="es-MX"/>
        </w:rPr>
        <w:t>,</w:t>
      </w:r>
      <w:r w:rsidR="00CE465B" w:rsidRPr="00CE465B">
        <w:rPr>
          <w:rFonts w:ascii="Arial" w:hAnsi="Arial" w:cs="Arial"/>
          <w:b/>
          <w:sz w:val="24"/>
          <w:szCs w:val="24"/>
          <w:lang w:val="es-MX"/>
        </w:rPr>
        <w:t xml:space="preserve"> </w:t>
      </w:r>
      <w:r w:rsidR="002A08CF" w:rsidRPr="00CE465B">
        <w:rPr>
          <w:rFonts w:ascii="Arial" w:hAnsi="Arial" w:cs="Arial"/>
          <w:b/>
          <w:sz w:val="24"/>
          <w:szCs w:val="24"/>
          <w:lang w:val="es-MX"/>
        </w:rPr>
        <w:t>recorriéndose</w:t>
      </w:r>
      <w:r w:rsidR="00CE465B" w:rsidRPr="00CE465B">
        <w:rPr>
          <w:rFonts w:ascii="Arial" w:hAnsi="Arial" w:cs="Arial"/>
          <w:b/>
          <w:sz w:val="24"/>
          <w:szCs w:val="24"/>
          <w:lang w:val="es-MX"/>
        </w:rPr>
        <w:t xml:space="preserve"> subsecuentemente las </w:t>
      </w:r>
      <w:r w:rsidR="002A08CF" w:rsidRPr="00CE465B">
        <w:rPr>
          <w:rFonts w:ascii="Arial" w:hAnsi="Arial" w:cs="Arial"/>
          <w:b/>
          <w:sz w:val="24"/>
          <w:szCs w:val="24"/>
          <w:lang w:val="es-MX"/>
        </w:rPr>
        <w:t>demás</w:t>
      </w:r>
      <w:r w:rsidR="00CE465B">
        <w:rPr>
          <w:rFonts w:ascii="Arial" w:hAnsi="Arial" w:cs="Arial"/>
          <w:b/>
          <w:sz w:val="24"/>
          <w:szCs w:val="24"/>
          <w:lang w:val="es-MX"/>
        </w:rPr>
        <w:t xml:space="preserve"> fracciones de dicho </w:t>
      </w:r>
      <w:r w:rsidR="002A08CF">
        <w:rPr>
          <w:rFonts w:ascii="Arial" w:hAnsi="Arial" w:cs="Arial"/>
          <w:b/>
          <w:sz w:val="24"/>
          <w:szCs w:val="24"/>
          <w:lang w:val="es-MX"/>
        </w:rPr>
        <w:t>art</w:t>
      </w:r>
      <w:r w:rsidR="002A08CF" w:rsidRPr="00CE465B">
        <w:rPr>
          <w:rFonts w:ascii="Arial" w:hAnsi="Arial" w:cs="Arial"/>
          <w:b/>
          <w:sz w:val="24"/>
          <w:szCs w:val="24"/>
          <w:lang w:val="es-MX"/>
        </w:rPr>
        <w:t>ículo</w:t>
      </w:r>
      <w:r w:rsidR="00CE465B" w:rsidRPr="00CE465B">
        <w:rPr>
          <w:rFonts w:ascii="Arial" w:hAnsi="Arial" w:cs="Arial"/>
          <w:b/>
          <w:sz w:val="24"/>
          <w:szCs w:val="24"/>
          <w:lang w:val="es-MX"/>
        </w:rPr>
        <w:t>.</w:t>
      </w:r>
    </w:p>
    <w:p w14:paraId="1CF3A250" w14:textId="77777777" w:rsidR="00297D41" w:rsidRPr="00297D41" w:rsidRDefault="00297D41" w:rsidP="00A55A91">
      <w:pPr>
        <w:spacing w:after="0" w:line="360" w:lineRule="auto"/>
        <w:ind w:right="142" w:firstLine="706"/>
        <w:jc w:val="both"/>
        <w:rPr>
          <w:rFonts w:ascii="Arial" w:hAnsi="Arial" w:cs="Arial"/>
          <w:b/>
          <w:sz w:val="24"/>
          <w:szCs w:val="24"/>
          <w:lang w:val="es-MX"/>
        </w:rPr>
      </w:pPr>
    </w:p>
    <w:p w14:paraId="314D4EBB" w14:textId="38EC33A3" w:rsidR="00190406" w:rsidRDefault="00190406" w:rsidP="00A55A91">
      <w:pPr>
        <w:spacing w:after="0" w:line="360" w:lineRule="auto"/>
        <w:ind w:right="142" w:firstLine="706"/>
        <w:jc w:val="both"/>
        <w:rPr>
          <w:rFonts w:ascii="Arial" w:hAnsi="Arial" w:cs="Arial"/>
          <w:sz w:val="24"/>
          <w:szCs w:val="24"/>
        </w:rPr>
      </w:pPr>
      <w:r w:rsidRPr="0026737B">
        <w:rPr>
          <w:rFonts w:ascii="Arial" w:hAnsi="Arial" w:cs="Arial"/>
          <w:sz w:val="24"/>
          <w:szCs w:val="24"/>
        </w:rPr>
        <w:t>Con el fin de ver proveído el requisito fundamental de dar vista al contenido de la Iniciativa citada y de conformidad con lo establecido en el artículo 47 inciso b) del Reglamento para el Gobierno Interior del Congreso del Estado de Nuevo León, quienes integramos la Comisión de Dictamen Legislativo que sustenta el presente documen</w:t>
      </w:r>
      <w:r w:rsidR="005B747C">
        <w:rPr>
          <w:rFonts w:ascii="Arial" w:hAnsi="Arial" w:cs="Arial"/>
          <w:sz w:val="24"/>
          <w:szCs w:val="24"/>
        </w:rPr>
        <w:t xml:space="preserve">to, consignamos ante este Pleno </w:t>
      </w:r>
      <w:r w:rsidRPr="0026737B">
        <w:rPr>
          <w:rFonts w:ascii="Arial" w:hAnsi="Arial" w:cs="Arial"/>
          <w:sz w:val="24"/>
          <w:szCs w:val="24"/>
        </w:rPr>
        <w:t xml:space="preserve">los siguientes: </w:t>
      </w:r>
    </w:p>
    <w:p w14:paraId="5CD8968D" w14:textId="77777777" w:rsidR="00D0270F" w:rsidRPr="0026737B" w:rsidRDefault="00D0270F" w:rsidP="00A55A91">
      <w:pPr>
        <w:spacing w:after="0" w:line="360" w:lineRule="auto"/>
        <w:ind w:right="142" w:firstLine="706"/>
        <w:jc w:val="both"/>
        <w:rPr>
          <w:rFonts w:ascii="Arial" w:hAnsi="Arial" w:cs="Arial"/>
          <w:sz w:val="24"/>
          <w:szCs w:val="24"/>
        </w:rPr>
      </w:pPr>
    </w:p>
    <w:p w14:paraId="678FAD40" w14:textId="6E1AC113" w:rsidR="00856DA2" w:rsidRDefault="00190406" w:rsidP="00A55A91">
      <w:pPr>
        <w:spacing w:after="0" w:line="360" w:lineRule="auto"/>
        <w:ind w:right="142"/>
        <w:jc w:val="both"/>
        <w:rPr>
          <w:rFonts w:ascii="Arial" w:hAnsi="Arial" w:cs="Arial"/>
          <w:b/>
          <w:bCs/>
          <w:sz w:val="24"/>
          <w:szCs w:val="24"/>
        </w:rPr>
      </w:pPr>
      <w:r w:rsidRPr="006976A4">
        <w:rPr>
          <w:rFonts w:ascii="Arial" w:hAnsi="Arial" w:cs="Arial"/>
          <w:b/>
          <w:bCs/>
          <w:sz w:val="24"/>
          <w:szCs w:val="24"/>
        </w:rPr>
        <w:t>ANTECEDENTES</w:t>
      </w:r>
    </w:p>
    <w:p w14:paraId="31E210BD" w14:textId="77777777" w:rsidR="00CD6B97" w:rsidRPr="0026737B" w:rsidRDefault="00CD6B97" w:rsidP="00A55A91">
      <w:pPr>
        <w:spacing w:after="0" w:line="360" w:lineRule="auto"/>
        <w:ind w:right="142"/>
        <w:jc w:val="both"/>
        <w:rPr>
          <w:rFonts w:ascii="Arial" w:hAnsi="Arial" w:cs="Arial"/>
          <w:b/>
          <w:bCs/>
          <w:sz w:val="24"/>
          <w:szCs w:val="24"/>
        </w:rPr>
      </w:pPr>
    </w:p>
    <w:p w14:paraId="1DF167FC" w14:textId="6E010EE4" w:rsidR="0093251B" w:rsidRPr="0093251B" w:rsidRDefault="00E03F4D" w:rsidP="00A55A91">
      <w:pPr>
        <w:spacing w:after="0" w:line="360" w:lineRule="auto"/>
        <w:ind w:right="142" w:firstLine="708"/>
        <w:jc w:val="both"/>
        <w:rPr>
          <w:rFonts w:ascii="Arial" w:hAnsi="Arial" w:cs="Arial"/>
          <w:sz w:val="24"/>
          <w:szCs w:val="24"/>
        </w:rPr>
      </w:pPr>
      <w:r>
        <w:rPr>
          <w:rFonts w:ascii="Arial" w:hAnsi="Arial" w:cs="Arial"/>
          <w:sz w:val="24"/>
          <w:szCs w:val="24"/>
        </w:rPr>
        <w:t xml:space="preserve">Comenta la promovente que </w:t>
      </w:r>
      <w:r w:rsidR="0093251B">
        <w:rPr>
          <w:rFonts w:ascii="Arial" w:hAnsi="Arial" w:cs="Arial"/>
          <w:sz w:val="24"/>
          <w:szCs w:val="24"/>
          <w:lang w:val="es-MX"/>
        </w:rPr>
        <w:t>t</w:t>
      </w:r>
      <w:r w:rsidR="0093251B" w:rsidRPr="0093251B">
        <w:rPr>
          <w:rFonts w:ascii="Arial" w:hAnsi="Arial" w:cs="Arial"/>
          <w:sz w:val="24"/>
          <w:szCs w:val="24"/>
          <w:lang w:val="es-MX"/>
        </w:rPr>
        <w:t>enemos la responsabilidad de salvaguardar la integridad física y mental de</w:t>
      </w:r>
      <w:r w:rsidR="0093251B">
        <w:rPr>
          <w:rFonts w:ascii="Arial" w:hAnsi="Arial" w:cs="Arial"/>
          <w:sz w:val="24"/>
          <w:szCs w:val="24"/>
        </w:rPr>
        <w:t xml:space="preserve"> </w:t>
      </w:r>
      <w:r w:rsidR="0093251B" w:rsidRPr="0093251B">
        <w:rPr>
          <w:rFonts w:ascii="Arial" w:hAnsi="Arial" w:cs="Arial"/>
          <w:sz w:val="24"/>
          <w:szCs w:val="24"/>
          <w:lang w:val="es-MX"/>
        </w:rPr>
        <w:t>nuestros niños, niñas y adolescentes, razón por la cual se han creado normas para</w:t>
      </w:r>
      <w:r w:rsidR="0093251B">
        <w:rPr>
          <w:rFonts w:ascii="Arial" w:hAnsi="Arial" w:cs="Arial"/>
          <w:sz w:val="24"/>
          <w:szCs w:val="24"/>
        </w:rPr>
        <w:t xml:space="preserve"> </w:t>
      </w:r>
      <w:r w:rsidR="0093251B" w:rsidRPr="0093251B">
        <w:rPr>
          <w:rFonts w:ascii="Arial" w:hAnsi="Arial" w:cs="Arial"/>
          <w:sz w:val="24"/>
          <w:szCs w:val="24"/>
          <w:lang w:val="es-MX"/>
        </w:rPr>
        <w:t>su protección y defensa, organizaciones, asociaciones y un sinfín de estructuras y</w:t>
      </w:r>
      <w:r w:rsidR="0093251B">
        <w:rPr>
          <w:rFonts w:ascii="Arial" w:hAnsi="Arial" w:cs="Arial"/>
          <w:sz w:val="24"/>
          <w:szCs w:val="24"/>
        </w:rPr>
        <w:t xml:space="preserve"> </w:t>
      </w:r>
      <w:r w:rsidR="0093251B" w:rsidRPr="0093251B">
        <w:rPr>
          <w:rFonts w:ascii="Arial" w:hAnsi="Arial" w:cs="Arial"/>
          <w:sz w:val="24"/>
          <w:szCs w:val="24"/>
          <w:lang w:val="es-MX"/>
        </w:rPr>
        <w:t>aun así seguimos padeciendo algo que parece interminable, vemos niños pidiendo</w:t>
      </w:r>
      <w:r w:rsidR="0093251B">
        <w:rPr>
          <w:rFonts w:ascii="Arial" w:hAnsi="Arial" w:cs="Arial"/>
          <w:sz w:val="24"/>
          <w:szCs w:val="24"/>
        </w:rPr>
        <w:t xml:space="preserve"> </w:t>
      </w:r>
      <w:r w:rsidR="0093251B" w:rsidRPr="0093251B">
        <w:rPr>
          <w:rFonts w:ascii="Arial" w:hAnsi="Arial" w:cs="Arial"/>
          <w:sz w:val="24"/>
          <w:szCs w:val="24"/>
          <w:lang w:val="es-MX"/>
        </w:rPr>
        <w:lastRenderedPageBreak/>
        <w:t>limosna, niños golpeados, ultrajados, explotados, robados, víctimas de bullying,</w:t>
      </w:r>
      <w:r w:rsidR="0093251B">
        <w:rPr>
          <w:rFonts w:ascii="Arial" w:hAnsi="Arial" w:cs="Arial"/>
          <w:sz w:val="24"/>
          <w:szCs w:val="24"/>
        </w:rPr>
        <w:t xml:space="preserve"> </w:t>
      </w:r>
      <w:r w:rsidR="0093251B" w:rsidRPr="0093251B">
        <w:rPr>
          <w:rFonts w:ascii="Arial" w:hAnsi="Arial" w:cs="Arial"/>
          <w:sz w:val="24"/>
          <w:szCs w:val="24"/>
          <w:lang w:val="es-MX"/>
        </w:rPr>
        <w:t>niños que cada vez se suman a las filas de la delincuencia y organizaciones</w:t>
      </w:r>
      <w:r w:rsidR="0093251B">
        <w:rPr>
          <w:rFonts w:ascii="Arial" w:hAnsi="Arial" w:cs="Arial"/>
          <w:sz w:val="24"/>
          <w:szCs w:val="24"/>
        </w:rPr>
        <w:t xml:space="preserve"> </w:t>
      </w:r>
      <w:r w:rsidR="0093251B" w:rsidRPr="0093251B">
        <w:rPr>
          <w:rFonts w:ascii="Arial" w:hAnsi="Arial" w:cs="Arial"/>
          <w:sz w:val="24"/>
          <w:szCs w:val="24"/>
          <w:lang w:val="es-MX"/>
        </w:rPr>
        <w:t>criminales.</w:t>
      </w:r>
    </w:p>
    <w:p w14:paraId="39A52C20" w14:textId="77777777" w:rsidR="0093251B" w:rsidRDefault="0093251B" w:rsidP="00A55A91">
      <w:pPr>
        <w:spacing w:after="0" w:line="360" w:lineRule="auto"/>
        <w:ind w:right="142" w:firstLine="708"/>
        <w:jc w:val="both"/>
        <w:rPr>
          <w:rFonts w:ascii="Arial" w:hAnsi="Arial" w:cs="Arial"/>
          <w:sz w:val="24"/>
          <w:szCs w:val="24"/>
          <w:lang w:val="es-MX"/>
        </w:rPr>
      </w:pPr>
    </w:p>
    <w:p w14:paraId="7E72617F" w14:textId="3A4C5C52" w:rsidR="0093251B" w:rsidRPr="0093251B" w:rsidRDefault="0093251B" w:rsidP="00A55A91">
      <w:pPr>
        <w:spacing w:after="0" w:line="360" w:lineRule="auto"/>
        <w:ind w:right="142" w:firstLine="708"/>
        <w:jc w:val="both"/>
        <w:rPr>
          <w:rFonts w:ascii="Arial" w:hAnsi="Arial" w:cs="Arial"/>
          <w:sz w:val="24"/>
          <w:szCs w:val="24"/>
          <w:lang w:val="es-MX"/>
        </w:rPr>
      </w:pPr>
      <w:r>
        <w:rPr>
          <w:rFonts w:ascii="Arial" w:hAnsi="Arial" w:cs="Arial"/>
          <w:sz w:val="24"/>
          <w:szCs w:val="24"/>
          <w:lang w:val="es-MX"/>
        </w:rPr>
        <w:t>Adiciona que t</w:t>
      </w:r>
      <w:r w:rsidRPr="0093251B">
        <w:rPr>
          <w:rFonts w:ascii="Arial" w:hAnsi="Arial" w:cs="Arial"/>
          <w:sz w:val="24"/>
          <w:szCs w:val="24"/>
          <w:lang w:val="es-MX"/>
        </w:rPr>
        <w:t>odos los esfuerzos que se han realizado respecto a este tema han sido</w:t>
      </w:r>
      <w:r w:rsidR="008208E3">
        <w:rPr>
          <w:rFonts w:ascii="Arial" w:hAnsi="Arial" w:cs="Arial"/>
          <w:sz w:val="24"/>
          <w:szCs w:val="24"/>
          <w:lang w:val="es-MX"/>
        </w:rPr>
        <w:t xml:space="preserve"> </w:t>
      </w:r>
      <w:r w:rsidRPr="0093251B">
        <w:rPr>
          <w:rFonts w:ascii="Arial" w:hAnsi="Arial" w:cs="Arial"/>
          <w:sz w:val="24"/>
          <w:szCs w:val="24"/>
          <w:lang w:val="es-MX"/>
        </w:rPr>
        <w:t>importantes, pero debemos redoblarlos, el buen trabajo que se ha realizado por</w:t>
      </w:r>
      <w:r w:rsidR="008208E3">
        <w:rPr>
          <w:rFonts w:ascii="Arial" w:hAnsi="Arial" w:cs="Arial"/>
          <w:sz w:val="24"/>
          <w:szCs w:val="24"/>
          <w:lang w:val="es-MX"/>
        </w:rPr>
        <w:t xml:space="preserve"> </w:t>
      </w:r>
      <w:r w:rsidRPr="0093251B">
        <w:rPr>
          <w:rFonts w:ascii="Arial" w:hAnsi="Arial" w:cs="Arial"/>
          <w:sz w:val="24"/>
          <w:szCs w:val="24"/>
          <w:lang w:val="es-MX"/>
        </w:rPr>
        <w:t>parte de la Procuraduría de la Defensa del Menor y la Familia ahora Procuraduría</w:t>
      </w:r>
      <w:r w:rsidR="008208E3">
        <w:rPr>
          <w:rFonts w:ascii="Arial" w:hAnsi="Arial" w:cs="Arial"/>
          <w:sz w:val="24"/>
          <w:szCs w:val="24"/>
          <w:lang w:val="es-MX"/>
        </w:rPr>
        <w:t xml:space="preserve"> </w:t>
      </w:r>
      <w:r w:rsidRPr="0093251B">
        <w:rPr>
          <w:rFonts w:ascii="Arial" w:hAnsi="Arial" w:cs="Arial"/>
          <w:sz w:val="24"/>
          <w:szCs w:val="24"/>
          <w:lang w:val="es-MX"/>
        </w:rPr>
        <w:t>de Protección de Niñas, Niños y Adolescentes del Estado de Nuevo León, ha</w:t>
      </w:r>
      <w:r w:rsidR="008208E3">
        <w:rPr>
          <w:rFonts w:ascii="Arial" w:hAnsi="Arial" w:cs="Arial"/>
          <w:sz w:val="24"/>
          <w:szCs w:val="24"/>
          <w:lang w:val="es-MX"/>
        </w:rPr>
        <w:t xml:space="preserve"> </w:t>
      </w:r>
      <w:r w:rsidRPr="0093251B">
        <w:rPr>
          <w:rFonts w:ascii="Arial" w:hAnsi="Arial" w:cs="Arial"/>
          <w:sz w:val="24"/>
          <w:szCs w:val="24"/>
          <w:lang w:val="es-MX"/>
        </w:rPr>
        <w:t>servido para contrarrestar este grave problema, más sin embargo es nuestro deber</w:t>
      </w:r>
      <w:r w:rsidR="008208E3">
        <w:rPr>
          <w:rFonts w:ascii="Arial" w:hAnsi="Arial" w:cs="Arial"/>
          <w:sz w:val="24"/>
          <w:szCs w:val="24"/>
          <w:lang w:val="es-MX"/>
        </w:rPr>
        <w:t xml:space="preserve"> </w:t>
      </w:r>
      <w:r w:rsidRPr="0093251B">
        <w:rPr>
          <w:rFonts w:ascii="Arial" w:hAnsi="Arial" w:cs="Arial"/>
          <w:sz w:val="24"/>
          <w:szCs w:val="24"/>
          <w:lang w:val="es-MX"/>
        </w:rPr>
        <w:t>apoyar y reforzar los trabajos que han venido desarrollando en esta dependencia.</w:t>
      </w:r>
    </w:p>
    <w:p w14:paraId="1E7E9061" w14:textId="77777777" w:rsidR="008208E3" w:rsidRDefault="008208E3" w:rsidP="00A55A91">
      <w:pPr>
        <w:spacing w:after="0" w:line="360" w:lineRule="auto"/>
        <w:ind w:right="142" w:firstLine="708"/>
        <w:jc w:val="both"/>
        <w:rPr>
          <w:rFonts w:ascii="Arial" w:hAnsi="Arial" w:cs="Arial"/>
          <w:sz w:val="24"/>
          <w:szCs w:val="24"/>
          <w:lang w:val="es-MX"/>
        </w:rPr>
      </w:pPr>
    </w:p>
    <w:p w14:paraId="389B895A" w14:textId="68B233DA" w:rsidR="00E03F4D" w:rsidRPr="008208E3" w:rsidRDefault="008208E3" w:rsidP="00A55A91">
      <w:pPr>
        <w:spacing w:after="0" w:line="360" w:lineRule="auto"/>
        <w:ind w:right="142" w:firstLine="708"/>
        <w:jc w:val="both"/>
        <w:rPr>
          <w:rFonts w:ascii="Arial" w:hAnsi="Arial" w:cs="Arial"/>
          <w:sz w:val="24"/>
          <w:szCs w:val="24"/>
          <w:lang w:val="es-MX"/>
        </w:rPr>
      </w:pPr>
      <w:r>
        <w:rPr>
          <w:rFonts w:ascii="Arial" w:hAnsi="Arial" w:cs="Arial"/>
          <w:sz w:val="24"/>
          <w:szCs w:val="24"/>
          <w:lang w:val="es-MX"/>
        </w:rPr>
        <w:t>Establece que p</w:t>
      </w:r>
      <w:r w:rsidR="0093251B" w:rsidRPr="0093251B">
        <w:rPr>
          <w:rFonts w:ascii="Arial" w:hAnsi="Arial" w:cs="Arial"/>
          <w:sz w:val="24"/>
          <w:szCs w:val="24"/>
          <w:lang w:val="es-MX"/>
        </w:rPr>
        <w:t>or tal motivo, es necesario crear, aplicar y difundir programas de denuncias</w:t>
      </w:r>
      <w:r>
        <w:rPr>
          <w:rFonts w:ascii="Arial" w:hAnsi="Arial" w:cs="Arial"/>
          <w:sz w:val="24"/>
          <w:szCs w:val="24"/>
          <w:lang w:val="es-MX"/>
        </w:rPr>
        <w:t xml:space="preserve"> </w:t>
      </w:r>
      <w:r w:rsidR="0093251B" w:rsidRPr="0093251B">
        <w:rPr>
          <w:rFonts w:ascii="Arial" w:hAnsi="Arial" w:cs="Arial"/>
          <w:sz w:val="24"/>
          <w:szCs w:val="24"/>
          <w:lang w:val="es-MX"/>
        </w:rPr>
        <w:t>relativas a este tema, mediante los cuales se otorgue seguridad y bienestar a</w:t>
      </w:r>
      <w:r>
        <w:rPr>
          <w:rFonts w:ascii="Arial" w:hAnsi="Arial" w:cs="Arial"/>
          <w:sz w:val="24"/>
          <w:szCs w:val="24"/>
          <w:lang w:val="es-MX"/>
        </w:rPr>
        <w:t xml:space="preserve"> </w:t>
      </w:r>
      <w:r w:rsidR="0093251B" w:rsidRPr="0093251B">
        <w:rPr>
          <w:rFonts w:ascii="Arial" w:hAnsi="Arial" w:cs="Arial"/>
          <w:sz w:val="24"/>
          <w:szCs w:val="24"/>
          <w:lang w:val="es-MX"/>
        </w:rPr>
        <w:t>nuestros niños, que no se les haga fácil a aquellos que pretendan atentar contra su</w:t>
      </w:r>
      <w:r>
        <w:rPr>
          <w:rFonts w:ascii="Arial" w:hAnsi="Arial" w:cs="Arial"/>
          <w:sz w:val="24"/>
          <w:szCs w:val="24"/>
          <w:lang w:val="es-MX"/>
        </w:rPr>
        <w:t xml:space="preserve"> </w:t>
      </w:r>
      <w:r w:rsidR="0093251B" w:rsidRPr="0093251B">
        <w:rPr>
          <w:rFonts w:ascii="Arial" w:hAnsi="Arial" w:cs="Arial"/>
          <w:sz w:val="24"/>
          <w:szCs w:val="24"/>
          <w:lang w:val="es-MX"/>
        </w:rPr>
        <w:t>integridad, que los niños sepan que existe toda una infraestructura legal para su</w:t>
      </w:r>
      <w:r>
        <w:rPr>
          <w:rFonts w:ascii="Arial" w:hAnsi="Arial" w:cs="Arial"/>
          <w:sz w:val="24"/>
          <w:szCs w:val="24"/>
          <w:lang w:val="es-MX"/>
        </w:rPr>
        <w:t xml:space="preserve"> </w:t>
      </w:r>
      <w:r w:rsidR="0093251B" w:rsidRPr="0093251B">
        <w:rPr>
          <w:rFonts w:ascii="Arial" w:hAnsi="Arial" w:cs="Arial"/>
          <w:sz w:val="24"/>
          <w:szCs w:val="24"/>
          <w:lang w:val="es-MX"/>
        </w:rPr>
        <w:t>defensa y protección, que no se sientan vulnerables ante nada ni nadie, que en todo</w:t>
      </w:r>
      <w:r>
        <w:rPr>
          <w:rFonts w:ascii="Arial" w:hAnsi="Arial" w:cs="Arial"/>
          <w:sz w:val="24"/>
          <w:szCs w:val="24"/>
          <w:lang w:val="es-MX"/>
        </w:rPr>
        <w:t xml:space="preserve"> </w:t>
      </w:r>
      <w:r w:rsidR="0093251B" w:rsidRPr="0093251B">
        <w:rPr>
          <w:rFonts w:ascii="Arial" w:hAnsi="Arial" w:cs="Arial"/>
          <w:sz w:val="24"/>
          <w:szCs w:val="24"/>
          <w:lang w:val="es-MX"/>
        </w:rPr>
        <w:t>momento tengan a su alcance la atención y la protección inmediata de las</w:t>
      </w:r>
      <w:r>
        <w:rPr>
          <w:rFonts w:ascii="Arial" w:hAnsi="Arial" w:cs="Arial"/>
          <w:sz w:val="24"/>
          <w:szCs w:val="24"/>
          <w:lang w:val="es-MX"/>
        </w:rPr>
        <w:t xml:space="preserve"> </w:t>
      </w:r>
      <w:r w:rsidR="0093251B" w:rsidRPr="0093251B">
        <w:rPr>
          <w:rFonts w:ascii="Arial" w:hAnsi="Arial" w:cs="Arial"/>
          <w:sz w:val="24"/>
          <w:szCs w:val="24"/>
          <w:lang w:val="es-MX"/>
        </w:rPr>
        <w:t>autoridades.</w:t>
      </w:r>
    </w:p>
    <w:p w14:paraId="41F10FEC" w14:textId="77777777" w:rsidR="00E03F4D" w:rsidRDefault="00E03F4D" w:rsidP="00A55A91">
      <w:pPr>
        <w:spacing w:after="0" w:line="360" w:lineRule="auto"/>
        <w:ind w:right="142" w:firstLine="708"/>
        <w:jc w:val="both"/>
        <w:rPr>
          <w:rFonts w:ascii="Arial" w:hAnsi="Arial" w:cs="Arial"/>
          <w:sz w:val="24"/>
          <w:szCs w:val="24"/>
        </w:rPr>
      </w:pPr>
    </w:p>
    <w:p w14:paraId="2F0E086D" w14:textId="77777777" w:rsidR="008208E3" w:rsidRDefault="008208E3" w:rsidP="00A55A91">
      <w:pPr>
        <w:spacing w:after="0" w:line="360" w:lineRule="auto"/>
        <w:ind w:right="142" w:firstLine="708"/>
        <w:jc w:val="both"/>
        <w:rPr>
          <w:rFonts w:ascii="Arial" w:hAnsi="Arial" w:cs="Arial"/>
          <w:sz w:val="24"/>
          <w:szCs w:val="24"/>
          <w:lang w:val="es-MX"/>
        </w:rPr>
      </w:pPr>
      <w:r>
        <w:rPr>
          <w:rFonts w:ascii="Arial" w:hAnsi="Arial" w:cs="Arial"/>
          <w:sz w:val="24"/>
          <w:szCs w:val="24"/>
          <w:lang w:val="es-MX"/>
        </w:rPr>
        <w:t>Determina que p</w:t>
      </w:r>
      <w:r w:rsidRPr="008208E3">
        <w:rPr>
          <w:rFonts w:ascii="Arial" w:hAnsi="Arial" w:cs="Arial"/>
          <w:sz w:val="24"/>
          <w:szCs w:val="24"/>
          <w:lang w:val="es-MX"/>
        </w:rPr>
        <w:t>or lo anteriormente expuesto es indispensable un ordenamiento legal que</w:t>
      </w:r>
      <w:r>
        <w:rPr>
          <w:rFonts w:ascii="Arial" w:hAnsi="Arial" w:cs="Arial"/>
          <w:sz w:val="24"/>
          <w:szCs w:val="24"/>
          <w:lang w:val="es-MX"/>
        </w:rPr>
        <w:t xml:space="preserve"> </w:t>
      </w:r>
      <w:r w:rsidRPr="008208E3">
        <w:rPr>
          <w:rFonts w:ascii="Arial" w:hAnsi="Arial" w:cs="Arial"/>
          <w:sz w:val="24"/>
          <w:szCs w:val="24"/>
          <w:lang w:val="es-MX"/>
        </w:rPr>
        <w:t>obligue a la autoridad competente en este caso aplica a la Procuraduría de</w:t>
      </w:r>
      <w:r>
        <w:rPr>
          <w:rFonts w:ascii="Arial" w:hAnsi="Arial" w:cs="Arial"/>
          <w:sz w:val="24"/>
          <w:szCs w:val="24"/>
          <w:lang w:val="es-MX"/>
        </w:rPr>
        <w:t xml:space="preserve"> </w:t>
      </w:r>
      <w:r w:rsidRPr="008208E3">
        <w:rPr>
          <w:rFonts w:ascii="Arial" w:hAnsi="Arial" w:cs="Arial"/>
          <w:sz w:val="24"/>
          <w:szCs w:val="24"/>
          <w:lang w:val="es-MX"/>
        </w:rPr>
        <w:t>Protección de Niñas, Niños y Adolescentes del Estado de Nuevo León a recibir y a</w:t>
      </w:r>
      <w:r>
        <w:rPr>
          <w:rFonts w:ascii="Arial" w:hAnsi="Arial" w:cs="Arial"/>
          <w:sz w:val="24"/>
          <w:szCs w:val="24"/>
          <w:lang w:val="es-MX"/>
        </w:rPr>
        <w:t xml:space="preserve"> </w:t>
      </w:r>
      <w:r w:rsidRPr="008208E3">
        <w:rPr>
          <w:rFonts w:ascii="Arial" w:hAnsi="Arial" w:cs="Arial"/>
          <w:sz w:val="24"/>
          <w:szCs w:val="24"/>
          <w:lang w:val="es-MX"/>
        </w:rPr>
        <w:t>dar seguimiento a todas aquellas denuncias relativas al maltrato a niñas, niños y</w:t>
      </w:r>
      <w:r>
        <w:rPr>
          <w:rFonts w:ascii="Arial" w:hAnsi="Arial" w:cs="Arial"/>
          <w:sz w:val="24"/>
          <w:szCs w:val="24"/>
          <w:lang w:val="es-MX"/>
        </w:rPr>
        <w:t xml:space="preserve"> </w:t>
      </w:r>
      <w:r w:rsidRPr="008208E3">
        <w:rPr>
          <w:rFonts w:ascii="Arial" w:hAnsi="Arial" w:cs="Arial"/>
          <w:sz w:val="24"/>
          <w:szCs w:val="24"/>
          <w:lang w:val="es-MX"/>
        </w:rPr>
        <w:t xml:space="preserve">adolescentes en el Estado de Nuevo </w:t>
      </w:r>
      <w:r w:rsidRPr="008208E3">
        <w:rPr>
          <w:rFonts w:ascii="Arial" w:hAnsi="Arial" w:cs="Arial"/>
          <w:sz w:val="24"/>
          <w:szCs w:val="24"/>
          <w:lang w:val="es-MX"/>
        </w:rPr>
        <w:lastRenderedPageBreak/>
        <w:t>León; considerando que ya cuentan con la</w:t>
      </w:r>
      <w:r>
        <w:rPr>
          <w:rFonts w:ascii="Arial" w:hAnsi="Arial" w:cs="Arial"/>
          <w:sz w:val="24"/>
          <w:szCs w:val="24"/>
          <w:lang w:val="es-MX"/>
        </w:rPr>
        <w:t xml:space="preserve"> </w:t>
      </w:r>
      <w:r w:rsidRPr="008208E3">
        <w:rPr>
          <w:rFonts w:ascii="Arial" w:hAnsi="Arial" w:cs="Arial"/>
          <w:sz w:val="24"/>
          <w:szCs w:val="24"/>
          <w:lang w:val="es-MX"/>
        </w:rPr>
        <w:t>estructura administrativa, operativa y técnica, faltaría asegurar en la Ley de los</w:t>
      </w:r>
      <w:r>
        <w:rPr>
          <w:rFonts w:ascii="Arial" w:hAnsi="Arial" w:cs="Arial"/>
          <w:sz w:val="24"/>
          <w:szCs w:val="24"/>
          <w:lang w:val="es-MX"/>
        </w:rPr>
        <w:t xml:space="preserve"> </w:t>
      </w:r>
      <w:r w:rsidRPr="008208E3">
        <w:rPr>
          <w:rFonts w:ascii="Arial" w:hAnsi="Arial" w:cs="Arial"/>
          <w:sz w:val="24"/>
          <w:szCs w:val="24"/>
          <w:lang w:val="es-MX"/>
        </w:rPr>
        <w:t>Derechos de Niñas, Niños y Adolescentes del Estado de Nuevo León la</w:t>
      </w:r>
      <w:r>
        <w:rPr>
          <w:rFonts w:ascii="Arial" w:hAnsi="Arial" w:cs="Arial"/>
          <w:sz w:val="24"/>
          <w:szCs w:val="24"/>
          <w:lang w:val="es-MX"/>
        </w:rPr>
        <w:t xml:space="preserve"> </w:t>
      </w:r>
      <w:r w:rsidRPr="008208E3">
        <w:rPr>
          <w:rFonts w:ascii="Arial" w:hAnsi="Arial" w:cs="Arial"/>
          <w:sz w:val="24"/>
          <w:szCs w:val="24"/>
          <w:lang w:val="es-MX"/>
        </w:rPr>
        <w:t>obligatoriedad de asumir esta importante responsabilidad de atender y recibir todas</w:t>
      </w:r>
      <w:r>
        <w:rPr>
          <w:rFonts w:ascii="Arial" w:hAnsi="Arial" w:cs="Arial"/>
          <w:sz w:val="24"/>
          <w:szCs w:val="24"/>
          <w:lang w:val="es-MX"/>
        </w:rPr>
        <w:t xml:space="preserve"> </w:t>
      </w:r>
      <w:r w:rsidRPr="008208E3">
        <w:rPr>
          <w:rFonts w:ascii="Arial" w:hAnsi="Arial" w:cs="Arial"/>
          <w:sz w:val="24"/>
          <w:szCs w:val="24"/>
          <w:lang w:val="es-MX"/>
        </w:rPr>
        <w:t>aquellas denuncias relativas al maltrato a menores de edad; y en aquellos casos</w:t>
      </w:r>
      <w:r>
        <w:rPr>
          <w:rFonts w:ascii="Arial" w:hAnsi="Arial" w:cs="Arial"/>
          <w:sz w:val="24"/>
          <w:szCs w:val="24"/>
          <w:lang w:val="es-MX"/>
        </w:rPr>
        <w:t xml:space="preserve"> </w:t>
      </w:r>
      <w:r w:rsidRPr="008208E3">
        <w:rPr>
          <w:rFonts w:ascii="Arial" w:hAnsi="Arial" w:cs="Arial"/>
          <w:sz w:val="24"/>
          <w:szCs w:val="24"/>
          <w:lang w:val="es-MX"/>
        </w:rPr>
        <w:t>que se presuma la comisión de algún delito dar vista a la autoridad competente, esto</w:t>
      </w:r>
      <w:r>
        <w:rPr>
          <w:rFonts w:ascii="Arial" w:hAnsi="Arial" w:cs="Arial"/>
          <w:sz w:val="24"/>
          <w:szCs w:val="24"/>
          <w:lang w:val="es-MX"/>
        </w:rPr>
        <w:t xml:space="preserve"> </w:t>
      </w:r>
      <w:r w:rsidRPr="008208E3">
        <w:rPr>
          <w:rFonts w:ascii="Arial" w:hAnsi="Arial" w:cs="Arial"/>
          <w:sz w:val="24"/>
          <w:szCs w:val="24"/>
          <w:lang w:val="es-MX"/>
        </w:rPr>
        <w:t>sin perder el seguimiento de la denuncia, recibida por maltrato, según la definición</w:t>
      </w:r>
      <w:r>
        <w:rPr>
          <w:rFonts w:ascii="Arial" w:hAnsi="Arial" w:cs="Arial"/>
          <w:sz w:val="24"/>
          <w:szCs w:val="24"/>
          <w:lang w:val="es-MX"/>
        </w:rPr>
        <w:t xml:space="preserve"> </w:t>
      </w:r>
      <w:r w:rsidRPr="008208E3">
        <w:rPr>
          <w:rFonts w:ascii="Arial" w:hAnsi="Arial" w:cs="Arial"/>
          <w:sz w:val="24"/>
          <w:szCs w:val="24"/>
          <w:lang w:val="es-MX"/>
        </w:rPr>
        <w:t>de maltrato establecida en el artículo 150 de la Ley de los Derechos de Niñas, Niños</w:t>
      </w:r>
      <w:r>
        <w:rPr>
          <w:rFonts w:ascii="Arial" w:hAnsi="Arial" w:cs="Arial"/>
          <w:sz w:val="24"/>
          <w:szCs w:val="24"/>
          <w:lang w:val="es-MX"/>
        </w:rPr>
        <w:t xml:space="preserve"> </w:t>
      </w:r>
      <w:r w:rsidRPr="008208E3">
        <w:rPr>
          <w:rFonts w:ascii="Arial" w:hAnsi="Arial" w:cs="Arial"/>
          <w:sz w:val="24"/>
          <w:szCs w:val="24"/>
          <w:lang w:val="es-MX"/>
        </w:rPr>
        <w:t xml:space="preserve">y Adolescentes del Estado de Nuevo León. </w:t>
      </w:r>
    </w:p>
    <w:p w14:paraId="0DFD281D" w14:textId="77777777" w:rsidR="008208E3" w:rsidRDefault="008208E3" w:rsidP="00A55A91">
      <w:pPr>
        <w:spacing w:after="0" w:line="360" w:lineRule="auto"/>
        <w:ind w:right="142" w:firstLine="708"/>
        <w:jc w:val="both"/>
        <w:rPr>
          <w:rFonts w:ascii="Arial" w:hAnsi="Arial" w:cs="Arial"/>
          <w:sz w:val="24"/>
          <w:szCs w:val="24"/>
          <w:lang w:val="es-MX"/>
        </w:rPr>
      </w:pPr>
    </w:p>
    <w:p w14:paraId="57FC9C7C" w14:textId="3AE63160" w:rsidR="00E03F4D" w:rsidRPr="00EC29E4" w:rsidRDefault="008208E3" w:rsidP="00A55A91">
      <w:pPr>
        <w:spacing w:after="0" w:line="360" w:lineRule="auto"/>
        <w:ind w:right="142" w:firstLine="708"/>
        <w:jc w:val="both"/>
        <w:rPr>
          <w:rFonts w:ascii="Arial" w:hAnsi="Arial" w:cs="Arial"/>
          <w:sz w:val="24"/>
          <w:szCs w:val="24"/>
          <w:lang w:val="es-MX"/>
        </w:rPr>
      </w:pPr>
      <w:r>
        <w:rPr>
          <w:rFonts w:ascii="Arial" w:hAnsi="Arial" w:cs="Arial"/>
          <w:sz w:val="24"/>
          <w:szCs w:val="24"/>
          <w:lang w:val="es-MX"/>
        </w:rPr>
        <w:t xml:space="preserve">Concluye que </w:t>
      </w:r>
      <w:r w:rsidR="00B27F8A">
        <w:rPr>
          <w:rFonts w:ascii="Arial" w:hAnsi="Arial" w:cs="Arial"/>
          <w:sz w:val="24"/>
          <w:szCs w:val="24"/>
          <w:lang w:val="es-MX"/>
        </w:rPr>
        <w:t>e</w:t>
      </w:r>
      <w:r w:rsidRPr="008208E3">
        <w:rPr>
          <w:rFonts w:ascii="Arial" w:hAnsi="Arial" w:cs="Arial"/>
          <w:sz w:val="24"/>
          <w:szCs w:val="24"/>
          <w:lang w:val="es-MX"/>
        </w:rPr>
        <w:t>n ese orden de ideas, se debe de</w:t>
      </w:r>
      <w:r w:rsidR="00EC29E4">
        <w:rPr>
          <w:rFonts w:ascii="Arial" w:hAnsi="Arial" w:cs="Arial"/>
          <w:sz w:val="24"/>
          <w:szCs w:val="24"/>
          <w:lang w:val="es-MX"/>
        </w:rPr>
        <w:t xml:space="preserve"> contar c</w:t>
      </w:r>
      <w:r w:rsidRPr="008208E3">
        <w:rPr>
          <w:rFonts w:ascii="Arial" w:hAnsi="Arial" w:cs="Arial"/>
          <w:sz w:val="24"/>
          <w:szCs w:val="24"/>
          <w:lang w:val="es-MX"/>
        </w:rPr>
        <w:t>on un número de emergencia exclusivo y gratuito para la recepción y</w:t>
      </w:r>
      <w:r w:rsidR="00EC29E4">
        <w:rPr>
          <w:rFonts w:ascii="Arial" w:hAnsi="Arial" w:cs="Arial"/>
          <w:sz w:val="24"/>
          <w:szCs w:val="24"/>
          <w:lang w:val="es-MX"/>
        </w:rPr>
        <w:t xml:space="preserve"> </w:t>
      </w:r>
      <w:r w:rsidRPr="008208E3">
        <w:rPr>
          <w:rFonts w:ascii="Arial" w:hAnsi="Arial" w:cs="Arial"/>
          <w:sz w:val="24"/>
          <w:szCs w:val="24"/>
          <w:lang w:val="es-MX"/>
        </w:rPr>
        <w:t>seguimiento de denuncias de maltrato que pudieran ser anónimas para estos casos</w:t>
      </w:r>
      <w:r w:rsidR="00EC29E4">
        <w:rPr>
          <w:rFonts w:ascii="Arial" w:hAnsi="Arial" w:cs="Arial"/>
          <w:sz w:val="24"/>
          <w:szCs w:val="24"/>
          <w:lang w:val="es-MX"/>
        </w:rPr>
        <w:t xml:space="preserve"> </w:t>
      </w:r>
      <w:r w:rsidRPr="008208E3">
        <w:rPr>
          <w:rFonts w:ascii="Arial" w:hAnsi="Arial" w:cs="Arial"/>
          <w:sz w:val="24"/>
          <w:szCs w:val="24"/>
          <w:lang w:val="es-MX"/>
        </w:rPr>
        <w:t>específicos de atención inmediata de maltrato, por lo que se propone</w:t>
      </w:r>
      <w:r w:rsidR="00EC29E4">
        <w:rPr>
          <w:rFonts w:ascii="Arial" w:hAnsi="Arial" w:cs="Arial"/>
          <w:sz w:val="24"/>
          <w:szCs w:val="24"/>
          <w:lang w:val="es-MX"/>
        </w:rPr>
        <w:t xml:space="preserve"> </w:t>
      </w:r>
      <w:r w:rsidRPr="008208E3">
        <w:rPr>
          <w:rFonts w:ascii="Arial" w:hAnsi="Arial" w:cs="Arial"/>
          <w:sz w:val="24"/>
          <w:szCs w:val="24"/>
          <w:lang w:val="es-MX"/>
        </w:rPr>
        <w:t>institucionalizar el número con el que ya cuenta la Procuraduría de Protección de</w:t>
      </w:r>
      <w:r w:rsidR="00EC29E4">
        <w:rPr>
          <w:rFonts w:ascii="Arial" w:hAnsi="Arial" w:cs="Arial"/>
          <w:sz w:val="24"/>
          <w:szCs w:val="24"/>
          <w:lang w:val="es-MX"/>
        </w:rPr>
        <w:t xml:space="preserve"> </w:t>
      </w:r>
      <w:r w:rsidRPr="008208E3">
        <w:rPr>
          <w:rFonts w:ascii="Arial" w:hAnsi="Arial" w:cs="Arial"/>
          <w:sz w:val="24"/>
          <w:szCs w:val="24"/>
          <w:lang w:val="es-MX"/>
        </w:rPr>
        <w:t>Niñas, Niños y Adolescentes del Estado de Nuevo León que es el 075 para efecto</w:t>
      </w:r>
      <w:r w:rsidR="00EC29E4">
        <w:rPr>
          <w:rFonts w:ascii="Arial" w:hAnsi="Arial" w:cs="Arial"/>
          <w:sz w:val="24"/>
          <w:szCs w:val="24"/>
          <w:lang w:val="es-MX"/>
        </w:rPr>
        <w:t xml:space="preserve"> </w:t>
      </w:r>
      <w:r w:rsidRPr="008208E3">
        <w:rPr>
          <w:rFonts w:ascii="Arial" w:hAnsi="Arial" w:cs="Arial"/>
          <w:sz w:val="24"/>
          <w:szCs w:val="24"/>
          <w:lang w:val="es-MX"/>
        </w:rPr>
        <w:t>de una protección óptima, profesional e inmediata a nuestros menores, con lo cual</w:t>
      </w:r>
      <w:r w:rsidR="00EC29E4">
        <w:rPr>
          <w:rFonts w:ascii="Arial" w:hAnsi="Arial" w:cs="Arial"/>
          <w:sz w:val="24"/>
          <w:szCs w:val="24"/>
          <w:lang w:val="es-MX"/>
        </w:rPr>
        <w:t xml:space="preserve"> </w:t>
      </w:r>
      <w:r w:rsidRPr="008208E3">
        <w:rPr>
          <w:rFonts w:ascii="Arial" w:hAnsi="Arial" w:cs="Arial"/>
          <w:sz w:val="24"/>
          <w:szCs w:val="24"/>
          <w:lang w:val="es-MX"/>
        </w:rPr>
        <w:t>además de dar cobertura a la denuncia, se abriría un canal directo entre la</w:t>
      </w:r>
      <w:r w:rsidR="00EC29E4">
        <w:rPr>
          <w:rFonts w:ascii="Arial" w:hAnsi="Arial" w:cs="Arial"/>
          <w:sz w:val="24"/>
          <w:szCs w:val="24"/>
          <w:lang w:val="es-MX"/>
        </w:rPr>
        <w:t xml:space="preserve"> </w:t>
      </w:r>
      <w:r w:rsidRPr="008208E3">
        <w:rPr>
          <w:rFonts w:ascii="Arial" w:hAnsi="Arial" w:cs="Arial"/>
          <w:sz w:val="24"/>
          <w:szCs w:val="24"/>
          <w:lang w:val="es-MX"/>
        </w:rPr>
        <w:t>ciudadanía y las autoridades para, vigilar, prevenir y resolver situaciones de riesgo</w:t>
      </w:r>
      <w:r w:rsidR="00EC29E4">
        <w:rPr>
          <w:rFonts w:ascii="Arial" w:hAnsi="Arial" w:cs="Arial"/>
          <w:sz w:val="24"/>
          <w:szCs w:val="24"/>
          <w:lang w:val="es-MX"/>
        </w:rPr>
        <w:t xml:space="preserve"> </w:t>
      </w:r>
      <w:r w:rsidRPr="008208E3">
        <w:rPr>
          <w:rFonts w:ascii="Arial" w:hAnsi="Arial" w:cs="Arial"/>
          <w:sz w:val="24"/>
          <w:szCs w:val="24"/>
          <w:lang w:val="es-MX"/>
        </w:rPr>
        <w:t>o de peligro en que se pudieran encontrar los menores de edad.</w:t>
      </w:r>
    </w:p>
    <w:p w14:paraId="110C3364" w14:textId="77777777" w:rsidR="00E03F4D" w:rsidRDefault="00E03F4D" w:rsidP="00A55A91">
      <w:pPr>
        <w:spacing w:after="0" w:line="360" w:lineRule="auto"/>
        <w:ind w:right="142" w:firstLine="708"/>
        <w:jc w:val="both"/>
        <w:rPr>
          <w:rFonts w:ascii="Arial" w:hAnsi="Arial" w:cs="Arial"/>
          <w:sz w:val="24"/>
          <w:szCs w:val="24"/>
        </w:rPr>
      </w:pPr>
    </w:p>
    <w:p w14:paraId="6BEBE04D" w14:textId="77777777" w:rsidR="00190406" w:rsidRPr="0026737B" w:rsidRDefault="00190406" w:rsidP="00A55A91">
      <w:pPr>
        <w:spacing w:after="0" w:line="360" w:lineRule="auto"/>
        <w:ind w:right="142" w:firstLine="708"/>
        <w:jc w:val="both"/>
        <w:rPr>
          <w:rFonts w:ascii="Arial" w:hAnsi="Arial" w:cs="Arial"/>
          <w:sz w:val="24"/>
          <w:szCs w:val="24"/>
        </w:rPr>
      </w:pPr>
      <w:r w:rsidRPr="0026737B">
        <w:rPr>
          <w:rFonts w:ascii="Arial" w:hAnsi="Arial" w:cs="Arial"/>
          <w:sz w:val="24"/>
          <w:szCs w:val="24"/>
        </w:rPr>
        <w:t xml:space="preserve">Una vez analizada la solicitud de mérito y con fundamento en el artículo 47 inciso c) del Reglamento para el Gobierno Interior del Congreso del Estado de Nuevo León, hacemos de su conocimiento las siguientes:  </w:t>
      </w:r>
    </w:p>
    <w:p w14:paraId="5308EDC5" w14:textId="77777777" w:rsidR="00190406" w:rsidRPr="0026737B" w:rsidRDefault="00190406" w:rsidP="00A55A91">
      <w:pPr>
        <w:spacing w:after="0" w:line="360" w:lineRule="auto"/>
        <w:ind w:right="142" w:firstLine="708"/>
        <w:jc w:val="both"/>
        <w:rPr>
          <w:rFonts w:ascii="Arial" w:hAnsi="Arial" w:cs="Arial"/>
          <w:sz w:val="24"/>
          <w:szCs w:val="24"/>
        </w:rPr>
      </w:pPr>
    </w:p>
    <w:p w14:paraId="18968BE4" w14:textId="77777777" w:rsidR="00190406" w:rsidRPr="0026737B" w:rsidRDefault="00190406" w:rsidP="00A55A91">
      <w:pPr>
        <w:spacing w:after="0" w:line="360" w:lineRule="auto"/>
        <w:ind w:right="142"/>
        <w:jc w:val="both"/>
        <w:rPr>
          <w:rFonts w:ascii="Arial" w:hAnsi="Arial" w:cs="Arial"/>
          <w:b/>
          <w:bCs/>
          <w:sz w:val="24"/>
          <w:szCs w:val="24"/>
        </w:rPr>
      </w:pPr>
      <w:r w:rsidRPr="0026737B">
        <w:rPr>
          <w:rFonts w:ascii="Arial" w:hAnsi="Arial" w:cs="Arial"/>
          <w:b/>
          <w:bCs/>
          <w:sz w:val="24"/>
          <w:szCs w:val="24"/>
        </w:rPr>
        <w:t>CONSIDERACIONES</w:t>
      </w:r>
    </w:p>
    <w:p w14:paraId="62815DD4" w14:textId="77777777" w:rsidR="00CC1451" w:rsidRPr="0026737B" w:rsidRDefault="00CC1451" w:rsidP="00A55A91">
      <w:pPr>
        <w:spacing w:after="0" w:line="360" w:lineRule="auto"/>
        <w:ind w:right="142"/>
        <w:jc w:val="both"/>
        <w:rPr>
          <w:rFonts w:ascii="Arial" w:hAnsi="Arial" w:cs="Arial"/>
          <w:b/>
          <w:bCs/>
          <w:sz w:val="24"/>
          <w:szCs w:val="24"/>
        </w:rPr>
      </w:pPr>
    </w:p>
    <w:p w14:paraId="17F96A1B" w14:textId="77777777" w:rsidR="00190406" w:rsidRPr="0026737B" w:rsidRDefault="00190406" w:rsidP="00A55A91">
      <w:pPr>
        <w:spacing w:line="360" w:lineRule="auto"/>
        <w:ind w:right="142" w:firstLine="708"/>
        <w:jc w:val="both"/>
        <w:rPr>
          <w:rFonts w:ascii="Arial" w:hAnsi="Arial" w:cs="Arial"/>
          <w:sz w:val="24"/>
          <w:szCs w:val="24"/>
        </w:rPr>
      </w:pPr>
      <w:r w:rsidRPr="0026737B">
        <w:rPr>
          <w:rFonts w:ascii="Arial" w:hAnsi="Arial" w:cs="Arial"/>
          <w:sz w:val="24"/>
          <w:szCs w:val="24"/>
        </w:rPr>
        <w:t xml:space="preserve">La competencia que le resulta a esta Comisión de Legislación para conocer </w:t>
      </w:r>
      <w:r w:rsidR="003F3E0D" w:rsidRPr="0026737B">
        <w:rPr>
          <w:rFonts w:ascii="Arial" w:hAnsi="Arial" w:cs="Arial"/>
          <w:sz w:val="24"/>
          <w:szCs w:val="24"/>
        </w:rPr>
        <w:t>de la presente iniciativa</w:t>
      </w:r>
      <w:r w:rsidRPr="0026737B">
        <w:rPr>
          <w:rFonts w:ascii="Arial" w:hAnsi="Arial" w:cs="Arial"/>
          <w:sz w:val="24"/>
          <w:szCs w:val="24"/>
        </w:rPr>
        <w:t>,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p>
    <w:p w14:paraId="2FB108A6" w14:textId="089A7298" w:rsidR="000B5D39" w:rsidRDefault="001F455B" w:rsidP="00A55A91">
      <w:pPr>
        <w:spacing w:line="360" w:lineRule="auto"/>
        <w:ind w:right="142" w:firstLine="708"/>
        <w:jc w:val="both"/>
        <w:rPr>
          <w:rFonts w:ascii="Arial" w:hAnsi="Arial" w:cs="Arial"/>
          <w:sz w:val="24"/>
          <w:szCs w:val="24"/>
        </w:rPr>
      </w:pPr>
      <w:r w:rsidRPr="0026737B">
        <w:rPr>
          <w:rFonts w:ascii="Arial" w:hAnsi="Arial" w:cs="Arial"/>
          <w:sz w:val="24"/>
          <w:szCs w:val="24"/>
        </w:rPr>
        <w:t>Gracias a un</w:t>
      </w:r>
      <w:r w:rsidR="00C21EC8" w:rsidRPr="0026737B">
        <w:rPr>
          <w:rFonts w:ascii="Arial" w:hAnsi="Arial" w:cs="Arial"/>
          <w:sz w:val="24"/>
          <w:szCs w:val="24"/>
        </w:rPr>
        <w:t xml:space="preserve"> análisis rea</w:t>
      </w:r>
      <w:r w:rsidR="008575BC" w:rsidRPr="0026737B">
        <w:rPr>
          <w:rFonts w:ascii="Arial" w:hAnsi="Arial" w:cs="Arial"/>
          <w:sz w:val="24"/>
          <w:szCs w:val="24"/>
        </w:rPr>
        <w:t>lizado</w:t>
      </w:r>
      <w:r w:rsidRPr="0026737B">
        <w:rPr>
          <w:rFonts w:ascii="Arial" w:hAnsi="Arial" w:cs="Arial"/>
          <w:sz w:val="24"/>
          <w:szCs w:val="24"/>
        </w:rPr>
        <w:t xml:space="preserve"> a </w:t>
      </w:r>
      <w:r w:rsidR="00ED10CD">
        <w:rPr>
          <w:rFonts w:ascii="Arial" w:hAnsi="Arial" w:cs="Arial"/>
          <w:sz w:val="24"/>
          <w:szCs w:val="24"/>
        </w:rPr>
        <w:t>la presente iniciativa consideramos importante señalar</w:t>
      </w:r>
      <w:r w:rsidR="000B5D39">
        <w:rPr>
          <w:rFonts w:ascii="Arial" w:hAnsi="Arial" w:cs="Arial"/>
          <w:sz w:val="24"/>
          <w:szCs w:val="24"/>
        </w:rPr>
        <w:t>,</w:t>
      </w:r>
      <w:r w:rsidR="00ED10CD">
        <w:rPr>
          <w:rFonts w:ascii="Arial" w:hAnsi="Arial" w:cs="Arial"/>
          <w:sz w:val="24"/>
          <w:szCs w:val="24"/>
        </w:rPr>
        <w:t xml:space="preserve"> que</w:t>
      </w:r>
      <w:r w:rsidR="000B5D39">
        <w:rPr>
          <w:rFonts w:ascii="Arial" w:hAnsi="Arial" w:cs="Arial"/>
          <w:sz w:val="24"/>
          <w:szCs w:val="24"/>
        </w:rPr>
        <w:t xml:space="preserve"> esta Comisión de Legislación se ostenta como protectora e impulsora de toda medida que tenga la intención de </w:t>
      </w:r>
      <w:r w:rsidR="00AB1521">
        <w:rPr>
          <w:rFonts w:ascii="Arial" w:hAnsi="Arial" w:cs="Arial"/>
          <w:sz w:val="24"/>
          <w:szCs w:val="24"/>
        </w:rPr>
        <w:t>resguardar la integridad de la</w:t>
      </w:r>
      <w:r w:rsidR="000B5D39">
        <w:rPr>
          <w:rFonts w:ascii="Arial" w:hAnsi="Arial" w:cs="Arial"/>
          <w:sz w:val="24"/>
          <w:szCs w:val="24"/>
        </w:rPr>
        <w:t xml:space="preserve">s niñas niños y adolescentes. </w:t>
      </w:r>
    </w:p>
    <w:p w14:paraId="69DA5AB6" w14:textId="05B94CFF" w:rsidR="008C1F98" w:rsidRDefault="000B5D39" w:rsidP="00A55A91">
      <w:pPr>
        <w:spacing w:line="360" w:lineRule="auto"/>
        <w:ind w:right="142" w:firstLine="708"/>
        <w:jc w:val="both"/>
        <w:rPr>
          <w:rFonts w:ascii="Arial" w:hAnsi="Arial" w:cs="Arial"/>
          <w:sz w:val="24"/>
          <w:szCs w:val="24"/>
          <w:lang w:val="es-MX"/>
        </w:rPr>
      </w:pPr>
      <w:r>
        <w:rPr>
          <w:rFonts w:ascii="Arial" w:hAnsi="Arial" w:cs="Arial"/>
          <w:sz w:val="24"/>
          <w:szCs w:val="24"/>
        </w:rPr>
        <w:t xml:space="preserve">En ese sentido coincidimos en que es necesario el fortalecimiento de </w:t>
      </w:r>
      <w:r w:rsidR="008C1F98">
        <w:rPr>
          <w:rFonts w:ascii="Arial" w:hAnsi="Arial" w:cs="Arial"/>
          <w:sz w:val="24"/>
          <w:szCs w:val="24"/>
        </w:rPr>
        <w:t xml:space="preserve">los ordenamientos en la materia, puesto que aunque los </w:t>
      </w:r>
      <w:r w:rsidR="008C1F98" w:rsidRPr="008C1F98">
        <w:rPr>
          <w:rFonts w:ascii="Arial" w:hAnsi="Arial" w:cs="Arial"/>
          <w:sz w:val="24"/>
          <w:szCs w:val="24"/>
          <w:lang w:val="es-MX"/>
        </w:rPr>
        <w:t xml:space="preserve">esfuerzos que </w:t>
      </w:r>
      <w:r w:rsidR="008C1F98">
        <w:rPr>
          <w:rFonts w:ascii="Arial" w:hAnsi="Arial" w:cs="Arial"/>
          <w:sz w:val="24"/>
          <w:szCs w:val="24"/>
          <w:lang w:val="es-MX"/>
        </w:rPr>
        <w:t xml:space="preserve">se han llevado a cabo respecto al tema en cuestión </w:t>
      </w:r>
      <w:r w:rsidR="00B27EF8">
        <w:rPr>
          <w:rFonts w:ascii="Arial" w:hAnsi="Arial" w:cs="Arial"/>
          <w:sz w:val="24"/>
          <w:szCs w:val="24"/>
          <w:lang w:val="es-MX"/>
        </w:rPr>
        <w:t xml:space="preserve">no han sido suficientes, razón por la cual debemos reforzarlos, sin </w:t>
      </w:r>
      <w:r w:rsidR="00AB1521">
        <w:rPr>
          <w:rFonts w:ascii="Arial" w:hAnsi="Arial" w:cs="Arial"/>
          <w:sz w:val="24"/>
          <w:szCs w:val="24"/>
          <w:lang w:val="es-MX"/>
        </w:rPr>
        <w:t>contrarrestar</w:t>
      </w:r>
      <w:r w:rsidR="00B27EF8">
        <w:rPr>
          <w:rFonts w:ascii="Arial" w:hAnsi="Arial" w:cs="Arial"/>
          <w:sz w:val="24"/>
          <w:szCs w:val="24"/>
          <w:lang w:val="es-MX"/>
        </w:rPr>
        <w:t xml:space="preserve"> el trabajo de las instituciones encargadas de la defensa de los menor y las familias.</w:t>
      </w:r>
    </w:p>
    <w:p w14:paraId="2EECF7B3" w14:textId="791A06CF" w:rsidR="008C1F98" w:rsidRDefault="00B27EF8" w:rsidP="00A55A91">
      <w:pPr>
        <w:spacing w:line="360" w:lineRule="auto"/>
        <w:ind w:right="142" w:firstLine="708"/>
        <w:jc w:val="both"/>
        <w:rPr>
          <w:rFonts w:ascii="Arial" w:hAnsi="Arial" w:cs="Arial"/>
          <w:sz w:val="24"/>
          <w:szCs w:val="24"/>
          <w:lang w:val="es-MX"/>
        </w:rPr>
      </w:pPr>
      <w:r>
        <w:rPr>
          <w:rFonts w:ascii="Arial" w:hAnsi="Arial" w:cs="Arial"/>
          <w:sz w:val="24"/>
          <w:szCs w:val="24"/>
          <w:lang w:val="es-MX"/>
        </w:rPr>
        <w:t xml:space="preserve">Por lo tanto acordamos pertinente la creación de mecanismos que permitan difundir y ampliar la cobertura de programas referentes a denuncias </w:t>
      </w:r>
      <w:r w:rsidR="00AB1521">
        <w:rPr>
          <w:rFonts w:ascii="Arial" w:hAnsi="Arial" w:cs="Arial"/>
          <w:sz w:val="24"/>
          <w:szCs w:val="24"/>
          <w:lang w:val="es-MX"/>
        </w:rPr>
        <w:t xml:space="preserve">en la presente materia, con la finalidad de que se haga más difícil cometer actos </w:t>
      </w:r>
      <w:r w:rsidR="00BD6957">
        <w:rPr>
          <w:rFonts w:ascii="Arial" w:hAnsi="Arial" w:cs="Arial"/>
          <w:sz w:val="24"/>
          <w:szCs w:val="24"/>
          <w:lang w:val="es-MX"/>
        </w:rPr>
        <w:t xml:space="preserve">en </w:t>
      </w:r>
      <w:r w:rsidR="00AB1521">
        <w:rPr>
          <w:rFonts w:ascii="Arial" w:hAnsi="Arial" w:cs="Arial"/>
          <w:sz w:val="24"/>
          <w:szCs w:val="24"/>
          <w:lang w:val="es-MX"/>
        </w:rPr>
        <w:t>contra de la integridad de los individuos en cuestión.</w:t>
      </w:r>
    </w:p>
    <w:p w14:paraId="0FC84742" w14:textId="3BBC3D86" w:rsidR="00C16290" w:rsidRDefault="002F2784" w:rsidP="00A55A91">
      <w:pPr>
        <w:spacing w:after="0" w:line="360" w:lineRule="auto"/>
        <w:ind w:right="142" w:firstLine="708"/>
        <w:jc w:val="both"/>
        <w:rPr>
          <w:rFonts w:ascii="Arial" w:hAnsi="Arial" w:cs="Arial"/>
          <w:sz w:val="24"/>
          <w:szCs w:val="24"/>
          <w:lang w:val="es-MX"/>
        </w:rPr>
      </w:pPr>
      <w:r>
        <w:rPr>
          <w:rFonts w:ascii="Arial" w:hAnsi="Arial" w:cs="Arial"/>
          <w:sz w:val="24"/>
          <w:szCs w:val="24"/>
          <w:lang w:val="es-MX"/>
        </w:rPr>
        <w:lastRenderedPageBreak/>
        <w:t>Acorde</w:t>
      </w:r>
      <w:r w:rsidR="00BD6957">
        <w:rPr>
          <w:rFonts w:ascii="Arial" w:hAnsi="Arial" w:cs="Arial"/>
          <w:sz w:val="24"/>
          <w:szCs w:val="24"/>
          <w:lang w:val="es-MX"/>
        </w:rPr>
        <w:t xml:space="preserve"> a lo estipulado, consideramos que la aprobación de la presente iniciativa evitaría que se vulneren los derechos de las niñas niños y adolescentes en nuestro Estado, ya que en todo momento tendrían a su alcance la protección ca</w:t>
      </w:r>
      <w:r w:rsidR="00B27F8A">
        <w:rPr>
          <w:rFonts w:ascii="Arial" w:hAnsi="Arial" w:cs="Arial"/>
          <w:sz w:val="24"/>
          <w:szCs w:val="24"/>
          <w:lang w:val="es-MX"/>
        </w:rPr>
        <w:t xml:space="preserve">si inmediata de las autoridades. </w:t>
      </w:r>
      <w:r w:rsidR="00DA5A6D">
        <w:rPr>
          <w:rFonts w:ascii="Arial" w:hAnsi="Arial" w:cs="Arial"/>
          <w:sz w:val="24"/>
          <w:szCs w:val="24"/>
          <w:lang w:val="es-MX"/>
        </w:rPr>
        <w:t>En concordancia</w:t>
      </w:r>
      <w:r w:rsidR="006222AB">
        <w:rPr>
          <w:rFonts w:ascii="Arial" w:hAnsi="Arial" w:cs="Arial"/>
          <w:sz w:val="24"/>
          <w:szCs w:val="24"/>
          <w:lang w:val="es-MX"/>
        </w:rPr>
        <w:t>,</w:t>
      </w:r>
      <w:r w:rsidR="00DA5A6D">
        <w:rPr>
          <w:rFonts w:ascii="Arial" w:hAnsi="Arial" w:cs="Arial"/>
          <w:sz w:val="24"/>
          <w:szCs w:val="24"/>
          <w:lang w:val="es-MX"/>
        </w:rPr>
        <w:t xml:space="preserve"> acordamos que se debe </w:t>
      </w:r>
      <w:r w:rsidR="00DE517B">
        <w:rPr>
          <w:rFonts w:ascii="Arial" w:hAnsi="Arial" w:cs="Arial"/>
          <w:sz w:val="24"/>
          <w:szCs w:val="24"/>
          <w:lang w:val="es-MX"/>
        </w:rPr>
        <w:t xml:space="preserve">institucionalizar el número 075 con la finalidad de que opere como sistema de </w:t>
      </w:r>
      <w:r w:rsidR="00DA5A6D">
        <w:rPr>
          <w:rFonts w:ascii="Arial" w:hAnsi="Arial" w:cs="Arial"/>
          <w:sz w:val="24"/>
          <w:szCs w:val="24"/>
          <w:lang w:val="es-MX"/>
        </w:rPr>
        <w:t xml:space="preserve">emergencia </w:t>
      </w:r>
      <w:r w:rsidR="00B27F8A" w:rsidRPr="008208E3">
        <w:rPr>
          <w:rFonts w:ascii="Arial" w:hAnsi="Arial" w:cs="Arial"/>
          <w:sz w:val="24"/>
          <w:szCs w:val="24"/>
          <w:lang w:val="es-MX"/>
        </w:rPr>
        <w:t>exclusivo y gratuito para la recepción y</w:t>
      </w:r>
      <w:r w:rsidR="00B27F8A">
        <w:rPr>
          <w:rFonts w:ascii="Arial" w:hAnsi="Arial" w:cs="Arial"/>
          <w:sz w:val="24"/>
          <w:szCs w:val="24"/>
          <w:lang w:val="es-MX"/>
        </w:rPr>
        <w:t xml:space="preserve"> </w:t>
      </w:r>
      <w:r w:rsidR="00B27F8A" w:rsidRPr="008208E3">
        <w:rPr>
          <w:rFonts w:ascii="Arial" w:hAnsi="Arial" w:cs="Arial"/>
          <w:sz w:val="24"/>
          <w:szCs w:val="24"/>
          <w:lang w:val="es-MX"/>
        </w:rPr>
        <w:t xml:space="preserve">seguimiento de denuncias de maltrato </w:t>
      </w:r>
      <w:r w:rsidR="00DE517B">
        <w:rPr>
          <w:rFonts w:ascii="Arial" w:hAnsi="Arial" w:cs="Arial"/>
          <w:sz w:val="24"/>
          <w:szCs w:val="24"/>
          <w:lang w:val="es-MX"/>
        </w:rPr>
        <w:t>de niñas niños y adolescentes, toda vez que esto brindaría una</w:t>
      </w:r>
      <w:r w:rsidR="00B27F8A" w:rsidRPr="008208E3">
        <w:rPr>
          <w:rFonts w:ascii="Arial" w:hAnsi="Arial" w:cs="Arial"/>
          <w:sz w:val="24"/>
          <w:szCs w:val="24"/>
          <w:lang w:val="es-MX"/>
        </w:rPr>
        <w:t xml:space="preserve"> protección </w:t>
      </w:r>
      <w:r w:rsidR="00DE517B" w:rsidRPr="008208E3">
        <w:rPr>
          <w:rFonts w:ascii="Arial" w:hAnsi="Arial" w:cs="Arial"/>
          <w:sz w:val="24"/>
          <w:szCs w:val="24"/>
          <w:lang w:val="es-MX"/>
        </w:rPr>
        <w:t>inmejorable</w:t>
      </w:r>
      <w:r w:rsidR="00583070">
        <w:rPr>
          <w:rFonts w:ascii="Arial" w:hAnsi="Arial" w:cs="Arial"/>
          <w:sz w:val="24"/>
          <w:szCs w:val="24"/>
          <w:lang w:val="es-MX"/>
        </w:rPr>
        <w:t xml:space="preserve"> e inmediata, además de que se daría cobertura a las denuncias, generando un canal de comunicación libre de intermediarios entre los ciudadanos y las autoridades, fomentando la resolución de situaciones adversas o de peligro que pudieran enfrentar los menores.</w:t>
      </w:r>
    </w:p>
    <w:p w14:paraId="49668E6A" w14:textId="77777777" w:rsidR="00325AFA" w:rsidRDefault="00325AFA" w:rsidP="00A55A91">
      <w:pPr>
        <w:spacing w:after="0" w:line="360" w:lineRule="auto"/>
        <w:ind w:right="142" w:firstLine="708"/>
        <w:jc w:val="both"/>
        <w:rPr>
          <w:rFonts w:ascii="Arial" w:hAnsi="Arial" w:cs="Arial"/>
          <w:sz w:val="24"/>
          <w:szCs w:val="24"/>
          <w:lang w:val="es-MX"/>
        </w:rPr>
      </w:pPr>
    </w:p>
    <w:p w14:paraId="53358DA6" w14:textId="450462AB" w:rsidR="00755ACF" w:rsidRDefault="00325AFA" w:rsidP="00A55A91">
      <w:pPr>
        <w:spacing w:after="0" w:line="360" w:lineRule="auto"/>
        <w:ind w:right="142" w:firstLine="708"/>
        <w:jc w:val="both"/>
        <w:rPr>
          <w:rFonts w:ascii="Arial" w:hAnsi="Arial" w:cs="Arial"/>
          <w:sz w:val="24"/>
          <w:szCs w:val="24"/>
          <w:lang w:val="es-MX"/>
        </w:rPr>
      </w:pPr>
      <w:r>
        <w:rPr>
          <w:rFonts w:ascii="Arial" w:hAnsi="Arial" w:cs="Arial"/>
          <w:sz w:val="24"/>
          <w:szCs w:val="24"/>
          <w:lang w:val="es-MX"/>
        </w:rPr>
        <w:t xml:space="preserve">Sin dejar de mencionar que con la facultad que nos otorga lo establecido  en el artículo 109 del Reglamento para el Gobierno Interior del Congreso del Estado de Nuevo León, se hicieron precisiones al presente decreto que no llegan afectar el fondo del asuntos los cuales se mencionan a </w:t>
      </w:r>
      <w:r w:rsidR="00C93116">
        <w:rPr>
          <w:rFonts w:ascii="Arial" w:hAnsi="Arial" w:cs="Arial"/>
          <w:sz w:val="24"/>
          <w:szCs w:val="24"/>
          <w:lang w:val="es-MX"/>
        </w:rPr>
        <w:t>continuación. Se</w:t>
      </w:r>
      <w:r>
        <w:rPr>
          <w:rFonts w:ascii="Arial" w:hAnsi="Arial" w:cs="Arial"/>
          <w:sz w:val="24"/>
          <w:szCs w:val="24"/>
          <w:lang w:val="es-MX"/>
        </w:rPr>
        <w:t xml:space="preserve"> cree conveniente eliminar la adición de una fracción III</w:t>
      </w:r>
      <w:r w:rsidR="00755ACF">
        <w:rPr>
          <w:rFonts w:ascii="Arial" w:hAnsi="Arial" w:cs="Arial"/>
          <w:sz w:val="24"/>
          <w:szCs w:val="24"/>
          <w:lang w:val="es-MX"/>
        </w:rPr>
        <w:t>,</w:t>
      </w:r>
      <w:r>
        <w:rPr>
          <w:rFonts w:ascii="Arial" w:hAnsi="Arial" w:cs="Arial"/>
          <w:sz w:val="24"/>
          <w:szCs w:val="24"/>
          <w:lang w:val="es-MX"/>
        </w:rPr>
        <w:t xml:space="preserve"> ya que es competencia de la misma procuraduría recibir y dar seguimiento a las quejas o denuncias presentadas</w:t>
      </w:r>
      <w:r w:rsidR="000708EE">
        <w:rPr>
          <w:rFonts w:ascii="Arial" w:hAnsi="Arial" w:cs="Arial"/>
          <w:sz w:val="24"/>
          <w:szCs w:val="24"/>
          <w:lang w:val="es-MX"/>
        </w:rPr>
        <w:t xml:space="preserve"> ante la Procuraduría del Menor.</w:t>
      </w:r>
    </w:p>
    <w:p w14:paraId="743AF6D3" w14:textId="77777777" w:rsidR="00755ACF" w:rsidRDefault="00755ACF" w:rsidP="00A55A91">
      <w:pPr>
        <w:spacing w:after="0" w:line="360" w:lineRule="auto"/>
        <w:ind w:right="142"/>
        <w:jc w:val="both"/>
        <w:rPr>
          <w:rFonts w:ascii="Arial" w:hAnsi="Arial" w:cs="Arial"/>
          <w:sz w:val="24"/>
          <w:szCs w:val="24"/>
          <w:lang w:val="es-MX"/>
        </w:rPr>
      </w:pPr>
    </w:p>
    <w:p w14:paraId="23205EE7" w14:textId="6D2AD213" w:rsidR="00A715A5" w:rsidRPr="0026737B" w:rsidRDefault="00A32463" w:rsidP="00A55A91">
      <w:pPr>
        <w:spacing w:after="0" w:line="360" w:lineRule="auto"/>
        <w:ind w:right="142" w:firstLine="708"/>
        <w:jc w:val="both"/>
        <w:rPr>
          <w:rFonts w:ascii="Arial" w:hAnsi="Arial" w:cs="Arial"/>
          <w:sz w:val="24"/>
          <w:szCs w:val="24"/>
        </w:rPr>
      </w:pPr>
      <w:r w:rsidRPr="0026737B">
        <w:rPr>
          <w:rFonts w:ascii="Arial" w:hAnsi="Arial" w:cs="Arial"/>
          <w:sz w:val="24"/>
          <w:szCs w:val="24"/>
        </w:rPr>
        <w:t xml:space="preserve">En atención a los argumentos vertidos en el presente dictamen por los suscritos Diputados que integramos ésta Comisión, y de acuerdo con lo que disponen los artículos 37 y 39 fracción II, del Reglamento para el Gobierno </w:t>
      </w:r>
      <w:r w:rsidRPr="0026737B">
        <w:rPr>
          <w:rFonts w:ascii="Arial" w:hAnsi="Arial" w:cs="Arial"/>
          <w:sz w:val="24"/>
          <w:szCs w:val="24"/>
        </w:rPr>
        <w:lastRenderedPageBreak/>
        <w:t>Interior del Congreso del Estado de Nuevo León, proponemos a esta Soberanía el siguiente:</w:t>
      </w:r>
    </w:p>
    <w:p w14:paraId="2DA4EEC5" w14:textId="6EFAD9AF" w:rsidR="00454735" w:rsidRPr="00A846C8" w:rsidRDefault="00A715A5" w:rsidP="00A55A91">
      <w:pPr>
        <w:spacing w:line="360" w:lineRule="auto"/>
        <w:ind w:right="142"/>
        <w:jc w:val="center"/>
        <w:rPr>
          <w:rFonts w:ascii="Arial" w:hAnsi="Arial" w:cs="Arial"/>
          <w:b/>
          <w:sz w:val="24"/>
          <w:szCs w:val="24"/>
        </w:rPr>
      </w:pPr>
      <w:r w:rsidRPr="0026737B">
        <w:rPr>
          <w:rFonts w:ascii="Arial" w:hAnsi="Arial" w:cs="Arial"/>
          <w:b/>
          <w:sz w:val="24"/>
          <w:szCs w:val="24"/>
        </w:rPr>
        <w:t>DECRETO</w:t>
      </w:r>
    </w:p>
    <w:p w14:paraId="1563FFFE" w14:textId="7D041591" w:rsidR="00454735" w:rsidRPr="001F1BDA" w:rsidRDefault="00EC4C1B" w:rsidP="00A55A91">
      <w:pPr>
        <w:spacing w:after="0" w:line="360" w:lineRule="auto"/>
        <w:ind w:right="142"/>
        <w:jc w:val="both"/>
        <w:rPr>
          <w:rFonts w:ascii="Arial" w:hAnsi="Arial" w:cs="Arial"/>
          <w:b/>
          <w:sz w:val="24"/>
          <w:szCs w:val="24"/>
          <w:shd w:val="clear" w:color="auto" w:fill="FFFFFF"/>
          <w:lang w:val="es-MX"/>
        </w:rPr>
      </w:pPr>
      <w:r>
        <w:rPr>
          <w:rFonts w:ascii="Arial" w:hAnsi="Arial" w:cs="Arial"/>
          <w:b/>
          <w:sz w:val="24"/>
          <w:szCs w:val="24"/>
          <w:shd w:val="clear" w:color="auto" w:fill="FFFFFF"/>
        </w:rPr>
        <w:t>ARTÍ</w:t>
      </w:r>
      <w:r w:rsidR="00454735" w:rsidRPr="0026737B">
        <w:rPr>
          <w:rFonts w:ascii="Arial" w:hAnsi="Arial" w:cs="Arial"/>
          <w:b/>
          <w:sz w:val="24"/>
          <w:szCs w:val="24"/>
          <w:shd w:val="clear" w:color="auto" w:fill="FFFFFF"/>
        </w:rPr>
        <w:t xml:space="preserve">CULO </w:t>
      </w:r>
      <w:r w:rsidR="00A846C8" w:rsidRPr="0026737B">
        <w:rPr>
          <w:rFonts w:ascii="Arial" w:hAnsi="Arial" w:cs="Arial"/>
          <w:b/>
          <w:sz w:val="24"/>
          <w:szCs w:val="24"/>
          <w:shd w:val="clear" w:color="auto" w:fill="FFFFFF"/>
        </w:rPr>
        <w:t>ÚNICO</w:t>
      </w:r>
      <w:r w:rsidR="00454735" w:rsidRPr="0026737B">
        <w:rPr>
          <w:rFonts w:ascii="Arial" w:hAnsi="Arial" w:cs="Arial"/>
          <w:b/>
          <w:sz w:val="24"/>
          <w:szCs w:val="24"/>
          <w:shd w:val="clear" w:color="auto" w:fill="FFFFFF"/>
        </w:rPr>
        <w:t>.-</w:t>
      </w:r>
      <w:r w:rsidR="00C16290" w:rsidRPr="00C16290">
        <w:rPr>
          <w:rFonts w:ascii="Arial" w:eastAsiaTheme="minorHAnsi" w:hAnsi="Arial" w:cs="Arial"/>
          <w:sz w:val="24"/>
          <w:szCs w:val="24"/>
          <w:lang w:val="es-MX"/>
        </w:rPr>
        <w:t xml:space="preserve"> </w:t>
      </w:r>
      <w:r w:rsidR="00C16290" w:rsidRPr="001F1BDA">
        <w:rPr>
          <w:rFonts w:ascii="Arial" w:eastAsiaTheme="minorHAnsi" w:hAnsi="Arial" w:cs="Arial"/>
          <w:sz w:val="24"/>
          <w:szCs w:val="24"/>
          <w:lang w:val="es-MX"/>
        </w:rPr>
        <w:t xml:space="preserve">Se </w:t>
      </w:r>
      <w:r w:rsidR="00C16290" w:rsidRPr="001F1BDA">
        <w:rPr>
          <w:rFonts w:ascii="Arial" w:hAnsi="Arial" w:cs="Arial"/>
          <w:sz w:val="24"/>
          <w:szCs w:val="24"/>
          <w:shd w:val="clear" w:color="auto" w:fill="FFFFFF"/>
          <w:lang w:val="es-MX"/>
        </w:rPr>
        <w:t>Reforma a la Ley de los Derechos de Niñas, Niños y Adolescentes del Estado de Nuevo León</w:t>
      </w:r>
      <w:r w:rsidR="001F1BDA" w:rsidRPr="001F1BDA">
        <w:rPr>
          <w:rFonts w:ascii="Arial" w:hAnsi="Arial" w:cs="Arial"/>
          <w:sz w:val="24"/>
          <w:szCs w:val="24"/>
          <w:shd w:val="clear" w:color="auto" w:fill="FFFFFF"/>
          <w:lang w:val="es-MX"/>
        </w:rPr>
        <w:t>,</w:t>
      </w:r>
      <w:r w:rsidR="00C16290" w:rsidRPr="001F1BDA">
        <w:rPr>
          <w:rFonts w:ascii="Arial" w:hAnsi="Arial" w:cs="Arial"/>
          <w:sz w:val="24"/>
          <w:szCs w:val="24"/>
          <w:shd w:val="clear" w:color="auto" w:fill="FFFFFF"/>
          <w:lang w:val="es-MX"/>
        </w:rPr>
        <w:t xml:space="preserve"> mediante adición de la fracción IV al ar</w:t>
      </w:r>
      <w:r w:rsidR="00CF7070">
        <w:rPr>
          <w:rFonts w:ascii="Arial" w:hAnsi="Arial" w:cs="Arial"/>
          <w:sz w:val="24"/>
          <w:szCs w:val="24"/>
          <w:shd w:val="clear" w:color="auto" w:fill="FFFFFF"/>
          <w:lang w:val="es-MX"/>
        </w:rPr>
        <w:t>tículo 2 y de las fracciones</w:t>
      </w:r>
      <w:r w:rsidR="00C16290" w:rsidRPr="001F1BDA">
        <w:rPr>
          <w:rFonts w:ascii="Arial" w:hAnsi="Arial" w:cs="Arial"/>
          <w:sz w:val="24"/>
          <w:szCs w:val="24"/>
          <w:shd w:val="clear" w:color="auto" w:fill="FFFFFF"/>
          <w:lang w:val="es-MX"/>
        </w:rPr>
        <w:t xml:space="preserve"> IV y V al artículo 145 recorriéndose subsecuentemente las demás fracciones de dicho artículo</w:t>
      </w:r>
      <w:r w:rsidR="00454735" w:rsidRPr="00A846C8">
        <w:rPr>
          <w:rFonts w:ascii="Arial" w:hAnsi="Arial" w:cs="Arial"/>
          <w:sz w:val="24"/>
          <w:szCs w:val="24"/>
          <w:shd w:val="clear" w:color="auto" w:fill="FFFFFF"/>
        </w:rPr>
        <w:t>, para quedar como sigue:</w:t>
      </w:r>
    </w:p>
    <w:p w14:paraId="52187C76" w14:textId="77777777" w:rsidR="001F1BDA" w:rsidRDefault="001F1BDA" w:rsidP="00A55A91">
      <w:pPr>
        <w:spacing w:after="0" w:line="360" w:lineRule="auto"/>
        <w:ind w:right="142"/>
        <w:rPr>
          <w:rFonts w:ascii="Arial" w:hAnsi="Arial" w:cs="Arial"/>
          <w:bCs/>
          <w:sz w:val="24"/>
          <w:szCs w:val="24"/>
          <w:shd w:val="clear" w:color="auto" w:fill="FFFFFF"/>
          <w:lang w:val="es-MX"/>
        </w:rPr>
      </w:pPr>
    </w:p>
    <w:p w14:paraId="78876160" w14:textId="4D7D1196" w:rsidR="001F1BDA" w:rsidRPr="001F1BDA" w:rsidRDefault="001F1BDA" w:rsidP="00A55A91">
      <w:pPr>
        <w:spacing w:after="0" w:line="360" w:lineRule="auto"/>
        <w:ind w:right="142"/>
        <w:rPr>
          <w:rFonts w:ascii="Arial" w:hAnsi="Arial" w:cs="Arial"/>
          <w:sz w:val="24"/>
          <w:szCs w:val="24"/>
          <w:shd w:val="clear" w:color="auto" w:fill="FFFFFF"/>
          <w:lang w:val="es-MX"/>
        </w:rPr>
      </w:pPr>
      <w:r w:rsidRPr="001F1BDA">
        <w:rPr>
          <w:rFonts w:ascii="Arial" w:hAnsi="Arial" w:cs="Arial"/>
          <w:bCs/>
          <w:sz w:val="24"/>
          <w:szCs w:val="24"/>
          <w:shd w:val="clear" w:color="auto" w:fill="FFFFFF"/>
          <w:lang w:val="es-MX"/>
        </w:rPr>
        <w:t>Artículo 2…</w:t>
      </w:r>
    </w:p>
    <w:p w14:paraId="18E39E0C" w14:textId="77777777" w:rsidR="001F1BDA" w:rsidRDefault="001F1BDA" w:rsidP="00A55A91">
      <w:pPr>
        <w:spacing w:line="360" w:lineRule="auto"/>
        <w:ind w:right="142"/>
        <w:rPr>
          <w:rFonts w:ascii="Arial" w:hAnsi="Arial" w:cs="Arial"/>
          <w:sz w:val="24"/>
          <w:szCs w:val="24"/>
          <w:shd w:val="clear" w:color="auto" w:fill="FFFFFF"/>
          <w:lang w:val="es-MX"/>
        </w:rPr>
      </w:pPr>
    </w:p>
    <w:p w14:paraId="449952C6" w14:textId="49093E4F" w:rsidR="00E74A41" w:rsidRDefault="001F1BDA" w:rsidP="00A55A91">
      <w:pPr>
        <w:spacing w:after="0" w:line="360" w:lineRule="auto"/>
        <w:ind w:right="142"/>
        <w:rPr>
          <w:rFonts w:ascii="Arial" w:hAnsi="Arial" w:cs="Arial"/>
          <w:sz w:val="24"/>
          <w:szCs w:val="24"/>
          <w:shd w:val="clear" w:color="auto" w:fill="FFFFFF"/>
          <w:lang w:val="es-MX"/>
        </w:rPr>
      </w:pPr>
      <w:r w:rsidRPr="001F1BDA">
        <w:rPr>
          <w:rFonts w:ascii="Arial" w:hAnsi="Arial" w:cs="Arial"/>
          <w:sz w:val="24"/>
          <w:szCs w:val="24"/>
          <w:shd w:val="clear" w:color="auto" w:fill="FFFFFF"/>
          <w:lang w:val="es-MX"/>
        </w:rPr>
        <w:t xml:space="preserve">l. </w:t>
      </w:r>
      <w:r>
        <w:rPr>
          <w:rFonts w:ascii="Arial" w:hAnsi="Arial" w:cs="Arial"/>
          <w:sz w:val="24"/>
          <w:szCs w:val="24"/>
          <w:shd w:val="clear" w:color="auto" w:fill="FFFFFF"/>
          <w:lang w:val="es-MX"/>
        </w:rPr>
        <w:t>a III…</w:t>
      </w:r>
    </w:p>
    <w:p w14:paraId="173855CD" w14:textId="77777777" w:rsidR="001F1BDA" w:rsidRPr="001F1BDA" w:rsidRDefault="001F1BDA" w:rsidP="00A55A91">
      <w:pPr>
        <w:spacing w:after="0" w:line="360" w:lineRule="auto"/>
        <w:ind w:right="142"/>
        <w:rPr>
          <w:rFonts w:ascii="Arial" w:hAnsi="Arial" w:cs="Arial"/>
          <w:sz w:val="24"/>
          <w:szCs w:val="24"/>
          <w:shd w:val="clear" w:color="auto" w:fill="FFFFFF"/>
          <w:lang w:val="es-MX"/>
        </w:rPr>
      </w:pPr>
    </w:p>
    <w:p w14:paraId="718E8521" w14:textId="78535435" w:rsidR="001F1BDA" w:rsidRPr="001F1BDA" w:rsidRDefault="001F1BDA" w:rsidP="00A55A91">
      <w:pPr>
        <w:spacing w:after="0" w:line="360" w:lineRule="auto"/>
        <w:ind w:right="142"/>
        <w:jc w:val="both"/>
        <w:rPr>
          <w:rFonts w:ascii="Arial" w:hAnsi="Arial" w:cs="Arial"/>
          <w:b/>
          <w:bCs/>
          <w:sz w:val="24"/>
          <w:szCs w:val="24"/>
          <w:shd w:val="clear" w:color="auto" w:fill="FFFFFF"/>
          <w:lang w:val="es-MX"/>
        </w:rPr>
      </w:pPr>
      <w:r w:rsidRPr="001F1BDA">
        <w:rPr>
          <w:rFonts w:ascii="Arial" w:hAnsi="Arial" w:cs="Arial"/>
          <w:b/>
          <w:sz w:val="24"/>
          <w:szCs w:val="24"/>
          <w:shd w:val="clear" w:color="auto" w:fill="FFFFFF"/>
          <w:lang w:val="es-MX"/>
        </w:rPr>
        <w:t xml:space="preserve">IV. </w:t>
      </w:r>
      <w:r w:rsidRPr="001F1BDA">
        <w:rPr>
          <w:rFonts w:ascii="Arial" w:hAnsi="Arial" w:cs="Arial"/>
          <w:b/>
          <w:bCs/>
          <w:sz w:val="24"/>
          <w:szCs w:val="24"/>
          <w:shd w:val="clear" w:color="auto" w:fill="FFFFFF"/>
          <w:lang w:val="es-MX"/>
        </w:rPr>
        <w:t>Garantizar la accesibilidad a la denuncia ciudadana, como medida de acción,</w:t>
      </w:r>
      <w:r>
        <w:rPr>
          <w:rFonts w:ascii="Arial" w:hAnsi="Arial" w:cs="Arial"/>
          <w:b/>
          <w:bCs/>
          <w:sz w:val="24"/>
          <w:szCs w:val="24"/>
          <w:shd w:val="clear" w:color="auto" w:fill="FFFFFF"/>
          <w:lang w:val="es-MX"/>
        </w:rPr>
        <w:t xml:space="preserve"> </w:t>
      </w:r>
      <w:r w:rsidRPr="001F1BDA">
        <w:rPr>
          <w:rFonts w:ascii="Arial" w:hAnsi="Arial" w:cs="Arial"/>
          <w:b/>
          <w:bCs/>
          <w:sz w:val="24"/>
          <w:szCs w:val="24"/>
          <w:shd w:val="clear" w:color="auto" w:fill="FFFFFF"/>
          <w:lang w:val="es-MX"/>
        </w:rPr>
        <w:t>para lo cual operará permanentemente u</w:t>
      </w:r>
      <w:r w:rsidR="00B61122">
        <w:rPr>
          <w:rFonts w:ascii="Arial" w:hAnsi="Arial" w:cs="Arial"/>
          <w:b/>
          <w:bCs/>
          <w:sz w:val="24"/>
          <w:szCs w:val="24"/>
          <w:shd w:val="clear" w:color="auto" w:fill="FFFFFF"/>
          <w:lang w:val="es-MX"/>
        </w:rPr>
        <w:t>n número gratuito de emergencia</w:t>
      </w:r>
      <w:r w:rsidR="00CA78DE">
        <w:rPr>
          <w:rFonts w:ascii="Arial" w:hAnsi="Arial" w:cs="Arial"/>
          <w:b/>
          <w:bCs/>
          <w:sz w:val="24"/>
          <w:szCs w:val="24"/>
          <w:shd w:val="clear" w:color="auto" w:fill="FFFFFF"/>
          <w:lang w:val="es-MX"/>
        </w:rPr>
        <w:t xml:space="preserve"> 075</w:t>
      </w:r>
      <w:r w:rsidR="00B61122">
        <w:rPr>
          <w:rFonts w:ascii="Arial" w:hAnsi="Arial" w:cs="Arial"/>
          <w:b/>
          <w:bCs/>
          <w:sz w:val="24"/>
          <w:szCs w:val="24"/>
          <w:shd w:val="clear" w:color="auto" w:fill="FFFFFF"/>
          <w:lang w:val="es-MX"/>
        </w:rPr>
        <w:t xml:space="preserve">, </w:t>
      </w:r>
      <w:r w:rsidRPr="001F1BDA">
        <w:rPr>
          <w:rFonts w:ascii="Arial" w:hAnsi="Arial" w:cs="Arial"/>
          <w:b/>
          <w:bCs/>
          <w:sz w:val="24"/>
          <w:szCs w:val="24"/>
          <w:shd w:val="clear" w:color="auto" w:fill="FFFFFF"/>
          <w:lang w:val="es-MX"/>
        </w:rPr>
        <w:t>el cual será atendido por la Procuraduría de Protección, quien tendrá la</w:t>
      </w:r>
      <w:r w:rsidR="00B61122">
        <w:rPr>
          <w:rFonts w:ascii="Arial" w:hAnsi="Arial" w:cs="Arial"/>
          <w:b/>
          <w:bCs/>
          <w:sz w:val="24"/>
          <w:szCs w:val="24"/>
          <w:shd w:val="clear" w:color="auto" w:fill="FFFFFF"/>
          <w:lang w:val="es-MX"/>
        </w:rPr>
        <w:t xml:space="preserve"> </w:t>
      </w:r>
      <w:r w:rsidRPr="001F1BDA">
        <w:rPr>
          <w:rFonts w:ascii="Arial" w:hAnsi="Arial" w:cs="Arial"/>
          <w:b/>
          <w:bCs/>
          <w:sz w:val="24"/>
          <w:szCs w:val="24"/>
          <w:shd w:val="clear" w:color="auto" w:fill="FFFFFF"/>
          <w:lang w:val="es-MX"/>
        </w:rPr>
        <w:t>atribución de recibir, dar seguimiento y garantizar una atención profesional,</w:t>
      </w:r>
      <w:r w:rsidR="00B61122">
        <w:rPr>
          <w:rFonts w:ascii="Arial" w:hAnsi="Arial" w:cs="Arial"/>
          <w:b/>
          <w:bCs/>
          <w:sz w:val="24"/>
          <w:szCs w:val="24"/>
          <w:shd w:val="clear" w:color="auto" w:fill="FFFFFF"/>
          <w:lang w:val="es-MX"/>
        </w:rPr>
        <w:t xml:space="preserve"> </w:t>
      </w:r>
      <w:r w:rsidRPr="001F1BDA">
        <w:rPr>
          <w:rFonts w:ascii="Arial" w:hAnsi="Arial" w:cs="Arial"/>
          <w:b/>
          <w:bCs/>
          <w:sz w:val="24"/>
          <w:szCs w:val="24"/>
          <w:shd w:val="clear" w:color="auto" w:fill="FFFFFF"/>
          <w:lang w:val="es-MX"/>
        </w:rPr>
        <w:t>inmediata y adecuada a las denuncias relativas al maltrato de los menores.</w:t>
      </w:r>
      <w:r w:rsidR="00B61122">
        <w:rPr>
          <w:rFonts w:ascii="Arial" w:hAnsi="Arial" w:cs="Arial"/>
          <w:b/>
          <w:bCs/>
          <w:sz w:val="24"/>
          <w:szCs w:val="24"/>
          <w:shd w:val="clear" w:color="auto" w:fill="FFFFFF"/>
          <w:lang w:val="es-MX"/>
        </w:rPr>
        <w:t xml:space="preserve"> </w:t>
      </w:r>
      <w:r w:rsidRPr="001F1BDA">
        <w:rPr>
          <w:rFonts w:ascii="Arial" w:hAnsi="Arial" w:cs="Arial"/>
          <w:b/>
          <w:bCs/>
          <w:sz w:val="24"/>
          <w:szCs w:val="24"/>
          <w:shd w:val="clear" w:color="auto" w:fill="FFFFFF"/>
          <w:lang w:val="es-MX"/>
        </w:rPr>
        <w:t>Dichas denuncias podrán ser de manera anónimas.</w:t>
      </w:r>
    </w:p>
    <w:p w14:paraId="7925F09E" w14:textId="3C2B5FD3" w:rsidR="00C16290" w:rsidRDefault="00B61122" w:rsidP="00A55A91">
      <w:pPr>
        <w:spacing w:line="360" w:lineRule="auto"/>
        <w:ind w:right="142"/>
        <w:rPr>
          <w:rFonts w:ascii="Arial" w:hAnsi="Arial" w:cs="Arial"/>
          <w:sz w:val="24"/>
          <w:szCs w:val="24"/>
          <w:shd w:val="clear" w:color="auto" w:fill="FFFFFF"/>
          <w:lang w:val="es-MX"/>
        </w:rPr>
      </w:pPr>
      <w:r>
        <w:rPr>
          <w:rFonts w:ascii="Arial" w:hAnsi="Arial" w:cs="Arial"/>
          <w:sz w:val="24"/>
          <w:szCs w:val="24"/>
          <w:shd w:val="clear" w:color="auto" w:fill="FFFFFF"/>
          <w:lang w:val="es-MX"/>
        </w:rPr>
        <w:t>…</w:t>
      </w:r>
    </w:p>
    <w:p w14:paraId="6707FCC3" w14:textId="7EBAE881" w:rsidR="00B61122" w:rsidRDefault="00B61122" w:rsidP="00A55A91">
      <w:pPr>
        <w:spacing w:line="360" w:lineRule="auto"/>
        <w:ind w:right="142"/>
        <w:rPr>
          <w:rFonts w:ascii="Arial" w:hAnsi="Arial" w:cs="Arial"/>
          <w:sz w:val="24"/>
          <w:szCs w:val="24"/>
          <w:shd w:val="clear" w:color="auto" w:fill="FFFFFF"/>
          <w:lang w:val="es-MX"/>
        </w:rPr>
      </w:pPr>
      <w:r>
        <w:rPr>
          <w:rFonts w:ascii="Arial" w:hAnsi="Arial" w:cs="Arial"/>
          <w:sz w:val="24"/>
          <w:szCs w:val="24"/>
          <w:shd w:val="clear" w:color="auto" w:fill="FFFFFF"/>
          <w:lang w:val="es-MX"/>
        </w:rPr>
        <w:t>…</w:t>
      </w:r>
    </w:p>
    <w:p w14:paraId="63769FD6" w14:textId="2D3E2C70" w:rsidR="00B61122" w:rsidRDefault="00B61122" w:rsidP="00A55A91">
      <w:pPr>
        <w:spacing w:after="0" w:line="360" w:lineRule="auto"/>
        <w:ind w:right="142"/>
        <w:rPr>
          <w:rFonts w:ascii="Arial" w:hAnsi="Arial" w:cs="Arial"/>
          <w:sz w:val="24"/>
          <w:szCs w:val="24"/>
          <w:shd w:val="clear" w:color="auto" w:fill="FFFFFF"/>
        </w:rPr>
      </w:pPr>
      <w:r>
        <w:rPr>
          <w:rFonts w:ascii="Arial" w:hAnsi="Arial" w:cs="Arial"/>
          <w:sz w:val="24"/>
          <w:szCs w:val="24"/>
          <w:shd w:val="clear" w:color="auto" w:fill="FFFFFF"/>
          <w:lang w:val="es-MX"/>
        </w:rPr>
        <w:t>…</w:t>
      </w:r>
    </w:p>
    <w:p w14:paraId="3F8CE0C0" w14:textId="77777777" w:rsidR="00C16290" w:rsidRDefault="00C16290" w:rsidP="00A55A91">
      <w:pPr>
        <w:spacing w:after="0" w:line="360" w:lineRule="auto"/>
        <w:ind w:right="142"/>
        <w:jc w:val="center"/>
        <w:rPr>
          <w:rFonts w:ascii="Arial" w:hAnsi="Arial" w:cs="Arial"/>
          <w:sz w:val="24"/>
          <w:szCs w:val="24"/>
          <w:shd w:val="clear" w:color="auto" w:fill="FFFFFF"/>
        </w:rPr>
      </w:pPr>
    </w:p>
    <w:p w14:paraId="1CEE9AB1" w14:textId="5680066D" w:rsidR="00CF7070" w:rsidRPr="00CF7070" w:rsidRDefault="00CF7070" w:rsidP="00A55A91">
      <w:pPr>
        <w:spacing w:after="0" w:line="360" w:lineRule="auto"/>
        <w:ind w:right="142"/>
        <w:rPr>
          <w:rFonts w:ascii="Arial" w:hAnsi="Arial" w:cs="Arial"/>
          <w:sz w:val="24"/>
          <w:szCs w:val="24"/>
          <w:shd w:val="clear" w:color="auto" w:fill="FFFFFF"/>
          <w:lang w:val="es-MX"/>
        </w:rPr>
      </w:pPr>
      <w:r>
        <w:rPr>
          <w:rFonts w:ascii="Arial" w:hAnsi="Arial" w:cs="Arial"/>
          <w:sz w:val="24"/>
          <w:szCs w:val="24"/>
          <w:shd w:val="clear" w:color="auto" w:fill="FFFFFF"/>
          <w:lang w:val="es-MX"/>
        </w:rPr>
        <w:t>Artículo 145…</w:t>
      </w:r>
    </w:p>
    <w:p w14:paraId="4FA149A2" w14:textId="77777777" w:rsidR="005257E1" w:rsidRDefault="005257E1" w:rsidP="00A55A91">
      <w:pPr>
        <w:spacing w:after="0" w:line="360" w:lineRule="auto"/>
        <w:ind w:right="142"/>
        <w:rPr>
          <w:rFonts w:ascii="Arial" w:hAnsi="Arial" w:cs="Arial"/>
          <w:sz w:val="24"/>
          <w:szCs w:val="24"/>
          <w:shd w:val="clear" w:color="auto" w:fill="FFFFFF"/>
          <w:lang w:val="es-MX"/>
        </w:rPr>
      </w:pPr>
    </w:p>
    <w:p w14:paraId="295BD2DE" w14:textId="3D7E8BBB" w:rsidR="005257E1" w:rsidRDefault="005257E1" w:rsidP="00A55A91">
      <w:pPr>
        <w:spacing w:after="0" w:line="360" w:lineRule="auto"/>
        <w:ind w:right="142"/>
        <w:rPr>
          <w:rFonts w:ascii="Arial" w:hAnsi="Arial" w:cs="Arial"/>
          <w:sz w:val="24"/>
          <w:szCs w:val="24"/>
          <w:shd w:val="clear" w:color="auto" w:fill="FFFFFF"/>
          <w:lang w:val="es-MX"/>
        </w:rPr>
      </w:pPr>
      <w:r>
        <w:rPr>
          <w:rFonts w:ascii="Arial" w:hAnsi="Arial" w:cs="Arial"/>
          <w:sz w:val="24"/>
          <w:szCs w:val="24"/>
          <w:shd w:val="clear" w:color="auto" w:fill="FFFFFF"/>
          <w:lang w:val="es-MX"/>
        </w:rPr>
        <w:t>I…</w:t>
      </w:r>
    </w:p>
    <w:p w14:paraId="3AC35901" w14:textId="77777777" w:rsidR="005257E1" w:rsidRDefault="005257E1" w:rsidP="00A55A91">
      <w:pPr>
        <w:spacing w:after="0" w:line="360" w:lineRule="auto"/>
        <w:ind w:right="142"/>
        <w:rPr>
          <w:rFonts w:ascii="Arial" w:hAnsi="Arial" w:cs="Arial"/>
          <w:sz w:val="24"/>
          <w:szCs w:val="24"/>
          <w:shd w:val="clear" w:color="auto" w:fill="FFFFFF"/>
          <w:lang w:val="es-MX"/>
        </w:rPr>
      </w:pPr>
    </w:p>
    <w:p w14:paraId="733A4D8F" w14:textId="1A9AF047" w:rsidR="005257E1" w:rsidRPr="005257E1" w:rsidRDefault="005257E1" w:rsidP="00A55A91">
      <w:pPr>
        <w:pStyle w:val="Prrafodelista"/>
        <w:numPr>
          <w:ilvl w:val="0"/>
          <w:numId w:val="4"/>
        </w:numPr>
        <w:spacing w:after="0" w:line="360" w:lineRule="auto"/>
        <w:ind w:left="0" w:right="142"/>
        <w:rPr>
          <w:rFonts w:ascii="Arial" w:hAnsi="Arial" w:cs="Arial"/>
          <w:sz w:val="24"/>
          <w:szCs w:val="24"/>
          <w:shd w:val="clear" w:color="auto" w:fill="FFFFFF"/>
          <w:lang w:val="es-MX"/>
        </w:rPr>
      </w:pPr>
      <w:r>
        <w:rPr>
          <w:rFonts w:ascii="Arial" w:hAnsi="Arial" w:cs="Arial"/>
          <w:sz w:val="24"/>
          <w:szCs w:val="24"/>
          <w:shd w:val="clear" w:color="auto" w:fill="FFFFFF"/>
          <w:lang w:val="es-MX"/>
        </w:rPr>
        <w:t>a c)</w:t>
      </w:r>
      <w:r w:rsidR="0029477A">
        <w:rPr>
          <w:rFonts w:ascii="Arial" w:hAnsi="Arial" w:cs="Arial"/>
          <w:sz w:val="24"/>
          <w:szCs w:val="24"/>
          <w:shd w:val="clear" w:color="auto" w:fill="FFFFFF"/>
          <w:lang w:val="es-MX"/>
        </w:rPr>
        <w:t>…</w:t>
      </w:r>
    </w:p>
    <w:p w14:paraId="5A500539" w14:textId="77777777" w:rsidR="005257E1" w:rsidRDefault="005257E1" w:rsidP="00A55A91">
      <w:pPr>
        <w:spacing w:after="0" w:line="360" w:lineRule="auto"/>
        <w:ind w:right="142"/>
        <w:rPr>
          <w:rFonts w:ascii="Arial" w:hAnsi="Arial" w:cs="Arial"/>
          <w:sz w:val="24"/>
          <w:szCs w:val="24"/>
          <w:shd w:val="clear" w:color="auto" w:fill="FFFFFF"/>
          <w:lang w:val="es-MX"/>
        </w:rPr>
      </w:pPr>
    </w:p>
    <w:p w14:paraId="3B2F2B3B" w14:textId="28902F50" w:rsidR="007A460C" w:rsidRDefault="007A460C" w:rsidP="00A55A91">
      <w:pPr>
        <w:spacing w:after="0" w:line="360" w:lineRule="auto"/>
        <w:ind w:right="142"/>
        <w:rPr>
          <w:rFonts w:ascii="Arial" w:hAnsi="Arial" w:cs="Arial"/>
          <w:sz w:val="24"/>
          <w:szCs w:val="24"/>
          <w:shd w:val="clear" w:color="auto" w:fill="FFFFFF"/>
          <w:lang w:val="es-MX"/>
        </w:rPr>
      </w:pPr>
      <w:r>
        <w:rPr>
          <w:rFonts w:ascii="Arial" w:hAnsi="Arial" w:cs="Arial"/>
          <w:sz w:val="24"/>
          <w:szCs w:val="24"/>
          <w:shd w:val="clear" w:color="auto" w:fill="FFFFFF"/>
          <w:lang w:val="es-MX"/>
        </w:rPr>
        <w:t>II</w:t>
      </w:r>
      <w:r w:rsidR="0041347E">
        <w:rPr>
          <w:rFonts w:ascii="Arial" w:hAnsi="Arial" w:cs="Arial"/>
          <w:sz w:val="24"/>
          <w:szCs w:val="24"/>
          <w:shd w:val="clear" w:color="auto" w:fill="FFFFFF"/>
          <w:lang w:val="es-MX"/>
        </w:rPr>
        <w:t>. a III…</w:t>
      </w:r>
    </w:p>
    <w:p w14:paraId="76114603" w14:textId="77777777" w:rsidR="0041347E" w:rsidRDefault="0041347E" w:rsidP="00A55A91">
      <w:pPr>
        <w:spacing w:after="0" w:line="360" w:lineRule="auto"/>
        <w:ind w:right="142"/>
        <w:rPr>
          <w:rFonts w:ascii="Arial" w:hAnsi="Arial" w:cs="Arial"/>
          <w:sz w:val="24"/>
          <w:szCs w:val="24"/>
          <w:shd w:val="clear" w:color="auto" w:fill="FFFFFF"/>
          <w:lang w:val="es-MX"/>
        </w:rPr>
      </w:pPr>
    </w:p>
    <w:p w14:paraId="15035F5F" w14:textId="0CED3F07" w:rsidR="007801B8" w:rsidRPr="00E74A41" w:rsidRDefault="007801B8" w:rsidP="00A55A91">
      <w:pPr>
        <w:spacing w:after="0" w:line="360" w:lineRule="auto"/>
        <w:ind w:right="142"/>
        <w:jc w:val="both"/>
        <w:rPr>
          <w:rFonts w:ascii="Arial" w:hAnsi="Arial" w:cs="Arial"/>
          <w:b/>
          <w:sz w:val="24"/>
          <w:szCs w:val="24"/>
          <w:shd w:val="clear" w:color="auto" w:fill="FFFFFF"/>
          <w:lang w:val="es-MX"/>
        </w:rPr>
      </w:pPr>
      <w:r w:rsidRPr="00E74A41">
        <w:rPr>
          <w:rFonts w:ascii="Arial" w:hAnsi="Arial" w:cs="Arial"/>
          <w:b/>
          <w:sz w:val="24"/>
          <w:szCs w:val="24"/>
          <w:shd w:val="clear" w:color="auto" w:fill="FFFFFF"/>
          <w:lang w:val="es-MX"/>
        </w:rPr>
        <w:t>IV.- Atender y dar se</w:t>
      </w:r>
      <w:r w:rsidR="00E74A41">
        <w:rPr>
          <w:rFonts w:ascii="Arial" w:hAnsi="Arial" w:cs="Arial"/>
          <w:b/>
          <w:sz w:val="24"/>
          <w:szCs w:val="24"/>
          <w:shd w:val="clear" w:color="auto" w:fill="FFFFFF"/>
          <w:lang w:val="es-MX"/>
        </w:rPr>
        <w:t xml:space="preserve">guimiento de manera permanente </w:t>
      </w:r>
      <w:r w:rsidRPr="00E74A41">
        <w:rPr>
          <w:rFonts w:ascii="Arial" w:hAnsi="Arial" w:cs="Arial"/>
          <w:b/>
          <w:sz w:val="24"/>
          <w:szCs w:val="24"/>
          <w:shd w:val="clear" w:color="auto" w:fill="FFFFFF"/>
          <w:lang w:val="es-MX"/>
        </w:rPr>
        <w:t>a las quejas o denuncias presentadas mediante el número de emergencia 075, exclusivo para atender casos de maltrato o que pongan en peligro la integridad física o mental de las Niñas, Niños y Adolescentes.</w:t>
      </w:r>
    </w:p>
    <w:p w14:paraId="7992A8FC" w14:textId="77777777" w:rsidR="005257E1" w:rsidRDefault="005257E1" w:rsidP="00A55A91">
      <w:pPr>
        <w:spacing w:line="360" w:lineRule="auto"/>
        <w:ind w:right="142"/>
        <w:jc w:val="both"/>
        <w:rPr>
          <w:rFonts w:ascii="Arial" w:hAnsi="Arial" w:cs="Arial"/>
          <w:b/>
          <w:iCs/>
          <w:sz w:val="24"/>
          <w:szCs w:val="24"/>
          <w:shd w:val="clear" w:color="auto" w:fill="FFFFFF"/>
          <w:lang w:val="es-MX"/>
        </w:rPr>
      </w:pPr>
    </w:p>
    <w:p w14:paraId="1A96E943" w14:textId="04144CCF" w:rsidR="00C16290" w:rsidRPr="00EC04A6" w:rsidRDefault="00EC04A6" w:rsidP="00A55A91">
      <w:pPr>
        <w:spacing w:after="0" w:line="360" w:lineRule="auto"/>
        <w:ind w:right="142"/>
        <w:jc w:val="both"/>
        <w:rPr>
          <w:rFonts w:ascii="Arial" w:hAnsi="Arial" w:cs="Arial"/>
          <w:b/>
          <w:iCs/>
          <w:sz w:val="24"/>
          <w:szCs w:val="24"/>
          <w:shd w:val="clear" w:color="auto" w:fill="FFFFFF"/>
          <w:lang w:val="es-MX"/>
        </w:rPr>
      </w:pPr>
      <w:r w:rsidRPr="0041347E">
        <w:rPr>
          <w:rFonts w:ascii="Arial" w:hAnsi="Arial" w:cs="Arial"/>
          <w:b/>
          <w:iCs/>
          <w:sz w:val="24"/>
          <w:szCs w:val="24"/>
          <w:shd w:val="clear" w:color="auto" w:fill="FFFFFF"/>
          <w:lang w:val="es-MX"/>
        </w:rPr>
        <w:t>V.</w:t>
      </w:r>
      <w:r w:rsidR="00CF7070" w:rsidRPr="0041347E">
        <w:rPr>
          <w:rFonts w:ascii="Arial" w:hAnsi="Arial" w:cs="Arial"/>
          <w:b/>
          <w:iCs/>
          <w:sz w:val="24"/>
          <w:szCs w:val="24"/>
          <w:shd w:val="clear" w:color="auto" w:fill="FFFFFF"/>
          <w:lang w:val="es-MX"/>
        </w:rPr>
        <w:t xml:space="preserve"> </w:t>
      </w:r>
      <w:r w:rsidR="0029477A" w:rsidRPr="0041347E">
        <w:rPr>
          <w:rFonts w:ascii="Arial" w:hAnsi="Arial" w:cs="Arial"/>
          <w:b/>
          <w:iCs/>
          <w:sz w:val="24"/>
          <w:szCs w:val="24"/>
          <w:shd w:val="clear" w:color="auto" w:fill="FFFFFF"/>
          <w:lang w:val="es-MX"/>
        </w:rPr>
        <w:t xml:space="preserve"> </w:t>
      </w:r>
      <w:r w:rsidR="0029477A">
        <w:rPr>
          <w:rFonts w:ascii="Arial" w:hAnsi="Arial" w:cs="Arial"/>
          <w:b/>
          <w:iCs/>
          <w:sz w:val="24"/>
          <w:szCs w:val="24"/>
          <w:shd w:val="clear" w:color="auto" w:fill="FFFFFF"/>
          <w:lang w:val="es-MX"/>
        </w:rPr>
        <w:t>Hacer campañas de difusión en</w:t>
      </w:r>
      <w:r w:rsidR="00CF7070" w:rsidRPr="00CF7070">
        <w:rPr>
          <w:rFonts w:ascii="Arial" w:hAnsi="Arial" w:cs="Arial"/>
          <w:b/>
          <w:iCs/>
          <w:sz w:val="24"/>
          <w:szCs w:val="24"/>
          <w:shd w:val="clear" w:color="auto" w:fill="FFFFFF"/>
          <w:lang w:val="es-MX"/>
        </w:rPr>
        <w:t xml:space="preserve"> los medios, vías </w:t>
      </w:r>
      <w:r w:rsidR="00CF7070" w:rsidRPr="00CF7070">
        <w:rPr>
          <w:rFonts w:ascii="Arial" w:hAnsi="Arial" w:cs="Arial"/>
          <w:b/>
          <w:sz w:val="24"/>
          <w:szCs w:val="24"/>
          <w:shd w:val="clear" w:color="auto" w:fill="FFFFFF"/>
          <w:lang w:val="es-MX"/>
        </w:rPr>
        <w:t xml:space="preserve">o </w:t>
      </w:r>
      <w:r w:rsidR="00CF7070" w:rsidRPr="00CF7070">
        <w:rPr>
          <w:rFonts w:ascii="Arial" w:hAnsi="Arial" w:cs="Arial"/>
          <w:b/>
          <w:iCs/>
          <w:sz w:val="24"/>
          <w:szCs w:val="24"/>
          <w:shd w:val="clear" w:color="auto" w:fill="FFFFFF"/>
          <w:lang w:val="es-MX"/>
        </w:rPr>
        <w:t>canales de</w:t>
      </w:r>
      <w:r>
        <w:rPr>
          <w:rFonts w:ascii="Arial" w:hAnsi="Arial" w:cs="Arial"/>
          <w:b/>
          <w:iCs/>
          <w:sz w:val="24"/>
          <w:szCs w:val="24"/>
          <w:shd w:val="clear" w:color="auto" w:fill="FFFFFF"/>
          <w:lang w:val="es-MX"/>
        </w:rPr>
        <w:t xml:space="preserve"> </w:t>
      </w:r>
      <w:r w:rsidR="0029477A">
        <w:rPr>
          <w:rFonts w:ascii="Arial" w:hAnsi="Arial" w:cs="Arial"/>
          <w:b/>
          <w:iCs/>
          <w:sz w:val="24"/>
          <w:szCs w:val="24"/>
          <w:shd w:val="clear" w:color="auto" w:fill="FFFFFF"/>
          <w:lang w:val="es-MX"/>
        </w:rPr>
        <w:t>comunicación así como medios electrónicos,</w:t>
      </w:r>
      <w:r w:rsidR="00DA6971">
        <w:rPr>
          <w:rFonts w:ascii="Arial" w:hAnsi="Arial" w:cs="Arial"/>
          <w:b/>
          <w:iCs/>
          <w:sz w:val="24"/>
          <w:szCs w:val="24"/>
          <w:shd w:val="clear" w:color="auto" w:fill="FFFFFF"/>
          <w:lang w:val="es-MX"/>
        </w:rPr>
        <w:t xml:space="preserve"> para poner de conocimiento de</w:t>
      </w:r>
      <w:r w:rsidR="0029477A">
        <w:rPr>
          <w:rFonts w:ascii="Arial" w:hAnsi="Arial" w:cs="Arial"/>
          <w:b/>
          <w:iCs/>
          <w:sz w:val="24"/>
          <w:szCs w:val="24"/>
          <w:shd w:val="clear" w:color="auto" w:fill="FFFFFF"/>
          <w:lang w:val="es-MX"/>
        </w:rPr>
        <w:t xml:space="preserve"> la ciudadanía el</w:t>
      </w:r>
      <w:r w:rsidR="00CF7070" w:rsidRPr="00CF7070">
        <w:rPr>
          <w:rFonts w:ascii="Arial" w:hAnsi="Arial" w:cs="Arial"/>
          <w:b/>
          <w:iCs/>
          <w:sz w:val="24"/>
          <w:szCs w:val="24"/>
          <w:shd w:val="clear" w:color="auto" w:fill="FFFFFF"/>
          <w:lang w:val="es-MX"/>
        </w:rPr>
        <w:t xml:space="preserve"> número gratu</w:t>
      </w:r>
      <w:r>
        <w:rPr>
          <w:rFonts w:ascii="Arial" w:hAnsi="Arial" w:cs="Arial"/>
          <w:b/>
          <w:iCs/>
          <w:sz w:val="24"/>
          <w:szCs w:val="24"/>
          <w:shd w:val="clear" w:color="auto" w:fill="FFFFFF"/>
          <w:lang w:val="es-MX"/>
        </w:rPr>
        <w:t>ito exclusivo de emergencias</w:t>
      </w:r>
      <w:r w:rsidR="00DA5A6D">
        <w:rPr>
          <w:rFonts w:ascii="Arial" w:hAnsi="Arial" w:cs="Arial"/>
          <w:b/>
          <w:iCs/>
          <w:sz w:val="24"/>
          <w:szCs w:val="24"/>
          <w:shd w:val="clear" w:color="auto" w:fill="FFFFFF"/>
          <w:lang w:val="es-MX"/>
        </w:rPr>
        <w:t xml:space="preserve"> 075</w:t>
      </w:r>
      <w:r w:rsidR="00CF7070" w:rsidRPr="00CF7070">
        <w:rPr>
          <w:rFonts w:ascii="Arial" w:hAnsi="Arial" w:cs="Arial"/>
          <w:b/>
          <w:iCs/>
          <w:sz w:val="24"/>
          <w:szCs w:val="24"/>
          <w:shd w:val="clear" w:color="auto" w:fill="FFFFFF"/>
          <w:lang w:val="es-MX"/>
        </w:rPr>
        <w:t>, para denunciar</w:t>
      </w:r>
      <w:r>
        <w:rPr>
          <w:rFonts w:ascii="Arial" w:hAnsi="Arial" w:cs="Arial"/>
          <w:b/>
          <w:iCs/>
          <w:sz w:val="24"/>
          <w:szCs w:val="24"/>
          <w:shd w:val="clear" w:color="auto" w:fill="FFFFFF"/>
          <w:lang w:val="es-MX"/>
        </w:rPr>
        <w:t xml:space="preserve"> </w:t>
      </w:r>
      <w:r w:rsidR="00CF7070" w:rsidRPr="00CF7070">
        <w:rPr>
          <w:rFonts w:ascii="Arial" w:hAnsi="Arial" w:cs="Arial"/>
          <w:b/>
          <w:iCs/>
          <w:sz w:val="24"/>
          <w:szCs w:val="24"/>
          <w:shd w:val="clear" w:color="auto" w:fill="FFFFFF"/>
          <w:lang w:val="es-MX"/>
        </w:rPr>
        <w:t>situaciones de maltrato que ponga en peligro la integridad fís</w:t>
      </w:r>
      <w:r w:rsidR="007801B8">
        <w:rPr>
          <w:rFonts w:ascii="Arial" w:hAnsi="Arial" w:cs="Arial"/>
          <w:b/>
          <w:iCs/>
          <w:sz w:val="24"/>
          <w:szCs w:val="24"/>
          <w:shd w:val="clear" w:color="auto" w:fill="FFFFFF"/>
          <w:lang w:val="es-MX"/>
        </w:rPr>
        <w:t>ica y mental de las Niñas, niños y adolescentes</w:t>
      </w:r>
      <w:r>
        <w:rPr>
          <w:rFonts w:ascii="Arial" w:hAnsi="Arial" w:cs="Arial"/>
          <w:b/>
          <w:iCs/>
          <w:sz w:val="24"/>
          <w:szCs w:val="24"/>
          <w:shd w:val="clear" w:color="auto" w:fill="FFFFFF"/>
          <w:lang w:val="es-MX"/>
        </w:rPr>
        <w:t>;</w:t>
      </w:r>
    </w:p>
    <w:p w14:paraId="7858D7BB" w14:textId="77777777" w:rsidR="00EC04A6" w:rsidRDefault="00EC04A6" w:rsidP="00A55A91">
      <w:pPr>
        <w:spacing w:after="0" w:line="360" w:lineRule="auto"/>
        <w:ind w:right="142"/>
        <w:rPr>
          <w:rFonts w:ascii="Arial" w:hAnsi="Arial" w:cs="Arial"/>
          <w:b/>
          <w:sz w:val="24"/>
          <w:szCs w:val="24"/>
          <w:shd w:val="clear" w:color="auto" w:fill="FFFFFF"/>
        </w:rPr>
      </w:pPr>
    </w:p>
    <w:p w14:paraId="2A7F7C11" w14:textId="22C2D926" w:rsidR="00C16290" w:rsidRPr="00AA16DD" w:rsidRDefault="00066C8E" w:rsidP="00A55A91">
      <w:pPr>
        <w:spacing w:after="0" w:line="360" w:lineRule="auto"/>
        <w:ind w:right="142"/>
        <w:rPr>
          <w:rFonts w:ascii="Arial" w:hAnsi="Arial" w:cs="Arial"/>
          <w:sz w:val="24"/>
          <w:szCs w:val="24"/>
          <w:shd w:val="clear" w:color="auto" w:fill="FFFFFF"/>
        </w:rPr>
      </w:pPr>
      <w:r>
        <w:rPr>
          <w:rFonts w:ascii="Arial" w:hAnsi="Arial" w:cs="Arial"/>
          <w:sz w:val="24"/>
          <w:szCs w:val="24"/>
          <w:shd w:val="clear" w:color="auto" w:fill="FFFFFF"/>
        </w:rPr>
        <w:t>VI. a XII</w:t>
      </w:r>
      <w:r w:rsidR="00EC04A6" w:rsidRPr="00AA16DD">
        <w:rPr>
          <w:rFonts w:ascii="Arial" w:hAnsi="Arial" w:cs="Arial"/>
          <w:sz w:val="24"/>
          <w:szCs w:val="24"/>
          <w:shd w:val="clear" w:color="auto" w:fill="FFFFFF"/>
        </w:rPr>
        <w:t>…</w:t>
      </w:r>
    </w:p>
    <w:p w14:paraId="40D49664" w14:textId="77777777" w:rsidR="00EC04A6" w:rsidRPr="00AA16DD" w:rsidRDefault="00EC04A6" w:rsidP="00A55A91">
      <w:pPr>
        <w:spacing w:after="0" w:line="360" w:lineRule="auto"/>
        <w:ind w:right="142"/>
        <w:rPr>
          <w:rFonts w:ascii="Arial" w:hAnsi="Arial" w:cs="Arial"/>
          <w:sz w:val="24"/>
          <w:szCs w:val="24"/>
          <w:shd w:val="clear" w:color="auto" w:fill="FFFFFF"/>
        </w:rPr>
      </w:pPr>
    </w:p>
    <w:p w14:paraId="38CA1EF2" w14:textId="5B12DAA0" w:rsidR="00EC04A6" w:rsidRPr="00AA16DD" w:rsidRDefault="00EC04A6" w:rsidP="00A55A91">
      <w:pPr>
        <w:pStyle w:val="Prrafodelista"/>
        <w:numPr>
          <w:ilvl w:val="0"/>
          <w:numId w:val="3"/>
        </w:numPr>
        <w:spacing w:after="0" w:line="360" w:lineRule="auto"/>
        <w:ind w:left="0" w:right="142"/>
        <w:rPr>
          <w:rFonts w:ascii="Arial" w:hAnsi="Arial" w:cs="Arial"/>
          <w:sz w:val="24"/>
          <w:szCs w:val="24"/>
          <w:shd w:val="clear" w:color="auto" w:fill="FFFFFF"/>
        </w:rPr>
      </w:pPr>
      <w:r w:rsidRPr="00AA16DD">
        <w:rPr>
          <w:rFonts w:ascii="Arial" w:hAnsi="Arial" w:cs="Arial"/>
          <w:sz w:val="24"/>
          <w:szCs w:val="24"/>
          <w:shd w:val="clear" w:color="auto" w:fill="FFFFFF"/>
        </w:rPr>
        <w:t>a c)…</w:t>
      </w:r>
    </w:p>
    <w:p w14:paraId="7D5A0DC1" w14:textId="77777777" w:rsidR="00EC04A6" w:rsidRPr="00AA16DD" w:rsidRDefault="00EC04A6" w:rsidP="00A55A91">
      <w:pPr>
        <w:spacing w:line="360" w:lineRule="auto"/>
        <w:ind w:right="142"/>
        <w:rPr>
          <w:rFonts w:ascii="Arial" w:hAnsi="Arial" w:cs="Arial"/>
          <w:sz w:val="24"/>
          <w:szCs w:val="24"/>
          <w:shd w:val="clear" w:color="auto" w:fill="FFFFFF"/>
        </w:rPr>
      </w:pPr>
    </w:p>
    <w:p w14:paraId="4F500DEB" w14:textId="35551B29" w:rsidR="00AA16DD" w:rsidRPr="00AA16DD" w:rsidRDefault="004879F4" w:rsidP="00A55A91">
      <w:pPr>
        <w:spacing w:after="0" w:line="360" w:lineRule="auto"/>
        <w:ind w:right="142"/>
        <w:rPr>
          <w:rFonts w:ascii="Arial" w:hAnsi="Arial" w:cs="Arial"/>
          <w:sz w:val="24"/>
          <w:szCs w:val="24"/>
          <w:shd w:val="clear" w:color="auto" w:fill="FFFFFF"/>
        </w:rPr>
      </w:pPr>
      <w:r>
        <w:rPr>
          <w:rFonts w:ascii="Arial" w:hAnsi="Arial" w:cs="Arial"/>
          <w:sz w:val="24"/>
          <w:szCs w:val="24"/>
          <w:shd w:val="clear" w:color="auto" w:fill="FFFFFF"/>
        </w:rPr>
        <w:lastRenderedPageBreak/>
        <w:t>XIII</w:t>
      </w:r>
      <w:r w:rsidR="00066C8E">
        <w:rPr>
          <w:rFonts w:ascii="Arial" w:hAnsi="Arial" w:cs="Arial"/>
          <w:sz w:val="24"/>
          <w:szCs w:val="24"/>
          <w:shd w:val="clear" w:color="auto" w:fill="FFFFFF"/>
        </w:rPr>
        <w:t>. a XXXV</w:t>
      </w:r>
      <w:r w:rsidR="00AA16DD" w:rsidRPr="00AA16DD">
        <w:rPr>
          <w:rFonts w:ascii="Arial" w:hAnsi="Arial" w:cs="Arial"/>
          <w:sz w:val="24"/>
          <w:szCs w:val="24"/>
          <w:shd w:val="clear" w:color="auto" w:fill="FFFFFF"/>
        </w:rPr>
        <w:t>…</w:t>
      </w:r>
    </w:p>
    <w:p w14:paraId="38102FF9" w14:textId="77777777" w:rsidR="00AA16DD" w:rsidRPr="00AA16DD" w:rsidRDefault="00AA16DD" w:rsidP="00A55A91">
      <w:pPr>
        <w:spacing w:after="0" w:line="360" w:lineRule="auto"/>
        <w:ind w:right="142"/>
        <w:rPr>
          <w:rFonts w:ascii="Arial" w:hAnsi="Arial" w:cs="Arial"/>
          <w:sz w:val="24"/>
          <w:szCs w:val="24"/>
          <w:shd w:val="clear" w:color="auto" w:fill="FFFFFF"/>
        </w:rPr>
      </w:pPr>
    </w:p>
    <w:p w14:paraId="600D47A2" w14:textId="6B1A0A24" w:rsidR="00AA16DD" w:rsidRPr="00AA16DD" w:rsidRDefault="00AA16DD" w:rsidP="00A55A91">
      <w:pPr>
        <w:spacing w:after="0" w:line="360" w:lineRule="auto"/>
        <w:ind w:right="142"/>
        <w:rPr>
          <w:rFonts w:ascii="Arial" w:hAnsi="Arial" w:cs="Arial"/>
          <w:sz w:val="24"/>
          <w:szCs w:val="24"/>
          <w:shd w:val="clear" w:color="auto" w:fill="FFFFFF"/>
        </w:rPr>
      </w:pPr>
      <w:r w:rsidRPr="00AA16DD">
        <w:rPr>
          <w:rFonts w:ascii="Arial" w:hAnsi="Arial" w:cs="Arial"/>
          <w:sz w:val="24"/>
          <w:szCs w:val="24"/>
          <w:shd w:val="clear" w:color="auto" w:fill="FFFFFF"/>
        </w:rPr>
        <w:t>…</w:t>
      </w:r>
    </w:p>
    <w:p w14:paraId="77C77203" w14:textId="77777777" w:rsidR="00C16290" w:rsidRDefault="00C16290" w:rsidP="00A55A91">
      <w:pPr>
        <w:spacing w:line="360" w:lineRule="auto"/>
        <w:ind w:right="142"/>
        <w:rPr>
          <w:rFonts w:ascii="Arial" w:hAnsi="Arial" w:cs="Arial"/>
          <w:sz w:val="24"/>
          <w:szCs w:val="24"/>
          <w:shd w:val="clear" w:color="auto" w:fill="FFFFFF"/>
        </w:rPr>
      </w:pPr>
    </w:p>
    <w:p w14:paraId="538BD5AF" w14:textId="6C34B38A" w:rsidR="00454735" w:rsidRPr="0026737B" w:rsidRDefault="00454735" w:rsidP="00A55A91">
      <w:pPr>
        <w:spacing w:line="360" w:lineRule="auto"/>
        <w:ind w:right="142"/>
        <w:jc w:val="center"/>
        <w:rPr>
          <w:rFonts w:ascii="Arial" w:hAnsi="Arial" w:cs="Arial"/>
          <w:b/>
          <w:sz w:val="24"/>
          <w:szCs w:val="24"/>
          <w:shd w:val="clear" w:color="auto" w:fill="FFFFFF"/>
        </w:rPr>
      </w:pPr>
      <w:r w:rsidRPr="0026737B">
        <w:rPr>
          <w:rFonts w:ascii="Arial" w:hAnsi="Arial" w:cs="Arial"/>
          <w:b/>
          <w:sz w:val="24"/>
          <w:szCs w:val="24"/>
          <w:shd w:val="clear" w:color="auto" w:fill="FFFFFF"/>
        </w:rPr>
        <w:t>TRANSITORIO</w:t>
      </w:r>
      <w:r w:rsidR="00BC3715">
        <w:rPr>
          <w:rFonts w:ascii="Arial" w:hAnsi="Arial" w:cs="Arial"/>
          <w:b/>
          <w:sz w:val="24"/>
          <w:szCs w:val="24"/>
          <w:shd w:val="clear" w:color="auto" w:fill="FFFFFF"/>
        </w:rPr>
        <w:t>S</w:t>
      </w:r>
    </w:p>
    <w:p w14:paraId="2BDEE4C3" w14:textId="4242DD64" w:rsidR="00BC3715" w:rsidRPr="00BC3715" w:rsidRDefault="00BC3715" w:rsidP="00A55A91">
      <w:pPr>
        <w:spacing w:line="360" w:lineRule="auto"/>
        <w:ind w:right="142"/>
        <w:jc w:val="both"/>
        <w:rPr>
          <w:rFonts w:ascii="Arial" w:hAnsi="Arial" w:cs="Arial"/>
          <w:sz w:val="24"/>
          <w:szCs w:val="24"/>
          <w:shd w:val="clear" w:color="auto" w:fill="FFFFFF"/>
          <w:lang w:val="es-MX"/>
        </w:rPr>
      </w:pPr>
      <w:r w:rsidRPr="00BC3715">
        <w:rPr>
          <w:rFonts w:ascii="Arial" w:hAnsi="Arial" w:cs="Arial"/>
          <w:b/>
          <w:bCs/>
          <w:sz w:val="24"/>
          <w:szCs w:val="24"/>
          <w:shd w:val="clear" w:color="auto" w:fill="FFFFFF"/>
          <w:lang w:val="es-MX"/>
        </w:rPr>
        <w:t>PRIMERO.-</w:t>
      </w:r>
      <w:r w:rsidRPr="00BC3715">
        <w:rPr>
          <w:rFonts w:ascii="Arial" w:hAnsi="Arial" w:cs="Arial"/>
          <w:bCs/>
          <w:sz w:val="24"/>
          <w:szCs w:val="24"/>
          <w:shd w:val="clear" w:color="auto" w:fill="FFFFFF"/>
          <w:lang w:val="es-MX"/>
        </w:rPr>
        <w:t xml:space="preserve"> </w:t>
      </w:r>
      <w:r w:rsidRPr="00BC3715">
        <w:rPr>
          <w:rFonts w:ascii="Arial" w:hAnsi="Arial" w:cs="Arial"/>
          <w:sz w:val="24"/>
          <w:szCs w:val="24"/>
          <w:shd w:val="clear" w:color="auto" w:fill="FFFFFF"/>
          <w:lang w:val="es-MX"/>
        </w:rPr>
        <w:t>El presente decreto entrará en vigor al día siguiente de su publicación en el Periódico Oficial en el Estado.</w:t>
      </w:r>
    </w:p>
    <w:p w14:paraId="3CD8B6AF" w14:textId="439912AB" w:rsidR="00BC3715" w:rsidRDefault="00BC3715" w:rsidP="00A55A91">
      <w:pPr>
        <w:spacing w:line="360" w:lineRule="auto"/>
        <w:ind w:right="142"/>
        <w:jc w:val="both"/>
        <w:rPr>
          <w:rFonts w:ascii="Arial" w:hAnsi="Arial" w:cs="Arial"/>
          <w:sz w:val="24"/>
          <w:szCs w:val="24"/>
          <w:shd w:val="clear" w:color="auto" w:fill="FFFFFF"/>
          <w:lang w:val="es-MX"/>
        </w:rPr>
      </w:pPr>
      <w:r w:rsidRPr="00BC3715">
        <w:rPr>
          <w:rFonts w:ascii="Arial" w:hAnsi="Arial" w:cs="Arial"/>
          <w:b/>
          <w:bCs/>
          <w:sz w:val="24"/>
          <w:szCs w:val="24"/>
          <w:shd w:val="clear" w:color="auto" w:fill="FFFFFF"/>
          <w:lang w:val="es-MX"/>
        </w:rPr>
        <w:t>SEGUNDO.-</w:t>
      </w:r>
      <w:r w:rsidRPr="00BC3715">
        <w:rPr>
          <w:rFonts w:ascii="Arial" w:hAnsi="Arial" w:cs="Arial"/>
          <w:bCs/>
          <w:sz w:val="24"/>
          <w:szCs w:val="24"/>
          <w:shd w:val="clear" w:color="auto" w:fill="FFFFFF"/>
          <w:lang w:val="es-MX"/>
        </w:rPr>
        <w:t xml:space="preserve"> </w:t>
      </w:r>
      <w:r w:rsidR="00D24384">
        <w:rPr>
          <w:rFonts w:ascii="Arial" w:hAnsi="Arial" w:cs="Arial"/>
          <w:sz w:val="24"/>
          <w:szCs w:val="24"/>
          <w:shd w:val="clear" w:color="auto" w:fill="FFFFFF"/>
          <w:lang w:val="es-MX"/>
        </w:rPr>
        <w:t>Dentro de</w:t>
      </w:r>
      <w:r w:rsidR="00FA5B78">
        <w:rPr>
          <w:rFonts w:ascii="Arial" w:hAnsi="Arial" w:cs="Arial"/>
          <w:sz w:val="24"/>
          <w:szCs w:val="24"/>
          <w:shd w:val="clear" w:color="auto" w:fill="FFFFFF"/>
          <w:lang w:val="es-MX"/>
        </w:rPr>
        <w:t xml:space="preserve"> un plazo de </w:t>
      </w:r>
      <w:r w:rsidR="007801B8">
        <w:rPr>
          <w:rFonts w:ascii="Arial" w:hAnsi="Arial" w:cs="Arial"/>
          <w:sz w:val="24"/>
          <w:szCs w:val="24"/>
          <w:shd w:val="clear" w:color="auto" w:fill="FFFFFF"/>
          <w:lang w:val="es-MX"/>
        </w:rPr>
        <w:t xml:space="preserve">ciento veinte </w:t>
      </w:r>
      <w:r w:rsidRPr="00BC3715">
        <w:rPr>
          <w:rFonts w:ascii="Arial" w:hAnsi="Arial" w:cs="Arial"/>
          <w:sz w:val="24"/>
          <w:szCs w:val="24"/>
          <w:shd w:val="clear" w:color="auto" w:fill="FFFFFF"/>
          <w:lang w:val="es-MX"/>
        </w:rPr>
        <w:t>días naturales a partir de la entrada en vigo</w:t>
      </w:r>
      <w:r w:rsidR="00D24384">
        <w:rPr>
          <w:rFonts w:ascii="Arial" w:hAnsi="Arial" w:cs="Arial"/>
          <w:sz w:val="24"/>
          <w:szCs w:val="24"/>
          <w:shd w:val="clear" w:color="auto" w:fill="FFFFFF"/>
          <w:lang w:val="es-MX"/>
        </w:rPr>
        <w:t>r del presente decreto,</w:t>
      </w:r>
      <w:r w:rsidRPr="00BC3715">
        <w:rPr>
          <w:rFonts w:ascii="Arial" w:hAnsi="Arial" w:cs="Arial"/>
          <w:sz w:val="24"/>
          <w:szCs w:val="24"/>
          <w:shd w:val="clear" w:color="auto" w:fill="FFFFFF"/>
          <w:lang w:val="es-MX"/>
        </w:rPr>
        <w:t xml:space="preserve"> los Municipios y e</w:t>
      </w:r>
      <w:r w:rsidR="00D24384">
        <w:rPr>
          <w:rFonts w:ascii="Arial" w:hAnsi="Arial" w:cs="Arial"/>
          <w:sz w:val="24"/>
          <w:szCs w:val="24"/>
          <w:shd w:val="clear" w:color="auto" w:fill="FFFFFF"/>
          <w:lang w:val="es-MX"/>
        </w:rPr>
        <w:t>l Estado deberán  homologar</w:t>
      </w:r>
      <w:r w:rsidRPr="00BC3715">
        <w:rPr>
          <w:rFonts w:ascii="Arial" w:hAnsi="Arial" w:cs="Arial"/>
          <w:sz w:val="24"/>
          <w:szCs w:val="24"/>
          <w:shd w:val="clear" w:color="auto" w:fill="FFFFFF"/>
          <w:lang w:val="es-MX"/>
        </w:rPr>
        <w:t xml:space="preserve"> sus reglamento</w:t>
      </w:r>
      <w:r w:rsidR="00C81705">
        <w:rPr>
          <w:rFonts w:ascii="Arial" w:hAnsi="Arial" w:cs="Arial"/>
          <w:sz w:val="24"/>
          <w:szCs w:val="24"/>
          <w:shd w:val="clear" w:color="auto" w:fill="FFFFFF"/>
          <w:lang w:val="es-MX"/>
        </w:rPr>
        <w:t>s</w:t>
      </w:r>
      <w:r w:rsidRPr="00BC3715">
        <w:rPr>
          <w:rFonts w:ascii="Arial" w:hAnsi="Arial" w:cs="Arial"/>
          <w:sz w:val="24"/>
          <w:szCs w:val="24"/>
          <w:shd w:val="clear" w:color="auto" w:fill="FFFFFF"/>
          <w:lang w:val="es-MX"/>
        </w:rPr>
        <w:t xml:space="preserve"> en la materia conforme al presente decreto.</w:t>
      </w:r>
    </w:p>
    <w:p w14:paraId="64A2F1BA" w14:textId="62B1A198" w:rsidR="007029B9" w:rsidRPr="007029B9" w:rsidRDefault="007029B9" w:rsidP="00A55A91">
      <w:pPr>
        <w:spacing w:line="360" w:lineRule="auto"/>
        <w:ind w:right="142"/>
        <w:jc w:val="both"/>
        <w:rPr>
          <w:rFonts w:ascii="Arial" w:hAnsi="Arial" w:cs="Arial"/>
          <w:sz w:val="24"/>
          <w:szCs w:val="24"/>
          <w:shd w:val="clear" w:color="auto" w:fill="FFFFFF"/>
          <w:lang w:val="es-MX"/>
        </w:rPr>
      </w:pPr>
      <w:r w:rsidRPr="003E387F">
        <w:rPr>
          <w:rFonts w:ascii="Arial" w:hAnsi="Arial" w:cs="Arial"/>
          <w:b/>
          <w:bCs/>
          <w:sz w:val="24"/>
          <w:szCs w:val="24"/>
          <w:shd w:val="clear" w:color="auto" w:fill="FFFFFF"/>
          <w:lang w:val="es-MX"/>
        </w:rPr>
        <w:t>TERCERO.</w:t>
      </w:r>
      <w:r w:rsidRPr="003E387F">
        <w:rPr>
          <w:rFonts w:ascii="Arial" w:hAnsi="Arial" w:cs="Arial"/>
          <w:sz w:val="24"/>
          <w:szCs w:val="24"/>
          <w:shd w:val="clear" w:color="auto" w:fill="FFFFFF"/>
          <w:lang w:val="es-MX"/>
        </w:rPr>
        <w:t>- En caso de que por disposición del Instituto Federal de Telecomunicaciones, el número 075 tenga que migrar al número 911 como un número único ya armonizado a nivel nacional para la prestación de servicios de emergencia, se tome en consideración que preste los mismos servicios por el que fue</w:t>
      </w:r>
      <w:r w:rsidR="009E59A9" w:rsidRPr="003E387F">
        <w:rPr>
          <w:rFonts w:ascii="Arial" w:hAnsi="Arial" w:cs="Arial"/>
          <w:sz w:val="24"/>
          <w:szCs w:val="24"/>
          <w:shd w:val="clear" w:color="auto" w:fill="FFFFFF"/>
          <w:lang w:val="es-MX"/>
        </w:rPr>
        <w:t xml:space="preserve"> aprobado el presente decreto.</w:t>
      </w:r>
      <w:r w:rsidR="009E59A9">
        <w:rPr>
          <w:rFonts w:ascii="Arial" w:hAnsi="Arial" w:cs="Arial"/>
          <w:sz w:val="24"/>
          <w:szCs w:val="24"/>
          <w:shd w:val="clear" w:color="auto" w:fill="FFFFFF"/>
          <w:lang w:val="es-MX"/>
        </w:rPr>
        <w:t xml:space="preserve"> </w:t>
      </w:r>
    </w:p>
    <w:p w14:paraId="119513B2" w14:textId="77777777" w:rsidR="00A55A91" w:rsidRDefault="00DD7DA4" w:rsidP="00A55A91">
      <w:pPr>
        <w:pStyle w:val="Textoindependiente"/>
        <w:spacing w:line="360" w:lineRule="auto"/>
        <w:ind w:right="142"/>
        <w:jc w:val="center"/>
        <w:rPr>
          <w:rFonts w:ascii="Arial" w:hAnsi="Arial" w:cs="Arial"/>
          <w:b/>
          <w:sz w:val="24"/>
          <w:szCs w:val="24"/>
        </w:rPr>
      </w:pPr>
      <w:r w:rsidRPr="0026737B">
        <w:rPr>
          <w:rFonts w:ascii="Arial" w:hAnsi="Arial" w:cs="Arial"/>
          <w:b/>
          <w:sz w:val="24"/>
          <w:szCs w:val="24"/>
        </w:rPr>
        <w:t>M</w:t>
      </w:r>
      <w:r w:rsidR="00226DEF" w:rsidRPr="0026737B">
        <w:rPr>
          <w:rFonts w:ascii="Arial" w:hAnsi="Arial" w:cs="Arial"/>
          <w:b/>
          <w:sz w:val="24"/>
          <w:szCs w:val="24"/>
        </w:rPr>
        <w:t xml:space="preserve">onterrey, Nuevo León a </w:t>
      </w:r>
    </w:p>
    <w:p w14:paraId="32AFCC51" w14:textId="1F214365" w:rsidR="00CC4190" w:rsidRDefault="00DD7DA4" w:rsidP="00A55A91">
      <w:pPr>
        <w:pStyle w:val="Textoindependiente"/>
        <w:spacing w:line="360" w:lineRule="auto"/>
        <w:ind w:right="105"/>
        <w:jc w:val="center"/>
        <w:rPr>
          <w:rFonts w:ascii="Arial" w:hAnsi="Arial" w:cs="Arial"/>
          <w:b/>
          <w:sz w:val="24"/>
          <w:szCs w:val="24"/>
        </w:rPr>
      </w:pPr>
      <w:r w:rsidRPr="0026737B">
        <w:rPr>
          <w:rFonts w:ascii="Arial" w:hAnsi="Arial" w:cs="Arial"/>
          <w:b/>
          <w:sz w:val="24"/>
          <w:szCs w:val="24"/>
        </w:rPr>
        <w:t>Comisión de Legislación</w:t>
      </w:r>
    </w:p>
    <w:p w14:paraId="1D3E057C" w14:textId="1D3BCB59" w:rsidR="00DD7DA4" w:rsidRPr="0026737B" w:rsidRDefault="00EE533D" w:rsidP="00A55A91">
      <w:pPr>
        <w:spacing w:after="0"/>
        <w:ind w:right="105"/>
        <w:jc w:val="center"/>
        <w:rPr>
          <w:rFonts w:ascii="Arial" w:hAnsi="Arial" w:cs="Arial"/>
          <w:b/>
          <w:bCs/>
          <w:sz w:val="24"/>
          <w:szCs w:val="24"/>
        </w:rPr>
      </w:pPr>
      <w:r w:rsidRPr="0026737B">
        <w:rPr>
          <w:rFonts w:ascii="Arial" w:hAnsi="Arial" w:cs="Arial"/>
          <w:b/>
          <w:bCs/>
          <w:sz w:val="24"/>
          <w:szCs w:val="24"/>
        </w:rPr>
        <w:t xml:space="preserve">            </w:t>
      </w:r>
      <w:r w:rsidR="00CC4190" w:rsidRPr="0026737B">
        <w:rPr>
          <w:rFonts w:ascii="Arial" w:hAnsi="Arial" w:cs="Arial"/>
          <w:b/>
          <w:bCs/>
          <w:sz w:val="24"/>
          <w:szCs w:val="24"/>
        </w:rPr>
        <w:t>DIP. PRESIDENTE:</w:t>
      </w:r>
    </w:p>
    <w:p w14:paraId="6F653984" w14:textId="77777777" w:rsidR="00DD7DA4" w:rsidRPr="0026737B" w:rsidRDefault="00DD7DA4" w:rsidP="00A55A91">
      <w:pPr>
        <w:tabs>
          <w:tab w:val="left" w:pos="7230"/>
        </w:tabs>
        <w:ind w:right="2268"/>
        <w:jc w:val="center"/>
        <w:rPr>
          <w:rFonts w:ascii="Arial" w:hAnsi="Arial" w:cs="Arial"/>
          <w:b/>
          <w:bCs/>
          <w:sz w:val="24"/>
          <w:szCs w:val="24"/>
        </w:rPr>
      </w:pPr>
    </w:p>
    <w:p w14:paraId="64A75078" w14:textId="1F1F1645" w:rsidR="0036081E" w:rsidRPr="0026737B" w:rsidRDefault="00EE533D" w:rsidP="00A55A91">
      <w:pPr>
        <w:ind w:right="105"/>
        <w:jc w:val="center"/>
        <w:outlineLvl w:val="0"/>
        <w:rPr>
          <w:rFonts w:ascii="Arial" w:hAnsi="Arial" w:cs="Arial"/>
          <w:sz w:val="24"/>
          <w:szCs w:val="24"/>
          <w:lang w:eastAsia="es-ES"/>
        </w:rPr>
      </w:pPr>
      <w:r w:rsidRPr="0026737B">
        <w:rPr>
          <w:rFonts w:ascii="Arial" w:hAnsi="Arial" w:cs="Arial"/>
          <w:sz w:val="24"/>
          <w:szCs w:val="24"/>
          <w:lang w:eastAsia="es-ES"/>
        </w:rPr>
        <w:t xml:space="preserve">             </w:t>
      </w:r>
      <w:r w:rsidR="00DD7DA4" w:rsidRPr="0026737B">
        <w:rPr>
          <w:rFonts w:ascii="Arial" w:hAnsi="Arial" w:cs="Arial"/>
          <w:sz w:val="24"/>
          <w:szCs w:val="24"/>
          <w:lang w:eastAsia="es-ES"/>
        </w:rPr>
        <w:t>HÉCTOR GARCÍA GARCÍA</w:t>
      </w:r>
    </w:p>
    <w:p w14:paraId="01C6ED87" w14:textId="77777777" w:rsidR="0036081E" w:rsidRDefault="0036081E" w:rsidP="00A55A91">
      <w:pPr>
        <w:tabs>
          <w:tab w:val="left" w:pos="8222"/>
        </w:tabs>
        <w:ind w:right="-234"/>
        <w:jc w:val="center"/>
        <w:rPr>
          <w:rFonts w:ascii="Arial" w:hAnsi="Arial" w:cs="Arial"/>
          <w:sz w:val="24"/>
          <w:szCs w:val="24"/>
          <w:lang w:eastAsia="es-ES"/>
        </w:rPr>
      </w:pPr>
    </w:p>
    <w:p w14:paraId="500C590C" w14:textId="77777777" w:rsidR="009F569D" w:rsidRPr="0026737B" w:rsidRDefault="009F569D" w:rsidP="00A55A91">
      <w:pPr>
        <w:tabs>
          <w:tab w:val="left" w:pos="8222"/>
        </w:tabs>
        <w:ind w:right="-234"/>
        <w:jc w:val="center"/>
        <w:rPr>
          <w:rFonts w:ascii="Arial" w:hAnsi="Arial" w:cs="Arial"/>
          <w:sz w:val="24"/>
          <w:szCs w:val="24"/>
          <w:lang w:eastAsia="es-ES"/>
        </w:rPr>
      </w:pPr>
    </w:p>
    <w:tbl>
      <w:tblPr>
        <w:tblW w:w="8789" w:type="dxa"/>
        <w:jc w:val="center"/>
        <w:tblLayout w:type="fixed"/>
        <w:tblCellMar>
          <w:left w:w="70" w:type="dxa"/>
          <w:right w:w="70" w:type="dxa"/>
        </w:tblCellMar>
        <w:tblLook w:val="04A0" w:firstRow="1" w:lastRow="0" w:firstColumn="1" w:lastColumn="0" w:noHBand="0" w:noVBand="1"/>
      </w:tblPr>
      <w:tblGrid>
        <w:gridCol w:w="3828"/>
        <w:gridCol w:w="567"/>
        <w:gridCol w:w="3975"/>
        <w:gridCol w:w="419"/>
      </w:tblGrid>
      <w:tr w:rsidR="00DD7DA4" w:rsidRPr="0026737B" w14:paraId="6BEC1B30" w14:textId="77777777" w:rsidTr="00CC4190">
        <w:trPr>
          <w:gridAfter w:val="1"/>
          <w:wAfter w:w="419" w:type="dxa"/>
          <w:jc w:val="center"/>
        </w:trPr>
        <w:tc>
          <w:tcPr>
            <w:tcW w:w="3828" w:type="dxa"/>
          </w:tcPr>
          <w:p w14:paraId="47931707" w14:textId="77777777" w:rsidR="00DD7DA4" w:rsidRPr="0026737B" w:rsidRDefault="00DD7DA4" w:rsidP="00A55A91">
            <w:pPr>
              <w:tabs>
                <w:tab w:val="left" w:pos="8222"/>
              </w:tabs>
              <w:ind w:right="-234"/>
              <w:jc w:val="center"/>
              <w:rPr>
                <w:rFonts w:ascii="Arial" w:hAnsi="Arial" w:cs="Arial"/>
                <w:b/>
                <w:bCs/>
                <w:sz w:val="24"/>
                <w:szCs w:val="24"/>
                <w:lang w:eastAsia="es-ES"/>
              </w:rPr>
            </w:pPr>
            <w:r w:rsidRPr="0026737B">
              <w:rPr>
                <w:rFonts w:ascii="Arial" w:hAnsi="Arial" w:cs="Arial"/>
                <w:b/>
                <w:bCs/>
                <w:sz w:val="24"/>
                <w:szCs w:val="24"/>
                <w:lang w:eastAsia="es-ES"/>
              </w:rPr>
              <w:t>DIP. VICEPRESIDENTE:</w:t>
            </w:r>
          </w:p>
          <w:p w14:paraId="70E75038" w14:textId="77777777" w:rsidR="00DD7DA4" w:rsidRPr="0026737B" w:rsidRDefault="00DD7DA4" w:rsidP="00A55A91">
            <w:pPr>
              <w:tabs>
                <w:tab w:val="left" w:pos="8222"/>
              </w:tabs>
              <w:ind w:right="-234"/>
              <w:jc w:val="center"/>
              <w:rPr>
                <w:rFonts w:ascii="Arial" w:hAnsi="Arial" w:cs="Arial"/>
                <w:bCs/>
                <w:sz w:val="24"/>
                <w:szCs w:val="24"/>
                <w:lang w:eastAsia="es-ES"/>
              </w:rPr>
            </w:pPr>
          </w:p>
          <w:p w14:paraId="74FD5BAB" w14:textId="77777777" w:rsidR="00DD7DA4" w:rsidRPr="0026737B" w:rsidRDefault="00DD7DA4" w:rsidP="00A55A91">
            <w:pPr>
              <w:tabs>
                <w:tab w:val="left" w:pos="8222"/>
              </w:tabs>
              <w:ind w:right="-234"/>
              <w:jc w:val="center"/>
              <w:rPr>
                <w:rFonts w:ascii="Arial" w:hAnsi="Arial" w:cs="Arial"/>
                <w:bCs/>
                <w:sz w:val="24"/>
                <w:szCs w:val="24"/>
                <w:lang w:eastAsia="es-ES"/>
              </w:rPr>
            </w:pPr>
          </w:p>
          <w:p w14:paraId="36B29B8B" w14:textId="77777777" w:rsidR="00DD7DA4" w:rsidRPr="0026737B" w:rsidRDefault="00DD7DA4" w:rsidP="00A55A91">
            <w:pPr>
              <w:tabs>
                <w:tab w:val="left" w:pos="8222"/>
              </w:tabs>
              <w:ind w:right="-234"/>
              <w:jc w:val="center"/>
              <w:rPr>
                <w:rFonts w:ascii="Arial" w:hAnsi="Arial" w:cs="Arial"/>
                <w:bCs/>
                <w:sz w:val="24"/>
                <w:szCs w:val="24"/>
                <w:lang w:eastAsia="es-ES"/>
              </w:rPr>
            </w:pPr>
            <w:r w:rsidRPr="0026737B">
              <w:rPr>
                <w:rFonts w:ascii="Arial" w:hAnsi="Arial" w:cs="Arial"/>
                <w:bCs/>
                <w:sz w:val="24"/>
                <w:szCs w:val="24"/>
                <w:lang w:eastAsia="es-ES"/>
              </w:rPr>
              <w:t>OSCAR ALEJANDRO FLORES ESCOBAR</w:t>
            </w:r>
          </w:p>
        </w:tc>
        <w:tc>
          <w:tcPr>
            <w:tcW w:w="4542" w:type="dxa"/>
            <w:gridSpan w:val="2"/>
          </w:tcPr>
          <w:p w14:paraId="7D05F70A" w14:textId="77777777" w:rsidR="00DD7DA4" w:rsidRPr="0026737B" w:rsidRDefault="00DD7DA4" w:rsidP="00A55A91">
            <w:pPr>
              <w:tabs>
                <w:tab w:val="left" w:pos="8222"/>
              </w:tabs>
              <w:ind w:right="-234"/>
              <w:jc w:val="center"/>
              <w:rPr>
                <w:rFonts w:ascii="Arial" w:hAnsi="Arial" w:cs="Arial"/>
                <w:b/>
                <w:bCs/>
                <w:sz w:val="24"/>
                <w:szCs w:val="24"/>
                <w:lang w:eastAsia="es-ES"/>
              </w:rPr>
            </w:pPr>
            <w:r w:rsidRPr="0026737B">
              <w:rPr>
                <w:rFonts w:ascii="Arial" w:hAnsi="Arial" w:cs="Arial"/>
                <w:b/>
                <w:bCs/>
                <w:sz w:val="24"/>
                <w:szCs w:val="24"/>
                <w:lang w:eastAsia="es-ES"/>
              </w:rPr>
              <w:t>DIP. SECRETARIO:</w:t>
            </w:r>
          </w:p>
          <w:p w14:paraId="68E328C6" w14:textId="77777777" w:rsidR="00DD7DA4" w:rsidRPr="0026737B" w:rsidRDefault="00DD7DA4" w:rsidP="00A55A91">
            <w:pPr>
              <w:tabs>
                <w:tab w:val="left" w:pos="8222"/>
              </w:tabs>
              <w:ind w:right="-234"/>
              <w:rPr>
                <w:rFonts w:ascii="Arial" w:hAnsi="Arial" w:cs="Arial"/>
                <w:bCs/>
                <w:sz w:val="24"/>
                <w:szCs w:val="24"/>
                <w:lang w:eastAsia="es-ES"/>
              </w:rPr>
            </w:pPr>
          </w:p>
          <w:p w14:paraId="6DA034BB" w14:textId="77777777" w:rsidR="00DD7DA4" w:rsidRPr="0026737B" w:rsidRDefault="00DD7DA4" w:rsidP="00A55A91">
            <w:pPr>
              <w:tabs>
                <w:tab w:val="left" w:pos="8222"/>
              </w:tabs>
              <w:ind w:right="-234"/>
              <w:jc w:val="center"/>
              <w:rPr>
                <w:rFonts w:ascii="Arial" w:hAnsi="Arial" w:cs="Arial"/>
                <w:bCs/>
                <w:sz w:val="24"/>
                <w:szCs w:val="24"/>
                <w:lang w:eastAsia="es-ES"/>
              </w:rPr>
            </w:pPr>
          </w:p>
          <w:p w14:paraId="3613CCFD" w14:textId="77777777" w:rsidR="00DD7DA4" w:rsidRPr="0026737B" w:rsidRDefault="00DD7DA4" w:rsidP="00A55A91">
            <w:pPr>
              <w:tabs>
                <w:tab w:val="left" w:pos="8222"/>
              </w:tabs>
              <w:ind w:right="-234"/>
              <w:jc w:val="center"/>
              <w:rPr>
                <w:rFonts w:ascii="Arial" w:hAnsi="Arial" w:cs="Arial"/>
                <w:bCs/>
                <w:sz w:val="24"/>
                <w:szCs w:val="24"/>
                <w:lang w:eastAsia="es-ES"/>
              </w:rPr>
            </w:pPr>
            <w:r w:rsidRPr="0026737B">
              <w:rPr>
                <w:rFonts w:ascii="Arial" w:hAnsi="Arial" w:cs="Arial"/>
                <w:bCs/>
                <w:sz w:val="24"/>
                <w:szCs w:val="24"/>
                <w:lang w:eastAsia="es-ES"/>
              </w:rPr>
              <w:t>ANDRÉS MAURICIO CANTÚ RAMÍREZ</w:t>
            </w:r>
          </w:p>
          <w:p w14:paraId="4D7711A1" w14:textId="77777777" w:rsidR="00DD7DA4" w:rsidRPr="0026737B" w:rsidRDefault="00DD7DA4" w:rsidP="00A55A91">
            <w:pPr>
              <w:tabs>
                <w:tab w:val="left" w:pos="8222"/>
              </w:tabs>
              <w:ind w:right="-234"/>
              <w:jc w:val="center"/>
              <w:rPr>
                <w:rFonts w:ascii="Arial" w:hAnsi="Arial" w:cs="Arial"/>
                <w:bCs/>
                <w:sz w:val="24"/>
                <w:szCs w:val="24"/>
                <w:lang w:eastAsia="es-ES"/>
              </w:rPr>
            </w:pPr>
          </w:p>
        </w:tc>
      </w:tr>
      <w:tr w:rsidR="00DD7DA4" w:rsidRPr="0026737B" w14:paraId="3474DF65" w14:textId="77777777" w:rsidTr="00CC4190">
        <w:trPr>
          <w:gridAfter w:val="1"/>
          <w:wAfter w:w="419" w:type="dxa"/>
          <w:jc w:val="center"/>
        </w:trPr>
        <w:tc>
          <w:tcPr>
            <w:tcW w:w="3828" w:type="dxa"/>
          </w:tcPr>
          <w:p w14:paraId="5BDBE823" w14:textId="77777777" w:rsidR="00DD7DA4" w:rsidRPr="0026737B" w:rsidRDefault="00DD7DA4" w:rsidP="00A55A91">
            <w:pPr>
              <w:tabs>
                <w:tab w:val="left" w:pos="8222"/>
              </w:tabs>
              <w:ind w:right="-234"/>
              <w:rPr>
                <w:rFonts w:ascii="Arial" w:hAnsi="Arial" w:cs="Arial"/>
                <w:sz w:val="24"/>
                <w:szCs w:val="24"/>
                <w:lang w:eastAsia="es-ES"/>
              </w:rPr>
            </w:pPr>
          </w:p>
        </w:tc>
        <w:tc>
          <w:tcPr>
            <w:tcW w:w="4542" w:type="dxa"/>
            <w:gridSpan w:val="2"/>
          </w:tcPr>
          <w:p w14:paraId="1E656F8B" w14:textId="77777777" w:rsidR="00DD7DA4" w:rsidRPr="0026737B" w:rsidRDefault="00DD7DA4" w:rsidP="00A55A91">
            <w:pPr>
              <w:tabs>
                <w:tab w:val="left" w:pos="8222"/>
              </w:tabs>
              <w:ind w:right="-234"/>
              <w:jc w:val="center"/>
              <w:rPr>
                <w:rFonts w:ascii="Arial" w:hAnsi="Arial" w:cs="Arial"/>
                <w:sz w:val="24"/>
                <w:szCs w:val="24"/>
                <w:lang w:eastAsia="es-ES"/>
              </w:rPr>
            </w:pPr>
          </w:p>
        </w:tc>
      </w:tr>
      <w:tr w:rsidR="00DD7DA4" w:rsidRPr="0026737B" w14:paraId="5B8F18D1" w14:textId="77777777" w:rsidTr="00CC4190">
        <w:trPr>
          <w:gridAfter w:val="1"/>
          <w:wAfter w:w="419" w:type="dxa"/>
          <w:jc w:val="center"/>
        </w:trPr>
        <w:tc>
          <w:tcPr>
            <w:tcW w:w="3828" w:type="dxa"/>
          </w:tcPr>
          <w:p w14:paraId="02AAEC81" w14:textId="77777777" w:rsidR="00DD7DA4" w:rsidRPr="0026737B" w:rsidRDefault="00DD7DA4" w:rsidP="00A55A91">
            <w:pPr>
              <w:tabs>
                <w:tab w:val="left" w:pos="8222"/>
              </w:tabs>
              <w:ind w:right="-234"/>
              <w:jc w:val="center"/>
              <w:rPr>
                <w:rFonts w:ascii="Arial" w:hAnsi="Arial" w:cs="Arial"/>
                <w:b/>
                <w:bCs/>
                <w:sz w:val="24"/>
                <w:szCs w:val="24"/>
                <w:lang w:eastAsia="es-ES"/>
              </w:rPr>
            </w:pPr>
            <w:r w:rsidRPr="0026737B">
              <w:rPr>
                <w:rFonts w:ascii="Arial" w:hAnsi="Arial" w:cs="Arial"/>
                <w:b/>
                <w:bCs/>
                <w:sz w:val="24"/>
                <w:szCs w:val="24"/>
                <w:lang w:eastAsia="es-ES"/>
              </w:rPr>
              <w:t>DIP. VOCAL:</w:t>
            </w:r>
          </w:p>
          <w:p w14:paraId="723FB6ED" w14:textId="77777777" w:rsidR="00DD7DA4" w:rsidRPr="0026737B" w:rsidRDefault="00DD7DA4" w:rsidP="00A55A91">
            <w:pPr>
              <w:tabs>
                <w:tab w:val="left" w:pos="8222"/>
              </w:tabs>
              <w:ind w:right="-234"/>
              <w:rPr>
                <w:rFonts w:ascii="Arial" w:hAnsi="Arial" w:cs="Arial"/>
                <w:bCs/>
                <w:sz w:val="24"/>
                <w:szCs w:val="24"/>
                <w:lang w:eastAsia="es-ES"/>
              </w:rPr>
            </w:pPr>
          </w:p>
          <w:p w14:paraId="1159866F" w14:textId="77777777" w:rsidR="00DD7DA4" w:rsidRPr="0026737B" w:rsidRDefault="00DD7DA4" w:rsidP="00A55A91">
            <w:pPr>
              <w:tabs>
                <w:tab w:val="left" w:pos="8222"/>
              </w:tabs>
              <w:ind w:right="-234"/>
              <w:jc w:val="center"/>
              <w:rPr>
                <w:rFonts w:ascii="Arial" w:hAnsi="Arial" w:cs="Arial"/>
                <w:bCs/>
                <w:sz w:val="24"/>
                <w:szCs w:val="24"/>
                <w:lang w:eastAsia="es-ES"/>
              </w:rPr>
            </w:pPr>
          </w:p>
          <w:p w14:paraId="3286FCC2" w14:textId="77777777" w:rsidR="00DD7DA4" w:rsidRPr="0026737B" w:rsidRDefault="00DD7DA4" w:rsidP="00A55A91">
            <w:pPr>
              <w:tabs>
                <w:tab w:val="left" w:pos="8222"/>
              </w:tabs>
              <w:ind w:right="-234"/>
              <w:jc w:val="center"/>
              <w:rPr>
                <w:rFonts w:ascii="Arial" w:hAnsi="Arial" w:cs="Arial"/>
                <w:bCs/>
                <w:sz w:val="24"/>
                <w:szCs w:val="24"/>
                <w:lang w:eastAsia="es-ES"/>
              </w:rPr>
            </w:pPr>
            <w:r w:rsidRPr="0026737B">
              <w:rPr>
                <w:rFonts w:ascii="Arial" w:hAnsi="Arial" w:cs="Arial"/>
                <w:bCs/>
                <w:sz w:val="24"/>
                <w:szCs w:val="24"/>
                <w:lang w:eastAsia="es-ES"/>
              </w:rPr>
              <w:t>MARCO ANTONIO GONZÁLEZ VALDEZ</w:t>
            </w:r>
          </w:p>
        </w:tc>
        <w:tc>
          <w:tcPr>
            <w:tcW w:w="4542" w:type="dxa"/>
            <w:gridSpan w:val="2"/>
          </w:tcPr>
          <w:p w14:paraId="7F9B6D4C" w14:textId="77777777" w:rsidR="00DD7DA4" w:rsidRPr="0026737B" w:rsidRDefault="00DD7DA4" w:rsidP="00A55A91">
            <w:pPr>
              <w:tabs>
                <w:tab w:val="left" w:pos="8222"/>
              </w:tabs>
              <w:ind w:right="-234"/>
              <w:jc w:val="center"/>
              <w:rPr>
                <w:rFonts w:ascii="Arial" w:hAnsi="Arial" w:cs="Arial"/>
                <w:b/>
                <w:bCs/>
                <w:sz w:val="24"/>
                <w:szCs w:val="24"/>
                <w:lang w:eastAsia="es-ES"/>
              </w:rPr>
            </w:pPr>
            <w:r w:rsidRPr="0026737B">
              <w:rPr>
                <w:rFonts w:ascii="Arial" w:hAnsi="Arial" w:cs="Arial"/>
                <w:b/>
                <w:bCs/>
                <w:sz w:val="24"/>
                <w:szCs w:val="24"/>
                <w:lang w:eastAsia="es-ES"/>
              </w:rPr>
              <w:t>DIP. VOCAL:</w:t>
            </w:r>
          </w:p>
          <w:p w14:paraId="08BD001D" w14:textId="77777777" w:rsidR="00DD7DA4" w:rsidRPr="0026737B" w:rsidRDefault="00DD7DA4" w:rsidP="00A55A91">
            <w:pPr>
              <w:tabs>
                <w:tab w:val="left" w:pos="8222"/>
              </w:tabs>
              <w:ind w:right="-234"/>
              <w:rPr>
                <w:rFonts w:ascii="Arial" w:hAnsi="Arial" w:cs="Arial"/>
                <w:bCs/>
                <w:sz w:val="24"/>
                <w:szCs w:val="24"/>
                <w:lang w:eastAsia="es-ES"/>
              </w:rPr>
            </w:pPr>
          </w:p>
          <w:p w14:paraId="55BA039E" w14:textId="77777777" w:rsidR="00DD7DA4" w:rsidRPr="0026737B" w:rsidRDefault="00DD7DA4" w:rsidP="00A55A91">
            <w:pPr>
              <w:tabs>
                <w:tab w:val="left" w:pos="8222"/>
              </w:tabs>
              <w:ind w:right="-234"/>
              <w:rPr>
                <w:rFonts w:ascii="Arial" w:hAnsi="Arial" w:cs="Arial"/>
                <w:bCs/>
                <w:sz w:val="24"/>
                <w:szCs w:val="24"/>
                <w:lang w:eastAsia="es-ES"/>
              </w:rPr>
            </w:pPr>
          </w:p>
          <w:p w14:paraId="4634DE7A" w14:textId="526FBD84" w:rsidR="00DD7DA4" w:rsidRPr="0026737B" w:rsidRDefault="00DD7DA4" w:rsidP="00A55A91">
            <w:pPr>
              <w:tabs>
                <w:tab w:val="left" w:pos="8222"/>
              </w:tabs>
              <w:ind w:right="-234"/>
              <w:jc w:val="center"/>
              <w:rPr>
                <w:rFonts w:ascii="Arial" w:hAnsi="Arial" w:cs="Arial"/>
                <w:bCs/>
                <w:sz w:val="24"/>
                <w:szCs w:val="24"/>
                <w:lang w:eastAsia="es-ES"/>
              </w:rPr>
            </w:pPr>
            <w:r w:rsidRPr="0026737B">
              <w:rPr>
                <w:rFonts w:ascii="Arial" w:hAnsi="Arial" w:cs="Arial"/>
                <w:bCs/>
                <w:sz w:val="24"/>
                <w:szCs w:val="24"/>
                <w:lang w:eastAsia="es-ES"/>
              </w:rPr>
              <w:t>ADRIÁN DE LA GARZA TIJERINA</w:t>
            </w:r>
          </w:p>
          <w:p w14:paraId="7547B8F2" w14:textId="77777777" w:rsidR="00DD7DA4" w:rsidRPr="0026737B" w:rsidRDefault="00DD7DA4" w:rsidP="00A55A91">
            <w:pPr>
              <w:tabs>
                <w:tab w:val="left" w:pos="8222"/>
              </w:tabs>
              <w:ind w:right="-234"/>
              <w:jc w:val="center"/>
              <w:rPr>
                <w:rFonts w:ascii="Arial" w:hAnsi="Arial" w:cs="Arial"/>
                <w:bCs/>
                <w:sz w:val="24"/>
                <w:szCs w:val="24"/>
                <w:lang w:eastAsia="es-ES"/>
              </w:rPr>
            </w:pPr>
          </w:p>
        </w:tc>
      </w:tr>
      <w:tr w:rsidR="00DD7DA4" w:rsidRPr="0026737B" w14:paraId="36E1A13C" w14:textId="77777777" w:rsidTr="00CC4190">
        <w:trPr>
          <w:jc w:val="center"/>
        </w:trPr>
        <w:tc>
          <w:tcPr>
            <w:tcW w:w="4395" w:type="dxa"/>
            <w:gridSpan w:val="2"/>
            <w:hideMark/>
          </w:tcPr>
          <w:p w14:paraId="1BB80257" w14:textId="77777777" w:rsidR="00DD7DA4" w:rsidRPr="0026737B" w:rsidRDefault="00DD7DA4" w:rsidP="00A55A91">
            <w:pPr>
              <w:jc w:val="center"/>
              <w:rPr>
                <w:rFonts w:ascii="Arial" w:hAnsi="Arial" w:cs="Arial"/>
                <w:b/>
                <w:bCs/>
                <w:sz w:val="24"/>
                <w:szCs w:val="24"/>
                <w:lang w:eastAsia="es-ES"/>
              </w:rPr>
            </w:pPr>
            <w:r w:rsidRPr="0026737B">
              <w:rPr>
                <w:rFonts w:ascii="Arial" w:hAnsi="Arial" w:cs="Arial"/>
                <w:b/>
                <w:bCs/>
                <w:sz w:val="24"/>
                <w:szCs w:val="24"/>
                <w:lang w:eastAsia="es-ES"/>
              </w:rPr>
              <w:t>DIP. VOCAL:</w:t>
            </w:r>
          </w:p>
        </w:tc>
        <w:tc>
          <w:tcPr>
            <w:tcW w:w="4394" w:type="dxa"/>
            <w:gridSpan w:val="2"/>
          </w:tcPr>
          <w:p w14:paraId="7D3E731B" w14:textId="77777777" w:rsidR="00DD7DA4" w:rsidRPr="0026737B" w:rsidRDefault="00DD7DA4" w:rsidP="00A55A91">
            <w:pPr>
              <w:jc w:val="center"/>
              <w:rPr>
                <w:rFonts w:ascii="Arial" w:hAnsi="Arial" w:cs="Arial"/>
                <w:b/>
                <w:bCs/>
                <w:sz w:val="24"/>
                <w:szCs w:val="24"/>
                <w:lang w:eastAsia="es-ES"/>
              </w:rPr>
            </w:pPr>
            <w:r w:rsidRPr="0026737B">
              <w:rPr>
                <w:rFonts w:ascii="Arial" w:hAnsi="Arial" w:cs="Arial"/>
                <w:b/>
                <w:bCs/>
                <w:sz w:val="24"/>
                <w:szCs w:val="24"/>
                <w:lang w:eastAsia="es-ES"/>
              </w:rPr>
              <w:t>DIP. VOCAL:</w:t>
            </w:r>
          </w:p>
          <w:p w14:paraId="5FD2D927" w14:textId="77777777" w:rsidR="00DD7DA4" w:rsidRPr="0026737B" w:rsidRDefault="00DD7DA4" w:rsidP="00A55A91">
            <w:pPr>
              <w:jc w:val="center"/>
              <w:rPr>
                <w:rFonts w:ascii="Arial" w:hAnsi="Arial" w:cs="Arial"/>
                <w:b/>
                <w:bCs/>
                <w:sz w:val="24"/>
                <w:szCs w:val="24"/>
                <w:lang w:eastAsia="es-ES"/>
              </w:rPr>
            </w:pPr>
          </w:p>
        </w:tc>
      </w:tr>
      <w:tr w:rsidR="00DD7DA4" w:rsidRPr="0026737B" w14:paraId="462D23AF" w14:textId="77777777" w:rsidTr="00CC4190">
        <w:trPr>
          <w:jc w:val="center"/>
        </w:trPr>
        <w:tc>
          <w:tcPr>
            <w:tcW w:w="4395" w:type="dxa"/>
            <w:gridSpan w:val="2"/>
          </w:tcPr>
          <w:p w14:paraId="08F33C23" w14:textId="77777777" w:rsidR="00DD7DA4" w:rsidRPr="0026737B" w:rsidRDefault="00DD7DA4" w:rsidP="00A55A91">
            <w:pPr>
              <w:jc w:val="center"/>
              <w:rPr>
                <w:rFonts w:ascii="Arial" w:hAnsi="Arial" w:cs="Arial"/>
                <w:sz w:val="24"/>
                <w:szCs w:val="24"/>
                <w:lang w:eastAsia="es-ES"/>
              </w:rPr>
            </w:pPr>
          </w:p>
          <w:p w14:paraId="7B0A159B" w14:textId="77777777" w:rsidR="00DD7DA4" w:rsidRPr="0026737B" w:rsidRDefault="00DD7DA4" w:rsidP="00A55A91">
            <w:pPr>
              <w:jc w:val="center"/>
              <w:rPr>
                <w:rFonts w:ascii="Arial" w:hAnsi="Arial" w:cs="Arial"/>
                <w:sz w:val="24"/>
                <w:szCs w:val="24"/>
                <w:lang w:eastAsia="es-ES"/>
              </w:rPr>
            </w:pPr>
          </w:p>
          <w:p w14:paraId="4CEBC8A1" w14:textId="77777777" w:rsidR="00DD7DA4" w:rsidRPr="0026737B" w:rsidRDefault="00DD7DA4" w:rsidP="00A55A91">
            <w:pPr>
              <w:jc w:val="center"/>
              <w:rPr>
                <w:rFonts w:ascii="Arial" w:hAnsi="Arial" w:cs="Arial"/>
                <w:sz w:val="24"/>
                <w:szCs w:val="24"/>
                <w:lang w:eastAsia="es-ES"/>
              </w:rPr>
            </w:pPr>
            <w:r w:rsidRPr="0026737B">
              <w:rPr>
                <w:rFonts w:ascii="Arial" w:hAnsi="Arial" w:cs="Arial"/>
                <w:sz w:val="24"/>
                <w:szCs w:val="24"/>
                <w:lang w:eastAsia="es-ES"/>
              </w:rPr>
              <w:t>JOSÉ ARTURO SALINAS GARZA</w:t>
            </w:r>
          </w:p>
          <w:p w14:paraId="0C7CA2EE" w14:textId="77777777" w:rsidR="00DD7DA4" w:rsidRPr="0026737B" w:rsidRDefault="00DD7DA4" w:rsidP="00A55A91">
            <w:pPr>
              <w:jc w:val="center"/>
              <w:rPr>
                <w:rFonts w:ascii="Arial" w:hAnsi="Arial" w:cs="Arial"/>
                <w:sz w:val="24"/>
                <w:szCs w:val="24"/>
                <w:lang w:eastAsia="es-ES"/>
              </w:rPr>
            </w:pPr>
          </w:p>
          <w:p w14:paraId="24834128" w14:textId="77777777" w:rsidR="00DD7DA4" w:rsidRPr="0026737B" w:rsidRDefault="00DD7DA4" w:rsidP="00A55A91">
            <w:pPr>
              <w:jc w:val="center"/>
              <w:rPr>
                <w:rFonts w:ascii="Arial" w:hAnsi="Arial" w:cs="Arial"/>
                <w:sz w:val="24"/>
                <w:szCs w:val="24"/>
                <w:lang w:eastAsia="es-ES"/>
              </w:rPr>
            </w:pPr>
          </w:p>
        </w:tc>
        <w:tc>
          <w:tcPr>
            <w:tcW w:w="4394" w:type="dxa"/>
            <w:gridSpan w:val="2"/>
          </w:tcPr>
          <w:p w14:paraId="490C88DD" w14:textId="77777777" w:rsidR="00DD7DA4" w:rsidRPr="0026737B" w:rsidRDefault="00DD7DA4" w:rsidP="00A55A91">
            <w:pPr>
              <w:jc w:val="center"/>
              <w:rPr>
                <w:rFonts w:ascii="Arial" w:hAnsi="Arial" w:cs="Arial"/>
                <w:sz w:val="24"/>
                <w:szCs w:val="24"/>
                <w:lang w:eastAsia="es-ES"/>
              </w:rPr>
            </w:pPr>
          </w:p>
          <w:p w14:paraId="00EB5C3B" w14:textId="77777777" w:rsidR="00DD7DA4" w:rsidRPr="0026737B" w:rsidRDefault="00DD7DA4" w:rsidP="00A55A91">
            <w:pPr>
              <w:jc w:val="center"/>
              <w:rPr>
                <w:rFonts w:ascii="Arial" w:hAnsi="Arial" w:cs="Arial"/>
                <w:sz w:val="24"/>
                <w:szCs w:val="24"/>
                <w:lang w:eastAsia="es-ES"/>
              </w:rPr>
            </w:pPr>
          </w:p>
          <w:p w14:paraId="603E0405" w14:textId="77777777" w:rsidR="00DD7DA4" w:rsidRPr="0026737B" w:rsidRDefault="00CC4190" w:rsidP="00A55A91">
            <w:pPr>
              <w:jc w:val="center"/>
              <w:rPr>
                <w:rFonts w:ascii="Arial" w:hAnsi="Arial" w:cs="Arial"/>
                <w:sz w:val="24"/>
                <w:szCs w:val="24"/>
                <w:lang w:eastAsia="es-ES"/>
              </w:rPr>
            </w:pPr>
            <w:r w:rsidRPr="0026737B">
              <w:rPr>
                <w:rFonts w:ascii="Arial" w:hAnsi="Arial" w:cs="Arial"/>
                <w:sz w:val="24"/>
                <w:szCs w:val="24"/>
                <w:lang w:eastAsia="es-ES"/>
              </w:rPr>
              <w:t>EUSTOLIA YANIRA GÓMEZ GARCÍA</w:t>
            </w:r>
          </w:p>
        </w:tc>
      </w:tr>
      <w:tr w:rsidR="00DD7DA4" w:rsidRPr="0026737B" w14:paraId="76DA877C" w14:textId="77777777" w:rsidTr="00CC4190">
        <w:trPr>
          <w:jc w:val="center"/>
        </w:trPr>
        <w:tc>
          <w:tcPr>
            <w:tcW w:w="4395" w:type="dxa"/>
            <w:gridSpan w:val="2"/>
          </w:tcPr>
          <w:p w14:paraId="4CBEDD25" w14:textId="77777777" w:rsidR="00DD7DA4" w:rsidRPr="0026737B" w:rsidRDefault="00DD7DA4" w:rsidP="00A55A91">
            <w:pPr>
              <w:jc w:val="center"/>
              <w:rPr>
                <w:rFonts w:ascii="Arial" w:hAnsi="Arial" w:cs="Arial"/>
                <w:b/>
                <w:bCs/>
                <w:sz w:val="24"/>
                <w:szCs w:val="24"/>
                <w:lang w:eastAsia="es-ES"/>
              </w:rPr>
            </w:pPr>
            <w:r w:rsidRPr="0026737B">
              <w:rPr>
                <w:rFonts w:ascii="Arial" w:hAnsi="Arial" w:cs="Arial"/>
                <w:b/>
                <w:bCs/>
                <w:sz w:val="24"/>
                <w:szCs w:val="24"/>
                <w:lang w:eastAsia="es-ES"/>
              </w:rPr>
              <w:lastRenderedPageBreak/>
              <w:t>DIP. V</w:t>
            </w:r>
            <w:bookmarkStart w:id="0" w:name="_GoBack"/>
            <w:bookmarkEnd w:id="0"/>
            <w:r w:rsidRPr="0026737B">
              <w:rPr>
                <w:rFonts w:ascii="Arial" w:hAnsi="Arial" w:cs="Arial"/>
                <w:b/>
                <w:bCs/>
                <w:sz w:val="24"/>
                <w:szCs w:val="24"/>
                <w:lang w:eastAsia="es-ES"/>
              </w:rPr>
              <w:t>OCAL:</w:t>
            </w:r>
          </w:p>
          <w:p w14:paraId="5136B5D9" w14:textId="77777777" w:rsidR="00DD7DA4" w:rsidRPr="0026737B" w:rsidRDefault="00DD7DA4" w:rsidP="00A55A91">
            <w:pPr>
              <w:jc w:val="center"/>
              <w:rPr>
                <w:rFonts w:ascii="Arial" w:hAnsi="Arial" w:cs="Arial"/>
                <w:b/>
                <w:bCs/>
                <w:sz w:val="24"/>
                <w:szCs w:val="24"/>
                <w:lang w:eastAsia="es-ES"/>
              </w:rPr>
            </w:pPr>
          </w:p>
          <w:p w14:paraId="3AEB24C4" w14:textId="77777777" w:rsidR="00DD7DA4" w:rsidRPr="0026737B" w:rsidRDefault="00DD7DA4" w:rsidP="00A55A91">
            <w:pPr>
              <w:rPr>
                <w:rFonts w:ascii="Arial" w:hAnsi="Arial" w:cs="Arial"/>
                <w:b/>
                <w:bCs/>
                <w:sz w:val="24"/>
                <w:szCs w:val="24"/>
                <w:lang w:eastAsia="es-ES"/>
              </w:rPr>
            </w:pPr>
          </w:p>
        </w:tc>
        <w:tc>
          <w:tcPr>
            <w:tcW w:w="4394" w:type="dxa"/>
            <w:gridSpan w:val="2"/>
            <w:hideMark/>
          </w:tcPr>
          <w:p w14:paraId="69EE525C" w14:textId="77777777" w:rsidR="00DD7DA4" w:rsidRPr="0026737B" w:rsidRDefault="00DD7DA4" w:rsidP="00A55A91">
            <w:pPr>
              <w:jc w:val="center"/>
              <w:rPr>
                <w:rFonts w:ascii="Arial" w:hAnsi="Arial" w:cs="Arial"/>
                <w:b/>
                <w:bCs/>
                <w:sz w:val="24"/>
                <w:szCs w:val="24"/>
                <w:lang w:eastAsia="es-ES"/>
              </w:rPr>
            </w:pPr>
            <w:r w:rsidRPr="0026737B">
              <w:rPr>
                <w:rFonts w:ascii="Arial" w:hAnsi="Arial" w:cs="Arial"/>
                <w:b/>
                <w:bCs/>
                <w:sz w:val="24"/>
                <w:szCs w:val="24"/>
                <w:lang w:eastAsia="es-ES"/>
              </w:rPr>
              <w:t>DIP. VOCAL:</w:t>
            </w:r>
          </w:p>
        </w:tc>
      </w:tr>
      <w:tr w:rsidR="00DD7DA4" w:rsidRPr="0026737B" w14:paraId="025C5CE2" w14:textId="77777777" w:rsidTr="00CC4190">
        <w:trPr>
          <w:jc w:val="center"/>
        </w:trPr>
        <w:tc>
          <w:tcPr>
            <w:tcW w:w="4395" w:type="dxa"/>
            <w:gridSpan w:val="2"/>
          </w:tcPr>
          <w:p w14:paraId="388C87C0" w14:textId="77777777" w:rsidR="00DD7DA4" w:rsidRPr="0026737B" w:rsidRDefault="00DD7DA4" w:rsidP="00A55A91">
            <w:pPr>
              <w:jc w:val="center"/>
              <w:rPr>
                <w:rFonts w:ascii="Arial" w:hAnsi="Arial" w:cs="Arial"/>
                <w:sz w:val="24"/>
                <w:szCs w:val="24"/>
                <w:lang w:eastAsia="es-ES"/>
              </w:rPr>
            </w:pPr>
          </w:p>
        </w:tc>
        <w:tc>
          <w:tcPr>
            <w:tcW w:w="4394" w:type="dxa"/>
            <w:gridSpan w:val="2"/>
          </w:tcPr>
          <w:p w14:paraId="02409337" w14:textId="77777777" w:rsidR="00DD7DA4" w:rsidRPr="0026737B" w:rsidRDefault="00DD7DA4" w:rsidP="00A55A91">
            <w:pPr>
              <w:jc w:val="center"/>
              <w:rPr>
                <w:rFonts w:ascii="Arial" w:hAnsi="Arial" w:cs="Arial"/>
                <w:sz w:val="24"/>
                <w:szCs w:val="24"/>
                <w:lang w:eastAsia="es-ES"/>
              </w:rPr>
            </w:pPr>
          </w:p>
        </w:tc>
      </w:tr>
      <w:tr w:rsidR="00DD7DA4" w:rsidRPr="0026737B" w14:paraId="724F64BA" w14:textId="77777777" w:rsidTr="00CC4190">
        <w:trPr>
          <w:trHeight w:val="1040"/>
          <w:jc w:val="center"/>
        </w:trPr>
        <w:tc>
          <w:tcPr>
            <w:tcW w:w="4395" w:type="dxa"/>
            <w:gridSpan w:val="2"/>
          </w:tcPr>
          <w:p w14:paraId="2C63EA8D" w14:textId="77777777" w:rsidR="00DD7DA4" w:rsidRPr="0026737B" w:rsidRDefault="00CC4190" w:rsidP="00A55A91">
            <w:pPr>
              <w:jc w:val="center"/>
              <w:rPr>
                <w:rFonts w:ascii="Arial" w:hAnsi="Arial" w:cs="Arial"/>
                <w:bCs/>
                <w:sz w:val="24"/>
                <w:szCs w:val="24"/>
                <w:lang w:eastAsia="es-ES"/>
              </w:rPr>
            </w:pPr>
            <w:r w:rsidRPr="0026737B">
              <w:rPr>
                <w:rFonts w:ascii="Arial" w:hAnsi="Arial" w:cs="Arial"/>
                <w:bCs/>
                <w:sz w:val="24"/>
                <w:szCs w:val="24"/>
                <w:lang w:eastAsia="es-ES"/>
              </w:rPr>
              <w:t>EVA MARGARITA GÓMEZ TAMEZ</w:t>
            </w:r>
          </w:p>
          <w:p w14:paraId="1029E04A" w14:textId="77777777" w:rsidR="00DD7DA4" w:rsidRPr="0026737B" w:rsidRDefault="00DD7DA4" w:rsidP="00A55A91">
            <w:pPr>
              <w:jc w:val="center"/>
              <w:rPr>
                <w:rFonts w:ascii="Arial" w:hAnsi="Arial" w:cs="Arial"/>
                <w:bCs/>
                <w:sz w:val="24"/>
                <w:szCs w:val="24"/>
                <w:lang w:eastAsia="es-ES"/>
              </w:rPr>
            </w:pPr>
          </w:p>
          <w:p w14:paraId="318E2424" w14:textId="77777777" w:rsidR="00DD7DA4" w:rsidRPr="0026737B" w:rsidRDefault="00DD7DA4" w:rsidP="00A55A91">
            <w:pPr>
              <w:jc w:val="center"/>
              <w:rPr>
                <w:rFonts w:ascii="Arial" w:hAnsi="Arial" w:cs="Arial"/>
                <w:bCs/>
                <w:sz w:val="24"/>
                <w:szCs w:val="24"/>
                <w:lang w:eastAsia="es-ES"/>
              </w:rPr>
            </w:pPr>
          </w:p>
          <w:p w14:paraId="350D47D4" w14:textId="77777777" w:rsidR="00DD7DA4" w:rsidRPr="0026737B" w:rsidRDefault="00DD7DA4" w:rsidP="00A55A91">
            <w:pPr>
              <w:jc w:val="center"/>
              <w:rPr>
                <w:rFonts w:ascii="Arial" w:hAnsi="Arial" w:cs="Arial"/>
                <w:b/>
                <w:bCs/>
                <w:sz w:val="24"/>
                <w:szCs w:val="24"/>
                <w:lang w:eastAsia="es-ES"/>
              </w:rPr>
            </w:pPr>
            <w:r w:rsidRPr="0026737B">
              <w:rPr>
                <w:rFonts w:ascii="Arial" w:hAnsi="Arial" w:cs="Arial"/>
                <w:b/>
                <w:bCs/>
                <w:sz w:val="24"/>
                <w:szCs w:val="24"/>
                <w:lang w:eastAsia="es-ES"/>
              </w:rPr>
              <w:t>DIP. VOCAL:</w:t>
            </w:r>
          </w:p>
          <w:p w14:paraId="5989662F" w14:textId="77777777" w:rsidR="00DD7DA4" w:rsidRPr="0026737B" w:rsidRDefault="00DD7DA4" w:rsidP="00A55A91">
            <w:pPr>
              <w:jc w:val="center"/>
              <w:rPr>
                <w:rFonts w:ascii="Arial" w:hAnsi="Arial" w:cs="Arial"/>
                <w:bCs/>
                <w:sz w:val="24"/>
                <w:szCs w:val="24"/>
                <w:lang w:eastAsia="es-ES"/>
              </w:rPr>
            </w:pPr>
          </w:p>
          <w:p w14:paraId="0721EE92" w14:textId="77777777" w:rsidR="00CC4190" w:rsidRPr="0026737B" w:rsidRDefault="00CC4190" w:rsidP="00A55A91">
            <w:pPr>
              <w:jc w:val="center"/>
              <w:rPr>
                <w:rFonts w:ascii="Arial" w:hAnsi="Arial" w:cs="Arial"/>
                <w:bCs/>
                <w:sz w:val="24"/>
                <w:szCs w:val="24"/>
                <w:lang w:eastAsia="es-ES"/>
              </w:rPr>
            </w:pPr>
          </w:p>
          <w:p w14:paraId="3BCA142E" w14:textId="77777777" w:rsidR="00DD7DA4" w:rsidRPr="0026737B" w:rsidRDefault="00DD7DA4" w:rsidP="00A55A91">
            <w:pPr>
              <w:jc w:val="center"/>
              <w:rPr>
                <w:rFonts w:ascii="Arial" w:hAnsi="Arial" w:cs="Arial"/>
                <w:bCs/>
                <w:sz w:val="24"/>
                <w:szCs w:val="24"/>
                <w:lang w:eastAsia="es-ES"/>
              </w:rPr>
            </w:pPr>
            <w:r w:rsidRPr="0026737B">
              <w:rPr>
                <w:rFonts w:ascii="Arial" w:hAnsi="Arial" w:cs="Arial"/>
                <w:bCs/>
                <w:sz w:val="24"/>
                <w:szCs w:val="24"/>
                <w:lang w:eastAsia="es-ES"/>
              </w:rPr>
              <w:br/>
            </w:r>
            <w:r w:rsidR="00CC4190" w:rsidRPr="0026737B">
              <w:rPr>
                <w:rFonts w:ascii="Arial" w:hAnsi="Arial" w:cs="Arial"/>
                <w:bCs/>
                <w:sz w:val="24"/>
                <w:szCs w:val="24"/>
                <w:lang w:eastAsia="es-ES"/>
              </w:rPr>
              <w:t>SERGIO ARELLANO BALDERAS</w:t>
            </w:r>
          </w:p>
          <w:p w14:paraId="52750AF1" w14:textId="77777777" w:rsidR="00DD7DA4" w:rsidRPr="0026737B" w:rsidRDefault="00DD7DA4" w:rsidP="00A55A91">
            <w:pPr>
              <w:jc w:val="center"/>
              <w:rPr>
                <w:rFonts w:ascii="Arial" w:hAnsi="Arial" w:cs="Arial"/>
                <w:bCs/>
                <w:sz w:val="24"/>
                <w:szCs w:val="24"/>
                <w:lang w:eastAsia="es-ES"/>
              </w:rPr>
            </w:pPr>
          </w:p>
          <w:p w14:paraId="6F319E68" w14:textId="77777777" w:rsidR="00DD7DA4" w:rsidRPr="0026737B" w:rsidRDefault="00DD7DA4" w:rsidP="00A55A91">
            <w:pPr>
              <w:jc w:val="center"/>
              <w:rPr>
                <w:rFonts w:ascii="Arial" w:hAnsi="Arial" w:cs="Arial"/>
                <w:bCs/>
                <w:sz w:val="24"/>
                <w:szCs w:val="24"/>
                <w:lang w:eastAsia="es-ES"/>
              </w:rPr>
            </w:pPr>
          </w:p>
        </w:tc>
        <w:tc>
          <w:tcPr>
            <w:tcW w:w="4394" w:type="dxa"/>
            <w:gridSpan w:val="2"/>
          </w:tcPr>
          <w:p w14:paraId="5D96FA55" w14:textId="77777777" w:rsidR="00DD7DA4" w:rsidRPr="0026737B" w:rsidRDefault="00DD7DA4" w:rsidP="00A55A91">
            <w:pPr>
              <w:jc w:val="center"/>
              <w:rPr>
                <w:rFonts w:ascii="Arial" w:hAnsi="Arial" w:cs="Arial"/>
                <w:bCs/>
                <w:sz w:val="24"/>
                <w:szCs w:val="24"/>
                <w:lang w:eastAsia="es-ES"/>
              </w:rPr>
            </w:pPr>
            <w:r w:rsidRPr="0026737B">
              <w:rPr>
                <w:rFonts w:ascii="Arial" w:hAnsi="Arial" w:cs="Arial"/>
                <w:bCs/>
                <w:sz w:val="24"/>
                <w:szCs w:val="24"/>
                <w:lang w:eastAsia="es-ES"/>
              </w:rPr>
              <w:t>SA</w:t>
            </w:r>
            <w:r w:rsidR="00CC4190" w:rsidRPr="0026737B">
              <w:rPr>
                <w:rFonts w:ascii="Arial" w:hAnsi="Arial" w:cs="Arial"/>
                <w:bCs/>
                <w:sz w:val="24"/>
                <w:szCs w:val="24"/>
                <w:lang w:eastAsia="es-ES"/>
              </w:rPr>
              <w:t>MUEL ALEJANDRO GARCÍA SEPÚLVEDA</w:t>
            </w:r>
          </w:p>
          <w:p w14:paraId="040E8725" w14:textId="77777777" w:rsidR="00DD7DA4" w:rsidRPr="0026737B" w:rsidRDefault="00DD7DA4" w:rsidP="00A55A91">
            <w:pPr>
              <w:jc w:val="center"/>
              <w:rPr>
                <w:rFonts w:ascii="Arial" w:hAnsi="Arial" w:cs="Arial"/>
                <w:bCs/>
                <w:sz w:val="24"/>
                <w:szCs w:val="24"/>
                <w:lang w:eastAsia="es-ES"/>
              </w:rPr>
            </w:pPr>
          </w:p>
          <w:p w14:paraId="3C633803" w14:textId="77777777" w:rsidR="00DD7DA4" w:rsidRPr="0026737B" w:rsidRDefault="00DD7DA4" w:rsidP="00A55A91">
            <w:pPr>
              <w:jc w:val="center"/>
              <w:rPr>
                <w:rFonts w:ascii="Arial" w:hAnsi="Arial" w:cs="Arial"/>
                <w:bCs/>
                <w:sz w:val="24"/>
                <w:szCs w:val="24"/>
                <w:lang w:eastAsia="es-ES"/>
              </w:rPr>
            </w:pPr>
          </w:p>
          <w:p w14:paraId="45688CF4" w14:textId="77777777" w:rsidR="00DD7DA4" w:rsidRPr="0026737B" w:rsidRDefault="00DD7DA4" w:rsidP="00A55A91">
            <w:pPr>
              <w:jc w:val="center"/>
              <w:rPr>
                <w:rFonts w:ascii="Arial" w:hAnsi="Arial" w:cs="Arial"/>
                <w:b/>
                <w:bCs/>
                <w:sz w:val="24"/>
                <w:szCs w:val="24"/>
                <w:lang w:eastAsia="es-ES"/>
              </w:rPr>
            </w:pPr>
            <w:r w:rsidRPr="0026737B">
              <w:rPr>
                <w:rFonts w:ascii="Arial" w:hAnsi="Arial" w:cs="Arial"/>
                <w:b/>
                <w:bCs/>
                <w:sz w:val="24"/>
                <w:szCs w:val="24"/>
                <w:lang w:eastAsia="es-ES"/>
              </w:rPr>
              <w:t>DIP. VOCAL:</w:t>
            </w:r>
          </w:p>
          <w:p w14:paraId="56F43984" w14:textId="77777777" w:rsidR="00DD7DA4" w:rsidRPr="0026737B" w:rsidRDefault="00CC4190" w:rsidP="00A55A91">
            <w:pPr>
              <w:jc w:val="center"/>
              <w:rPr>
                <w:rFonts w:ascii="Arial" w:hAnsi="Arial" w:cs="Arial"/>
                <w:bCs/>
                <w:sz w:val="24"/>
                <w:szCs w:val="24"/>
                <w:lang w:eastAsia="es-ES"/>
              </w:rPr>
            </w:pPr>
            <w:r w:rsidRPr="0026737B">
              <w:rPr>
                <w:rFonts w:ascii="Arial" w:hAnsi="Arial" w:cs="Arial"/>
                <w:bCs/>
                <w:sz w:val="24"/>
                <w:szCs w:val="24"/>
                <w:lang w:eastAsia="es-ES"/>
              </w:rPr>
              <w:br/>
            </w:r>
            <w:r w:rsidRPr="0026737B">
              <w:rPr>
                <w:rFonts w:ascii="Arial" w:hAnsi="Arial" w:cs="Arial"/>
                <w:bCs/>
                <w:sz w:val="24"/>
                <w:szCs w:val="24"/>
                <w:lang w:eastAsia="es-ES"/>
              </w:rPr>
              <w:br/>
            </w:r>
            <w:r w:rsidR="00DD7DA4" w:rsidRPr="0026737B">
              <w:rPr>
                <w:rFonts w:ascii="Arial" w:hAnsi="Arial" w:cs="Arial"/>
                <w:bCs/>
                <w:sz w:val="24"/>
                <w:szCs w:val="24"/>
                <w:lang w:eastAsia="es-ES"/>
              </w:rPr>
              <w:br/>
            </w:r>
            <w:r w:rsidRPr="0026737B">
              <w:rPr>
                <w:rFonts w:ascii="Arial" w:hAnsi="Arial" w:cs="Arial"/>
                <w:bCs/>
                <w:sz w:val="24"/>
                <w:szCs w:val="24"/>
                <w:lang w:eastAsia="es-ES"/>
              </w:rPr>
              <w:br/>
            </w:r>
            <w:r w:rsidR="00DD7DA4" w:rsidRPr="0026737B">
              <w:rPr>
                <w:rFonts w:ascii="Arial" w:hAnsi="Arial" w:cs="Arial"/>
                <w:bCs/>
                <w:sz w:val="24"/>
                <w:szCs w:val="24"/>
                <w:lang w:eastAsia="es-ES"/>
              </w:rPr>
              <w:t>JORGE ALÁN BLANCO DURÁN</w:t>
            </w:r>
          </w:p>
        </w:tc>
      </w:tr>
    </w:tbl>
    <w:p w14:paraId="6AD8235C" w14:textId="77777777" w:rsidR="00A32463" w:rsidRPr="0026737B" w:rsidRDefault="00A32463" w:rsidP="00A55A91">
      <w:pPr>
        <w:spacing w:line="360" w:lineRule="auto"/>
        <w:ind w:right="-943"/>
        <w:jc w:val="both"/>
        <w:rPr>
          <w:rFonts w:ascii="Arial" w:hAnsi="Arial" w:cs="Arial"/>
          <w:sz w:val="24"/>
          <w:szCs w:val="24"/>
        </w:rPr>
      </w:pPr>
    </w:p>
    <w:p w14:paraId="00D180EE" w14:textId="77777777" w:rsidR="00DD7DA4" w:rsidRPr="0026737B" w:rsidRDefault="00DD7DA4" w:rsidP="00A55A91">
      <w:pPr>
        <w:spacing w:line="360" w:lineRule="auto"/>
        <w:ind w:right="-943"/>
        <w:jc w:val="both"/>
        <w:rPr>
          <w:rFonts w:ascii="Arial" w:hAnsi="Arial" w:cs="Arial"/>
          <w:sz w:val="24"/>
          <w:szCs w:val="24"/>
        </w:rPr>
      </w:pPr>
    </w:p>
    <w:p w14:paraId="004BCB5C" w14:textId="77777777" w:rsidR="00190406" w:rsidRPr="0026737B" w:rsidRDefault="00190406" w:rsidP="00A55A91">
      <w:pPr>
        <w:spacing w:line="360" w:lineRule="auto"/>
        <w:ind w:right="-943"/>
        <w:jc w:val="both"/>
        <w:rPr>
          <w:rFonts w:ascii="Arial" w:hAnsi="Arial" w:cs="Arial"/>
          <w:sz w:val="24"/>
          <w:szCs w:val="24"/>
        </w:rPr>
      </w:pPr>
    </w:p>
    <w:p w14:paraId="76C531EE" w14:textId="77777777" w:rsidR="00322520" w:rsidRPr="0026737B" w:rsidRDefault="00B5400B" w:rsidP="00A55A91">
      <w:pPr>
        <w:spacing w:line="360" w:lineRule="auto"/>
        <w:ind w:right="-943"/>
        <w:jc w:val="both"/>
        <w:rPr>
          <w:rFonts w:ascii="Arial" w:hAnsi="Arial" w:cs="Arial"/>
          <w:sz w:val="24"/>
          <w:szCs w:val="24"/>
        </w:rPr>
      </w:pPr>
    </w:p>
    <w:sectPr w:rsidR="00322520" w:rsidRPr="0026737B" w:rsidSect="00A55A91">
      <w:footerReference w:type="default" r:id="rId7"/>
      <w:pgSz w:w="12240" w:h="15840"/>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689A0" w14:textId="77777777" w:rsidR="00B5400B" w:rsidRDefault="00B5400B" w:rsidP="00190406">
      <w:pPr>
        <w:spacing w:after="0" w:line="240" w:lineRule="auto"/>
      </w:pPr>
      <w:r>
        <w:separator/>
      </w:r>
    </w:p>
  </w:endnote>
  <w:endnote w:type="continuationSeparator" w:id="0">
    <w:p w14:paraId="14AB8FEF" w14:textId="77777777" w:rsidR="00B5400B" w:rsidRDefault="00B5400B" w:rsidP="0019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A1EA0" w14:textId="77777777" w:rsidR="00190406" w:rsidRPr="003D03C6" w:rsidRDefault="00190406" w:rsidP="0019040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A55A91">
      <w:rPr>
        <w:noProof/>
        <w:sz w:val="16"/>
        <w:szCs w:val="16"/>
      </w:rPr>
      <w:t>10</w:t>
    </w:r>
    <w:r w:rsidRPr="003D03C6">
      <w:rPr>
        <w:sz w:val="16"/>
        <w:szCs w:val="16"/>
      </w:rPr>
      <w:fldChar w:fldCharType="end"/>
    </w:r>
  </w:p>
  <w:p w14:paraId="0CB5C0B6" w14:textId="77777777" w:rsidR="00190406" w:rsidRPr="00F90462" w:rsidRDefault="00190406" w:rsidP="00190406">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p>
  <w:p w14:paraId="33AEBED7" w14:textId="77777777" w:rsidR="00190406" w:rsidRPr="00F90462" w:rsidRDefault="00190406" w:rsidP="00190406">
    <w:pPr>
      <w:pStyle w:val="Piedepgina"/>
      <w:jc w:val="center"/>
      <w:rPr>
        <w:rFonts w:ascii="Arial" w:hAnsi="Arial" w:cs="Arial"/>
        <w:b/>
        <w:sz w:val="16"/>
        <w:szCs w:val="16"/>
      </w:rPr>
    </w:pPr>
    <w:r w:rsidRPr="00F90462">
      <w:rPr>
        <w:rFonts w:ascii="Arial" w:hAnsi="Arial" w:cs="Arial"/>
        <w:b/>
        <w:sz w:val="16"/>
        <w:szCs w:val="16"/>
      </w:rPr>
      <w:t xml:space="preserve">Comisión de Legislación </w:t>
    </w:r>
  </w:p>
  <w:p w14:paraId="51DC04D6" w14:textId="5E02027E" w:rsidR="00190406" w:rsidRPr="00190406" w:rsidRDefault="00A66992" w:rsidP="00190406">
    <w:pPr>
      <w:pStyle w:val="Piedepgina"/>
      <w:jc w:val="center"/>
      <w:rPr>
        <w:rFonts w:ascii="Arial" w:hAnsi="Arial" w:cs="Arial"/>
        <w:b/>
        <w:sz w:val="16"/>
        <w:szCs w:val="16"/>
      </w:rPr>
    </w:pPr>
    <w:r>
      <w:rPr>
        <w:rFonts w:ascii="Arial" w:hAnsi="Arial" w:cs="Arial"/>
        <w:b/>
        <w:sz w:val="16"/>
        <w:szCs w:val="16"/>
      </w:rPr>
      <w:t xml:space="preserve">Dictamen de los </w:t>
    </w:r>
    <w:r w:rsidR="00190406" w:rsidRPr="00F90462">
      <w:rPr>
        <w:rFonts w:ascii="Arial" w:hAnsi="Arial" w:cs="Arial"/>
        <w:b/>
        <w:sz w:val="16"/>
        <w:szCs w:val="16"/>
      </w:rPr>
      <w:t>Expediente</w:t>
    </w:r>
    <w:r>
      <w:rPr>
        <w:rFonts w:ascii="Arial" w:hAnsi="Arial" w:cs="Arial"/>
        <w:b/>
        <w:sz w:val="16"/>
        <w:szCs w:val="16"/>
      </w:rPr>
      <w:t>s</w:t>
    </w:r>
    <w:r w:rsidR="00190406" w:rsidRPr="00F90462">
      <w:rPr>
        <w:rFonts w:ascii="Arial" w:hAnsi="Arial" w:cs="Arial"/>
        <w:b/>
        <w:sz w:val="16"/>
        <w:szCs w:val="16"/>
      </w:rPr>
      <w:t xml:space="preserve"> </w:t>
    </w:r>
    <w:r w:rsidR="00CE465B">
      <w:rPr>
        <w:rFonts w:ascii="Arial" w:hAnsi="Arial" w:cs="Arial"/>
        <w:b/>
        <w:sz w:val="16"/>
        <w:szCs w:val="16"/>
        <w:lang w:val="es-ES"/>
      </w:rPr>
      <w:t>10041</w:t>
    </w:r>
    <w:r w:rsidR="00190406">
      <w:rPr>
        <w:rFonts w:ascii="Arial" w:hAnsi="Arial" w:cs="Arial"/>
        <w:b/>
        <w:sz w:val="16"/>
        <w:szCs w:val="16"/>
        <w:lang w:val="es-ES"/>
      </w:rPr>
      <w:t>/LXXIV</w:t>
    </w:r>
    <w:r>
      <w:rPr>
        <w:rFonts w:ascii="Arial" w:hAnsi="Arial" w:cs="Arial"/>
        <w:b/>
        <w:sz w:val="16"/>
        <w:szCs w:val="16"/>
        <w:lang w:val="es-ES"/>
      </w:rPr>
      <w:t xml:space="preserve"> </w:t>
    </w:r>
  </w:p>
  <w:p w14:paraId="00B27191" w14:textId="77777777" w:rsidR="00190406" w:rsidRDefault="001904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FBC5C" w14:textId="77777777" w:rsidR="00B5400B" w:rsidRDefault="00B5400B" w:rsidP="00190406">
      <w:pPr>
        <w:spacing w:after="0" w:line="240" w:lineRule="auto"/>
      </w:pPr>
      <w:r>
        <w:separator/>
      </w:r>
    </w:p>
  </w:footnote>
  <w:footnote w:type="continuationSeparator" w:id="0">
    <w:p w14:paraId="28139306" w14:textId="77777777" w:rsidR="00B5400B" w:rsidRDefault="00B5400B" w:rsidP="00190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635F"/>
    <w:multiLevelType w:val="hybridMultilevel"/>
    <w:tmpl w:val="D756890C"/>
    <w:lvl w:ilvl="0" w:tplc="27A0748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15:restartNumberingAfterBreak="0">
    <w:nsid w:val="227C2224"/>
    <w:multiLevelType w:val="hybridMultilevel"/>
    <w:tmpl w:val="1A74361E"/>
    <w:lvl w:ilvl="0" w:tplc="C31E10DC">
      <w:start w:val="1"/>
      <w:numFmt w:val="upp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4642264E"/>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68EE4D25"/>
    <w:multiLevelType w:val="hybridMultilevel"/>
    <w:tmpl w:val="ACD2994E"/>
    <w:lvl w:ilvl="0" w:tplc="5E3EC9A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06"/>
    <w:rsid w:val="00001427"/>
    <w:rsid w:val="00001536"/>
    <w:rsid w:val="00002B2F"/>
    <w:rsid w:val="00005B58"/>
    <w:rsid w:val="00010051"/>
    <w:rsid w:val="0001023C"/>
    <w:rsid w:val="000230B0"/>
    <w:rsid w:val="0003057A"/>
    <w:rsid w:val="000416A3"/>
    <w:rsid w:val="000639AD"/>
    <w:rsid w:val="00065F59"/>
    <w:rsid w:val="00066C8E"/>
    <w:rsid w:val="000708EE"/>
    <w:rsid w:val="00085267"/>
    <w:rsid w:val="00087ADD"/>
    <w:rsid w:val="00092B32"/>
    <w:rsid w:val="000A2557"/>
    <w:rsid w:val="000A734D"/>
    <w:rsid w:val="000B2FF8"/>
    <w:rsid w:val="000B5D39"/>
    <w:rsid w:val="000B5DD7"/>
    <w:rsid w:val="000C0827"/>
    <w:rsid w:val="000C3DFF"/>
    <w:rsid w:val="000C51D0"/>
    <w:rsid w:val="000C655D"/>
    <w:rsid w:val="000E083D"/>
    <w:rsid w:val="00101D63"/>
    <w:rsid w:val="00111962"/>
    <w:rsid w:val="00111A39"/>
    <w:rsid w:val="0012251C"/>
    <w:rsid w:val="00123AAE"/>
    <w:rsid w:val="0013098C"/>
    <w:rsid w:val="00140418"/>
    <w:rsid w:val="001432A8"/>
    <w:rsid w:val="00144D06"/>
    <w:rsid w:val="00146226"/>
    <w:rsid w:val="00152636"/>
    <w:rsid w:val="00152FD3"/>
    <w:rsid w:val="0016035C"/>
    <w:rsid w:val="00161C82"/>
    <w:rsid w:val="00166B87"/>
    <w:rsid w:val="00167820"/>
    <w:rsid w:val="00187EFD"/>
    <w:rsid w:val="00190406"/>
    <w:rsid w:val="00191BEC"/>
    <w:rsid w:val="001C4451"/>
    <w:rsid w:val="001D7E81"/>
    <w:rsid w:val="001F1BDA"/>
    <w:rsid w:val="001F455B"/>
    <w:rsid w:val="00211123"/>
    <w:rsid w:val="0022511E"/>
    <w:rsid w:val="00226DEF"/>
    <w:rsid w:val="00240AB3"/>
    <w:rsid w:val="00241A59"/>
    <w:rsid w:val="002529D8"/>
    <w:rsid w:val="00260ABE"/>
    <w:rsid w:val="0026737B"/>
    <w:rsid w:val="00281706"/>
    <w:rsid w:val="00283B2D"/>
    <w:rsid w:val="00287BEE"/>
    <w:rsid w:val="002938F6"/>
    <w:rsid w:val="0029477A"/>
    <w:rsid w:val="00297D41"/>
    <w:rsid w:val="002A08CF"/>
    <w:rsid w:val="002A2EDF"/>
    <w:rsid w:val="002C1F0B"/>
    <w:rsid w:val="002C2100"/>
    <w:rsid w:val="002F2784"/>
    <w:rsid w:val="00302FB6"/>
    <w:rsid w:val="00311DBA"/>
    <w:rsid w:val="0031583C"/>
    <w:rsid w:val="00321B8D"/>
    <w:rsid w:val="00325AFA"/>
    <w:rsid w:val="00327D8B"/>
    <w:rsid w:val="00332E0F"/>
    <w:rsid w:val="00337F6B"/>
    <w:rsid w:val="00360337"/>
    <w:rsid w:val="0036081E"/>
    <w:rsid w:val="00374C60"/>
    <w:rsid w:val="00383B8F"/>
    <w:rsid w:val="00394B50"/>
    <w:rsid w:val="003A2818"/>
    <w:rsid w:val="003B30E8"/>
    <w:rsid w:val="003E387F"/>
    <w:rsid w:val="003F3E0D"/>
    <w:rsid w:val="00406888"/>
    <w:rsid w:val="00412D2C"/>
    <w:rsid w:val="0041341D"/>
    <w:rsid w:val="0041347E"/>
    <w:rsid w:val="00420CED"/>
    <w:rsid w:val="00426330"/>
    <w:rsid w:val="00431025"/>
    <w:rsid w:val="00431D2E"/>
    <w:rsid w:val="004322A7"/>
    <w:rsid w:val="00454735"/>
    <w:rsid w:val="004554B5"/>
    <w:rsid w:val="004747E7"/>
    <w:rsid w:val="00482CD1"/>
    <w:rsid w:val="0048545D"/>
    <w:rsid w:val="00486C48"/>
    <w:rsid w:val="004879F4"/>
    <w:rsid w:val="00493344"/>
    <w:rsid w:val="004A211D"/>
    <w:rsid w:val="004B3B42"/>
    <w:rsid w:val="004C5B48"/>
    <w:rsid w:val="004C628F"/>
    <w:rsid w:val="004F3014"/>
    <w:rsid w:val="00506C0D"/>
    <w:rsid w:val="0051360D"/>
    <w:rsid w:val="00517E2D"/>
    <w:rsid w:val="005209E1"/>
    <w:rsid w:val="005257E1"/>
    <w:rsid w:val="005355FE"/>
    <w:rsid w:val="00535B88"/>
    <w:rsid w:val="00561377"/>
    <w:rsid w:val="005767A4"/>
    <w:rsid w:val="00582319"/>
    <w:rsid w:val="00583070"/>
    <w:rsid w:val="00586F9E"/>
    <w:rsid w:val="00593067"/>
    <w:rsid w:val="005957E3"/>
    <w:rsid w:val="005A12F8"/>
    <w:rsid w:val="005B0BAE"/>
    <w:rsid w:val="005B747C"/>
    <w:rsid w:val="005C3BB8"/>
    <w:rsid w:val="005E31E2"/>
    <w:rsid w:val="005E60FB"/>
    <w:rsid w:val="005F364F"/>
    <w:rsid w:val="00604838"/>
    <w:rsid w:val="006118B0"/>
    <w:rsid w:val="00614384"/>
    <w:rsid w:val="006222AB"/>
    <w:rsid w:val="00626A6F"/>
    <w:rsid w:val="00642656"/>
    <w:rsid w:val="006426DC"/>
    <w:rsid w:val="006476EC"/>
    <w:rsid w:val="00653984"/>
    <w:rsid w:val="0065733C"/>
    <w:rsid w:val="00675223"/>
    <w:rsid w:val="00675B7C"/>
    <w:rsid w:val="00682A28"/>
    <w:rsid w:val="00683468"/>
    <w:rsid w:val="00686D86"/>
    <w:rsid w:val="00687033"/>
    <w:rsid w:val="0069710A"/>
    <w:rsid w:val="006976A4"/>
    <w:rsid w:val="006A38AD"/>
    <w:rsid w:val="006B6068"/>
    <w:rsid w:val="006B7876"/>
    <w:rsid w:val="006C70ED"/>
    <w:rsid w:val="006F6C23"/>
    <w:rsid w:val="007029B9"/>
    <w:rsid w:val="00721AA4"/>
    <w:rsid w:val="00730A2B"/>
    <w:rsid w:val="00733222"/>
    <w:rsid w:val="007461CB"/>
    <w:rsid w:val="00755ACF"/>
    <w:rsid w:val="00756CE4"/>
    <w:rsid w:val="007579EB"/>
    <w:rsid w:val="00761854"/>
    <w:rsid w:val="0076671F"/>
    <w:rsid w:val="007759E7"/>
    <w:rsid w:val="007801B8"/>
    <w:rsid w:val="00784913"/>
    <w:rsid w:val="007859F1"/>
    <w:rsid w:val="00786879"/>
    <w:rsid w:val="007A460C"/>
    <w:rsid w:val="007B7B97"/>
    <w:rsid w:val="007C5641"/>
    <w:rsid w:val="007D03CA"/>
    <w:rsid w:val="007D0903"/>
    <w:rsid w:val="007D38B9"/>
    <w:rsid w:val="007F267D"/>
    <w:rsid w:val="007F3A14"/>
    <w:rsid w:val="008051DF"/>
    <w:rsid w:val="00810CE2"/>
    <w:rsid w:val="008151AD"/>
    <w:rsid w:val="008208E3"/>
    <w:rsid w:val="008222BA"/>
    <w:rsid w:val="008226DA"/>
    <w:rsid w:val="00827142"/>
    <w:rsid w:val="0083089E"/>
    <w:rsid w:val="00830AD5"/>
    <w:rsid w:val="0083690E"/>
    <w:rsid w:val="00841849"/>
    <w:rsid w:val="00845BB4"/>
    <w:rsid w:val="00846F75"/>
    <w:rsid w:val="00854773"/>
    <w:rsid w:val="00856DA2"/>
    <w:rsid w:val="008575BC"/>
    <w:rsid w:val="008906E6"/>
    <w:rsid w:val="00894AD8"/>
    <w:rsid w:val="0089521F"/>
    <w:rsid w:val="00897C37"/>
    <w:rsid w:val="008A0E86"/>
    <w:rsid w:val="008B084B"/>
    <w:rsid w:val="008C1442"/>
    <w:rsid w:val="008C1F98"/>
    <w:rsid w:val="008C3B00"/>
    <w:rsid w:val="008C4D38"/>
    <w:rsid w:val="008D3817"/>
    <w:rsid w:val="008E4C2D"/>
    <w:rsid w:val="008E58EF"/>
    <w:rsid w:val="008F113F"/>
    <w:rsid w:val="00902651"/>
    <w:rsid w:val="009115A9"/>
    <w:rsid w:val="009157C9"/>
    <w:rsid w:val="00916D74"/>
    <w:rsid w:val="0093251B"/>
    <w:rsid w:val="00937816"/>
    <w:rsid w:val="00960F5A"/>
    <w:rsid w:val="00974888"/>
    <w:rsid w:val="009A2AB7"/>
    <w:rsid w:val="009A3E86"/>
    <w:rsid w:val="009E59A9"/>
    <w:rsid w:val="009F1FA5"/>
    <w:rsid w:val="009F4E42"/>
    <w:rsid w:val="009F569D"/>
    <w:rsid w:val="009F79F4"/>
    <w:rsid w:val="00A046F3"/>
    <w:rsid w:val="00A10125"/>
    <w:rsid w:val="00A10A21"/>
    <w:rsid w:val="00A238CB"/>
    <w:rsid w:val="00A32163"/>
    <w:rsid w:val="00A32463"/>
    <w:rsid w:val="00A35A83"/>
    <w:rsid w:val="00A45EF3"/>
    <w:rsid w:val="00A5066D"/>
    <w:rsid w:val="00A55A91"/>
    <w:rsid w:val="00A66992"/>
    <w:rsid w:val="00A66A08"/>
    <w:rsid w:val="00A715A5"/>
    <w:rsid w:val="00A718DA"/>
    <w:rsid w:val="00A741FA"/>
    <w:rsid w:val="00A7531C"/>
    <w:rsid w:val="00A77098"/>
    <w:rsid w:val="00A77D66"/>
    <w:rsid w:val="00A846C8"/>
    <w:rsid w:val="00A921CE"/>
    <w:rsid w:val="00AA16DD"/>
    <w:rsid w:val="00AB1521"/>
    <w:rsid w:val="00AB4B8D"/>
    <w:rsid w:val="00AC219A"/>
    <w:rsid w:val="00AE689C"/>
    <w:rsid w:val="00AE7FB3"/>
    <w:rsid w:val="00AF3EB3"/>
    <w:rsid w:val="00B02B93"/>
    <w:rsid w:val="00B02E3A"/>
    <w:rsid w:val="00B0499A"/>
    <w:rsid w:val="00B16584"/>
    <w:rsid w:val="00B265B6"/>
    <w:rsid w:val="00B27EF8"/>
    <w:rsid w:val="00B27F8A"/>
    <w:rsid w:val="00B304AB"/>
    <w:rsid w:val="00B31DAF"/>
    <w:rsid w:val="00B40771"/>
    <w:rsid w:val="00B500AF"/>
    <w:rsid w:val="00B5400B"/>
    <w:rsid w:val="00B54E3D"/>
    <w:rsid w:val="00B61122"/>
    <w:rsid w:val="00B715A6"/>
    <w:rsid w:val="00B912E5"/>
    <w:rsid w:val="00BB0556"/>
    <w:rsid w:val="00BC3715"/>
    <w:rsid w:val="00BD6957"/>
    <w:rsid w:val="00C019AA"/>
    <w:rsid w:val="00C16290"/>
    <w:rsid w:val="00C1711F"/>
    <w:rsid w:val="00C21EC8"/>
    <w:rsid w:val="00C27A69"/>
    <w:rsid w:val="00C31EE5"/>
    <w:rsid w:val="00C51BEF"/>
    <w:rsid w:val="00C61E93"/>
    <w:rsid w:val="00C63FF5"/>
    <w:rsid w:val="00C67AC4"/>
    <w:rsid w:val="00C71F18"/>
    <w:rsid w:val="00C81705"/>
    <w:rsid w:val="00C93116"/>
    <w:rsid w:val="00CA2A2A"/>
    <w:rsid w:val="00CA78DE"/>
    <w:rsid w:val="00CB58DB"/>
    <w:rsid w:val="00CB7378"/>
    <w:rsid w:val="00CB7D96"/>
    <w:rsid w:val="00CC1451"/>
    <w:rsid w:val="00CC391A"/>
    <w:rsid w:val="00CC4190"/>
    <w:rsid w:val="00CC748A"/>
    <w:rsid w:val="00CD6B97"/>
    <w:rsid w:val="00CE465B"/>
    <w:rsid w:val="00CF7070"/>
    <w:rsid w:val="00CF7454"/>
    <w:rsid w:val="00D0270F"/>
    <w:rsid w:val="00D063C3"/>
    <w:rsid w:val="00D24384"/>
    <w:rsid w:val="00D258F1"/>
    <w:rsid w:val="00D5458D"/>
    <w:rsid w:val="00D56BB6"/>
    <w:rsid w:val="00D6059C"/>
    <w:rsid w:val="00D672CE"/>
    <w:rsid w:val="00D707DC"/>
    <w:rsid w:val="00D765AB"/>
    <w:rsid w:val="00D83E56"/>
    <w:rsid w:val="00D9028F"/>
    <w:rsid w:val="00D94140"/>
    <w:rsid w:val="00D96A87"/>
    <w:rsid w:val="00D96EBF"/>
    <w:rsid w:val="00DA5A6D"/>
    <w:rsid w:val="00DA6971"/>
    <w:rsid w:val="00DC41B5"/>
    <w:rsid w:val="00DD4A13"/>
    <w:rsid w:val="00DD7DA4"/>
    <w:rsid w:val="00DE517B"/>
    <w:rsid w:val="00DE571B"/>
    <w:rsid w:val="00DF32A7"/>
    <w:rsid w:val="00E01DA4"/>
    <w:rsid w:val="00E03F4D"/>
    <w:rsid w:val="00E07994"/>
    <w:rsid w:val="00E106D1"/>
    <w:rsid w:val="00E346B5"/>
    <w:rsid w:val="00E45D0C"/>
    <w:rsid w:val="00E54B5F"/>
    <w:rsid w:val="00E575DB"/>
    <w:rsid w:val="00E66A63"/>
    <w:rsid w:val="00E72755"/>
    <w:rsid w:val="00E74A41"/>
    <w:rsid w:val="00E8254F"/>
    <w:rsid w:val="00EA69BB"/>
    <w:rsid w:val="00EB11F1"/>
    <w:rsid w:val="00EC04A6"/>
    <w:rsid w:val="00EC29E4"/>
    <w:rsid w:val="00EC4C1B"/>
    <w:rsid w:val="00ED10CD"/>
    <w:rsid w:val="00ED34DB"/>
    <w:rsid w:val="00ED530F"/>
    <w:rsid w:val="00EE533D"/>
    <w:rsid w:val="00EF6C8D"/>
    <w:rsid w:val="00F00BCE"/>
    <w:rsid w:val="00F038C2"/>
    <w:rsid w:val="00F13918"/>
    <w:rsid w:val="00F23A92"/>
    <w:rsid w:val="00F26334"/>
    <w:rsid w:val="00F4716D"/>
    <w:rsid w:val="00F5333F"/>
    <w:rsid w:val="00F63398"/>
    <w:rsid w:val="00F71DEA"/>
    <w:rsid w:val="00F72EC8"/>
    <w:rsid w:val="00F8224B"/>
    <w:rsid w:val="00F92BD8"/>
    <w:rsid w:val="00FA46D4"/>
    <w:rsid w:val="00FA5B78"/>
    <w:rsid w:val="00FC0169"/>
    <w:rsid w:val="00FC435D"/>
    <w:rsid w:val="00FC4567"/>
    <w:rsid w:val="00FE38CF"/>
    <w:rsid w:val="00FE7D37"/>
    <w:rsid w:val="00FF60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FF1D"/>
  <w15:chartTrackingRefBased/>
  <w15:docId w15:val="{7979B9D5-6456-4994-8D75-7490FEDB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F98"/>
    <w:pPr>
      <w:spacing w:after="200" w:line="276" w:lineRule="auto"/>
    </w:pPr>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04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0406"/>
    <w:rPr>
      <w:rFonts w:ascii="Calibri" w:eastAsia="Calibri" w:hAnsi="Calibri" w:cs="Times New Roman"/>
    </w:rPr>
  </w:style>
  <w:style w:type="paragraph" w:styleId="Piedepgina">
    <w:name w:val="footer"/>
    <w:basedOn w:val="Normal"/>
    <w:link w:val="PiedepginaCar"/>
    <w:uiPriority w:val="99"/>
    <w:unhideWhenUsed/>
    <w:rsid w:val="001904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0406"/>
    <w:rPr>
      <w:rFonts w:ascii="Calibri" w:eastAsia="Calibri" w:hAnsi="Calibri" w:cs="Times New Roman"/>
    </w:rPr>
  </w:style>
  <w:style w:type="paragraph" w:styleId="Textoindependiente">
    <w:name w:val="Body Text"/>
    <w:basedOn w:val="Normal"/>
    <w:link w:val="TextoindependienteCar"/>
    <w:uiPriority w:val="99"/>
    <w:unhideWhenUsed/>
    <w:rsid w:val="00DD7DA4"/>
    <w:pPr>
      <w:spacing w:after="120"/>
    </w:pPr>
  </w:style>
  <w:style w:type="character" w:customStyle="1" w:styleId="TextoindependienteCar">
    <w:name w:val="Texto independiente Car"/>
    <w:basedOn w:val="Fuentedeprrafopredeter"/>
    <w:link w:val="Textoindependiente"/>
    <w:uiPriority w:val="99"/>
    <w:rsid w:val="00DD7DA4"/>
    <w:rPr>
      <w:rFonts w:ascii="Calibri" w:eastAsia="Calibri" w:hAnsi="Calibri" w:cs="Times New Roman"/>
    </w:rPr>
  </w:style>
  <w:style w:type="paragraph" w:styleId="Sangradetextonormal">
    <w:name w:val="Body Text Indent"/>
    <w:basedOn w:val="Normal"/>
    <w:link w:val="SangradetextonormalCar"/>
    <w:uiPriority w:val="99"/>
    <w:semiHidden/>
    <w:unhideWhenUsed/>
    <w:rsid w:val="00DD7DA4"/>
    <w:pPr>
      <w:spacing w:after="120"/>
      <w:ind w:left="283"/>
    </w:pPr>
  </w:style>
  <w:style w:type="character" w:customStyle="1" w:styleId="SangradetextonormalCar">
    <w:name w:val="Sangría de texto normal Car"/>
    <w:basedOn w:val="Fuentedeprrafopredeter"/>
    <w:link w:val="Sangradetextonormal"/>
    <w:uiPriority w:val="99"/>
    <w:semiHidden/>
    <w:rsid w:val="00DD7DA4"/>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DD7DA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D7DA4"/>
    <w:rPr>
      <w:rFonts w:ascii="Calibri" w:eastAsia="Calibri" w:hAnsi="Calibri" w:cs="Times New Roman"/>
    </w:rPr>
  </w:style>
  <w:style w:type="character" w:styleId="Hipervnculo">
    <w:name w:val="Hyperlink"/>
    <w:basedOn w:val="Fuentedeprrafopredeter"/>
    <w:uiPriority w:val="99"/>
    <w:unhideWhenUsed/>
    <w:rsid w:val="00F5333F"/>
    <w:rPr>
      <w:color w:val="0563C1" w:themeColor="hyperlink"/>
      <w:u w:val="single"/>
    </w:rPr>
  </w:style>
  <w:style w:type="paragraph" w:styleId="Prrafodelista">
    <w:name w:val="List Paragraph"/>
    <w:basedOn w:val="Normal"/>
    <w:uiPriority w:val="34"/>
    <w:qFormat/>
    <w:rsid w:val="00B04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7496">
      <w:bodyDiv w:val="1"/>
      <w:marLeft w:val="0"/>
      <w:marRight w:val="0"/>
      <w:marTop w:val="0"/>
      <w:marBottom w:val="0"/>
      <w:divBdr>
        <w:top w:val="none" w:sz="0" w:space="0" w:color="auto"/>
        <w:left w:val="none" w:sz="0" w:space="0" w:color="auto"/>
        <w:bottom w:val="none" w:sz="0" w:space="0" w:color="auto"/>
        <w:right w:val="none" w:sz="0" w:space="0" w:color="auto"/>
      </w:divBdr>
    </w:div>
    <w:div w:id="232325494">
      <w:bodyDiv w:val="1"/>
      <w:marLeft w:val="0"/>
      <w:marRight w:val="0"/>
      <w:marTop w:val="0"/>
      <w:marBottom w:val="0"/>
      <w:divBdr>
        <w:top w:val="none" w:sz="0" w:space="0" w:color="auto"/>
        <w:left w:val="none" w:sz="0" w:space="0" w:color="auto"/>
        <w:bottom w:val="none" w:sz="0" w:space="0" w:color="auto"/>
        <w:right w:val="none" w:sz="0" w:space="0" w:color="auto"/>
      </w:divBdr>
    </w:div>
    <w:div w:id="460921608">
      <w:bodyDiv w:val="1"/>
      <w:marLeft w:val="0"/>
      <w:marRight w:val="0"/>
      <w:marTop w:val="0"/>
      <w:marBottom w:val="0"/>
      <w:divBdr>
        <w:top w:val="none" w:sz="0" w:space="0" w:color="auto"/>
        <w:left w:val="none" w:sz="0" w:space="0" w:color="auto"/>
        <w:bottom w:val="none" w:sz="0" w:space="0" w:color="auto"/>
        <w:right w:val="none" w:sz="0" w:space="0" w:color="auto"/>
      </w:divBdr>
    </w:div>
    <w:div w:id="777334709">
      <w:bodyDiv w:val="1"/>
      <w:marLeft w:val="0"/>
      <w:marRight w:val="0"/>
      <w:marTop w:val="0"/>
      <w:marBottom w:val="0"/>
      <w:divBdr>
        <w:top w:val="none" w:sz="0" w:space="0" w:color="auto"/>
        <w:left w:val="none" w:sz="0" w:space="0" w:color="auto"/>
        <w:bottom w:val="none" w:sz="0" w:space="0" w:color="auto"/>
        <w:right w:val="none" w:sz="0" w:space="0" w:color="auto"/>
      </w:divBdr>
    </w:div>
    <w:div w:id="861667554">
      <w:bodyDiv w:val="1"/>
      <w:marLeft w:val="0"/>
      <w:marRight w:val="0"/>
      <w:marTop w:val="0"/>
      <w:marBottom w:val="0"/>
      <w:divBdr>
        <w:top w:val="none" w:sz="0" w:space="0" w:color="auto"/>
        <w:left w:val="none" w:sz="0" w:space="0" w:color="auto"/>
        <w:bottom w:val="none" w:sz="0" w:space="0" w:color="auto"/>
        <w:right w:val="none" w:sz="0" w:space="0" w:color="auto"/>
      </w:divBdr>
    </w:div>
    <w:div w:id="1156531983">
      <w:bodyDiv w:val="1"/>
      <w:marLeft w:val="0"/>
      <w:marRight w:val="0"/>
      <w:marTop w:val="0"/>
      <w:marBottom w:val="0"/>
      <w:divBdr>
        <w:top w:val="none" w:sz="0" w:space="0" w:color="auto"/>
        <w:left w:val="none" w:sz="0" w:space="0" w:color="auto"/>
        <w:bottom w:val="none" w:sz="0" w:space="0" w:color="auto"/>
        <w:right w:val="none" w:sz="0" w:space="0" w:color="auto"/>
      </w:divBdr>
    </w:div>
    <w:div w:id="1631545064">
      <w:bodyDiv w:val="1"/>
      <w:marLeft w:val="0"/>
      <w:marRight w:val="0"/>
      <w:marTop w:val="0"/>
      <w:marBottom w:val="0"/>
      <w:divBdr>
        <w:top w:val="none" w:sz="0" w:space="0" w:color="auto"/>
        <w:left w:val="none" w:sz="0" w:space="0" w:color="auto"/>
        <w:bottom w:val="none" w:sz="0" w:space="0" w:color="auto"/>
        <w:right w:val="none" w:sz="0" w:space="0" w:color="auto"/>
      </w:divBdr>
    </w:div>
    <w:div w:id="1707876008">
      <w:bodyDiv w:val="1"/>
      <w:marLeft w:val="0"/>
      <w:marRight w:val="0"/>
      <w:marTop w:val="0"/>
      <w:marBottom w:val="0"/>
      <w:divBdr>
        <w:top w:val="none" w:sz="0" w:space="0" w:color="auto"/>
        <w:left w:val="none" w:sz="0" w:space="0" w:color="auto"/>
        <w:bottom w:val="none" w:sz="0" w:space="0" w:color="auto"/>
        <w:right w:val="none" w:sz="0" w:space="0" w:color="auto"/>
      </w:divBdr>
    </w:div>
    <w:div w:id="18627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1550</Words>
  <Characters>8528</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2</cp:revision>
  <dcterms:created xsi:type="dcterms:W3CDTF">2017-03-10T20:35:00Z</dcterms:created>
  <dcterms:modified xsi:type="dcterms:W3CDTF">2017-03-10T20:35:00Z</dcterms:modified>
</cp:coreProperties>
</file>