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193C7C7C" w:rsidR="00B04E91" w:rsidRPr="00E9408F" w:rsidRDefault="004100C8" w:rsidP="00522C39">
      <w:pPr>
        <w:spacing w:line="360" w:lineRule="auto"/>
        <w:jc w:val="both"/>
        <w:rPr>
          <w:rFonts w:ascii="Arial" w:hAnsi="Arial" w:cs="Arial"/>
          <w:b/>
          <w:color w:val="000000" w:themeColor="text1"/>
          <w:lang w:val="es-MX"/>
        </w:rPr>
      </w:pPr>
      <w:r w:rsidRPr="00E9408F">
        <w:rPr>
          <w:rFonts w:ascii="Arial" w:hAnsi="Arial" w:cs="Arial"/>
          <w:b/>
          <w:color w:val="000000" w:themeColor="text1"/>
          <w:lang w:val="es-MX"/>
        </w:rPr>
        <w:t>HONORABLE ASAMBLEA</w:t>
      </w:r>
    </w:p>
    <w:p w14:paraId="740534B7" w14:textId="77777777" w:rsidR="00B04E91" w:rsidRPr="00E9408F" w:rsidRDefault="00B04E91" w:rsidP="00522C39">
      <w:pPr>
        <w:spacing w:line="360" w:lineRule="auto"/>
        <w:jc w:val="both"/>
        <w:rPr>
          <w:rFonts w:ascii="Arial" w:hAnsi="Arial" w:cs="Arial"/>
          <w:color w:val="000000" w:themeColor="text1"/>
          <w:lang w:val="es-MX"/>
        </w:rPr>
      </w:pPr>
    </w:p>
    <w:p w14:paraId="33DF60C1" w14:textId="121D79BB" w:rsidR="00496680" w:rsidRPr="00E9408F" w:rsidRDefault="00B04E91" w:rsidP="00522C39">
      <w:pPr>
        <w:spacing w:line="360" w:lineRule="auto"/>
        <w:jc w:val="both"/>
        <w:rPr>
          <w:rFonts w:ascii="Arial" w:hAnsi="Arial" w:cs="Arial"/>
          <w:color w:val="000000" w:themeColor="text1"/>
          <w:lang w:val="es-MX"/>
        </w:rPr>
      </w:pPr>
      <w:r w:rsidRPr="00E9408F">
        <w:rPr>
          <w:rFonts w:ascii="Arial" w:hAnsi="Arial" w:cs="Arial"/>
          <w:color w:val="000000" w:themeColor="text1"/>
          <w:lang w:val="es-MX"/>
        </w:rPr>
        <w:t xml:space="preserve">A la </w:t>
      </w:r>
      <w:r w:rsidRPr="00E9408F">
        <w:rPr>
          <w:rFonts w:ascii="Arial" w:hAnsi="Arial" w:cs="Arial"/>
          <w:b/>
          <w:color w:val="000000" w:themeColor="text1"/>
          <w:lang w:val="es-MX"/>
        </w:rPr>
        <w:t>Comisión de Desarrollo Urbano</w:t>
      </w:r>
      <w:r w:rsidRPr="00E9408F">
        <w:rPr>
          <w:rFonts w:ascii="Arial" w:hAnsi="Arial" w:cs="Arial"/>
          <w:color w:val="000000" w:themeColor="text1"/>
          <w:lang w:val="es-MX"/>
        </w:rPr>
        <w:t xml:space="preserve">, le fue turnado el </w:t>
      </w:r>
      <w:r w:rsidR="00B85D1B" w:rsidRPr="00E9408F">
        <w:rPr>
          <w:rFonts w:ascii="Arial" w:hAnsi="Arial" w:cs="Arial"/>
          <w:b/>
          <w:color w:val="000000" w:themeColor="text1"/>
          <w:lang w:val="es-MX"/>
        </w:rPr>
        <w:t>18 de Septiembre del 2017</w:t>
      </w:r>
      <w:r w:rsidRPr="00E9408F">
        <w:rPr>
          <w:rFonts w:ascii="Arial" w:hAnsi="Arial" w:cs="Arial"/>
          <w:b/>
          <w:bCs/>
          <w:color w:val="000000" w:themeColor="text1"/>
          <w:lang w:val="es-MX"/>
        </w:rPr>
        <w:t xml:space="preserve">, </w:t>
      </w:r>
      <w:r w:rsidRPr="00E9408F">
        <w:rPr>
          <w:rFonts w:ascii="Arial" w:hAnsi="Arial" w:cs="Arial"/>
          <w:color w:val="000000" w:themeColor="text1"/>
          <w:lang w:val="es-MX"/>
        </w:rPr>
        <w:t xml:space="preserve">para su estudio y dictamen, </w:t>
      </w:r>
      <w:r w:rsidR="00155B00" w:rsidRPr="00E9408F">
        <w:rPr>
          <w:rFonts w:ascii="Arial" w:hAnsi="Arial" w:cs="Arial"/>
          <w:color w:val="000000" w:themeColor="text1"/>
          <w:lang w:val="es-MX"/>
        </w:rPr>
        <w:t>el</w:t>
      </w:r>
      <w:r w:rsidRPr="00E9408F">
        <w:rPr>
          <w:rFonts w:ascii="Arial" w:hAnsi="Arial" w:cs="Arial"/>
          <w:color w:val="000000" w:themeColor="text1"/>
          <w:lang w:val="es-MX"/>
        </w:rPr>
        <w:t xml:space="preserve"> expedient</w:t>
      </w:r>
      <w:r w:rsidR="00572890" w:rsidRPr="00E9408F">
        <w:rPr>
          <w:rFonts w:ascii="Arial" w:hAnsi="Arial" w:cs="Arial"/>
          <w:color w:val="000000" w:themeColor="text1"/>
          <w:lang w:val="es-MX"/>
        </w:rPr>
        <w:t>e</w:t>
      </w:r>
      <w:r w:rsidRPr="00E9408F">
        <w:rPr>
          <w:rFonts w:ascii="Arial" w:hAnsi="Arial" w:cs="Arial"/>
          <w:color w:val="000000" w:themeColor="text1"/>
          <w:lang w:val="es-MX"/>
        </w:rPr>
        <w:t xml:space="preserve"> número </w:t>
      </w:r>
      <w:r w:rsidR="00DF53CA" w:rsidRPr="00E9408F">
        <w:rPr>
          <w:rFonts w:ascii="Arial" w:hAnsi="Arial" w:cs="Arial"/>
          <w:b/>
          <w:bCs/>
          <w:color w:val="000000" w:themeColor="text1"/>
          <w:lang w:val="es-MX"/>
        </w:rPr>
        <w:t>11081/LXXIV</w:t>
      </w:r>
      <w:r w:rsidR="00155B00" w:rsidRPr="00E9408F">
        <w:rPr>
          <w:rFonts w:ascii="Arial" w:hAnsi="Arial" w:cs="Arial"/>
          <w:b/>
          <w:bCs/>
          <w:color w:val="000000" w:themeColor="text1"/>
          <w:lang w:val="es-MX"/>
        </w:rPr>
        <w:t>,</w:t>
      </w:r>
      <w:r w:rsidR="00572890" w:rsidRPr="00E9408F">
        <w:rPr>
          <w:rFonts w:ascii="Arial" w:hAnsi="Arial" w:cs="Arial"/>
          <w:color w:val="000000" w:themeColor="text1"/>
          <w:lang w:val="es-MX"/>
        </w:rPr>
        <w:t xml:space="preserve"> </w:t>
      </w:r>
      <w:r w:rsidR="00155B00" w:rsidRPr="00E9408F">
        <w:rPr>
          <w:rFonts w:ascii="Arial" w:hAnsi="Arial" w:cs="Arial"/>
          <w:color w:val="000000" w:themeColor="text1"/>
          <w:lang w:val="es-MX"/>
        </w:rPr>
        <w:t xml:space="preserve">el </w:t>
      </w:r>
      <w:r w:rsidRPr="00E9408F">
        <w:rPr>
          <w:rFonts w:ascii="Arial" w:hAnsi="Arial" w:cs="Arial"/>
          <w:color w:val="000000" w:themeColor="text1"/>
          <w:lang w:val="es-MX"/>
        </w:rPr>
        <w:t xml:space="preserve">cual contiene </w:t>
      </w:r>
      <w:r w:rsidRPr="00E9408F">
        <w:rPr>
          <w:rFonts w:ascii="Arial" w:hAnsi="Arial" w:cs="Arial"/>
          <w:color w:val="000000" w:themeColor="text1"/>
        </w:rPr>
        <w:t xml:space="preserve">escrito debidamente signado por </w:t>
      </w:r>
      <w:r w:rsidR="00496680" w:rsidRPr="00E9408F">
        <w:rPr>
          <w:rFonts w:ascii="Arial" w:hAnsi="Arial" w:cs="Arial"/>
          <w:color w:val="000000" w:themeColor="text1"/>
        </w:rPr>
        <w:t xml:space="preserve">el </w:t>
      </w:r>
      <w:r w:rsidR="00DF53CA" w:rsidRPr="00E9408F">
        <w:rPr>
          <w:rFonts w:ascii="Arial" w:hAnsi="Arial" w:cs="Arial"/>
          <w:b/>
          <w:color w:val="000000" w:themeColor="text1"/>
        </w:rPr>
        <w:t>Lic. Adrián Emilio de la Garza Santos, Presidente Municipal; Lic. Genaro García de la Garza, Secretario del Ayuntamiento y Antonio Fernando Martínez Beltrán, Tesorero Mun</w:t>
      </w:r>
      <w:r w:rsidR="00A51123" w:rsidRPr="00E9408F">
        <w:rPr>
          <w:rFonts w:ascii="Arial" w:hAnsi="Arial" w:cs="Arial"/>
          <w:b/>
          <w:color w:val="000000" w:themeColor="text1"/>
        </w:rPr>
        <w:t>icipal de Monterrey, Nuevo León</w:t>
      </w:r>
      <w:r w:rsidRPr="00E9408F">
        <w:rPr>
          <w:rFonts w:ascii="Arial" w:hAnsi="Arial" w:cs="Arial"/>
          <w:color w:val="000000" w:themeColor="text1"/>
          <w:lang w:val="es-MX"/>
        </w:rPr>
        <w:t>,</w:t>
      </w:r>
      <w:r w:rsidR="005A1CBB" w:rsidRPr="00E9408F">
        <w:rPr>
          <w:rFonts w:ascii="Arial" w:hAnsi="Arial" w:cs="Arial"/>
          <w:color w:val="000000" w:themeColor="text1"/>
          <w:lang w:val="es-MX"/>
        </w:rPr>
        <w:t xml:space="preserve"> </w:t>
      </w:r>
      <w:r w:rsidRPr="00E9408F">
        <w:rPr>
          <w:rFonts w:ascii="Arial" w:hAnsi="Arial" w:cs="Arial"/>
          <w:color w:val="000000" w:themeColor="text1"/>
          <w:lang w:val="es-MX"/>
        </w:rPr>
        <w:t>mediante el cual, conforme a lo establecido en el último párrafo del artículo 201 de la Ley de Desarrollo Urbano del Estado de</w:t>
      </w:r>
      <w:r w:rsidR="004100C8" w:rsidRPr="00E9408F">
        <w:rPr>
          <w:rFonts w:ascii="Arial" w:hAnsi="Arial" w:cs="Arial"/>
          <w:color w:val="000000" w:themeColor="text1"/>
          <w:lang w:val="es-MX"/>
        </w:rPr>
        <w:t xml:space="preserve"> Nuevo León, somete</w:t>
      </w:r>
      <w:r w:rsidRPr="00E9408F">
        <w:rPr>
          <w:rFonts w:ascii="Arial" w:hAnsi="Arial" w:cs="Arial"/>
          <w:color w:val="000000" w:themeColor="text1"/>
          <w:lang w:val="es-MX"/>
        </w:rPr>
        <w:t xml:space="preserve"> a la consideración de esta </w:t>
      </w:r>
      <w:r w:rsidR="007C6ABD" w:rsidRPr="00E9408F">
        <w:rPr>
          <w:rFonts w:ascii="Arial" w:hAnsi="Arial" w:cs="Arial"/>
          <w:color w:val="000000" w:themeColor="text1"/>
          <w:lang w:val="es-MX"/>
        </w:rPr>
        <w:t xml:space="preserve">H. </w:t>
      </w:r>
      <w:r w:rsidRPr="00E9408F">
        <w:rPr>
          <w:rFonts w:ascii="Arial" w:hAnsi="Arial" w:cs="Arial"/>
          <w:color w:val="000000" w:themeColor="text1"/>
          <w:lang w:val="es-MX"/>
        </w:rPr>
        <w:t xml:space="preserve">Soberanía propuesta para </w:t>
      </w:r>
      <w:r w:rsidR="00A51123" w:rsidRPr="00E9408F">
        <w:rPr>
          <w:rFonts w:ascii="Arial" w:hAnsi="Arial" w:cs="Arial"/>
          <w:color w:val="000000" w:themeColor="text1"/>
          <w:lang w:val="es-MX"/>
        </w:rPr>
        <w:t xml:space="preserve">aprobar la </w:t>
      </w:r>
      <w:r w:rsidR="00A51123" w:rsidRPr="00E9408F">
        <w:rPr>
          <w:rFonts w:ascii="Arial" w:hAnsi="Arial" w:cs="Arial"/>
          <w:b/>
          <w:color w:val="000000" w:themeColor="text1"/>
          <w:lang w:val="es-MX"/>
        </w:rPr>
        <w:t>DESINCORPORACIÓN</w:t>
      </w:r>
      <w:r w:rsidR="00A51123" w:rsidRPr="00E9408F">
        <w:rPr>
          <w:rFonts w:ascii="Arial" w:hAnsi="Arial" w:cs="Arial"/>
          <w:color w:val="000000" w:themeColor="text1"/>
          <w:lang w:val="es-MX"/>
        </w:rPr>
        <w:t xml:space="preserve"> del Inmueble Municipal cedido mediante escritura privada de fecha 11 de noviembre de  1957, para que este vuelva al estado en que se encontraba al momento de la presentación de la solicitud del permiso para un proyecto de construcción de un cementerio. </w:t>
      </w:r>
    </w:p>
    <w:p w14:paraId="0FD3A891" w14:textId="77777777" w:rsidR="00E62E86" w:rsidRPr="00E9408F" w:rsidRDefault="00E62E86" w:rsidP="00522C39">
      <w:pPr>
        <w:spacing w:line="360" w:lineRule="auto"/>
        <w:jc w:val="both"/>
        <w:rPr>
          <w:rFonts w:ascii="Arial" w:hAnsi="Arial" w:cs="Arial"/>
          <w:b/>
          <w:color w:val="000000" w:themeColor="text1"/>
          <w:lang w:val="es-MX"/>
        </w:rPr>
      </w:pPr>
    </w:p>
    <w:p w14:paraId="1B8F99BE" w14:textId="77777777" w:rsidR="00B04E91" w:rsidRPr="00E9408F" w:rsidRDefault="004100C8" w:rsidP="00522C39">
      <w:pPr>
        <w:spacing w:line="360" w:lineRule="auto"/>
        <w:jc w:val="center"/>
        <w:rPr>
          <w:rFonts w:ascii="Arial" w:hAnsi="Arial" w:cs="Arial"/>
          <w:b/>
          <w:color w:val="000000" w:themeColor="text1"/>
          <w:lang w:val="es-MX"/>
        </w:rPr>
      </w:pPr>
      <w:r w:rsidRPr="00E9408F">
        <w:rPr>
          <w:rFonts w:ascii="Arial" w:hAnsi="Arial" w:cs="Arial"/>
          <w:b/>
          <w:color w:val="000000" w:themeColor="text1"/>
          <w:lang w:val="es-MX"/>
        </w:rPr>
        <w:t>ANTECEDENTES</w:t>
      </w:r>
    </w:p>
    <w:p w14:paraId="6F09C864" w14:textId="77777777" w:rsidR="004856DE" w:rsidRPr="00E9408F" w:rsidRDefault="004856DE" w:rsidP="00522C39">
      <w:pPr>
        <w:spacing w:line="360" w:lineRule="auto"/>
        <w:jc w:val="center"/>
        <w:rPr>
          <w:rFonts w:ascii="Arial" w:hAnsi="Arial" w:cs="Arial"/>
          <w:b/>
          <w:color w:val="000000" w:themeColor="text1"/>
          <w:lang w:val="es-MX"/>
        </w:rPr>
      </w:pPr>
    </w:p>
    <w:p w14:paraId="514531A1" w14:textId="11ECA02E" w:rsidR="000546B5" w:rsidRPr="00E9408F" w:rsidRDefault="00B04E91" w:rsidP="00522C39">
      <w:pPr>
        <w:spacing w:line="360" w:lineRule="auto"/>
        <w:jc w:val="both"/>
        <w:rPr>
          <w:rFonts w:ascii="Arial" w:hAnsi="Arial" w:cs="Arial"/>
          <w:color w:val="000000" w:themeColor="text1"/>
        </w:rPr>
      </w:pPr>
      <w:r w:rsidRPr="00E9408F">
        <w:rPr>
          <w:rFonts w:ascii="Arial" w:hAnsi="Arial" w:cs="Arial"/>
          <w:color w:val="000000" w:themeColor="text1"/>
        </w:rPr>
        <w:t xml:space="preserve">En su escrito de cuenta </w:t>
      </w:r>
      <w:r w:rsidR="00496680" w:rsidRPr="00E9408F">
        <w:rPr>
          <w:rFonts w:ascii="Arial" w:hAnsi="Arial" w:cs="Arial"/>
          <w:color w:val="000000" w:themeColor="text1"/>
        </w:rPr>
        <w:t xml:space="preserve">el </w:t>
      </w:r>
      <w:r w:rsidR="00DF53CA" w:rsidRPr="00E9408F">
        <w:rPr>
          <w:rFonts w:ascii="Arial" w:hAnsi="Arial" w:cs="Arial"/>
          <w:b/>
          <w:color w:val="000000" w:themeColor="text1"/>
        </w:rPr>
        <w:t xml:space="preserve">Lic. Adrián Emilio de la Garza Santos, Presidente Municipal; Lic. Genaro García de la Garza, Secretario del Ayuntamiento y Antonio Fernando Martínez </w:t>
      </w:r>
      <w:r w:rsidR="006775EB" w:rsidRPr="00E9408F">
        <w:rPr>
          <w:rFonts w:ascii="Arial" w:hAnsi="Arial" w:cs="Arial"/>
          <w:b/>
          <w:color w:val="000000" w:themeColor="text1"/>
        </w:rPr>
        <w:t>Beltrán</w:t>
      </w:r>
      <w:r w:rsidR="00DF53CA" w:rsidRPr="00E9408F">
        <w:rPr>
          <w:rFonts w:ascii="Arial" w:hAnsi="Arial" w:cs="Arial"/>
          <w:b/>
          <w:color w:val="000000" w:themeColor="text1"/>
        </w:rPr>
        <w:t>, Tesorero Municipal de Monterrey, Nuevo León</w:t>
      </w:r>
      <w:r w:rsidR="00496680" w:rsidRPr="00E9408F">
        <w:rPr>
          <w:rFonts w:ascii="Arial" w:hAnsi="Arial" w:cs="Arial"/>
          <w:color w:val="000000" w:themeColor="text1"/>
          <w:lang w:val="es-MX"/>
        </w:rPr>
        <w:t>,</w:t>
      </w:r>
      <w:r w:rsidRPr="00E9408F">
        <w:rPr>
          <w:rFonts w:ascii="Arial" w:hAnsi="Arial" w:cs="Arial"/>
          <w:color w:val="000000" w:themeColor="text1"/>
          <w:lang w:val="es-MX"/>
        </w:rPr>
        <w:t xml:space="preserve"> </w:t>
      </w:r>
      <w:r w:rsidR="004100C8" w:rsidRPr="00E9408F">
        <w:rPr>
          <w:rFonts w:ascii="Arial" w:hAnsi="Arial" w:cs="Arial"/>
          <w:color w:val="000000" w:themeColor="text1"/>
        </w:rPr>
        <w:t>menciona</w:t>
      </w:r>
      <w:r w:rsidR="00E62E86" w:rsidRPr="00E9408F">
        <w:rPr>
          <w:rFonts w:ascii="Arial" w:hAnsi="Arial" w:cs="Arial"/>
          <w:color w:val="000000" w:themeColor="text1"/>
        </w:rPr>
        <w:t>n</w:t>
      </w:r>
      <w:r w:rsidR="004100C8" w:rsidRPr="00E9408F">
        <w:rPr>
          <w:rFonts w:ascii="Arial" w:hAnsi="Arial" w:cs="Arial"/>
          <w:color w:val="000000" w:themeColor="text1"/>
        </w:rPr>
        <w:t xml:space="preserve"> que en Sesión O</w:t>
      </w:r>
      <w:r w:rsidRPr="00E9408F">
        <w:rPr>
          <w:rFonts w:ascii="Arial" w:hAnsi="Arial" w:cs="Arial"/>
          <w:color w:val="000000" w:themeColor="text1"/>
        </w:rPr>
        <w:t xml:space="preserve">rdinaria, el </w:t>
      </w:r>
      <w:r w:rsidR="00182236" w:rsidRPr="00E9408F">
        <w:rPr>
          <w:rFonts w:ascii="Arial" w:hAnsi="Arial" w:cs="Arial"/>
          <w:color w:val="000000" w:themeColor="text1"/>
        </w:rPr>
        <w:t xml:space="preserve">Cabildo </w:t>
      </w:r>
      <w:r w:rsidR="00E62E86" w:rsidRPr="00E9408F">
        <w:rPr>
          <w:rFonts w:ascii="Arial" w:hAnsi="Arial" w:cs="Arial"/>
          <w:color w:val="000000" w:themeColor="text1"/>
        </w:rPr>
        <w:t xml:space="preserve"> de Monterrey</w:t>
      </w:r>
      <w:r w:rsidRPr="00E9408F">
        <w:rPr>
          <w:rFonts w:ascii="Arial" w:hAnsi="Arial" w:cs="Arial"/>
          <w:color w:val="000000" w:themeColor="text1"/>
        </w:rPr>
        <w:t xml:space="preserve"> aprobó</w:t>
      </w:r>
      <w:r w:rsidR="00182236" w:rsidRPr="00E9408F">
        <w:rPr>
          <w:rFonts w:ascii="Arial" w:hAnsi="Arial" w:cs="Arial"/>
          <w:color w:val="000000" w:themeColor="text1"/>
        </w:rPr>
        <w:t xml:space="preserve"> por unanimidad de sus integrantes</w:t>
      </w:r>
      <w:r w:rsidR="00F25004" w:rsidRPr="00E9408F">
        <w:rPr>
          <w:rFonts w:ascii="Arial" w:hAnsi="Arial" w:cs="Arial"/>
        </w:rPr>
        <w:t xml:space="preserve"> </w:t>
      </w:r>
      <w:r w:rsidR="00BB1E44" w:rsidRPr="00E9408F">
        <w:rPr>
          <w:rFonts w:ascii="Arial" w:hAnsi="Arial" w:cs="Arial"/>
          <w:color w:val="000000" w:themeColor="text1"/>
        </w:rPr>
        <w:t xml:space="preserve">en fecha </w:t>
      </w:r>
      <w:r w:rsidR="00E62E86" w:rsidRPr="00E9408F">
        <w:rPr>
          <w:rFonts w:ascii="Arial" w:hAnsi="Arial" w:cs="Arial"/>
          <w:color w:val="000000" w:themeColor="text1"/>
        </w:rPr>
        <w:t>21 de agosto del 2017</w:t>
      </w:r>
      <w:r w:rsidR="00F25004" w:rsidRPr="00E9408F">
        <w:rPr>
          <w:rFonts w:ascii="Arial" w:hAnsi="Arial" w:cs="Arial"/>
          <w:color w:val="000000" w:themeColor="text1"/>
        </w:rPr>
        <w:t xml:space="preserve">, </w:t>
      </w:r>
      <w:r w:rsidR="00E62E86" w:rsidRPr="00E9408F">
        <w:rPr>
          <w:rFonts w:ascii="Arial" w:hAnsi="Arial" w:cs="Arial"/>
          <w:color w:val="000000" w:themeColor="text1"/>
        </w:rPr>
        <w:t xml:space="preserve"> relativa a la </w:t>
      </w:r>
      <w:r w:rsidR="00E62E86" w:rsidRPr="00E9408F">
        <w:rPr>
          <w:rFonts w:ascii="Arial" w:hAnsi="Arial" w:cs="Arial"/>
          <w:b/>
          <w:color w:val="000000" w:themeColor="text1"/>
        </w:rPr>
        <w:t>Desincorporación del Inmueble</w:t>
      </w:r>
      <w:r w:rsidR="00E62E86" w:rsidRPr="00E9408F">
        <w:rPr>
          <w:rFonts w:ascii="Arial" w:hAnsi="Arial" w:cs="Arial"/>
          <w:color w:val="000000" w:themeColor="text1"/>
        </w:rPr>
        <w:t xml:space="preserve"> </w:t>
      </w:r>
      <w:r w:rsidR="00E62E86" w:rsidRPr="00E9408F">
        <w:rPr>
          <w:rFonts w:ascii="Arial" w:hAnsi="Arial" w:cs="Arial"/>
          <w:b/>
          <w:color w:val="000000" w:themeColor="text1"/>
        </w:rPr>
        <w:t xml:space="preserve">del Dominio Público Municipal, </w:t>
      </w:r>
      <w:bookmarkStart w:id="0" w:name="_Hlk497659311"/>
      <w:r w:rsidR="00E62E86" w:rsidRPr="00E9408F">
        <w:rPr>
          <w:rFonts w:ascii="Arial" w:hAnsi="Arial" w:cs="Arial"/>
          <w:color w:val="000000" w:themeColor="text1"/>
        </w:rPr>
        <w:t xml:space="preserve">ubicado en el Antiguo Camino a Villa de García, ahora denominada </w:t>
      </w:r>
      <w:r w:rsidR="00E62E86" w:rsidRPr="00E9408F">
        <w:rPr>
          <w:rFonts w:ascii="Arial" w:hAnsi="Arial" w:cs="Arial"/>
          <w:color w:val="000000" w:themeColor="text1"/>
        </w:rPr>
        <w:lastRenderedPageBreak/>
        <w:t xml:space="preserve">Avenida Ruiz Cortines, sin número, en la Ciudad de Monterrey, Nuevo León, bajo el expediente catastral número </w:t>
      </w:r>
      <w:r w:rsidR="000546B5" w:rsidRPr="00E9408F">
        <w:rPr>
          <w:rFonts w:ascii="Arial" w:hAnsi="Arial" w:cs="Arial"/>
          <w:color w:val="000000" w:themeColor="text1"/>
        </w:rPr>
        <w:t>19-001-770,  inmueble</w:t>
      </w:r>
      <w:r w:rsidR="00182236" w:rsidRPr="00E9408F">
        <w:rPr>
          <w:rFonts w:ascii="Arial" w:hAnsi="Arial" w:cs="Arial"/>
          <w:color w:val="000000" w:themeColor="text1"/>
        </w:rPr>
        <w:t xml:space="preserve"> de dominio público municipal</w:t>
      </w:r>
      <w:r w:rsidR="000546B5" w:rsidRPr="00E9408F">
        <w:rPr>
          <w:rFonts w:ascii="Arial" w:hAnsi="Arial" w:cs="Arial"/>
          <w:color w:val="000000" w:themeColor="text1"/>
        </w:rPr>
        <w:t xml:space="preserve"> del cual se anexa la siguiente tabla informativa</w:t>
      </w:r>
      <w:r w:rsidR="00182236" w:rsidRPr="00E9408F">
        <w:rPr>
          <w:rFonts w:ascii="Arial" w:hAnsi="Arial" w:cs="Arial"/>
          <w:color w:val="000000" w:themeColor="text1"/>
        </w:rPr>
        <w:t>, que contiene</w:t>
      </w:r>
      <w:r w:rsidR="000546B5" w:rsidRPr="00E9408F">
        <w:rPr>
          <w:rFonts w:ascii="Arial" w:hAnsi="Arial" w:cs="Arial"/>
          <w:color w:val="000000" w:themeColor="text1"/>
        </w:rPr>
        <w:t xml:space="preserve"> medidas y colindancias proporcionadas</w:t>
      </w:r>
      <w:r w:rsidR="00DE7B2C" w:rsidRPr="00E9408F">
        <w:rPr>
          <w:rFonts w:ascii="Arial" w:hAnsi="Arial" w:cs="Arial"/>
          <w:color w:val="000000" w:themeColor="text1"/>
        </w:rPr>
        <w:t xml:space="preserve"> por los </w:t>
      </w:r>
      <w:r w:rsidR="00182236" w:rsidRPr="00E9408F">
        <w:rPr>
          <w:rFonts w:ascii="Arial" w:hAnsi="Arial" w:cs="Arial"/>
          <w:color w:val="000000" w:themeColor="text1"/>
        </w:rPr>
        <w:t>p</w:t>
      </w:r>
      <w:r w:rsidR="00DE7B2C" w:rsidRPr="00E9408F">
        <w:rPr>
          <w:rFonts w:ascii="Arial" w:hAnsi="Arial" w:cs="Arial"/>
          <w:color w:val="000000" w:themeColor="text1"/>
        </w:rPr>
        <w:t xml:space="preserve">romoventes </w:t>
      </w:r>
      <w:r w:rsidR="000546B5" w:rsidRPr="00E9408F">
        <w:rPr>
          <w:rFonts w:ascii="Arial" w:hAnsi="Arial" w:cs="Arial"/>
          <w:color w:val="000000" w:themeColor="text1"/>
        </w:rPr>
        <w:t xml:space="preserve"> a través </w:t>
      </w:r>
      <w:r w:rsidR="002A3D3A" w:rsidRPr="00E9408F">
        <w:rPr>
          <w:rFonts w:ascii="Arial" w:hAnsi="Arial" w:cs="Arial"/>
          <w:color w:val="000000" w:themeColor="text1"/>
        </w:rPr>
        <w:t xml:space="preserve">de copia certificada de levantamiento topográfico elaborado por personal adscrito a la Dirección de Patrimonio de la Tesorería Municipal de Monterrey: </w:t>
      </w:r>
      <w:r w:rsidR="000546B5" w:rsidRPr="00E9408F">
        <w:rPr>
          <w:rFonts w:ascii="Arial" w:hAnsi="Arial" w:cs="Arial"/>
          <w:color w:val="000000" w:themeColor="text1"/>
        </w:rPr>
        <w:t xml:space="preserve"> </w:t>
      </w:r>
      <w:r w:rsidR="00E62E86" w:rsidRPr="00E9408F">
        <w:rPr>
          <w:rFonts w:ascii="Arial" w:hAnsi="Arial" w:cs="Arial"/>
          <w:color w:val="000000" w:themeColor="text1"/>
        </w:rPr>
        <w:t xml:space="preserve"> </w:t>
      </w:r>
    </w:p>
    <w:p w14:paraId="16753E8E" w14:textId="77777777" w:rsidR="002A3D3A" w:rsidRPr="00E9408F" w:rsidRDefault="002A3D3A" w:rsidP="00522C39">
      <w:pPr>
        <w:spacing w:line="360" w:lineRule="auto"/>
        <w:jc w:val="both"/>
        <w:rPr>
          <w:rFonts w:ascii="Arial" w:hAnsi="Arial" w:cs="Arial"/>
          <w:color w:val="000000" w:themeColor="text1"/>
        </w:rPr>
      </w:pPr>
    </w:p>
    <w:p w14:paraId="5AD808D0" w14:textId="72C3076A" w:rsidR="002A3D3A" w:rsidRPr="00E9408F" w:rsidRDefault="002A3D3A" w:rsidP="00522C39">
      <w:pPr>
        <w:spacing w:line="360" w:lineRule="auto"/>
        <w:jc w:val="both"/>
        <w:rPr>
          <w:rFonts w:ascii="Arial" w:hAnsi="Arial" w:cs="Arial"/>
          <w:color w:val="000000" w:themeColor="text1"/>
        </w:rPr>
      </w:pPr>
      <w:r w:rsidRPr="00E9408F">
        <w:rPr>
          <w:rFonts w:ascii="Arial" w:hAnsi="Arial" w:cs="Arial"/>
          <w:color w:val="000000" w:themeColor="text1"/>
        </w:rPr>
        <w:t xml:space="preserve">Tabla 1. Medidas y Colindancias, del inmueble con número de </w:t>
      </w:r>
      <w:r w:rsidR="00761921">
        <w:rPr>
          <w:rFonts w:ascii="Arial" w:hAnsi="Arial" w:cs="Arial"/>
          <w:color w:val="000000" w:themeColor="text1"/>
        </w:rPr>
        <w:t>expediente catastral 19-001-770.</w:t>
      </w:r>
    </w:p>
    <w:p w14:paraId="5540B28C" w14:textId="2C21BBCE" w:rsidR="006775EB" w:rsidRPr="00E9408F" w:rsidRDefault="006775EB" w:rsidP="00522C39">
      <w:pPr>
        <w:spacing w:line="360" w:lineRule="auto"/>
        <w:jc w:val="both"/>
        <w:rPr>
          <w:rFonts w:ascii="Arial" w:hAnsi="Arial" w:cs="Arial"/>
          <w:color w:val="000000" w:themeColor="text1"/>
        </w:rPr>
      </w:pPr>
    </w:p>
    <w:p w14:paraId="252E86DC" w14:textId="688EC44D" w:rsidR="006775EB" w:rsidRPr="00E9408F" w:rsidRDefault="006775EB" w:rsidP="00522C39">
      <w:pPr>
        <w:spacing w:line="360" w:lineRule="auto"/>
        <w:jc w:val="both"/>
        <w:rPr>
          <w:rFonts w:ascii="Arial" w:hAnsi="Arial" w:cs="Arial"/>
          <w:color w:val="000000" w:themeColor="text1"/>
        </w:rPr>
      </w:pPr>
      <w:r w:rsidRPr="00E9408F">
        <w:rPr>
          <w:rFonts w:ascii="Arial" w:hAnsi="Arial" w:cs="Arial"/>
          <w:noProof/>
          <w:color w:val="000000" w:themeColor="text1"/>
          <w:lang w:val="es-MX" w:eastAsia="es-MX"/>
        </w:rPr>
        <w:drawing>
          <wp:anchor distT="0" distB="0" distL="114300" distR="114300" simplePos="0" relativeHeight="251660288" behindDoc="1" locked="0" layoutInCell="1" allowOverlap="1" wp14:anchorId="4EFA3C56" wp14:editId="3B9D2F73">
            <wp:simplePos x="0" y="0"/>
            <wp:positionH relativeFrom="column">
              <wp:posOffset>903605</wp:posOffset>
            </wp:positionH>
            <wp:positionV relativeFrom="paragraph">
              <wp:posOffset>11430</wp:posOffset>
            </wp:positionV>
            <wp:extent cx="3190875" cy="1114425"/>
            <wp:effectExtent l="0" t="0" r="9525" b="9525"/>
            <wp:wrapTight wrapText="bothSides">
              <wp:wrapPolygon edited="0">
                <wp:start x="0" y="0"/>
                <wp:lineTo x="0" y="21415"/>
                <wp:lineTo x="21536" y="21415"/>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114425"/>
                    </a:xfrm>
                    <a:prstGeom prst="rect">
                      <a:avLst/>
                    </a:prstGeom>
                    <a:noFill/>
                    <a:ln>
                      <a:noFill/>
                    </a:ln>
                  </pic:spPr>
                </pic:pic>
              </a:graphicData>
            </a:graphic>
          </wp:anchor>
        </w:drawing>
      </w:r>
    </w:p>
    <w:p w14:paraId="0D769757" w14:textId="73D1B9E9" w:rsidR="000546B5" w:rsidRPr="00E9408F" w:rsidRDefault="000546B5" w:rsidP="00522C39">
      <w:pPr>
        <w:spacing w:line="360" w:lineRule="auto"/>
        <w:jc w:val="both"/>
        <w:rPr>
          <w:rFonts w:ascii="Arial" w:hAnsi="Arial" w:cs="Arial"/>
          <w:color w:val="000000" w:themeColor="text1"/>
        </w:rPr>
      </w:pPr>
    </w:p>
    <w:p w14:paraId="183342BC" w14:textId="5AE399C3" w:rsidR="000546B5" w:rsidRPr="00E9408F" w:rsidRDefault="000546B5" w:rsidP="00522C39">
      <w:pPr>
        <w:spacing w:line="360" w:lineRule="auto"/>
        <w:jc w:val="both"/>
        <w:rPr>
          <w:rFonts w:ascii="Arial" w:hAnsi="Arial" w:cs="Arial"/>
          <w:color w:val="000000" w:themeColor="text1"/>
        </w:rPr>
      </w:pPr>
    </w:p>
    <w:p w14:paraId="0375EBA6" w14:textId="27220679" w:rsidR="000546B5" w:rsidRPr="00E9408F" w:rsidRDefault="000546B5" w:rsidP="00522C39">
      <w:pPr>
        <w:spacing w:line="360" w:lineRule="auto"/>
        <w:jc w:val="both"/>
        <w:rPr>
          <w:rFonts w:ascii="Arial" w:hAnsi="Arial" w:cs="Arial"/>
          <w:color w:val="000000" w:themeColor="text1"/>
        </w:rPr>
      </w:pPr>
    </w:p>
    <w:p w14:paraId="5A14E161" w14:textId="77777777" w:rsidR="00E62E86" w:rsidRPr="00E9408F" w:rsidRDefault="00E62E86" w:rsidP="00522C39">
      <w:pPr>
        <w:spacing w:line="360" w:lineRule="auto"/>
        <w:jc w:val="both"/>
        <w:rPr>
          <w:rFonts w:ascii="Arial" w:hAnsi="Arial" w:cs="Arial"/>
        </w:rPr>
      </w:pPr>
    </w:p>
    <w:p w14:paraId="65599146" w14:textId="567F4688" w:rsidR="00B04E91" w:rsidRPr="00E9408F" w:rsidRDefault="00DE7B2C" w:rsidP="00522C39">
      <w:pPr>
        <w:spacing w:line="360" w:lineRule="auto"/>
        <w:jc w:val="both"/>
        <w:rPr>
          <w:rFonts w:ascii="Arial" w:hAnsi="Arial" w:cs="Arial"/>
          <w:color w:val="000000" w:themeColor="text1"/>
        </w:rPr>
      </w:pPr>
      <w:bookmarkStart w:id="1" w:name="_Hlk496703975"/>
      <w:r w:rsidRPr="00E9408F">
        <w:rPr>
          <w:rFonts w:ascii="Arial" w:hAnsi="Arial" w:cs="Arial"/>
        </w:rPr>
        <w:t>C</w:t>
      </w:r>
      <w:r w:rsidR="00FB2750" w:rsidRPr="00E9408F">
        <w:rPr>
          <w:rFonts w:ascii="Arial" w:hAnsi="Arial" w:cs="Arial"/>
        </w:rPr>
        <w:t xml:space="preserve">on una superficie total de </w:t>
      </w:r>
      <w:r w:rsidRPr="00E9408F">
        <w:rPr>
          <w:rFonts w:ascii="Arial" w:eastAsia="MS Mincho" w:hAnsi="Arial" w:cs="Arial"/>
          <w:b/>
          <w:color w:val="000000"/>
        </w:rPr>
        <w:t>10,592.00</w:t>
      </w:r>
      <w:r w:rsidR="00FB2750" w:rsidRPr="00E9408F">
        <w:rPr>
          <w:rFonts w:ascii="Arial" w:eastAsia="MS Mincho" w:hAnsi="Arial" w:cs="Arial"/>
          <w:b/>
          <w:color w:val="000000"/>
        </w:rPr>
        <w:t xml:space="preserve"> m</w:t>
      </w:r>
      <w:r w:rsidR="00FB2750" w:rsidRPr="00E9408F">
        <w:rPr>
          <w:rFonts w:ascii="Arial" w:eastAsia="MS Mincho" w:hAnsi="Arial" w:cs="Arial"/>
          <w:b/>
          <w:color w:val="000000"/>
          <w:vertAlign w:val="superscript"/>
        </w:rPr>
        <w:t>2</w:t>
      </w:r>
      <w:r w:rsidR="00E6050D" w:rsidRPr="00E9408F">
        <w:rPr>
          <w:rFonts w:ascii="Arial" w:hAnsi="Arial" w:cs="Arial"/>
          <w:color w:val="000000" w:themeColor="text1"/>
        </w:rPr>
        <w:t>,</w:t>
      </w:r>
      <w:bookmarkEnd w:id="0"/>
      <w:r w:rsidR="00E6050D" w:rsidRPr="00E9408F">
        <w:rPr>
          <w:rFonts w:ascii="Arial" w:hAnsi="Arial" w:cs="Arial"/>
          <w:color w:val="000000" w:themeColor="text1"/>
        </w:rPr>
        <w:t xml:space="preserve"> </w:t>
      </w:r>
      <w:bookmarkEnd w:id="1"/>
      <w:r w:rsidR="00FB2750" w:rsidRPr="00E9408F">
        <w:rPr>
          <w:rFonts w:ascii="Arial" w:hAnsi="Arial" w:cs="Arial"/>
          <w:color w:val="000000" w:themeColor="text1"/>
        </w:rPr>
        <w:t xml:space="preserve">a </w:t>
      </w:r>
      <w:r w:rsidR="002234AC" w:rsidRPr="00E9408F">
        <w:rPr>
          <w:rFonts w:ascii="Arial" w:hAnsi="Arial" w:cs="Arial"/>
          <w:color w:val="000000" w:themeColor="text1"/>
        </w:rPr>
        <w:t xml:space="preserve">fin de </w:t>
      </w:r>
      <w:r w:rsidR="003C68BD" w:rsidRPr="00E9408F">
        <w:rPr>
          <w:rFonts w:ascii="Arial" w:hAnsi="Arial" w:cs="Arial"/>
          <w:color w:val="000000" w:themeColor="text1"/>
        </w:rPr>
        <w:t>que se deje sin efectos la aprobación para un proyecto de construcción de un cementerio, en el inmueble identificado catastralmente co</w:t>
      </w:r>
      <w:r w:rsidR="002A3D3A" w:rsidRPr="00E9408F">
        <w:rPr>
          <w:rFonts w:ascii="Arial" w:hAnsi="Arial" w:cs="Arial"/>
          <w:color w:val="000000" w:themeColor="text1"/>
        </w:rPr>
        <w:t>n el número</w:t>
      </w:r>
      <w:r w:rsidR="003C68BD" w:rsidRPr="00E9408F">
        <w:rPr>
          <w:rFonts w:ascii="Arial" w:hAnsi="Arial" w:cs="Arial"/>
          <w:color w:val="000000" w:themeColor="text1"/>
        </w:rPr>
        <w:t xml:space="preserve"> </w:t>
      </w:r>
      <w:r w:rsidR="002A3D3A" w:rsidRPr="00E9408F">
        <w:rPr>
          <w:rFonts w:ascii="Arial" w:hAnsi="Arial" w:cs="Arial"/>
          <w:color w:val="000000" w:themeColor="text1"/>
        </w:rPr>
        <w:t xml:space="preserve">(70) </w:t>
      </w:r>
      <w:r w:rsidR="003C68BD" w:rsidRPr="00E9408F">
        <w:rPr>
          <w:rFonts w:ascii="Arial" w:hAnsi="Arial" w:cs="Arial"/>
          <w:color w:val="000000" w:themeColor="text1"/>
        </w:rPr>
        <w:t xml:space="preserve">19- 001- 141, conformado por una superficie de 100, 395. 69 m2, </w:t>
      </w:r>
      <w:r w:rsidR="00A73D54" w:rsidRPr="00E9408F">
        <w:rPr>
          <w:rFonts w:ascii="Arial" w:hAnsi="Arial" w:cs="Arial"/>
          <w:color w:val="000000" w:themeColor="text1"/>
        </w:rPr>
        <w:t>ubicado en la calle del Panteón San José y al Sur de la Avenida Abraham Lincoln, en este Municipio de Monterrey</w:t>
      </w:r>
      <w:r w:rsidR="002A3D3A" w:rsidRPr="00E9408F">
        <w:rPr>
          <w:rFonts w:ascii="Arial" w:hAnsi="Arial" w:cs="Arial"/>
          <w:color w:val="000000" w:themeColor="text1"/>
        </w:rPr>
        <w:t xml:space="preserve"> Nuevo León</w:t>
      </w:r>
      <w:r w:rsidR="006775EB" w:rsidRPr="00E9408F">
        <w:rPr>
          <w:rFonts w:ascii="Arial" w:hAnsi="Arial" w:cs="Arial"/>
          <w:color w:val="000000" w:themeColor="text1"/>
        </w:rPr>
        <w:t>, s</w:t>
      </w:r>
      <w:r w:rsidR="00A73D54" w:rsidRPr="00E9408F">
        <w:rPr>
          <w:rFonts w:ascii="Arial" w:hAnsi="Arial" w:cs="Arial"/>
          <w:color w:val="000000" w:themeColor="text1"/>
        </w:rPr>
        <w:t xml:space="preserve">olicitando además se deje sin efectos los requisitos que se determinaron para el proyecto de construcción del cementerio, precisando que de las condiciones establecidas en la referida aprobación únicamente se realizó la cesión de una superficie de 10, 592.00 m2, a favor del Municipio para </w:t>
      </w:r>
      <w:r w:rsidR="00A73D54" w:rsidRPr="00E9408F">
        <w:rPr>
          <w:rFonts w:ascii="Arial" w:hAnsi="Arial" w:cs="Arial"/>
          <w:color w:val="000000" w:themeColor="text1"/>
        </w:rPr>
        <w:lastRenderedPageBreak/>
        <w:t>ser destinada a servicios funerarios. P</w:t>
      </w:r>
      <w:r w:rsidR="00F25004" w:rsidRPr="00E9408F">
        <w:rPr>
          <w:rFonts w:ascii="Arial" w:hAnsi="Arial" w:cs="Arial"/>
          <w:color w:val="000000" w:themeColor="text1"/>
        </w:rPr>
        <w:t xml:space="preserve">or lo que remiten a la consideración de este Poder Legislativo en forma certificada y digital del </w:t>
      </w:r>
      <w:r w:rsidR="004100C8" w:rsidRPr="00E9408F">
        <w:rPr>
          <w:rFonts w:ascii="Arial" w:hAnsi="Arial" w:cs="Arial"/>
          <w:color w:val="000000" w:themeColor="text1"/>
        </w:rPr>
        <w:t>Acuerdo relativo al Acta de la S</w:t>
      </w:r>
      <w:r w:rsidR="00F25004" w:rsidRPr="00E9408F">
        <w:rPr>
          <w:rFonts w:ascii="Arial" w:hAnsi="Arial" w:cs="Arial"/>
          <w:color w:val="000000" w:themeColor="text1"/>
        </w:rPr>
        <w:t xml:space="preserve">esión Ordinaria del Ayuntamiento, del </w:t>
      </w:r>
      <w:r w:rsidR="00E62E86" w:rsidRPr="00E9408F">
        <w:rPr>
          <w:rFonts w:ascii="Arial" w:hAnsi="Arial" w:cs="Arial"/>
          <w:color w:val="000000" w:themeColor="text1"/>
        </w:rPr>
        <w:t>21 de agosto del 2017</w:t>
      </w:r>
      <w:r w:rsidR="00F25004" w:rsidRPr="00E9408F">
        <w:rPr>
          <w:rFonts w:ascii="Arial" w:hAnsi="Arial" w:cs="Arial"/>
          <w:color w:val="000000" w:themeColor="text1"/>
        </w:rPr>
        <w:t xml:space="preserve">, formado con motivo </w:t>
      </w:r>
      <w:r w:rsidR="004100C8" w:rsidRPr="00E9408F">
        <w:rPr>
          <w:rFonts w:ascii="Arial" w:hAnsi="Arial" w:cs="Arial"/>
          <w:color w:val="000000" w:themeColor="text1"/>
        </w:rPr>
        <w:t>de la referida solicitud.</w:t>
      </w:r>
    </w:p>
    <w:p w14:paraId="38270877" w14:textId="77777777" w:rsidR="00DE37B8" w:rsidRPr="00E9408F" w:rsidRDefault="00DE37B8" w:rsidP="00522C39">
      <w:pPr>
        <w:spacing w:line="360" w:lineRule="auto"/>
        <w:jc w:val="both"/>
        <w:rPr>
          <w:rFonts w:ascii="Arial" w:hAnsi="Arial" w:cs="Arial"/>
          <w:color w:val="000000" w:themeColor="text1"/>
        </w:rPr>
      </w:pPr>
    </w:p>
    <w:p w14:paraId="7BC2703C" w14:textId="0D2B34C0" w:rsidR="00520219" w:rsidRPr="00E9408F" w:rsidRDefault="00A73D54" w:rsidP="00522C39">
      <w:pPr>
        <w:autoSpaceDE w:val="0"/>
        <w:autoSpaceDN w:val="0"/>
        <w:adjustRightInd w:val="0"/>
        <w:spacing w:line="360" w:lineRule="auto"/>
        <w:jc w:val="both"/>
        <w:rPr>
          <w:rFonts w:ascii="Arial" w:hAnsi="Arial" w:cs="Arial"/>
        </w:rPr>
      </w:pPr>
      <w:r w:rsidRPr="00E9408F">
        <w:rPr>
          <w:rFonts w:ascii="Arial" w:hAnsi="Arial" w:cs="Arial"/>
        </w:rPr>
        <w:t>Los integrantes de la</w:t>
      </w:r>
      <w:r w:rsidR="00346872" w:rsidRPr="00E9408F">
        <w:rPr>
          <w:rFonts w:ascii="Arial" w:hAnsi="Arial" w:cs="Arial"/>
        </w:rPr>
        <w:t xml:space="preserve"> Comisión de </w:t>
      </w:r>
      <w:r w:rsidRPr="00E9408F">
        <w:rPr>
          <w:rFonts w:ascii="Arial" w:hAnsi="Arial" w:cs="Arial"/>
        </w:rPr>
        <w:t xml:space="preserve">Hacienda y </w:t>
      </w:r>
      <w:r w:rsidR="00346872" w:rsidRPr="00E9408F">
        <w:rPr>
          <w:rFonts w:ascii="Arial" w:hAnsi="Arial" w:cs="Arial"/>
        </w:rPr>
        <w:t>Patrimonio Municipal</w:t>
      </w:r>
      <w:r w:rsidRPr="00E9408F">
        <w:rPr>
          <w:rFonts w:ascii="Arial" w:hAnsi="Arial" w:cs="Arial"/>
        </w:rPr>
        <w:t>es</w:t>
      </w:r>
      <w:r w:rsidR="00346872" w:rsidRPr="00E9408F">
        <w:rPr>
          <w:rFonts w:ascii="Arial" w:hAnsi="Arial" w:cs="Arial"/>
        </w:rPr>
        <w:t xml:space="preserve"> del </w:t>
      </w:r>
      <w:r w:rsidR="000D5C23" w:rsidRPr="00E9408F">
        <w:rPr>
          <w:rFonts w:ascii="Arial" w:hAnsi="Arial" w:cs="Arial"/>
        </w:rPr>
        <w:t xml:space="preserve">Ayuntamiento de </w:t>
      </w:r>
      <w:r w:rsidRPr="00E9408F">
        <w:rPr>
          <w:rFonts w:ascii="Arial" w:hAnsi="Arial" w:cs="Arial"/>
        </w:rPr>
        <w:t>Monterrey</w:t>
      </w:r>
      <w:r w:rsidR="0038080D" w:rsidRPr="00E9408F">
        <w:rPr>
          <w:rFonts w:ascii="Arial" w:hAnsi="Arial" w:cs="Arial"/>
        </w:rPr>
        <w:t>, derivado de la cancelación del permiso para proyecto de construcción de un cementerio del inmueble ident</w:t>
      </w:r>
      <w:r w:rsidR="007334B6">
        <w:rPr>
          <w:rFonts w:ascii="Arial" w:hAnsi="Arial" w:cs="Arial"/>
        </w:rPr>
        <w:t>ificado catastralmente con el nú</w:t>
      </w:r>
      <w:r w:rsidR="0038080D" w:rsidRPr="00E9408F">
        <w:rPr>
          <w:rFonts w:ascii="Arial" w:hAnsi="Arial" w:cs="Arial"/>
        </w:rPr>
        <w:t xml:space="preserve">mero (70) 19-001-141 por la Secretaría de Desarrollo y Ecología del Municipio de Monterrey, Nuevo León, </w:t>
      </w:r>
      <w:r w:rsidRPr="00E9408F">
        <w:rPr>
          <w:rFonts w:ascii="Arial" w:hAnsi="Arial" w:cs="Arial"/>
        </w:rPr>
        <w:t>consideraron</w:t>
      </w:r>
      <w:r w:rsidR="004100C8" w:rsidRPr="00E9408F">
        <w:rPr>
          <w:rFonts w:ascii="Arial" w:hAnsi="Arial" w:cs="Arial"/>
        </w:rPr>
        <w:t xml:space="preserve"> presentar al P</w:t>
      </w:r>
      <w:r w:rsidR="00E54EE7" w:rsidRPr="00E9408F">
        <w:rPr>
          <w:rFonts w:ascii="Arial" w:hAnsi="Arial" w:cs="Arial"/>
        </w:rPr>
        <w:t xml:space="preserve">leno del Ayuntamiento, </w:t>
      </w:r>
      <w:r w:rsidR="00520219" w:rsidRPr="00E9408F">
        <w:rPr>
          <w:rFonts w:ascii="Arial" w:hAnsi="Arial" w:cs="Arial"/>
        </w:rPr>
        <w:t xml:space="preserve">la </w:t>
      </w:r>
      <w:r w:rsidR="00520219" w:rsidRPr="00E9408F">
        <w:rPr>
          <w:rFonts w:ascii="Arial" w:hAnsi="Arial" w:cs="Arial"/>
          <w:b/>
        </w:rPr>
        <w:t xml:space="preserve">DESINCORPORACIÓN </w:t>
      </w:r>
      <w:r w:rsidR="00520219" w:rsidRPr="00E9408F">
        <w:rPr>
          <w:rFonts w:ascii="Arial" w:hAnsi="Arial" w:cs="Arial"/>
        </w:rPr>
        <w:t>del inmueble registrado con expediente catastral número 19-001-770, con la finalidad de que vuelva al estado en que se encontraba al momento de la presentación de la solicitud de fecha 9 de abril de 1957, acuerdo aprobado por la Comisión de Planificación del Estado según Acta 267-IV de fecha 19 de junio de 1957.</w:t>
      </w:r>
    </w:p>
    <w:p w14:paraId="628001ED" w14:textId="623022C4" w:rsidR="00346872" w:rsidRPr="00E9408F" w:rsidRDefault="00346872" w:rsidP="00522C39">
      <w:pPr>
        <w:autoSpaceDE w:val="0"/>
        <w:autoSpaceDN w:val="0"/>
        <w:adjustRightInd w:val="0"/>
        <w:spacing w:line="360" w:lineRule="auto"/>
        <w:jc w:val="both"/>
        <w:rPr>
          <w:rFonts w:ascii="Arial" w:hAnsi="Arial" w:cs="Arial"/>
        </w:rPr>
      </w:pPr>
    </w:p>
    <w:p w14:paraId="4E033A96" w14:textId="4117DC57" w:rsidR="006C4711" w:rsidRDefault="00346872" w:rsidP="006775EB">
      <w:pPr>
        <w:autoSpaceDE w:val="0"/>
        <w:autoSpaceDN w:val="0"/>
        <w:adjustRightInd w:val="0"/>
        <w:spacing w:line="360" w:lineRule="auto"/>
        <w:jc w:val="both"/>
        <w:rPr>
          <w:rFonts w:ascii="Arial" w:hAnsi="Arial" w:cs="Arial"/>
        </w:rPr>
      </w:pPr>
      <w:r w:rsidRPr="00E9408F">
        <w:rPr>
          <w:rFonts w:ascii="Arial" w:hAnsi="Arial" w:cs="Arial"/>
        </w:rPr>
        <w:t xml:space="preserve">El </w:t>
      </w:r>
      <w:r w:rsidR="000D5C23" w:rsidRPr="00E9408F">
        <w:rPr>
          <w:rFonts w:ascii="Arial" w:hAnsi="Arial" w:cs="Arial"/>
        </w:rPr>
        <w:t xml:space="preserve">Ayuntamiento de </w:t>
      </w:r>
      <w:r w:rsidR="00A73D54" w:rsidRPr="00E9408F">
        <w:rPr>
          <w:rFonts w:ascii="Arial" w:hAnsi="Arial" w:cs="Arial"/>
        </w:rPr>
        <w:t>Monterrey</w:t>
      </w:r>
      <w:r w:rsidRPr="00E9408F">
        <w:rPr>
          <w:rFonts w:ascii="Arial" w:hAnsi="Arial" w:cs="Arial"/>
        </w:rPr>
        <w:t xml:space="preserve"> autorizó en Sesión Ordinaria</w:t>
      </w:r>
      <w:r w:rsidR="00FF4B86" w:rsidRPr="00E9408F">
        <w:rPr>
          <w:rFonts w:ascii="Arial" w:hAnsi="Arial" w:cs="Arial"/>
          <w:color w:val="000000" w:themeColor="text1"/>
        </w:rPr>
        <w:t>,</w:t>
      </w:r>
      <w:r w:rsidR="00E54EE7" w:rsidRPr="00E9408F">
        <w:rPr>
          <w:rFonts w:ascii="Arial" w:hAnsi="Arial" w:cs="Arial"/>
          <w:color w:val="000000" w:themeColor="text1"/>
        </w:rPr>
        <w:t xml:space="preserve"> celebrada e</w:t>
      </w:r>
      <w:r w:rsidR="0025062E" w:rsidRPr="00E9408F">
        <w:rPr>
          <w:rFonts w:ascii="Arial" w:hAnsi="Arial" w:cs="Arial"/>
          <w:color w:val="000000" w:themeColor="text1"/>
        </w:rPr>
        <w:t>n fecha</w:t>
      </w:r>
      <w:r w:rsidR="00E54EE7" w:rsidRPr="00E9408F">
        <w:rPr>
          <w:rFonts w:ascii="Arial" w:hAnsi="Arial" w:cs="Arial"/>
          <w:color w:val="000000" w:themeColor="text1"/>
        </w:rPr>
        <w:t xml:space="preserve"> </w:t>
      </w:r>
      <w:r w:rsidR="00E62E86" w:rsidRPr="00E9408F">
        <w:rPr>
          <w:rFonts w:ascii="Arial" w:hAnsi="Arial" w:cs="Arial"/>
          <w:color w:val="000000" w:themeColor="text1"/>
        </w:rPr>
        <w:t>21 de agosto del 2017</w:t>
      </w:r>
      <w:r w:rsidR="00520219" w:rsidRPr="00E9408F">
        <w:rPr>
          <w:rFonts w:ascii="Arial" w:hAnsi="Arial" w:cs="Arial"/>
        </w:rPr>
        <w:t xml:space="preserve">, </w:t>
      </w:r>
      <w:r w:rsidR="00BC372C" w:rsidRPr="00E9408F">
        <w:rPr>
          <w:rFonts w:ascii="Arial" w:hAnsi="Arial" w:cs="Arial"/>
        </w:rPr>
        <w:t>por unanimidad de sus i</w:t>
      </w:r>
      <w:r w:rsidR="005F7A12" w:rsidRPr="00E9408F">
        <w:rPr>
          <w:rFonts w:ascii="Arial" w:hAnsi="Arial" w:cs="Arial"/>
        </w:rPr>
        <w:t>ntegrantes con 28</w:t>
      </w:r>
      <w:r w:rsidR="0065274E">
        <w:rPr>
          <w:rFonts w:ascii="Arial" w:hAnsi="Arial" w:cs="Arial"/>
        </w:rPr>
        <w:t>-votos a favor aprobó</w:t>
      </w:r>
      <w:r w:rsidR="00520219" w:rsidRPr="00E9408F">
        <w:rPr>
          <w:rFonts w:ascii="Arial" w:hAnsi="Arial" w:cs="Arial"/>
        </w:rPr>
        <w:t xml:space="preserve"> la </w:t>
      </w:r>
      <w:r w:rsidR="00520219" w:rsidRPr="00E9408F">
        <w:rPr>
          <w:rFonts w:ascii="Arial" w:hAnsi="Arial" w:cs="Arial"/>
          <w:b/>
        </w:rPr>
        <w:t>DESINCORPORACIÓN</w:t>
      </w:r>
      <w:r w:rsidR="006C4711" w:rsidRPr="00E9408F">
        <w:rPr>
          <w:rFonts w:ascii="Arial" w:hAnsi="Arial" w:cs="Arial"/>
        </w:rPr>
        <w:t xml:space="preserve"> del I</w:t>
      </w:r>
      <w:r w:rsidR="00520219" w:rsidRPr="00E9408F">
        <w:rPr>
          <w:rFonts w:ascii="Arial" w:hAnsi="Arial" w:cs="Arial"/>
        </w:rPr>
        <w:t xml:space="preserve">nmueble </w:t>
      </w:r>
      <w:r w:rsidR="006C4711" w:rsidRPr="00E9408F">
        <w:rPr>
          <w:rFonts w:ascii="Arial" w:hAnsi="Arial" w:cs="Arial"/>
        </w:rPr>
        <w:t xml:space="preserve">del Dominio Público </w:t>
      </w:r>
      <w:r w:rsidR="00E3070A" w:rsidRPr="00E9408F">
        <w:rPr>
          <w:rFonts w:ascii="Arial" w:hAnsi="Arial" w:cs="Arial"/>
        </w:rPr>
        <w:t>Municipal, cedido</w:t>
      </w:r>
      <w:r w:rsidR="00BC372C" w:rsidRPr="00E9408F">
        <w:rPr>
          <w:rFonts w:ascii="Arial" w:hAnsi="Arial" w:cs="Arial"/>
        </w:rPr>
        <w:t xml:space="preserve"> mediante escritura pública de fecha 11-once de noviembre de 195, que contiene la cesión al Municipio de Monterrey, de una superficie de 10,592 metros cuadrados, inscrita en el registro público de la propiedad y el Comercio, ahora Instituto Registral y Catastral de Nuevo León, bajo el número 946, sección escritura privada, de fecha 04 de noviembre de 1957, y de </w:t>
      </w:r>
      <w:r w:rsidR="00BC372C" w:rsidRPr="00E9408F">
        <w:rPr>
          <w:rFonts w:ascii="Arial" w:hAnsi="Arial" w:cs="Arial"/>
        </w:rPr>
        <w:lastRenderedPageBreak/>
        <w:t>acuerdo aprobado por la Comisión de Planificación del Estado, según acta 267-IV de fecha 19 de junio de 1957, así como el plano con número de registro 817, aprobado por la Dirección de Obras Públicas de fecha 18 de diciembre de 1957, registrado con el expediente catastral número 19-001-770, de los bienes de dominio público municipal.</w:t>
      </w:r>
    </w:p>
    <w:p w14:paraId="0ACA493B" w14:textId="77777777" w:rsidR="00E3070A" w:rsidRPr="00E9408F" w:rsidRDefault="00E3070A" w:rsidP="006775EB">
      <w:pPr>
        <w:autoSpaceDE w:val="0"/>
        <w:autoSpaceDN w:val="0"/>
        <w:adjustRightInd w:val="0"/>
        <w:spacing w:line="360" w:lineRule="auto"/>
        <w:jc w:val="both"/>
        <w:rPr>
          <w:rFonts w:ascii="Arial" w:hAnsi="Arial" w:cs="Arial"/>
        </w:rPr>
      </w:pPr>
    </w:p>
    <w:p w14:paraId="42E237A5" w14:textId="3D890EA2" w:rsidR="00346872" w:rsidRPr="00E9408F" w:rsidRDefault="00346872" w:rsidP="00522C39">
      <w:pPr>
        <w:spacing w:line="360" w:lineRule="auto"/>
        <w:jc w:val="both"/>
        <w:rPr>
          <w:rFonts w:ascii="Arial" w:hAnsi="Arial" w:cs="Arial"/>
          <w:color w:val="000000" w:themeColor="text1"/>
        </w:rPr>
      </w:pPr>
      <w:r w:rsidRPr="00E9408F">
        <w:rPr>
          <w:rFonts w:ascii="Arial" w:hAnsi="Arial" w:cs="Arial"/>
          <w:color w:val="000000" w:themeColor="text1"/>
        </w:rPr>
        <w:t>Refieren que la aprobación solicitada a este Poder Legislativo, respecto de</w:t>
      </w:r>
      <w:r w:rsidR="00DC6D36" w:rsidRPr="00E9408F">
        <w:rPr>
          <w:rFonts w:ascii="Arial" w:hAnsi="Arial" w:cs="Arial"/>
          <w:color w:val="000000" w:themeColor="text1"/>
        </w:rPr>
        <w:t>l</w:t>
      </w:r>
      <w:r w:rsidRPr="00E9408F">
        <w:rPr>
          <w:rFonts w:ascii="Arial" w:hAnsi="Arial" w:cs="Arial"/>
          <w:color w:val="000000" w:themeColor="text1"/>
        </w:rPr>
        <w:t xml:space="preserve"> área municipal ante</w:t>
      </w:r>
      <w:r w:rsidR="00DC6D36" w:rsidRPr="00E9408F">
        <w:rPr>
          <w:rFonts w:ascii="Arial" w:hAnsi="Arial" w:cs="Arial"/>
          <w:color w:val="000000" w:themeColor="text1"/>
        </w:rPr>
        <w:t>s</w:t>
      </w:r>
      <w:r w:rsidRPr="00E9408F">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Pr="00E9408F" w:rsidRDefault="00346872" w:rsidP="00522C39">
      <w:pPr>
        <w:spacing w:line="360" w:lineRule="auto"/>
        <w:jc w:val="both"/>
        <w:rPr>
          <w:rFonts w:ascii="Arial" w:hAnsi="Arial" w:cs="Arial"/>
          <w:color w:val="000000" w:themeColor="text1"/>
        </w:rPr>
      </w:pPr>
    </w:p>
    <w:p w14:paraId="1A62A5C3" w14:textId="6339823F" w:rsidR="00EC11FB" w:rsidRPr="00E9408F" w:rsidRDefault="00DC6D36" w:rsidP="00522C39">
      <w:pPr>
        <w:autoSpaceDE w:val="0"/>
        <w:autoSpaceDN w:val="0"/>
        <w:adjustRightInd w:val="0"/>
        <w:spacing w:line="360" w:lineRule="auto"/>
        <w:jc w:val="both"/>
        <w:rPr>
          <w:rFonts w:ascii="Arial" w:hAnsi="Arial" w:cs="Arial"/>
          <w:color w:val="000000" w:themeColor="text1"/>
        </w:rPr>
      </w:pPr>
      <w:r w:rsidRPr="00E9408F">
        <w:rPr>
          <w:rFonts w:ascii="Arial" w:hAnsi="Arial" w:cs="Arial"/>
          <w:color w:val="000000" w:themeColor="text1"/>
        </w:rPr>
        <w:t xml:space="preserve">Acreditando el Municipio </w:t>
      </w:r>
      <w:r w:rsidR="00982DC7" w:rsidRPr="00E9408F">
        <w:rPr>
          <w:rFonts w:ascii="Arial" w:hAnsi="Arial" w:cs="Arial"/>
          <w:color w:val="000000" w:themeColor="text1"/>
        </w:rPr>
        <w:t xml:space="preserve">de </w:t>
      </w:r>
      <w:r w:rsidR="00A73D54" w:rsidRPr="00E9408F">
        <w:rPr>
          <w:rFonts w:ascii="Arial" w:hAnsi="Arial" w:cs="Arial"/>
          <w:color w:val="000000" w:themeColor="text1"/>
        </w:rPr>
        <w:t>Monterrey</w:t>
      </w:r>
      <w:r w:rsidR="00982DC7" w:rsidRPr="00E9408F">
        <w:rPr>
          <w:rFonts w:ascii="Arial" w:hAnsi="Arial" w:cs="Arial"/>
          <w:color w:val="000000" w:themeColor="text1"/>
        </w:rPr>
        <w:t xml:space="preserve">, Nuevo León, </w:t>
      </w:r>
      <w:r w:rsidRPr="00E9408F">
        <w:rPr>
          <w:rFonts w:ascii="Arial" w:hAnsi="Arial" w:cs="Arial"/>
          <w:color w:val="000000" w:themeColor="text1"/>
        </w:rPr>
        <w:t xml:space="preserve">su legal propiedad sobre </w:t>
      </w:r>
      <w:r w:rsidR="007E7BA8" w:rsidRPr="00E9408F">
        <w:rPr>
          <w:rFonts w:ascii="Arial" w:hAnsi="Arial" w:cs="Arial"/>
          <w:color w:val="000000" w:themeColor="text1"/>
        </w:rPr>
        <w:t>el</w:t>
      </w:r>
      <w:r w:rsidRPr="00E9408F">
        <w:rPr>
          <w:rFonts w:ascii="Arial" w:hAnsi="Arial" w:cs="Arial"/>
          <w:color w:val="000000" w:themeColor="text1"/>
        </w:rPr>
        <w:t xml:space="preserve"> bien inmueble</w:t>
      </w:r>
      <w:r w:rsidR="00982DC7" w:rsidRPr="00E9408F">
        <w:rPr>
          <w:rFonts w:ascii="Arial" w:hAnsi="Arial" w:cs="Arial"/>
          <w:color w:val="000000" w:themeColor="text1"/>
        </w:rPr>
        <w:t xml:space="preserve"> descrito con antelación,</w:t>
      </w:r>
      <w:r w:rsidR="00EC11FB" w:rsidRPr="00E9408F">
        <w:rPr>
          <w:rFonts w:ascii="Arial" w:hAnsi="Arial" w:cs="Arial"/>
          <w:color w:val="000000" w:themeColor="text1"/>
        </w:rPr>
        <w:t xml:space="preserve"> con </w:t>
      </w:r>
      <w:r w:rsidR="006C4711" w:rsidRPr="00E9408F">
        <w:rPr>
          <w:rFonts w:ascii="Arial" w:hAnsi="Arial" w:cs="Arial"/>
          <w:color w:val="000000" w:themeColor="text1"/>
        </w:rPr>
        <w:t>los</w:t>
      </w:r>
      <w:r w:rsidR="00D330AA" w:rsidRPr="00E9408F">
        <w:rPr>
          <w:rFonts w:ascii="Arial" w:hAnsi="Arial" w:cs="Arial"/>
          <w:color w:val="000000" w:themeColor="text1"/>
        </w:rPr>
        <w:t xml:space="preserve"> siguiente</w:t>
      </w:r>
      <w:r w:rsidR="006C4711" w:rsidRPr="00E9408F">
        <w:rPr>
          <w:rFonts w:ascii="Arial" w:hAnsi="Arial" w:cs="Arial"/>
          <w:color w:val="000000" w:themeColor="text1"/>
        </w:rPr>
        <w:t>s</w:t>
      </w:r>
      <w:r w:rsidR="00D330AA" w:rsidRPr="00E9408F">
        <w:rPr>
          <w:rFonts w:ascii="Arial" w:hAnsi="Arial" w:cs="Arial"/>
          <w:color w:val="000000" w:themeColor="text1"/>
        </w:rPr>
        <w:t xml:space="preserve"> documento</w:t>
      </w:r>
      <w:r w:rsidR="006C4711" w:rsidRPr="00E9408F">
        <w:rPr>
          <w:rFonts w:ascii="Arial" w:hAnsi="Arial" w:cs="Arial"/>
          <w:color w:val="000000" w:themeColor="text1"/>
        </w:rPr>
        <w:t>s</w:t>
      </w:r>
      <w:r w:rsidR="005F7A12" w:rsidRPr="00E9408F">
        <w:rPr>
          <w:rFonts w:ascii="Arial" w:hAnsi="Arial" w:cs="Arial"/>
          <w:color w:val="000000" w:themeColor="text1"/>
        </w:rPr>
        <w:t xml:space="preserve"> en copias certificadas</w:t>
      </w:r>
      <w:r w:rsidR="00EC11FB" w:rsidRPr="00E9408F">
        <w:rPr>
          <w:rFonts w:ascii="Arial" w:hAnsi="Arial" w:cs="Arial"/>
          <w:color w:val="000000" w:themeColor="text1"/>
        </w:rPr>
        <w:t>:</w:t>
      </w:r>
    </w:p>
    <w:p w14:paraId="589D0A17" w14:textId="75AF9240" w:rsidR="00EC11FB" w:rsidRPr="00E9408F" w:rsidRDefault="006C4711" w:rsidP="006C4711">
      <w:pPr>
        <w:pStyle w:val="Prrafodelista"/>
        <w:numPr>
          <w:ilvl w:val="0"/>
          <w:numId w:val="6"/>
        </w:numPr>
        <w:overflowPunct w:val="0"/>
        <w:autoSpaceDE w:val="0"/>
        <w:autoSpaceDN w:val="0"/>
        <w:adjustRightInd w:val="0"/>
        <w:ind w:left="1800"/>
        <w:jc w:val="both"/>
        <w:textAlignment w:val="baseline"/>
        <w:rPr>
          <w:rFonts w:ascii="Arial" w:hAnsi="Arial" w:cs="Arial"/>
          <w:color w:val="000000" w:themeColor="text1"/>
        </w:rPr>
      </w:pPr>
      <w:r w:rsidRPr="00E9408F">
        <w:rPr>
          <w:rFonts w:ascii="Arial" w:hAnsi="Arial" w:cs="Arial"/>
          <w:color w:val="000000"/>
        </w:rPr>
        <w:t xml:space="preserve">Escritura privada de fecha 11 de noviembre de 1957, que contiene la cesión al Municipio de Monterrey de una superficie de 10,592 metros cuadrados, inscrita en el Registro Público de la Propiedad y del Comercio, ahora Instituto Registral y Catastral del Estado de Nuevo León, bajo el número 946, sección escrituras privadas, de fecha 4 de diciembre de 1957. </w:t>
      </w:r>
    </w:p>
    <w:p w14:paraId="6B8A911E" w14:textId="0CD263E0" w:rsidR="006C4711" w:rsidRPr="00E9408F" w:rsidRDefault="006C4711" w:rsidP="006C4711">
      <w:pPr>
        <w:pStyle w:val="Prrafodelista"/>
        <w:numPr>
          <w:ilvl w:val="0"/>
          <w:numId w:val="6"/>
        </w:numPr>
        <w:overflowPunct w:val="0"/>
        <w:autoSpaceDE w:val="0"/>
        <w:autoSpaceDN w:val="0"/>
        <w:adjustRightInd w:val="0"/>
        <w:ind w:left="1800"/>
        <w:jc w:val="both"/>
        <w:textAlignment w:val="baseline"/>
        <w:rPr>
          <w:rFonts w:ascii="Arial" w:hAnsi="Arial" w:cs="Arial"/>
          <w:color w:val="000000" w:themeColor="text1"/>
        </w:rPr>
      </w:pPr>
      <w:r w:rsidRPr="00E9408F">
        <w:rPr>
          <w:rFonts w:ascii="Arial" w:hAnsi="Arial" w:cs="Arial"/>
          <w:color w:val="000000"/>
        </w:rPr>
        <w:t xml:space="preserve">Certificado del Impuesto predial número 19-001-770, emitido por la Dirección de Recaudación Inmobiliaria de la Tesorería Municipal </w:t>
      </w:r>
      <w:r w:rsidR="00C827A2" w:rsidRPr="00E9408F">
        <w:rPr>
          <w:rFonts w:ascii="Arial" w:hAnsi="Arial" w:cs="Arial"/>
          <w:color w:val="000000"/>
        </w:rPr>
        <w:t xml:space="preserve">de Monterrey, del que se desprende que tiene una superficie de 10,592.00 metros cuadrados, propiedad del Municipio de Monterrey, Nuevo León del inmueble ubicado en el antiguo camino a Villa de García, en Monterrey, Nuevo León. </w:t>
      </w:r>
    </w:p>
    <w:p w14:paraId="7E4E4CB5" w14:textId="797A5055" w:rsidR="00C827A2" w:rsidRPr="00E9408F" w:rsidRDefault="00C827A2" w:rsidP="006C4711">
      <w:pPr>
        <w:pStyle w:val="Prrafodelista"/>
        <w:numPr>
          <w:ilvl w:val="0"/>
          <w:numId w:val="6"/>
        </w:numPr>
        <w:overflowPunct w:val="0"/>
        <w:autoSpaceDE w:val="0"/>
        <w:autoSpaceDN w:val="0"/>
        <w:adjustRightInd w:val="0"/>
        <w:ind w:left="1800"/>
        <w:jc w:val="both"/>
        <w:textAlignment w:val="baseline"/>
        <w:rPr>
          <w:rFonts w:ascii="Arial" w:hAnsi="Arial" w:cs="Arial"/>
          <w:color w:val="000000" w:themeColor="text1"/>
        </w:rPr>
      </w:pPr>
      <w:r w:rsidRPr="00E9408F">
        <w:rPr>
          <w:rFonts w:ascii="Arial" w:hAnsi="Arial" w:cs="Arial"/>
          <w:color w:val="000000"/>
        </w:rPr>
        <w:t xml:space="preserve">Levantamiento Topográfico elaborado por personal adscrito a la Dirección de Patrimonio de la Tesorería Municipal de </w:t>
      </w:r>
      <w:r w:rsidRPr="00E9408F">
        <w:rPr>
          <w:rFonts w:ascii="Arial" w:hAnsi="Arial" w:cs="Arial"/>
          <w:color w:val="000000"/>
        </w:rPr>
        <w:lastRenderedPageBreak/>
        <w:t>Monterrey, del Inmueble con número de expediente catastral 19-001-770.</w:t>
      </w:r>
    </w:p>
    <w:p w14:paraId="04DC0EF8" w14:textId="77777777" w:rsidR="00C827A2" w:rsidRPr="00E9408F" w:rsidRDefault="00C827A2" w:rsidP="00522C39">
      <w:pPr>
        <w:spacing w:line="360" w:lineRule="auto"/>
        <w:jc w:val="both"/>
        <w:rPr>
          <w:rFonts w:ascii="Arial" w:hAnsi="Arial" w:cs="Arial"/>
          <w:color w:val="000000" w:themeColor="text1"/>
        </w:rPr>
      </w:pPr>
    </w:p>
    <w:p w14:paraId="1B98F34B" w14:textId="70843827" w:rsidR="00346872" w:rsidRPr="00E9408F" w:rsidRDefault="00346872" w:rsidP="00522C39">
      <w:pPr>
        <w:spacing w:line="360" w:lineRule="auto"/>
        <w:jc w:val="both"/>
        <w:rPr>
          <w:rFonts w:ascii="Arial" w:hAnsi="Arial" w:cs="Arial"/>
          <w:color w:val="000000" w:themeColor="text1"/>
        </w:rPr>
      </w:pPr>
      <w:r w:rsidRPr="00E9408F">
        <w:rPr>
          <w:rFonts w:ascii="Arial" w:hAnsi="Arial" w:cs="Arial"/>
          <w:color w:val="000000" w:themeColor="text1"/>
        </w:rPr>
        <w:t>Conforme a lo anterior</w:t>
      </w:r>
      <w:r w:rsidR="00982DC7" w:rsidRPr="00E9408F">
        <w:rPr>
          <w:rFonts w:ascii="Arial" w:hAnsi="Arial" w:cs="Arial"/>
          <w:color w:val="000000" w:themeColor="text1"/>
        </w:rPr>
        <w:t xml:space="preserve">, </w:t>
      </w:r>
      <w:r w:rsidRPr="00E9408F">
        <w:rPr>
          <w:rFonts w:ascii="Arial" w:hAnsi="Arial" w:cs="Arial"/>
          <w:color w:val="000000" w:themeColor="text1"/>
        </w:rPr>
        <w:t>solicitan a esta Representación Popular realizar el trámite legislativo correspondiente</w:t>
      </w:r>
      <w:r w:rsidR="00982DC7" w:rsidRPr="00E9408F">
        <w:rPr>
          <w:rFonts w:ascii="Arial" w:hAnsi="Arial" w:cs="Arial"/>
          <w:color w:val="000000" w:themeColor="text1"/>
        </w:rPr>
        <w:t xml:space="preserve">, </w:t>
      </w:r>
      <w:r w:rsidRPr="00E9408F">
        <w:rPr>
          <w:rFonts w:ascii="Arial" w:hAnsi="Arial" w:cs="Arial"/>
          <w:color w:val="000000" w:themeColor="text1"/>
        </w:rPr>
        <w:t xml:space="preserve">a efecto de que el R. </w:t>
      </w:r>
      <w:r w:rsidR="000D5C23" w:rsidRPr="00E9408F">
        <w:rPr>
          <w:rFonts w:ascii="Arial" w:hAnsi="Arial" w:cs="Arial"/>
          <w:color w:val="000000" w:themeColor="text1"/>
        </w:rPr>
        <w:t xml:space="preserve">Ayuntamiento de </w:t>
      </w:r>
      <w:r w:rsidR="00A73D54" w:rsidRPr="00E9408F">
        <w:rPr>
          <w:rFonts w:ascii="Arial" w:hAnsi="Arial" w:cs="Arial"/>
          <w:color w:val="000000" w:themeColor="text1"/>
        </w:rPr>
        <w:t>Monterrey</w:t>
      </w:r>
      <w:r w:rsidRPr="00E9408F">
        <w:rPr>
          <w:rFonts w:ascii="Arial" w:hAnsi="Arial" w:cs="Arial"/>
          <w:color w:val="000000" w:themeColor="text1"/>
        </w:rPr>
        <w:t>, Nuevo León</w:t>
      </w:r>
      <w:r w:rsidR="00710E11" w:rsidRPr="00E9408F">
        <w:rPr>
          <w:rFonts w:ascii="Arial" w:hAnsi="Arial" w:cs="Arial"/>
          <w:color w:val="000000" w:themeColor="text1"/>
        </w:rPr>
        <w:t>,</w:t>
      </w:r>
      <w:r w:rsidRPr="00E9408F">
        <w:rPr>
          <w:rFonts w:ascii="Arial" w:hAnsi="Arial" w:cs="Arial"/>
          <w:color w:val="000000" w:themeColor="text1"/>
        </w:rPr>
        <w:t xml:space="preserve"> cuente con </w:t>
      </w:r>
      <w:r w:rsidR="005F7A12" w:rsidRPr="00E9408F">
        <w:rPr>
          <w:rFonts w:ascii="Arial" w:hAnsi="Arial" w:cs="Arial"/>
          <w:color w:val="000000" w:themeColor="text1"/>
        </w:rPr>
        <w:t xml:space="preserve">el </w:t>
      </w:r>
      <w:r w:rsidR="006775EB" w:rsidRPr="00E9408F">
        <w:rPr>
          <w:rFonts w:ascii="Arial" w:hAnsi="Arial" w:cs="Arial"/>
          <w:color w:val="000000" w:themeColor="text1"/>
        </w:rPr>
        <w:t>aval del</w:t>
      </w:r>
      <w:r w:rsidR="005F7A12" w:rsidRPr="00E9408F">
        <w:rPr>
          <w:rFonts w:ascii="Arial" w:hAnsi="Arial" w:cs="Arial"/>
          <w:color w:val="000000" w:themeColor="text1"/>
        </w:rPr>
        <w:t xml:space="preserve"> proceso </w:t>
      </w:r>
      <w:r w:rsidR="005F7A12" w:rsidRPr="00E9408F">
        <w:rPr>
          <w:rFonts w:ascii="Arial" w:hAnsi="Arial" w:cs="Arial"/>
          <w:color w:val="000000" w:themeColor="text1"/>
          <w:lang w:val="es-MX"/>
        </w:rPr>
        <w:t>de</w:t>
      </w:r>
      <w:r w:rsidR="006775EB" w:rsidRPr="00E9408F">
        <w:rPr>
          <w:rFonts w:ascii="Arial" w:hAnsi="Arial" w:cs="Arial"/>
          <w:color w:val="000000" w:themeColor="text1"/>
          <w:lang w:val="es-MX"/>
        </w:rPr>
        <w:t xml:space="preserve"> </w:t>
      </w:r>
      <w:r w:rsidR="00C827A2" w:rsidRPr="00E9408F">
        <w:rPr>
          <w:rFonts w:ascii="Arial" w:hAnsi="Arial" w:cs="Arial"/>
          <w:b/>
          <w:color w:val="000000" w:themeColor="text1"/>
          <w:lang w:val="es-MX"/>
        </w:rPr>
        <w:t xml:space="preserve">DESINCORPORACIÓN </w:t>
      </w:r>
      <w:r w:rsidR="00C827A2" w:rsidRPr="00E9408F">
        <w:rPr>
          <w:rFonts w:ascii="Arial" w:hAnsi="Arial" w:cs="Arial"/>
          <w:color w:val="000000" w:themeColor="text1"/>
          <w:lang w:val="es-MX"/>
        </w:rPr>
        <w:t>del Inmueble de Dominio Público Municipal</w:t>
      </w:r>
      <w:r w:rsidR="005F7A12" w:rsidRPr="00E9408F">
        <w:rPr>
          <w:rFonts w:ascii="Arial" w:hAnsi="Arial" w:cs="Arial"/>
          <w:color w:val="000000" w:themeColor="text1"/>
          <w:lang w:val="es-MX"/>
        </w:rPr>
        <w:t xml:space="preserve"> antes descrito</w:t>
      </w:r>
      <w:r w:rsidR="00C827A2" w:rsidRPr="00E9408F">
        <w:rPr>
          <w:rFonts w:ascii="Arial" w:hAnsi="Arial" w:cs="Arial"/>
          <w:color w:val="000000" w:themeColor="text1"/>
          <w:lang w:val="es-MX"/>
        </w:rPr>
        <w:t xml:space="preserve">. </w:t>
      </w:r>
    </w:p>
    <w:p w14:paraId="64C49CB2" w14:textId="77777777" w:rsidR="00346872" w:rsidRPr="00E9408F" w:rsidRDefault="00C80006" w:rsidP="00522C39">
      <w:pPr>
        <w:spacing w:line="360" w:lineRule="auto"/>
        <w:jc w:val="center"/>
        <w:rPr>
          <w:rFonts w:ascii="Arial" w:hAnsi="Arial" w:cs="Arial"/>
          <w:b/>
          <w:color w:val="000000" w:themeColor="text1"/>
          <w:lang w:val="es-MX"/>
        </w:rPr>
      </w:pPr>
      <w:r w:rsidRPr="00E9408F">
        <w:rPr>
          <w:rFonts w:ascii="Arial" w:hAnsi="Arial" w:cs="Arial"/>
          <w:b/>
          <w:color w:val="000000" w:themeColor="text1"/>
          <w:lang w:val="es-MX"/>
        </w:rPr>
        <w:t>CONSIDERACIONES</w:t>
      </w:r>
    </w:p>
    <w:p w14:paraId="65BC405D" w14:textId="77777777" w:rsidR="00346872" w:rsidRPr="00E9408F" w:rsidRDefault="00346872" w:rsidP="00522C39">
      <w:pPr>
        <w:spacing w:line="360" w:lineRule="auto"/>
        <w:jc w:val="both"/>
        <w:rPr>
          <w:rFonts w:ascii="Arial" w:hAnsi="Arial" w:cs="Arial"/>
          <w:color w:val="000000" w:themeColor="text1"/>
        </w:rPr>
      </w:pPr>
    </w:p>
    <w:p w14:paraId="01FE189D" w14:textId="63E68576" w:rsidR="00346872" w:rsidRPr="00E9408F" w:rsidRDefault="00346872" w:rsidP="00522C39">
      <w:pPr>
        <w:autoSpaceDE w:val="0"/>
        <w:autoSpaceDN w:val="0"/>
        <w:adjustRightInd w:val="0"/>
        <w:spacing w:line="360" w:lineRule="auto"/>
        <w:jc w:val="both"/>
        <w:rPr>
          <w:rFonts w:ascii="Arial" w:hAnsi="Arial" w:cs="Arial"/>
          <w:color w:val="000000" w:themeColor="text1"/>
          <w:lang w:val="es-MX"/>
        </w:rPr>
      </w:pPr>
      <w:r w:rsidRPr="00E9408F">
        <w:rPr>
          <w:rFonts w:ascii="Arial" w:hAnsi="Arial" w:cs="Arial"/>
          <w:color w:val="000000" w:themeColor="text1"/>
          <w:lang w:val="es-MX"/>
        </w:rPr>
        <w:t>Esta Comisión de Desarrollo Urbano</w:t>
      </w:r>
      <w:r w:rsidR="00982DC7" w:rsidRPr="00E9408F">
        <w:rPr>
          <w:rFonts w:ascii="Arial" w:hAnsi="Arial" w:cs="Arial"/>
          <w:color w:val="000000" w:themeColor="text1"/>
          <w:lang w:val="es-MX"/>
        </w:rPr>
        <w:t xml:space="preserve">, </w:t>
      </w:r>
      <w:r w:rsidRPr="00E9408F">
        <w:rPr>
          <w:rFonts w:ascii="Arial" w:hAnsi="Arial" w:cs="Arial"/>
          <w:color w:val="000000" w:themeColor="text1"/>
          <w:lang w:val="es-MX"/>
        </w:rPr>
        <w:t xml:space="preserve">se encuentra facultada para conocer del asunto que le fue turnado, de conformidad con establecido en los artículos 70, fracción </w:t>
      </w:r>
      <w:r w:rsidR="001E684C" w:rsidRPr="00E9408F">
        <w:rPr>
          <w:rFonts w:ascii="Arial" w:hAnsi="Arial" w:cs="Arial"/>
          <w:color w:val="000000" w:themeColor="text1"/>
          <w:lang w:val="es-MX"/>
        </w:rPr>
        <w:t>IX</w:t>
      </w:r>
      <w:r w:rsidRPr="00E9408F">
        <w:rPr>
          <w:rFonts w:ascii="Arial" w:hAnsi="Arial" w:cs="Arial"/>
          <w:color w:val="000000" w:themeColor="text1"/>
          <w:lang w:val="es-MX"/>
        </w:rPr>
        <w:t xml:space="preserve">, de la Ley Orgánica del Poder Legislativo del Estado de Nuevo León, 39, fracción </w:t>
      </w:r>
      <w:r w:rsidR="001E684C" w:rsidRPr="00E9408F">
        <w:rPr>
          <w:rFonts w:ascii="Arial" w:hAnsi="Arial" w:cs="Arial"/>
          <w:color w:val="000000" w:themeColor="text1"/>
          <w:lang w:val="es-MX"/>
        </w:rPr>
        <w:t>IX</w:t>
      </w:r>
      <w:r w:rsidRPr="00E9408F">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w:t>
      </w:r>
      <w:r w:rsidR="00982DC7" w:rsidRPr="00E9408F">
        <w:rPr>
          <w:rFonts w:ascii="Arial" w:hAnsi="Arial" w:cs="Arial"/>
          <w:color w:val="000000" w:themeColor="text1"/>
          <w:lang w:val="es-MX"/>
        </w:rPr>
        <w:t xml:space="preserve"> de este H. Congreso del Estado</w:t>
      </w:r>
      <w:r w:rsidRPr="00E9408F">
        <w:rPr>
          <w:rFonts w:ascii="Arial" w:hAnsi="Arial" w:cs="Arial"/>
          <w:color w:val="000000" w:themeColor="text1"/>
          <w:lang w:val="es-MX"/>
        </w:rPr>
        <w:t xml:space="preserve"> las siguientes consideraciones</w:t>
      </w:r>
      <w:r w:rsidR="00982DC7" w:rsidRPr="00E9408F">
        <w:rPr>
          <w:rFonts w:ascii="Arial" w:hAnsi="Arial" w:cs="Arial"/>
          <w:color w:val="000000" w:themeColor="text1"/>
          <w:lang w:val="es-MX"/>
        </w:rPr>
        <w:t xml:space="preserve"> vertidas en el presente </w:t>
      </w:r>
      <w:r w:rsidR="006775EB" w:rsidRPr="00E9408F">
        <w:rPr>
          <w:rFonts w:ascii="Arial" w:hAnsi="Arial" w:cs="Arial"/>
          <w:color w:val="000000" w:themeColor="text1"/>
          <w:lang w:val="es-MX"/>
        </w:rPr>
        <w:t xml:space="preserve">dictamen legislativo. </w:t>
      </w:r>
    </w:p>
    <w:p w14:paraId="0C02F6EF" w14:textId="77777777" w:rsidR="00346872" w:rsidRPr="00E9408F" w:rsidRDefault="00346872" w:rsidP="00522C39">
      <w:pPr>
        <w:spacing w:line="360" w:lineRule="auto"/>
        <w:jc w:val="both"/>
        <w:rPr>
          <w:rFonts w:ascii="Arial" w:hAnsi="Arial" w:cs="Arial"/>
          <w:color w:val="000000" w:themeColor="text1"/>
          <w:lang w:val="es-MX"/>
        </w:rPr>
      </w:pPr>
    </w:p>
    <w:p w14:paraId="68C7F5A2" w14:textId="6C1990C0" w:rsidR="00346872" w:rsidRPr="00E9408F" w:rsidRDefault="00346872" w:rsidP="00522C39">
      <w:pPr>
        <w:spacing w:line="360" w:lineRule="auto"/>
        <w:jc w:val="both"/>
        <w:rPr>
          <w:rFonts w:ascii="Arial" w:hAnsi="Arial" w:cs="Arial"/>
          <w:color w:val="000000" w:themeColor="text1"/>
          <w:lang w:val="es-MX"/>
        </w:rPr>
      </w:pPr>
      <w:r w:rsidRPr="00E9408F">
        <w:rPr>
          <w:rFonts w:ascii="Arial" w:hAnsi="Arial" w:cs="Arial"/>
          <w:color w:val="000000" w:themeColor="text1"/>
          <w:lang w:val="es-MX"/>
        </w:rPr>
        <w:t>Resultado del estudio</w:t>
      </w:r>
      <w:r w:rsidR="00982DC7" w:rsidRPr="00E9408F">
        <w:rPr>
          <w:rFonts w:ascii="Arial" w:hAnsi="Arial" w:cs="Arial"/>
          <w:color w:val="000000" w:themeColor="text1"/>
          <w:lang w:val="es-MX"/>
        </w:rPr>
        <w:t xml:space="preserve">, </w:t>
      </w:r>
      <w:r w:rsidRPr="00E9408F">
        <w:rPr>
          <w:rFonts w:ascii="Arial" w:hAnsi="Arial" w:cs="Arial"/>
          <w:color w:val="000000" w:themeColor="text1"/>
          <w:lang w:val="es-MX"/>
        </w:rPr>
        <w:t>análisis</w:t>
      </w:r>
      <w:r w:rsidR="00982DC7" w:rsidRPr="00E9408F">
        <w:rPr>
          <w:rFonts w:ascii="Arial" w:hAnsi="Arial" w:cs="Arial"/>
          <w:color w:val="000000" w:themeColor="text1"/>
          <w:lang w:val="es-MX"/>
        </w:rPr>
        <w:t xml:space="preserve"> y revisión profusa del expediente legislativo que nos ocupa, y que fue turnado para su respectivo trámite legislativo, </w:t>
      </w:r>
      <w:r w:rsidRPr="00E9408F">
        <w:rPr>
          <w:rFonts w:ascii="Arial" w:hAnsi="Arial" w:cs="Arial"/>
          <w:color w:val="000000" w:themeColor="text1"/>
          <w:lang w:val="es-MX"/>
        </w:rPr>
        <w:t xml:space="preserve">realizado por esta Comisión ponente, se tiene que el Municipio de </w:t>
      </w:r>
      <w:r w:rsidR="00A73D54" w:rsidRPr="00E9408F">
        <w:rPr>
          <w:rFonts w:ascii="Arial" w:hAnsi="Arial" w:cs="Arial"/>
          <w:color w:val="000000" w:themeColor="text1"/>
          <w:lang w:val="es-MX"/>
        </w:rPr>
        <w:t>Monterrey</w:t>
      </w:r>
      <w:r w:rsidRPr="00E9408F">
        <w:rPr>
          <w:rFonts w:ascii="Arial" w:hAnsi="Arial" w:cs="Arial"/>
          <w:color w:val="000000" w:themeColor="text1"/>
          <w:lang w:val="es-MX"/>
        </w:rPr>
        <w:t>, Nuevo León, adquirió por concepto de área</w:t>
      </w:r>
      <w:r w:rsidR="009A0DCD" w:rsidRPr="00E9408F">
        <w:rPr>
          <w:rFonts w:ascii="Arial" w:hAnsi="Arial" w:cs="Arial"/>
          <w:color w:val="000000" w:themeColor="text1"/>
          <w:lang w:val="es-MX"/>
        </w:rPr>
        <w:t>s</w:t>
      </w:r>
      <w:r w:rsidRPr="00E9408F">
        <w:rPr>
          <w:rFonts w:ascii="Arial" w:hAnsi="Arial" w:cs="Arial"/>
          <w:color w:val="000000" w:themeColor="text1"/>
          <w:lang w:val="es-MX"/>
        </w:rPr>
        <w:t xml:space="preserve"> cedida</w:t>
      </w:r>
      <w:r w:rsidR="009A0DCD" w:rsidRPr="00E9408F">
        <w:rPr>
          <w:rFonts w:ascii="Arial" w:hAnsi="Arial" w:cs="Arial"/>
          <w:color w:val="000000" w:themeColor="text1"/>
          <w:lang w:val="es-MX"/>
        </w:rPr>
        <w:t>s</w:t>
      </w:r>
      <w:r w:rsidRPr="00E9408F">
        <w:rPr>
          <w:rFonts w:ascii="Arial" w:hAnsi="Arial" w:cs="Arial"/>
          <w:color w:val="000000" w:themeColor="text1"/>
          <w:lang w:val="es-MX"/>
        </w:rPr>
        <w:t xml:space="preserve"> descrita en la fracción I del artículo 201 de la Ley de Desarrollo Urbano del Estado de Nuevo León.</w:t>
      </w:r>
    </w:p>
    <w:p w14:paraId="5A272B45" w14:textId="77777777" w:rsidR="00346872" w:rsidRPr="00E9408F" w:rsidRDefault="00346872" w:rsidP="00522C39">
      <w:pPr>
        <w:spacing w:line="360" w:lineRule="auto"/>
        <w:jc w:val="both"/>
        <w:rPr>
          <w:rFonts w:ascii="Arial" w:hAnsi="Arial" w:cs="Arial"/>
          <w:color w:val="000000" w:themeColor="text1"/>
          <w:lang w:val="es-MX"/>
        </w:rPr>
      </w:pPr>
      <w:r w:rsidRPr="00E9408F">
        <w:rPr>
          <w:rFonts w:ascii="Arial" w:hAnsi="Arial" w:cs="Arial"/>
          <w:color w:val="000000" w:themeColor="text1"/>
          <w:lang w:val="es-MX"/>
        </w:rPr>
        <w:t xml:space="preserve"> </w:t>
      </w:r>
    </w:p>
    <w:p w14:paraId="2BB3E869" w14:textId="6D4150D9" w:rsidR="00346872" w:rsidRPr="00E9408F" w:rsidRDefault="00346872" w:rsidP="00522C39">
      <w:pPr>
        <w:spacing w:line="360" w:lineRule="auto"/>
        <w:jc w:val="both"/>
        <w:rPr>
          <w:rFonts w:ascii="Arial" w:hAnsi="Arial" w:cs="Arial"/>
          <w:color w:val="000000" w:themeColor="text1"/>
        </w:rPr>
      </w:pPr>
      <w:r w:rsidRPr="00E9408F">
        <w:rPr>
          <w:rFonts w:ascii="Arial" w:hAnsi="Arial" w:cs="Arial"/>
          <w:color w:val="000000" w:themeColor="text1"/>
        </w:rPr>
        <w:lastRenderedPageBreak/>
        <w:t xml:space="preserve">Por consiguiente, al estar fehacientemente demostrada la titularidad de los derechos de propiedad e identificación del bien inmueble municipal, los integrantes de la Comisión de Desarrollo </w:t>
      </w:r>
      <w:r w:rsidR="007C38CA" w:rsidRPr="00E9408F">
        <w:rPr>
          <w:rFonts w:ascii="Arial" w:hAnsi="Arial" w:cs="Arial"/>
          <w:color w:val="000000" w:themeColor="text1"/>
        </w:rPr>
        <w:t>U</w:t>
      </w:r>
      <w:r w:rsidRPr="00E9408F">
        <w:rPr>
          <w:rFonts w:ascii="Arial" w:hAnsi="Arial" w:cs="Arial"/>
          <w:color w:val="000000" w:themeColor="text1"/>
        </w:rPr>
        <w:t>rbano, procedimos al estudio del fondo de la solicitud de mérito y demás documentales allegadas a la misma</w:t>
      </w:r>
      <w:r w:rsidR="00590CF0" w:rsidRPr="00E9408F">
        <w:rPr>
          <w:rFonts w:ascii="Arial" w:hAnsi="Arial" w:cs="Arial"/>
          <w:color w:val="000000" w:themeColor="text1"/>
        </w:rPr>
        <w:t>.</w:t>
      </w:r>
    </w:p>
    <w:p w14:paraId="1DCFFD70" w14:textId="77777777" w:rsidR="00346872" w:rsidRPr="00E9408F" w:rsidRDefault="00346872" w:rsidP="00522C39">
      <w:pPr>
        <w:spacing w:line="360" w:lineRule="auto"/>
        <w:jc w:val="both"/>
        <w:rPr>
          <w:rFonts w:ascii="Arial" w:hAnsi="Arial" w:cs="Arial"/>
          <w:color w:val="000000" w:themeColor="text1"/>
        </w:rPr>
      </w:pPr>
    </w:p>
    <w:p w14:paraId="2D5A72F3" w14:textId="3B2358AE" w:rsidR="00B2131A" w:rsidRPr="00E9408F" w:rsidRDefault="00346872" w:rsidP="009C5B8F">
      <w:pPr>
        <w:spacing w:line="360" w:lineRule="auto"/>
        <w:jc w:val="both"/>
        <w:rPr>
          <w:rFonts w:ascii="Arial" w:hAnsi="Arial" w:cs="Arial"/>
          <w:color w:val="000000" w:themeColor="text1"/>
          <w:lang w:val="es-MX"/>
        </w:rPr>
      </w:pPr>
      <w:r w:rsidRPr="00E9408F">
        <w:rPr>
          <w:rFonts w:ascii="Arial" w:hAnsi="Arial" w:cs="Arial"/>
          <w:color w:val="000000" w:themeColor="text1"/>
        </w:rPr>
        <w:t xml:space="preserve">En la especie se tiene que </w:t>
      </w:r>
      <w:r w:rsidR="001E684C" w:rsidRPr="00E9408F">
        <w:rPr>
          <w:rFonts w:ascii="Arial" w:hAnsi="Arial" w:cs="Arial"/>
          <w:color w:val="000000" w:themeColor="text1"/>
        </w:rPr>
        <w:t>el</w:t>
      </w:r>
      <w:r w:rsidRPr="00E9408F">
        <w:rPr>
          <w:rFonts w:ascii="Arial" w:hAnsi="Arial" w:cs="Arial"/>
          <w:color w:val="000000" w:themeColor="text1"/>
        </w:rPr>
        <w:t xml:space="preserve"> bien inmueble municipal </w:t>
      </w:r>
      <w:r w:rsidR="00E80E55" w:rsidRPr="00E9408F">
        <w:rPr>
          <w:rFonts w:ascii="Arial" w:hAnsi="Arial" w:cs="Arial"/>
          <w:color w:val="000000" w:themeColor="text1"/>
        </w:rPr>
        <w:t xml:space="preserve">que se </w:t>
      </w:r>
      <w:r w:rsidR="00F17D66" w:rsidRPr="00E9408F">
        <w:rPr>
          <w:rFonts w:ascii="Arial" w:hAnsi="Arial" w:cs="Arial"/>
          <w:color w:val="000000" w:themeColor="text1"/>
        </w:rPr>
        <w:t xml:space="preserve">pretende </w:t>
      </w:r>
      <w:r w:rsidR="00F17D66" w:rsidRPr="00E9408F">
        <w:rPr>
          <w:rFonts w:ascii="Arial" w:hAnsi="Arial" w:cs="Arial"/>
          <w:b/>
          <w:color w:val="000000" w:themeColor="text1"/>
        </w:rPr>
        <w:t>DESINCORPORAR</w:t>
      </w:r>
      <w:r w:rsidR="0097641C" w:rsidRPr="00E9408F">
        <w:rPr>
          <w:rFonts w:ascii="Arial" w:hAnsi="Arial" w:cs="Arial"/>
          <w:color w:val="000000" w:themeColor="text1"/>
          <w:lang w:val="es-MX"/>
        </w:rPr>
        <w:t>, está acorde</w:t>
      </w:r>
      <w:r w:rsidRPr="00E9408F">
        <w:rPr>
          <w:rFonts w:ascii="Arial" w:hAnsi="Arial" w:cs="Arial"/>
          <w:color w:val="000000" w:themeColor="text1"/>
          <w:lang w:val="es-MX"/>
        </w:rPr>
        <w:t xml:space="preserve"> a la obligación contemplada</w:t>
      </w:r>
      <w:r w:rsidR="00F17D66" w:rsidRPr="00E9408F">
        <w:rPr>
          <w:rFonts w:ascii="Arial" w:hAnsi="Arial" w:cs="Arial"/>
          <w:color w:val="000000" w:themeColor="text1"/>
          <w:lang w:val="es-MX"/>
        </w:rPr>
        <w:t xml:space="preserve"> en el artículo </w:t>
      </w:r>
      <w:r w:rsidR="0065274E" w:rsidRPr="00E9408F">
        <w:rPr>
          <w:rFonts w:ascii="Arial" w:hAnsi="Arial" w:cs="Arial"/>
          <w:color w:val="000000" w:themeColor="text1"/>
          <w:lang w:val="es-MX"/>
        </w:rPr>
        <w:t>201 de</w:t>
      </w:r>
      <w:r w:rsidRPr="00E9408F">
        <w:rPr>
          <w:rFonts w:ascii="Arial" w:hAnsi="Arial" w:cs="Arial"/>
          <w:color w:val="000000" w:themeColor="text1"/>
          <w:lang w:val="es-MX"/>
        </w:rPr>
        <w:t xml:space="preserve"> la Ley de Desarrollo Urbano del Estado de Nuevo León</w:t>
      </w:r>
      <w:r w:rsidR="00B2131A" w:rsidRPr="00E9408F">
        <w:rPr>
          <w:rFonts w:ascii="Arial" w:hAnsi="Arial" w:cs="Arial"/>
          <w:color w:val="000000" w:themeColor="text1"/>
          <w:lang w:val="es-MX"/>
        </w:rPr>
        <w:t xml:space="preserve">, para mayor apreciación los integrantes de esta Comisión Dictaminadora nos vamos a permitir citar dicho artículo, a fin </w:t>
      </w:r>
      <w:r w:rsidR="009C5B8F" w:rsidRPr="00E9408F">
        <w:rPr>
          <w:rFonts w:ascii="Arial" w:hAnsi="Arial" w:cs="Arial"/>
          <w:color w:val="000000" w:themeColor="text1"/>
          <w:lang w:val="es-MX"/>
        </w:rPr>
        <w:t>de analizar la facultad que con</w:t>
      </w:r>
      <w:r w:rsidR="00B2131A" w:rsidRPr="00E9408F">
        <w:rPr>
          <w:rFonts w:ascii="Arial" w:hAnsi="Arial" w:cs="Arial"/>
          <w:color w:val="000000" w:themeColor="text1"/>
          <w:lang w:val="es-MX"/>
        </w:rPr>
        <w:t xml:space="preserve"> la que cuenta este H. Congreso en relación con la petición que nos hace llegar </w:t>
      </w:r>
      <w:r w:rsidR="008957E2" w:rsidRPr="00E9408F">
        <w:rPr>
          <w:rFonts w:ascii="Arial" w:hAnsi="Arial" w:cs="Arial"/>
          <w:color w:val="000000" w:themeColor="text1"/>
          <w:lang w:val="es-MX"/>
        </w:rPr>
        <w:t>los</w:t>
      </w:r>
      <w:r w:rsidR="00B2131A" w:rsidRPr="00E9408F">
        <w:rPr>
          <w:rFonts w:ascii="Arial" w:hAnsi="Arial" w:cs="Arial"/>
          <w:color w:val="000000" w:themeColor="text1"/>
          <w:lang w:val="es-MX"/>
        </w:rPr>
        <w:t xml:space="preserve"> promovente</w:t>
      </w:r>
      <w:r w:rsidR="008957E2" w:rsidRPr="00E9408F">
        <w:rPr>
          <w:rFonts w:ascii="Arial" w:hAnsi="Arial" w:cs="Arial"/>
          <w:color w:val="000000" w:themeColor="text1"/>
          <w:lang w:val="es-MX"/>
        </w:rPr>
        <w:t>s</w:t>
      </w:r>
      <w:r w:rsidR="007C38CA" w:rsidRPr="00E9408F">
        <w:rPr>
          <w:rFonts w:ascii="Arial" w:hAnsi="Arial" w:cs="Arial"/>
          <w:color w:val="000000" w:themeColor="text1"/>
          <w:lang w:val="es-MX"/>
        </w:rPr>
        <w:t>.</w:t>
      </w:r>
    </w:p>
    <w:p w14:paraId="1E96274F" w14:textId="77777777" w:rsidR="007C38CA" w:rsidRPr="00E9408F" w:rsidRDefault="007C38CA" w:rsidP="00B2131A">
      <w:pPr>
        <w:rPr>
          <w:rFonts w:ascii="Arial" w:hAnsi="Arial" w:cs="Arial"/>
          <w:b/>
          <w:lang w:val="es-MX"/>
        </w:rPr>
      </w:pPr>
    </w:p>
    <w:p w14:paraId="7A432FDB" w14:textId="77777777" w:rsidR="00B2131A" w:rsidRPr="00E9408F" w:rsidRDefault="00B2131A" w:rsidP="007C38CA">
      <w:pPr>
        <w:tabs>
          <w:tab w:val="left" w:pos="0"/>
          <w:tab w:val="left" w:pos="5760"/>
        </w:tabs>
        <w:autoSpaceDE w:val="0"/>
        <w:autoSpaceDN w:val="0"/>
        <w:adjustRightInd w:val="0"/>
        <w:ind w:left="708"/>
        <w:jc w:val="both"/>
        <w:rPr>
          <w:rFonts w:ascii="Arial" w:hAnsi="Arial" w:cs="Arial"/>
          <w:bCs/>
        </w:rPr>
      </w:pPr>
      <w:r w:rsidRPr="00E9408F">
        <w:rPr>
          <w:rFonts w:ascii="Arial" w:hAnsi="Arial" w:cs="Arial"/>
          <w:b/>
        </w:rPr>
        <w:t>“ARTÍCULO 201.</w:t>
      </w:r>
      <w:r w:rsidRPr="00E9408F">
        <w:rPr>
          <w:rFonts w:ascii="Arial" w:hAnsi="Arial" w:cs="Arial"/>
        </w:rPr>
        <w:t xml:space="preserve"> </w:t>
      </w:r>
      <w:r w:rsidRPr="00E9408F">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3A4A79FB" w14:textId="77777777" w:rsidR="00B2131A" w:rsidRPr="00E9408F" w:rsidRDefault="00B2131A" w:rsidP="007C38CA">
      <w:pPr>
        <w:tabs>
          <w:tab w:val="left" w:pos="0"/>
          <w:tab w:val="left" w:pos="5760"/>
        </w:tabs>
        <w:autoSpaceDE w:val="0"/>
        <w:autoSpaceDN w:val="0"/>
        <w:adjustRightInd w:val="0"/>
        <w:ind w:left="708"/>
        <w:jc w:val="both"/>
        <w:rPr>
          <w:rFonts w:ascii="Arial" w:hAnsi="Arial" w:cs="Arial"/>
          <w:bCs/>
        </w:rPr>
      </w:pPr>
    </w:p>
    <w:p w14:paraId="5636759D" w14:textId="596865A7" w:rsidR="00B2131A" w:rsidRPr="00E9408F" w:rsidRDefault="00B2131A" w:rsidP="007C38CA">
      <w:pPr>
        <w:tabs>
          <w:tab w:val="left" w:pos="0"/>
          <w:tab w:val="left" w:pos="5760"/>
        </w:tabs>
        <w:autoSpaceDE w:val="0"/>
        <w:autoSpaceDN w:val="0"/>
        <w:adjustRightInd w:val="0"/>
        <w:ind w:left="708"/>
        <w:jc w:val="both"/>
        <w:rPr>
          <w:rFonts w:ascii="Arial" w:hAnsi="Arial" w:cs="Arial"/>
          <w:bCs/>
        </w:rPr>
      </w:pPr>
      <w:r w:rsidRPr="00E9408F">
        <w:rPr>
          <w:rFonts w:ascii="Arial" w:hAnsi="Arial" w:cs="Arial"/>
          <w:bCs/>
        </w:rPr>
        <w:t>I a</w:t>
      </w:r>
      <w:r w:rsidR="007C38CA" w:rsidRPr="00E9408F">
        <w:rPr>
          <w:rFonts w:ascii="Arial" w:hAnsi="Arial" w:cs="Arial"/>
          <w:bCs/>
        </w:rPr>
        <w:t xml:space="preserve"> </w:t>
      </w:r>
      <w:r w:rsidRPr="00E9408F">
        <w:rPr>
          <w:rFonts w:ascii="Arial" w:hAnsi="Arial" w:cs="Arial"/>
          <w:bCs/>
        </w:rPr>
        <w:t>IX…</w:t>
      </w:r>
    </w:p>
    <w:p w14:paraId="6F8772C2" w14:textId="77777777" w:rsidR="00B2131A" w:rsidRPr="00E9408F" w:rsidRDefault="00B2131A" w:rsidP="007C38CA">
      <w:pPr>
        <w:tabs>
          <w:tab w:val="left" w:pos="0"/>
          <w:tab w:val="left" w:pos="5760"/>
        </w:tabs>
        <w:autoSpaceDE w:val="0"/>
        <w:autoSpaceDN w:val="0"/>
        <w:adjustRightInd w:val="0"/>
        <w:ind w:left="708"/>
        <w:jc w:val="both"/>
        <w:rPr>
          <w:rFonts w:ascii="Arial" w:hAnsi="Arial" w:cs="Arial"/>
        </w:rPr>
      </w:pPr>
    </w:p>
    <w:p w14:paraId="748A4513" w14:textId="50632A53" w:rsidR="00B2131A" w:rsidRPr="00E9408F" w:rsidRDefault="00B2131A" w:rsidP="007C38CA">
      <w:pPr>
        <w:tabs>
          <w:tab w:val="left" w:pos="0"/>
          <w:tab w:val="left" w:pos="5760"/>
        </w:tabs>
        <w:autoSpaceDE w:val="0"/>
        <w:autoSpaceDN w:val="0"/>
        <w:adjustRightInd w:val="0"/>
        <w:ind w:left="708"/>
        <w:jc w:val="both"/>
        <w:rPr>
          <w:rFonts w:ascii="Arial" w:hAnsi="Arial" w:cs="Arial"/>
          <w:b/>
          <w:bCs/>
          <w:i/>
        </w:rPr>
      </w:pPr>
      <w:r w:rsidRPr="00E9408F">
        <w:rPr>
          <w:rFonts w:ascii="Arial" w:hAnsi="Arial" w:cs="Arial"/>
        </w:rPr>
        <w:t xml:space="preserve">Salvo las excepciones previstas de manera expresa en esta Ley, estas áreas de cesión serán </w:t>
      </w:r>
      <w:r w:rsidRPr="00E9408F">
        <w:rPr>
          <w:rFonts w:ascii="Arial" w:hAnsi="Arial" w:cs="Arial"/>
          <w:b/>
          <w:i/>
          <w:u w:val="single"/>
        </w:rPr>
        <w:t>inalienables, imprescriptibles e inembargables</w:t>
      </w:r>
      <w:r w:rsidRPr="00E9408F">
        <w:rPr>
          <w:rFonts w:ascii="Arial" w:hAnsi="Arial" w:cs="Arial"/>
        </w:rPr>
        <w:t xml:space="preserve">,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w:t>
      </w:r>
      <w:r w:rsidRPr="00E9408F">
        <w:rPr>
          <w:rFonts w:ascii="Arial" w:hAnsi="Arial" w:cs="Arial"/>
          <w:b/>
          <w:u w:val="single"/>
        </w:rPr>
        <w:t>rea</w:t>
      </w:r>
      <w:r w:rsidRPr="00E9408F">
        <w:rPr>
          <w:rFonts w:ascii="Arial" w:hAnsi="Arial" w:cs="Arial"/>
          <w:b/>
          <w:i/>
          <w:u w:val="single"/>
        </w:rPr>
        <w:t>lizar afectaciones con fines de utilidad pública</w:t>
      </w:r>
      <w:r w:rsidRPr="00E9408F">
        <w:rPr>
          <w:rFonts w:ascii="Arial" w:hAnsi="Arial" w:cs="Arial"/>
        </w:rPr>
        <w:t xml:space="preserve">, en cuyo caso la Autoridad Municipal deberá contar con el acuerdo </w:t>
      </w:r>
      <w:r w:rsidRPr="00E9408F">
        <w:rPr>
          <w:rFonts w:ascii="Arial" w:hAnsi="Arial" w:cs="Arial"/>
          <w:b/>
          <w:i/>
        </w:rPr>
        <w:t xml:space="preserve">respectivo del </w:t>
      </w:r>
      <w:r w:rsidRPr="00E9408F">
        <w:rPr>
          <w:rFonts w:ascii="Arial" w:hAnsi="Arial" w:cs="Arial"/>
          <w:b/>
          <w:i/>
        </w:rPr>
        <w:lastRenderedPageBreak/>
        <w:t>Cabildo, aprobado cuando menos por las dos terceras partes de sus integrantes.</w:t>
      </w:r>
    </w:p>
    <w:p w14:paraId="59DA8785" w14:textId="075B8D32" w:rsidR="00B2131A" w:rsidRPr="00E9408F" w:rsidRDefault="009C5B8F" w:rsidP="00B2131A">
      <w:pPr>
        <w:tabs>
          <w:tab w:val="left" w:pos="142"/>
        </w:tabs>
        <w:jc w:val="both"/>
        <w:rPr>
          <w:rFonts w:ascii="Arial" w:hAnsi="Arial" w:cs="Arial"/>
        </w:rPr>
      </w:pPr>
      <w:r w:rsidRPr="00E9408F">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F8DCF8F" wp14:editId="779BAA94">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7576805A" w14:textId="77777777" w:rsidR="00613586" w:rsidRPr="007C38CA" w:rsidRDefault="00613586" w:rsidP="00B2131A">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E26ECB6" w14:textId="77777777" w:rsidR="00613586" w:rsidRPr="007C38CA" w:rsidRDefault="00613586" w:rsidP="00B2131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8DCF8F"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7576805A" w14:textId="77777777" w:rsidR="00613586" w:rsidRPr="007C38CA" w:rsidRDefault="00613586" w:rsidP="00B2131A">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E26ECB6" w14:textId="77777777" w:rsidR="00613586" w:rsidRPr="007C38CA" w:rsidRDefault="00613586" w:rsidP="00B2131A">
                      <w:pPr>
                        <w:rPr>
                          <w:b/>
                          <w:u w:val="single"/>
                        </w:rPr>
                      </w:pPr>
                    </w:p>
                  </w:txbxContent>
                </v:textbox>
                <w10:wrap type="square"/>
              </v:shape>
            </w:pict>
          </mc:Fallback>
        </mc:AlternateContent>
      </w:r>
    </w:p>
    <w:p w14:paraId="6E75CCA2" w14:textId="7C0A69DA" w:rsidR="00911203" w:rsidRPr="00E9408F" w:rsidRDefault="00911203" w:rsidP="00522C39">
      <w:pPr>
        <w:spacing w:line="360" w:lineRule="auto"/>
        <w:jc w:val="both"/>
        <w:rPr>
          <w:rFonts w:ascii="Arial" w:hAnsi="Arial" w:cs="Arial"/>
          <w:color w:val="000000" w:themeColor="text1"/>
          <w:lang w:val="es-MX"/>
        </w:rPr>
      </w:pPr>
    </w:p>
    <w:p w14:paraId="38385DF6" w14:textId="27FC56EB" w:rsidR="00911203" w:rsidRPr="00E9408F" w:rsidRDefault="00911203" w:rsidP="00522C39">
      <w:pPr>
        <w:spacing w:line="360" w:lineRule="auto"/>
        <w:jc w:val="both"/>
        <w:rPr>
          <w:rFonts w:ascii="Arial" w:hAnsi="Arial" w:cs="Arial"/>
          <w:color w:val="000000" w:themeColor="text1"/>
          <w:lang w:val="es-MX"/>
        </w:rPr>
      </w:pPr>
      <w:r w:rsidRPr="00E9408F">
        <w:rPr>
          <w:rFonts w:ascii="Arial" w:hAnsi="Arial" w:cs="Arial"/>
          <w:color w:val="000000" w:themeColor="text1"/>
          <w:lang w:val="es-MX"/>
        </w:rPr>
        <w:t xml:space="preserve">Del análisis del anterior artículo de la Ley de Desarrollo Urbano, es importante desentrañar que las áreas de cesión otorgadas a los </w:t>
      </w:r>
      <w:r w:rsidR="00F17D66" w:rsidRPr="00E9408F">
        <w:rPr>
          <w:rFonts w:ascii="Arial" w:hAnsi="Arial" w:cs="Arial"/>
          <w:color w:val="000000" w:themeColor="text1"/>
          <w:lang w:val="es-MX"/>
        </w:rPr>
        <w:t>municipios</w:t>
      </w:r>
      <w:r w:rsidR="008957E2" w:rsidRPr="00E9408F">
        <w:rPr>
          <w:rFonts w:ascii="Arial" w:hAnsi="Arial" w:cs="Arial"/>
          <w:color w:val="000000" w:themeColor="text1"/>
          <w:lang w:val="es-MX"/>
        </w:rPr>
        <w:t xml:space="preserve"> por concepto de crecimiento urbano</w:t>
      </w:r>
      <w:r w:rsidRPr="00E9408F">
        <w:rPr>
          <w:rFonts w:ascii="Arial" w:hAnsi="Arial" w:cs="Arial"/>
          <w:color w:val="000000" w:themeColor="text1"/>
          <w:lang w:val="es-MX"/>
        </w:rPr>
        <w:t xml:space="preserve"> est</w:t>
      </w:r>
      <w:r w:rsidR="009C5B8F" w:rsidRPr="00E9408F">
        <w:rPr>
          <w:rFonts w:ascii="Arial" w:hAnsi="Arial" w:cs="Arial"/>
          <w:color w:val="000000" w:themeColor="text1"/>
          <w:lang w:val="es-MX"/>
        </w:rPr>
        <w:t xml:space="preserve">án blindadas, es decir son </w:t>
      </w:r>
      <w:r w:rsidRPr="00E9408F">
        <w:rPr>
          <w:rFonts w:ascii="Arial" w:hAnsi="Arial" w:cs="Arial"/>
          <w:i/>
          <w:u w:val="single"/>
        </w:rPr>
        <w:t>inalienables, imprescriptibles e inembargable</w:t>
      </w:r>
      <w:r w:rsidR="00A74BDC" w:rsidRPr="00E9408F">
        <w:rPr>
          <w:rFonts w:ascii="Arial" w:hAnsi="Arial" w:cs="Arial"/>
          <w:i/>
          <w:u w:val="single"/>
        </w:rPr>
        <w:t xml:space="preserve">, </w:t>
      </w:r>
      <w:r w:rsidR="00A74BDC" w:rsidRPr="00E9408F">
        <w:rPr>
          <w:rFonts w:ascii="Arial" w:hAnsi="Arial" w:cs="Arial"/>
          <w:u w:val="single"/>
        </w:rPr>
        <w:t>características propias del dominio publico</w:t>
      </w:r>
      <w:r w:rsidR="00F621A2" w:rsidRPr="00E9408F">
        <w:rPr>
          <w:rFonts w:ascii="Arial" w:hAnsi="Arial" w:cs="Arial"/>
          <w:color w:val="000000" w:themeColor="text1"/>
          <w:lang w:val="es-MX"/>
        </w:rPr>
        <w:t>, además que para realizar afectaciones</w:t>
      </w:r>
      <w:r w:rsidRPr="00E9408F">
        <w:rPr>
          <w:rFonts w:ascii="Arial" w:hAnsi="Arial" w:cs="Arial"/>
          <w:color w:val="000000" w:themeColor="text1"/>
          <w:lang w:val="es-MX"/>
        </w:rPr>
        <w:t xml:space="preserve"> con utilidad pública se requiere de dos requisitos, la aprobación del H. </w:t>
      </w:r>
      <w:r w:rsidR="006625D9" w:rsidRPr="00E9408F">
        <w:rPr>
          <w:rFonts w:ascii="Arial" w:hAnsi="Arial" w:cs="Arial"/>
          <w:color w:val="000000" w:themeColor="text1"/>
          <w:lang w:val="es-MX"/>
        </w:rPr>
        <w:t>Cabildo por</w:t>
      </w:r>
      <w:r w:rsidRPr="00E9408F">
        <w:rPr>
          <w:rFonts w:ascii="Arial" w:hAnsi="Arial" w:cs="Arial"/>
          <w:color w:val="000000" w:themeColor="text1"/>
          <w:lang w:val="es-MX"/>
        </w:rPr>
        <w:t xml:space="preserve"> mayoría </w:t>
      </w:r>
      <w:r w:rsidR="008957E2" w:rsidRPr="00E9408F">
        <w:rPr>
          <w:rFonts w:ascii="Arial" w:hAnsi="Arial" w:cs="Arial"/>
          <w:color w:val="000000" w:themeColor="text1"/>
          <w:lang w:val="es-MX"/>
        </w:rPr>
        <w:t xml:space="preserve">de las dos terceras partes </w:t>
      </w:r>
      <w:r w:rsidRPr="00E9408F">
        <w:rPr>
          <w:rFonts w:ascii="Arial" w:hAnsi="Arial" w:cs="Arial"/>
          <w:color w:val="000000" w:themeColor="text1"/>
          <w:lang w:val="es-MX"/>
        </w:rPr>
        <w:t xml:space="preserve"> de sus integrantes y aprobación de</w:t>
      </w:r>
      <w:r w:rsidR="006625D9" w:rsidRPr="00E9408F">
        <w:rPr>
          <w:rFonts w:ascii="Arial" w:hAnsi="Arial" w:cs="Arial"/>
          <w:color w:val="000000" w:themeColor="text1"/>
          <w:lang w:val="es-MX"/>
        </w:rPr>
        <w:t xml:space="preserve"> esta representación popular. </w:t>
      </w:r>
    </w:p>
    <w:p w14:paraId="48EBE40E" w14:textId="77777777" w:rsidR="00911203" w:rsidRPr="00E9408F" w:rsidRDefault="00911203" w:rsidP="00522C39">
      <w:pPr>
        <w:spacing w:line="360" w:lineRule="auto"/>
        <w:jc w:val="both"/>
        <w:rPr>
          <w:rFonts w:ascii="Arial" w:hAnsi="Arial" w:cs="Arial"/>
          <w:color w:val="000000" w:themeColor="text1"/>
          <w:lang w:val="es-MX"/>
        </w:rPr>
      </w:pPr>
    </w:p>
    <w:p w14:paraId="2BDAEB05" w14:textId="169F4D6A" w:rsidR="00911203" w:rsidRPr="00E9408F" w:rsidRDefault="006625D9" w:rsidP="00522C39">
      <w:pPr>
        <w:spacing w:line="360" w:lineRule="auto"/>
        <w:jc w:val="both"/>
        <w:rPr>
          <w:rFonts w:ascii="Arial" w:hAnsi="Arial" w:cs="Arial"/>
          <w:color w:val="000000" w:themeColor="text1"/>
          <w:lang w:val="es-MX"/>
        </w:rPr>
      </w:pPr>
      <w:r w:rsidRPr="00E9408F">
        <w:rPr>
          <w:rFonts w:ascii="Arial" w:hAnsi="Arial" w:cs="Arial"/>
        </w:rPr>
        <w:t>Ante esta sagacidad de derecho, la obligación de esta Comisión Legislativa es encontrar salida legal para dar respuesta a  los municipios, respecto al mandato establecido en el último párrafo del presente artículo.</w:t>
      </w:r>
    </w:p>
    <w:p w14:paraId="6345760F" w14:textId="77777777" w:rsidR="00F621A2" w:rsidRPr="00E9408F" w:rsidRDefault="00F621A2" w:rsidP="00F621A2"/>
    <w:p w14:paraId="7ACF0299" w14:textId="3E51D4EB" w:rsidR="00F621A2" w:rsidRPr="00E9408F" w:rsidRDefault="00F621A2" w:rsidP="00F621A2">
      <w:pPr>
        <w:spacing w:line="360" w:lineRule="auto"/>
        <w:jc w:val="both"/>
        <w:rPr>
          <w:rFonts w:ascii="Arial" w:hAnsi="Arial" w:cs="Arial"/>
        </w:rPr>
      </w:pPr>
      <w:r w:rsidRPr="00E9408F">
        <w:rPr>
          <w:rFonts w:ascii="Arial" w:hAnsi="Arial" w:cs="Arial"/>
        </w:rPr>
        <w:t xml:space="preserve">La gran disyuntiva que se presenta a los integrantes de la Comisión de Desarrollo </w:t>
      </w:r>
      <w:r w:rsidR="00F17D66" w:rsidRPr="00E9408F">
        <w:rPr>
          <w:rFonts w:ascii="Arial" w:hAnsi="Arial" w:cs="Arial"/>
        </w:rPr>
        <w:t>Urbano</w:t>
      </w:r>
      <w:r w:rsidRPr="00E9408F">
        <w:rPr>
          <w:rFonts w:ascii="Arial" w:hAnsi="Arial" w:cs="Arial"/>
        </w:rPr>
        <w:t xml:space="preserve"> es la falta de claridad en cuanto al alcance y facultades con las que cuenta este </w:t>
      </w:r>
      <w:r w:rsidR="00F17D66" w:rsidRPr="00E9408F">
        <w:rPr>
          <w:rFonts w:ascii="Arial" w:hAnsi="Arial" w:cs="Arial"/>
        </w:rPr>
        <w:t>H. Congreso L</w:t>
      </w:r>
      <w:r w:rsidRPr="00E9408F">
        <w:rPr>
          <w:rFonts w:ascii="Arial" w:hAnsi="Arial" w:cs="Arial"/>
        </w:rPr>
        <w:t>egislativo para decantarse en relac</w:t>
      </w:r>
      <w:r w:rsidR="00F17D66" w:rsidRPr="00E9408F">
        <w:rPr>
          <w:rFonts w:ascii="Arial" w:hAnsi="Arial" w:cs="Arial"/>
        </w:rPr>
        <w:t>ión con la propuesta de desincorporación</w:t>
      </w:r>
      <w:r w:rsidRPr="00E9408F">
        <w:rPr>
          <w:rFonts w:ascii="Arial" w:hAnsi="Arial" w:cs="Arial"/>
        </w:rPr>
        <w:t xml:space="preserve"> que nos solicita</w:t>
      </w:r>
      <w:r w:rsidR="00F17D66" w:rsidRPr="00E9408F">
        <w:rPr>
          <w:rFonts w:ascii="Arial" w:hAnsi="Arial" w:cs="Arial"/>
        </w:rPr>
        <w:t>n los</w:t>
      </w:r>
      <w:r w:rsidRPr="00E9408F">
        <w:rPr>
          <w:rFonts w:ascii="Arial" w:hAnsi="Arial" w:cs="Arial"/>
        </w:rPr>
        <w:t xml:space="preserve"> deponente</w:t>
      </w:r>
      <w:r w:rsidR="00F17D66" w:rsidRPr="00E9408F">
        <w:rPr>
          <w:rFonts w:ascii="Arial" w:hAnsi="Arial" w:cs="Arial"/>
        </w:rPr>
        <w:t>s</w:t>
      </w:r>
      <w:r w:rsidRPr="00E9408F">
        <w:rPr>
          <w:rFonts w:ascii="Arial" w:hAnsi="Arial" w:cs="Arial"/>
        </w:rPr>
        <w:t xml:space="preserve"> en su documento de mérito. </w:t>
      </w:r>
    </w:p>
    <w:p w14:paraId="72A3B006" w14:textId="77777777" w:rsidR="00F621A2" w:rsidRPr="00E9408F" w:rsidRDefault="00F621A2" w:rsidP="00F621A2">
      <w:pPr>
        <w:spacing w:line="360" w:lineRule="auto"/>
        <w:jc w:val="both"/>
        <w:rPr>
          <w:rFonts w:ascii="Arial" w:hAnsi="Arial" w:cs="Arial"/>
        </w:rPr>
      </w:pPr>
    </w:p>
    <w:p w14:paraId="0CA4CD8B" w14:textId="77777777" w:rsidR="00F621A2" w:rsidRPr="00E9408F" w:rsidRDefault="00F621A2" w:rsidP="00F621A2">
      <w:pPr>
        <w:spacing w:line="360" w:lineRule="auto"/>
        <w:jc w:val="both"/>
        <w:rPr>
          <w:rFonts w:ascii="Arial" w:hAnsi="Arial" w:cs="Arial"/>
        </w:rPr>
      </w:pPr>
      <w:r w:rsidRPr="00E9408F">
        <w:rPr>
          <w:rFonts w:ascii="Arial" w:hAnsi="Arial" w:cs="Arial"/>
        </w:rPr>
        <w:lastRenderedPageBreak/>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296E0E9C" w14:textId="77777777" w:rsidR="00F621A2" w:rsidRPr="00E9408F" w:rsidRDefault="00F621A2" w:rsidP="00F621A2">
      <w:pPr>
        <w:spacing w:line="360" w:lineRule="auto"/>
        <w:jc w:val="both"/>
        <w:rPr>
          <w:rFonts w:ascii="Arial" w:hAnsi="Arial" w:cs="Arial"/>
        </w:rPr>
      </w:pPr>
    </w:p>
    <w:p w14:paraId="7E334A97" w14:textId="7E8E14DE" w:rsidR="00F621A2" w:rsidRPr="00E9408F" w:rsidRDefault="00F621A2" w:rsidP="00F621A2">
      <w:pPr>
        <w:spacing w:line="360" w:lineRule="auto"/>
        <w:jc w:val="both"/>
        <w:rPr>
          <w:rFonts w:ascii="Arial" w:hAnsi="Arial" w:cs="Arial"/>
        </w:rPr>
      </w:pPr>
      <w:r w:rsidRPr="00E9408F">
        <w:rPr>
          <w:rFonts w:ascii="Arial" w:hAnsi="Arial" w:cs="Arial"/>
        </w:rPr>
        <w:t>El proceso de afectación y desafectación, de los bienes de dominio público, es un tema que ha causado controversia, incluso en la arena legislativa, puntos a favor o en contra en relación a las perplejidades que implica abordar e</w:t>
      </w:r>
      <w:r w:rsidR="00F17D66" w:rsidRPr="00E9408F">
        <w:rPr>
          <w:rFonts w:ascii="Arial" w:hAnsi="Arial" w:cs="Arial"/>
        </w:rPr>
        <w:t>ste tema, sobre todo otorgar</w:t>
      </w:r>
      <w:r w:rsidRPr="00E9408F">
        <w:rPr>
          <w:rFonts w:ascii="Arial" w:hAnsi="Arial" w:cs="Arial"/>
        </w:rPr>
        <w:t xml:space="preserve"> una salida para suprimir o incorporar un bien inmueble al dominio público. </w:t>
      </w:r>
    </w:p>
    <w:p w14:paraId="10C16D7B" w14:textId="77777777" w:rsidR="00F621A2" w:rsidRPr="00E9408F" w:rsidRDefault="00F621A2" w:rsidP="00F621A2">
      <w:pPr>
        <w:spacing w:line="360" w:lineRule="auto"/>
        <w:jc w:val="both"/>
        <w:rPr>
          <w:rFonts w:ascii="Arial" w:hAnsi="Arial" w:cs="Arial"/>
        </w:rPr>
      </w:pPr>
    </w:p>
    <w:p w14:paraId="6791CD71" w14:textId="77777777" w:rsidR="00F621A2" w:rsidRPr="00E9408F" w:rsidRDefault="00F621A2" w:rsidP="00F621A2">
      <w:pPr>
        <w:spacing w:line="360" w:lineRule="auto"/>
        <w:jc w:val="both"/>
        <w:rPr>
          <w:rFonts w:ascii="Arial" w:hAnsi="Arial" w:cs="Arial"/>
        </w:rPr>
      </w:pPr>
      <w:r w:rsidRPr="00E9408F">
        <w:rPr>
          <w:rFonts w:ascii="Arial" w:hAnsi="Arial" w:cs="Arial"/>
        </w:rPr>
        <w:t>De acuerdo con la definición propuesta por la Real Academia Española, la afectación, “es la acción de afectar”, asimismo determina</w:t>
      </w:r>
      <w:r w:rsidRPr="00E9408F">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E9408F">
        <w:rPr>
          <w:rFonts w:ascii="Arial" w:hAnsi="Arial" w:cs="Arial"/>
        </w:rPr>
        <w:t xml:space="preserve">consagrar un bien del dominio público al uso público. </w:t>
      </w:r>
    </w:p>
    <w:p w14:paraId="5F834602" w14:textId="77777777" w:rsidR="00F621A2" w:rsidRPr="00E9408F" w:rsidRDefault="00F621A2" w:rsidP="00F621A2">
      <w:pPr>
        <w:spacing w:line="360" w:lineRule="auto"/>
        <w:jc w:val="both"/>
        <w:rPr>
          <w:rFonts w:ascii="Arial" w:hAnsi="Arial" w:cs="Arial"/>
        </w:rPr>
      </w:pPr>
    </w:p>
    <w:p w14:paraId="4A21B263" w14:textId="03087EF0" w:rsidR="00F621A2" w:rsidRPr="00E9408F" w:rsidRDefault="00F621A2" w:rsidP="00F621A2">
      <w:pPr>
        <w:spacing w:line="360" w:lineRule="auto"/>
        <w:jc w:val="both"/>
        <w:rPr>
          <w:rFonts w:ascii="Arial" w:hAnsi="Arial" w:cs="Arial"/>
        </w:rPr>
      </w:pPr>
      <w:r w:rsidRPr="00E9408F">
        <w:rPr>
          <w:rFonts w:ascii="Arial" w:hAnsi="Arial" w:cs="Arial"/>
        </w:rPr>
        <w:t>En términos generales la afectación tiene que ver con el destino que se le atribuye a</w:t>
      </w:r>
      <w:r w:rsidR="009C5B8F" w:rsidRPr="00E9408F">
        <w:rPr>
          <w:rFonts w:ascii="Arial" w:hAnsi="Arial" w:cs="Arial"/>
        </w:rPr>
        <w:t xml:space="preserve"> los bienes inmuebles, es decir, </w:t>
      </w:r>
      <w:r w:rsidRPr="00E9408F">
        <w:rPr>
          <w:rFonts w:ascii="Arial" w:hAnsi="Arial" w:cs="Arial"/>
        </w:rPr>
        <w:t xml:space="preserve">el paso de un bien del dominio privado al dominio público.  </w:t>
      </w:r>
    </w:p>
    <w:p w14:paraId="09C55CE1" w14:textId="77777777" w:rsidR="00F621A2" w:rsidRPr="00E9408F" w:rsidRDefault="00F621A2" w:rsidP="00F621A2">
      <w:pPr>
        <w:spacing w:line="360" w:lineRule="auto"/>
        <w:jc w:val="both"/>
        <w:rPr>
          <w:rFonts w:ascii="Arial" w:hAnsi="Arial" w:cs="Arial"/>
        </w:rPr>
      </w:pPr>
    </w:p>
    <w:p w14:paraId="7388E034" w14:textId="0DFF70BE" w:rsidR="00F621A2" w:rsidRPr="00E9408F" w:rsidRDefault="00F621A2" w:rsidP="00F621A2">
      <w:pPr>
        <w:spacing w:line="360" w:lineRule="auto"/>
        <w:jc w:val="both"/>
        <w:rPr>
          <w:rFonts w:ascii="Arial" w:hAnsi="Arial" w:cs="Arial"/>
        </w:rPr>
      </w:pPr>
      <w:r w:rsidRPr="00E9408F">
        <w:rPr>
          <w:rFonts w:ascii="Arial" w:hAnsi="Arial" w:cs="Arial"/>
        </w:rPr>
        <w:t xml:space="preserve">En cambio la </w:t>
      </w:r>
      <w:r w:rsidR="00F17D66" w:rsidRPr="00E9408F">
        <w:rPr>
          <w:rFonts w:ascii="Arial" w:hAnsi="Arial" w:cs="Arial"/>
        </w:rPr>
        <w:t>desafectación, consiste en retira</w:t>
      </w:r>
      <w:r w:rsidRPr="00E9408F">
        <w:rPr>
          <w:rFonts w:ascii="Arial" w:hAnsi="Arial" w:cs="Arial"/>
        </w:rPr>
        <w:t xml:space="preserve">r el candado, freno, el yugo de dominio público a determinados bienes inmuebles, para ser aprovechados o </w:t>
      </w:r>
      <w:r w:rsidRPr="00E9408F">
        <w:rPr>
          <w:rFonts w:ascii="Arial" w:hAnsi="Arial" w:cs="Arial"/>
        </w:rPr>
        <w:lastRenderedPageBreak/>
        <w:t>explotados por particulares o instituciones de derecho público o privado. La afectación supone una vinculación, la desafectación implica una desvinculación.</w:t>
      </w:r>
    </w:p>
    <w:p w14:paraId="650E1B22" w14:textId="77777777" w:rsidR="00F621A2" w:rsidRPr="00E9408F" w:rsidRDefault="00F621A2" w:rsidP="00F621A2">
      <w:pPr>
        <w:spacing w:line="360" w:lineRule="auto"/>
        <w:jc w:val="both"/>
        <w:rPr>
          <w:rFonts w:ascii="Arial" w:hAnsi="Arial" w:cs="Arial"/>
        </w:rPr>
      </w:pPr>
    </w:p>
    <w:p w14:paraId="4C63171B" w14:textId="77777777" w:rsidR="009C5B8F" w:rsidRPr="00E9408F" w:rsidRDefault="00F621A2" w:rsidP="00F621A2">
      <w:pPr>
        <w:spacing w:line="360" w:lineRule="auto"/>
        <w:jc w:val="both"/>
        <w:rPr>
          <w:rFonts w:ascii="Arial" w:hAnsi="Arial" w:cs="Arial"/>
        </w:rPr>
      </w:pPr>
      <w:r w:rsidRPr="00E9408F">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sidR="009C5B8F" w:rsidRPr="00E9408F">
        <w:rPr>
          <w:rFonts w:ascii="Arial" w:hAnsi="Arial" w:cs="Arial"/>
        </w:rPr>
        <w:t xml:space="preserve"> que esta comisión cuente con argumentos legales</w:t>
      </w:r>
      <w:r w:rsidRPr="00E9408F">
        <w:rPr>
          <w:rFonts w:ascii="Arial" w:hAnsi="Arial" w:cs="Arial"/>
        </w:rPr>
        <w:t xml:space="preserve"> suficientes para pronunciarse de manera definitiva sobre el contenido de la petición planteada a esta H. Soberanía. </w:t>
      </w:r>
    </w:p>
    <w:p w14:paraId="29EBE04F" w14:textId="77777777" w:rsidR="009C5B8F" w:rsidRPr="00E9408F" w:rsidRDefault="009C5B8F" w:rsidP="00F621A2">
      <w:pPr>
        <w:spacing w:line="360" w:lineRule="auto"/>
        <w:jc w:val="both"/>
        <w:rPr>
          <w:rFonts w:ascii="Arial" w:hAnsi="Arial" w:cs="Arial"/>
        </w:rPr>
      </w:pPr>
    </w:p>
    <w:p w14:paraId="447006CC" w14:textId="6F17A856" w:rsidR="00F621A2" w:rsidRPr="00E9408F" w:rsidRDefault="00F621A2" w:rsidP="00F621A2">
      <w:pPr>
        <w:spacing w:line="360" w:lineRule="auto"/>
        <w:jc w:val="both"/>
        <w:rPr>
          <w:rFonts w:ascii="Arial" w:hAnsi="Arial" w:cs="Arial"/>
        </w:rPr>
      </w:pPr>
      <w:r w:rsidRPr="00E9408F">
        <w:rPr>
          <w:rFonts w:ascii="Arial" w:hAnsi="Arial" w:cs="Arial"/>
        </w:rPr>
        <w:t xml:space="preserve">Del análisis y revisión del expediente en turno, se coligue, que la superficie del terreno </w:t>
      </w:r>
      <w:r w:rsidR="00F1065D" w:rsidRPr="00E9408F">
        <w:rPr>
          <w:rFonts w:ascii="Arial" w:hAnsi="Arial" w:cs="Arial"/>
        </w:rPr>
        <w:t xml:space="preserve">cedida al  </w:t>
      </w:r>
      <w:r w:rsidRPr="00E9408F">
        <w:rPr>
          <w:rFonts w:ascii="Arial" w:hAnsi="Arial" w:cs="Arial"/>
        </w:rPr>
        <w:t xml:space="preserve">municipio de </w:t>
      </w:r>
      <w:r w:rsidR="00A73D54" w:rsidRPr="00E9408F">
        <w:rPr>
          <w:rFonts w:ascii="Arial" w:hAnsi="Arial" w:cs="Arial"/>
        </w:rPr>
        <w:t>Monterrey</w:t>
      </w:r>
      <w:r w:rsidRPr="00E9408F">
        <w:rPr>
          <w:rFonts w:ascii="Arial" w:hAnsi="Arial" w:cs="Arial"/>
        </w:rPr>
        <w:t xml:space="preserve">, Nuevo León, </w:t>
      </w:r>
      <w:r w:rsidR="00F1065D" w:rsidRPr="00E9408F">
        <w:rPr>
          <w:rFonts w:ascii="Arial" w:hAnsi="Arial" w:cs="Arial"/>
        </w:rPr>
        <w:t>por acuerdo probado por la Comisión de Planificación del Estado, según el acta 267-IV de fecha 19 de Junio de 1957, datos y características que se desprenden del acta de cabildo certificada</w:t>
      </w:r>
      <w:r w:rsidR="00153A9E" w:rsidRPr="00E9408F">
        <w:rPr>
          <w:rFonts w:ascii="Arial" w:hAnsi="Arial" w:cs="Arial"/>
        </w:rPr>
        <w:t xml:space="preserve">, </w:t>
      </w:r>
      <w:r w:rsidR="00F1065D" w:rsidRPr="00E9408F">
        <w:rPr>
          <w:rFonts w:ascii="Arial" w:hAnsi="Arial" w:cs="Arial"/>
        </w:rPr>
        <w:t xml:space="preserve">número 19-diecinueve de la Sesión Ordinaria del Ayuntamiento de Monterrey, de fecha 21 de agosto de 2017 </w:t>
      </w:r>
      <w:r w:rsidRPr="00E9408F">
        <w:rPr>
          <w:rFonts w:ascii="Arial" w:hAnsi="Arial" w:cs="Arial"/>
        </w:rPr>
        <w:t>pa</w:t>
      </w:r>
      <w:r w:rsidR="00F17D66" w:rsidRPr="00E9408F">
        <w:rPr>
          <w:rFonts w:ascii="Arial" w:hAnsi="Arial" w:cs="Arial"/>
        </w:rPr>
        <w:t xml:space="preserve">ra </w:t>
      </w:r>
      <w:r w:rsidR="00F1065D" w:rsidRPr="00E9408F">
        <w:rPr>
          <w:rFonts w:ascii="Arial" w:hAnsi="Arial" w:cs="Arial"/>
        </w:rPr>
        <w:t>aprobar</w:t>
      </w:r>
      <w:r w:rsidR="00F17D66" w:rsidRPr="00E9408F">
        <w:rPr>
          <w:rFonts w:ascii="Arial" w:hAnsi="Arial" w:cs="Arial"/>
        </w:rPr>
        <w:t xml:space="preserve"> la </w:t>
      </w:r>
      <w:r w:rsidR="00F17D66" w:rsidRPr="00E9408F">
        <w:rPr>
          <w:rFonts w:ascii="Arial" w:hAnsi="Arial" w:cs="Arial"/>
          <w:b/>
        </w:rPr>
        <w:t>DESINCORPORACION</w:t>
      </w:r>
      <w:r w:rsidR="00F17D66" w:rsidRPr="00E9408F">
        <w:rPr>
          <w:rFonts w:ascii="Arial" w:hAnsi="Arial" w:cs="Arial"/>
        </w:rPr>
        <w:t xml:space="preserve"> del Inmueble Municipal de Dominio Público,</w:t>
      </w:r>
      <w:r w:rsidRPr="00E9408F">
        <w:rPr>
          <w:rFonts w:ascii="Arial" w:hAnsi="Arial" w:cs="Arial"/>
        </w:rPr>
        <w:t xml:space="preserve"> </w:t>
      </w:r>
      <w:r w:rsidRPr="00E9408F">
        <w:rPr>
          <w:rFonts w:ascii="Arial" w:hAnsi="Arial" w:cs="Arial"/>
          <w:color w:val="000000" w:themeColor="text1"/>
          <w:lang w:val="es-MX"/>
        </w:rPr>
        <w:t>pas</w:t>
      </w:r>
      <w:r w:rsidR="0016565D" w:rsidRPr="00E9408F">
        <w:rPr>
          <w:rFonts w:ascii="Arial" w:hAnsi="Arial" w:cs="Arial"/>
          <w:color w:val="000000" w:themeColor="text1"/>
          <w:lang w:val="es-MX"/>
        </w:rPr>
        <w:t>ó</w:t>
      </w:r>
      <w:r w:rsidRPr="00E9408F">
        <w:rPr>
          <w:rFonts w:ascii="Arial" w:hAnsi="Arial" w:cs="Arial"/>
          <w:color w:val="000000" w:themeColor="text1"/>
          <w:lang w:val="es-MX"/>
        </w:rPr>
        <w:t xml:space="preserve"> a formar parte de los </w:t>
      </w:r>
      <w:r w:rsidRPr="00E9408F">
        <w:rPr>
          <w:rFonts w:ascii="Arial" w:hAnsi="Arial" w:cs="Arial"/>
          <w:i/>
          <w:color w:val="000000" w:themeColor="text1"/>
          <w:lang w:val="es-MX"/>
        </w:rPr>
        <w:t xml:space="preserve">bienes del dominio del poder público </w:t>
      </w:r>
      <w:r w:rsidRPr="00E9408F">
        <w:rPr>
          <w:rFonts w:ascii="Arial" w:hAnsi="Arial" w:cs="Arial"/>
          <w:color w:val="000000" w:themeColor="text1"/>
          <w:lang w:val="es-MX"/>
        </w:rPr>
        <w:t>pertenecientes al Municipio</w:t>
      </w:r>
      <w:r w:rsidR="00F1065D" w:rsidRPr="00E9408F">
        <w:rPr>
          <w:rFonts w:ascii="Arial" w:hAnsi="Arial" w:cs="Arial"/>
          <w:color w:val="000000" w:themeColor="text1"/>
          <w:lang w:val="es-MX"/>
        </w:rPr>
        <w:t xml:space="preserve"> de Monterrey, Nuevo León</w:t>
      </w:r>
      <w:r w:rsidRPr="00E9408F">
        <w:rPr>
          <w:rFonts w:ascii="Arial" w:hAnsi="Arial" w:cs="Arial"/>
          <w:color w:val="000000" w:themeColor="text1"/>
          <w:lang w:val="es-MX"/>
        </w:rPr>
        <w:t xml:space="preserve">, estando destinada a un uso común, ello con fundamento en lo dispuesto por los artículos 765, 766 y 767 del Código Civil para el Estado de Nuevo León, así como </w:t>
      </w:r>
      <w:r w:rsidR="0016565D" w:rsidRPr="00E9408F">
        <w:rPr>
          <w:rFonts w:ascii="Arial" w:hAnsi="Arial" w:cs="Arial"/>
          <w:color w:val="000000" w:themeColor="text1"/>
          <w:lang w:val="es-MX"/>
        </w:rPr>
        <w:t xml:space="preserve">los artículo 171y 203 fracción I de la Ley de Gobierno </w:t>
      </w:r>
      <w:r w:rsidRPr="00E9408F">
        <w:rPr>
          <w:rFonts w:ascii="Arial" w:hAnsi="Arial" w:cs="Arial"/>
          <w:color w:val="000000" w:themeColor="text1"/>
          <w:lang w:val="es-MX"/>
        </w:rPr>
        <w:t xml:space="preserve">Municipal del Estado de Nuevo León. </w:t>
      </w:r>
    </w:p>
    <w:p w14:paraId="69DEB54A" w14:textId="77777777" w:rsidR="00346872" w:rsidRPr="00E9408F" w:rsidRDefault="00346872" w:rsidP="00522C39">
      <w:pPr>
        <w:spacing w:line="360" w:lineRule="auto"/>
        <w:jc w:val="both"/>
        <w:rPr>
          <w:rFonts w:ascii="Arial" w:hAnsi="Arial" w:cs="Arial"/>
          <w:color w:val="000000" w:themeColor="text1"/>
          <w:lang w:val="es-MX"/>
        </w:rPr>
      </w:pPr>
    </w:p>
    <w:p w14:paraId="508DCC62" w14:textId="6E322C23" w:rsidR="007C38CA" w:rsidRPr="00E9408F" w:rsidRDefault="00F17478" w:rsidP="00522C39">
      <w:pPr>
        <w:spacing w:line="360" w:lineRule="auto"/>
        <w:jc w:val="both"/>
        <w:rPr>
          <w:rFonts w:ascii="Arial" w:hAnsi="Arial" w:cs="Arial"/>
          <w:color w:val="000000" w:themeColor="text1"/>
          <w:lang w:val="es-MX"/>
        </w:rPr>
      </w:pPr>
      <w:r w:rsidRPr="00E9408F">
        <w:rPr>
          <w:rFonts w:ascii="Arial" w:hAnsi="Arial" w:cs="Arial"/>
          <w:color w:val="000000" w:themeColor="text1"/>
          <w:lang w:val="es-MX"/>
        </w:rPr>
        <w:lastRenderedPageBreak/>
        <w:t xml:space="preserve">De otra </w:t>
      </w:r>
      <w:r w:rsidR="00346872" w:rsidRPr="00E9408F">
        <w:rPr>
          <w:rFonts w:ascii="Arial" w:hAnsi="Arial" w:cs="Arial"/>
          <w:color w:val="000000" w:themeColor="text1"/>
          <w:lang w:val="es-MX"/>
        </w:rPr>
        <w:t xml:space="preserve">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w:t>
      </w:r>
      <w:r w:rsidR="007C38CA" w:rsidRPr="00E9408F">
        <w:rPr>
          <w:rFonts w:ascii="Arial" w:hAnsi="Arial" w:cs="Arial"/>
          <w:color w:val="000000" w:themeColor="text1"/>
          <w:lang w:val="es-MX"/>
        </w:rPr>
        <w:t xml:space="preserve">patrimonio. </w:t>
      </w:r>
    </w:p>
    <w:p w14:paraId="3FAA31E6" w14:textId="77777777" w:rsidR="00E135C5" w:rsidRPr="00E9408F" w:rsidRDefault="00E135C5" w:rsidP="00522C39">
      <w:pPr>
        <w:spacing w:line="360" w:lineRule="auto"/>
        <w:jc w:val="both"/>
        <w:rPr>
          <w:rFonts w:ascii="Arial" w:hAnsi="Arial" w:cs="Arial"/>
          <w:color w:val="000000" w:themeColor="text1"/>
          <w:lang w:val="es-MX"/>
        </w:rPr>
      </w:pPr>
    </w:p>
    <w:p w14:paraId="320EC6A6" w14:textId="0FEC683F" w:rsidR="00E135C5" w:rsidRPr="00E9408F" w:rsidRDefault="00E135C5" w:rsidP="00E135C5">
      <w:pPr>
        <w:spacing w:line="360" w:lineRule="auto"/>
        <w:jc w:val="both"/>
        <w:rPr>
          <w:rFonts w:ascii="Arial" w:hAnsi="Arial" w:cs="Arial"/>
          <w:color w:val="000000" w:themeColor="text1"/>
        </w:rPr>
      </w:pPr>
      <w:r w:rsidRPr="00E9408F">
        <w:rPr>
          <w:rFonts w:ascii="Arial" w:hAnsi="Arial" w:cs="Arial"/>
          <w:color w:val="000000" w:themeColor="text1"/>
          <w:lang w:val="es-MX"/>
        </w:rPr>
        <w:t>Los municipios del Estado, acorde</w:t>
      </w:r>
      <w:r w:rsidRPr="00E9408F">
        <w:rPr>
          <w:rFonts w:ascii="Arial" w:hAnsi="Arial" w:cs="Arial"/>
          <w:color w:val="000000" w:themeColor="text1"/>
        </w:rPr>
        <w:t xml:space="preserve"> a lo dispuesto en los artículos 23 y 120 de la Constitución Política del Estado Libre y Soberano de Nuevo León, tienen el </w:t>
      </w:r>
      <w:r w:rsidRPr="00E9408F">
        <w:rPr>
          <w:rFonts w:ascii="Arial" w:hAnsi="Arial" w:cs="Arial"/>
          <w:b/>
          <w:i/>
          <w:color w:val="000000" w:themeColor="text1"/>
          <w:u w:val="single"/>
        </w:rPr>
        <w:t xml:space="preserve">derecho para adquirir, poseer y administrar bienes raíces </w:t>
      </w:r>
      <w:r w:rsidRPr="00E9408F">
        <w:rPr>
          <w:rFonts w:ascii="Arial" w:hAnsi="Arial" w:cs="Arial"/>
          <w:color w:val="000000" w:themeColor="text1"/>
        </w:rPr>
        <w:t xml:space="preserve">y esta clase de bienes solo podrán enajenarse, gravarse o </w:t>
      </w:r>
      <w:r w:rsidRPr="00E9408F">
        <w:rPr>
          <w:rFonts w:ascii="Arial" w:hAnsi="Arial" w:cs="Arial"/>
          <w:b/>
          <w:i/>
          <w:color w:val="000000" w:themeColor="text1"/>
        </w:rPr>
        <w:t>desincorporarse</w:t>
      </w:r>
      <w:r w:rsidRPr="00E9408F">
        <w:rPr>
          <w:rFonts w:ascii="Arial" w:hAnsi="Arial" w:cs="Arial"/>
          <w:color w:val="000000" w:themeColor="text1"/>
        </w:rPr>
        <w:t xml:space="preserve"> por acuerdo del Ayuntamiento, </w:t>
      </w:r>
      <w:r w:rsidRPr="00E9408F">
        <w:rPr>
          <w:rFonts w:ascii="Arial" w:hAnsi="Arial" w:cs="Arial"/>
          <w:i/>
          <w:color w:val="000000" w:themeColor="text1"/>
          <w:u w:val="single"/>
        </w:rPr>
        <w:t>de conformidad con lo establecido en las leyes respectivas;</w:t>
      </w:r>
      <w:r w:rsidRPr="00E9408F">
        <w:rPr>
          <w:rFonts w:ascii="Arial" w:hAnsi="Arial" w:cs="Arial"/>
          <w:color w:val="000000" w:themeColor="text1"/>
        </w:rPr>
        <w:t xml:space="preserve"> </w:t>
      </w:r>
      <w:r w:rsidR="00B26143" w:rsidRPr="00E9408F">
        <w:rPr>
          <w:rFonts w:ascii="Arial" w:hAnsi="Arial" w:cs="Arial"/>
        </w:rPr>
        <w:t xml:space="preserve">Además refieren que todos los actos jurídicos mediante los cuales se comprometa el libre </w:t>
      </w:r>
      <w:r w:rsidR="00B26143" w:rsidRPr="00E9408F">
        <w:rPr>
          <w:rFonts w:ascii="Arial" w:hAnsi="Arial" w:cs="Arial"/>
          <w:b/>
          <w:i/>
          <w:u w:val="single"/>
        </w:rPr>
        <w:t>uso de los bienes inmuebles municipales</w:t>
      </w:r>
      <w:r w:rsidR="00B26143" w:rsidRPr="00E9408F">
        <w:rPr>
          <w:rFonts w:ascii="Arial" w:hAnsi="Arial" w:cs="Arial"/>
        </w:rPr>
        <w:t xml:space="preserve">, se sujetarán a los términos que fijen las leyes, y requerirán de </w:t>
      </w:r>
      <w:r w:rsidR="00B26143" w:rsidRPr="00E9408F">
        <w:rPr>
          <w:rFonts w:ascii="Arial" w:hAnsi="Arial" w:cs="Arial"/>
          <w:b/>
          <w:i/>
        </w:rPr>
        <w:t>la aprobación de las dos terceras partes de los integrantes de los Ayuntamientos</w:t>
      </w:r>
      <w:r w:rsidR="00B26143" w:rsidRPr="00E9408F">
        <w:rPr>
          <w:rFonts w:ascii="Arial" w:hAnsi="Arial" w:cs="Arial"/>
        </w:rPr>
        <w:t>.</w:t>
      </w:r>
      <w:r w:rsidR="00B26143" w:rsidRPr="00E9408F">
        <w:rPr>
          <w:rFonts w:ascii="Arial" w:hAnsi="Arial" w:cs="Arial"/>
          <w:color w:val="000000" w:themeColor="text1"/>
        </w:rPr>
        <w:t xml:space="preserve">, </w:t>
      </w:r>
      <w:r w:rsidRPr="00E9408F">
        <w:rPr>
          <w:rFonts w:ascii="Arial" w:hAnsi="Arial" w:cs="Arial"/>
          <w:color w:val="000000" w:themeColor="text1"/>
        </w:rPr>
        <w:t xml:space="preserve">así también los municipios estarán investidos de personalidad jurídica y </w:t>
      </w:r>
      <w:r w:rsidRPr="00E9408F">
        <w:rPr>
          <w:rFonts w:ascii="Arial" w:hAnsi="Arial" w:cs="Arial"/>
          <w:b/>
          <w:i/>
          <w:color w:val="000000" w:themeColor="text1"/>
          <w:u w:val="single"/>
        </w:rPr>
        <w:t>manejarán su patrimonio conforme a la Ley.</w:t>
      </w:r>
      <w:r w:rsidRPr="00E9408F">
        <w:rPr>
          <w:rFonts w:ascii="Arial" w:hAnsi="Arial" w:cs="Arial"/>
          <w:color w:val="000000" w:themeColor="text1"/>
        </w:rPr>
        <w:t xml:space="preserve"> </w:t>
      </w:r>
    </w:p>
    <w:p w14:paraId="2578E449" w14:textId="77777777" w:rsidR="0046544B" w:rsidRPr="00E9408F" w:rsidRDefault="0046544B" w:rsidP="00522C39">
      <w:pPr>
        <w:spacing w:line="360" w:lineRule="auto"/>
        <w:jc w:val="both"/>
        <w:rPr>
          <w:rFonts w:ascii="Arial" w:hAnsi="Arial" w:cs="Arial"/>
          <w:color w:val="000000" w:themeColor="text1"/>
          <w:lang w:val="es-MX"/>
        </w:rPr>
      </w:pPr>
    </w:p>
    <w:p w14:paraId="6B5D35C4" w14:textId="5A2096CB" w:rsidR="00F41DCC" w:rsidRPr="00E9408F" w:rsidRDefault="0046544B" w:rsidP="00522C39">
      <w:pPr>
        <w:spacing w:line="360" w:lineRule="auto"/>
        <w:jc w:val="both"/>
        <w:rPr>
          <w:rFonts w:ascii="Arial" w:hAnsi="Arial" w:cs="Arial"/>
          <w:color w:val="000000" w:themeColor="text1"/>
          <w:lang w:val="es-MX"/>
        </w:rPr>
      </w:pPr>
      <w:r w:rsidRPr="00E9408F">
        <w:rPr>
          <w:rFonts w:ascii="Arial" w:hAnsi="Arial" w:cs="Arial"/>
          <w:color w:val="000000" w:themeColor="text1"/>
          <w:lang w:val="es-MX"/>
        </w:rPr>
        <w:t>El bien inmueble de dominio público municipal identificado con el expediente</w:t>
      </w:r>
      <w:r w:rsidR="001B2E82" w:rsidRPr="00E9408F">
        <w:rPr>
          <w:rFonts w:ascii="Arial" w:hAnsi="Arial" w:cs="Arial"/>
          <w:color w:val="000000" w:themeColor="text1"/>
          <w:lang w:val="es-MX"/>
        </w:rPr>
        <w:t xml:space="preserve"> catastral </w:t>
      </w:r>
      <w:r w:rsidR="009E1C03">
        <w:rPr>
          <w:rFonts w:ascii="Arial" w:hAnsi="Arial" w:cs="Arial"/>
          <w:color w:val="000000" w:themeColor="text1"/>
          <w:lang w:val="es-MX"/>
        </w:rPr>
        <w:t>19-</w:t>
      </w:r>
      <w:r w:rsidRPr="00E9408F">
        <w:rPr>
          <w:rFonts w:ascii="Arial" w:hAnsi="Arial" w:cs="Arial"/>
          <w:color w:val="000000" w:themeColor="text1"/>
          <w:lang w:val="es-MX"/>
        </w:rPr>
        <w:t xml:space="preserve">001-770 con características descritas en el apartado de </w:t>
      </w:r>
      <w:r w:rsidR="001B2E82" w:rsidRPr="00E9408F">
        <w:rPr>
          <w:rFonts w:ascii="Arial" w:hAnsi="Arial" w:cs="Arial"/>
          <w:color w:val="000000" w:themeColor="text1"/>
          <w:lang w:val="es-MX"/>
        </w:rPr>
        <w:t xml:space="preserve">antecedentes, y en relación a los documentos certificados que forman parte del presente expediente legislativo, </w:t>
      </w:r>
      <w:r w:rsidR="007B7D54" w:rsidRPr="00E9408F">
        <w:rPr>
          <w:rFonts w:ascii="Arial" w:hAnsi="Arial" w:cs="Arial"/>
          <w:color w:val="000000" w:themeColor="text1"/>
          <w:lang w:val="es-MX"/>
        </w:rPr>
        <w:t>a</w:t>
      </w:r>
      <w:r w:rsidR="009E1C03">
        <w:rPr>
          <w:rFonts w:ascii="Arial" w:hAnsi="Arial" w:cs="Arial"/>
          <w:color w:val="000000" w:themeColor="text1"/>
          <w:lang w:val="es-MX"/>
        </w:rPr>
        <w:t xml:space="preserve"> criterio de quienes integramos</w:t>
      </w:r>
      <w:r w:rsidR="001B2E82" w:rsidRPr="00E9408F">
        <w:rPr>
          <w:rFonts w:ascii="Arial" w:hAnsi="Arial" w:cs="Arial"/>
          <w:color w:val="000000" w:themeColor="text1"/>
          <w:lang w:val="es-MX"/>
        </w:rPr>
        <w:t xml:space="preserve"> la Comisión de Desarrollo Urbano, consideramos que dicho bien inmueble fue cedido al </w:t>
      </w:r>
      <w:r w:rsidR="001B2E82" w:rsidRPr="00E9408F">
        <w:rPr>
          <w:rFonts w:ascii="Arial" w:hAnsi="Arial" w:cs="Arial"/>
          <w:color w:val="000000" w:themeColor="text1"/>
          <w:lang w:val="es-MX"/>
        </w:rPr>
        <w:lastRenderedPageBreak/>
        <w:t>municipio de Monterrey, Nuevo León para un fin específico destinado a servicios fu</w:t>
      </w:r>
      <w:r w:rsidR="009E1C03">
        <w:rPr>
          <w:rFonts w:ascii="Arial" w:hAnsi="Arial" w:cs="Arial"/>
          <w:color w:val="000000" w:themeColor="text1"/>
          <w:lang w:val="es-MX"/>
        </w:rPr>
        <w:t xml:space="preserve">nerarios, que actualmente y </w:t>
      </w:r>
      <w:r w:rsidR="001B2E82" w:rsidRPr="00E9408F">
        <w:rPr>
          <w:rFonts w:ascii="Arial" w:hAnsi="Arial" w:cs="Arial"/>
          <w:color w:val="000000" w:themeColor="text1"/>
          <w:lang w:val="es-MX"/>
        </w:rPr>
        <w:t xml:space="preserve">de acuerdo al acta certificada número 19 de la Sesión Ordinaria del Ayuntamiento de Monterrey, celebrada el 21 de agosto del presente año, se desprende en el apartado </w:t>
      </w:r>
      <w:r w:rsidR="00836740" w:rsidRPr="00E9408F">
        <w:rPr>
          <w:rFonts w:ascii="Arial" w:hAnsi="Arial" w:cs="Arial"/>
          <w:color w:val="000000" w:themeColor="text1"/>
          <w:lang w:val="es-MX"/>
        </w:rPr>
        <w:t xml:space="preserve">antecedentes lo siguiente: </w:t>
      </w:r>
    </w:p>
    <w:p w14:paraId="3E579F4C" w14:textId="77777777" w:rsidR="00836740" w:rsidRPr="00E9408F" w:rsidRDefault="00836740" w:rsidP="00522C39">
      <w:pPr>
        <w:spacing w:line="360" w:lineRule="auto"/>
        <w:jc w:val="both"/>
        <w:rPr>
          <w:rFonts w:ascii="Arial" w:hAnsi="Arial" w:cs="Arial"/>
          <w:color w:val="000000" w:themeColor="text1"/>
          <w:lang w:val="es-MX"/>
        </w:rPr>
      </w:pPr>
    </w:p>
    <w:p w14:paraId="4E012647" w14:textId="64C24839" w:rsidR="00836740" w:rsidRPr="00E9408F" w:rsidRDefault="00836740" w:rsidP="00522C39">
      <w:pPr>
        <w:spacing w:line="360" w:lineRule="auto"/>
        <w:jc w:val="both"/>
        <w:rPr>
          <w:rFonts w:ascii="Arial" w:hAnsi="Arial" w:cs="Arial"/>
          <w:color w:val="000000" w:themeColor="text1"/>
          <w:lang w:val="es-MX"/>
        </w:rPr>
      </w:pPr>
      <w:r w:rsidRPr="00E9408F">
        <w:rPr>
          <w:rFonts w:ascii="Arial" w:hAnsi="Arial" w:cs="Arial"/>
          <w:color w:val="000000" w:themeColor="text1"/>
          <w:lang w:val="es-MX"/>
        </w:rPr>
        <w:tab/>
        <w:t>“Se constató mediante inspección ocular llevada a cabo por el personal adscrito a esta Secretaría que el predio en cuestión se encuentra baldío, sin uso, no se ha iniciado trabajo de construcción alguno, contando con vegetación nativa, es decir no se llevó a cabo la materialización de dicho permiso o aprobación, dado que no fue realizada instalación, construcción, ni urbanización de ninguna índole sobre el predio en cuestión, y dado que se dejar sin efectos la aprobación del proyecto de construcción del cementerio, no se afectan intereses de terceros o de la colectividad…”</w:t>
      </w:r>
    </w:p>
    <w:p w14:paraId="4CD09D85" w14:textId="77777777" w:rsidR="00836740" w:rsidRPr="00E9408F" w:rsidRDefault="00836740" w:rsidP="00522C39">
      <w:pPr>
        <w:spacing w:line="360" w:lineRule="auto"/>
        <w:jc w:val="both"/>
        <w:rPr>
          <w:rFonts w:ascii="Arial" w:hAnsi="Arial" w:cs="Arial"/>
          <w:color w:val="000000" w:themeColor="text1"/>
          <w:lang w:val="es-MX"/>
        </w:rPr>
      </w:pPr>
    </w:p>
    <w:p w14:paraId="7A37DA5E" w14:textId="50D95903" w:rsidR="00836740" w:rsidRPr="00E9408F" w:rsidRDefault="00836740" w:rsidP="00522C39">
      <w:pPr>
        <w:spacing w:line="360" w:lineRule="auto"/>
        <w:jc w:val="both"/>
        <w:rPr>
          <w:rFonts w:ascii="Arial" w:hAnsi="Arial" w:cs="Arial"/>
          <w:color w:val="000000" w:themeColor="text1"/>
          <w:lang w:val="es-MX"/>
        </w:rPr>
      </w:pPr>
      <w:r w:rsidRPr="00E9408F">
        <w:rPr>
          <w:rFonts w:ascii="Arial" w:hAnsi="Arial" w:cs="Arial"/>
          <w:color w:val="000000" w:themeColor="text1"/>
          <w:lang w:val="es-MX"/>
        </w:rPr>
        <w:t>En base a lo anterior, se tiene que dicho bien inmueble</w:t>
      </w:r>
      <w:r w:rsidR="007B7D54" w:rsidRPr="00E9408F">
        <w:rPr>
          <w:rFonts w:ascii="Arial" w:hAnsi="Arial" w:cs="Arial"/>
          <w:color w:val="000000" w:themeColor="text1"/>
          <w:lang w:val="es-MX"/>
        </w:rPr>
        <w:t xml:space="preserve"> municipal,</w:t>
      </w:r>
      <w:r w:rsidRPr="00E9408F">
        <w:rPr>
          <w:rFonts w:ascii="Arial" w:hAnsi="Arial" w:cs="Arial"/>
          <w:color w:val="000000" w:themeColor="text1"/>
          <w:lang w:val="es-MX"/>
        </w:rPr>
        <w:t xml:space="preserve"> nunca</w:t>
      </w:r>
      <w:r w:rsidR="007B7D54" w:rsidRPr="00E9408F">
        <w:rPr>
          <w:rFonts w:ascii="Arial" w:hAnsi="Arial" w:cs="Arial"/>
          <w:color w:val="000000" w:themeColor="text1"/>
          <w:lang w:val="es-MX"/>
        </w:rPr>
        <w:t xml:space="preserve"> tuvo utilidad pública o beneficio para la comunidad porque no </w:t>
      </w:r>
      <w:r w:rsidRPr="00E9408F">
        <w:rPr>
          <w:rFonts w:ascii="Arial" w:hAnsi="Arial" w:cs="Arial"/>
          <w:color w:val="000000" w:themeColor="text1"/>
          <w:lang w:val="es-MX"/>
        </w:rPr>
        <w:t>se materializ</w:t>
      </w:r>
      <w:r w:rsidR="007B7D54" w:rsidRPr="00E9408F">
        <w:rPr>
          <w:rFonts w:ascii="Arial" w:hAnsi="Arial" w:cs="Arial"/>
          <w:color w:val="000000" w:themeColor="text1"/>
          <w:lang w:val="es-MX"/>
        </w:rPr>
        <w:t>ó para el</w:t>
      </w:r>
      <w:r w:rsidRPr="00E9408F">
        <w:rPr>
          <w:rFonts w:ascii="Arial" w:hAnsi="Arial" w:cs="Arial"/>
          <w:color w:val="000000" w:themeColor="text1"/>
          <w:lang w:val="es-MX"/>
        </w:rPr>
        <w:t xml:space="preserve"> fin por el cual fue cedido e incorporado a los bienes de dominio público del Municipio de Monterrey, Nuevo León</w:t>
      </w:r>
      <w:r w:rsidR="007B7D54" w:rsidRPr="00E9408F">
        <w:rPr>
          <w:rFonts w:ascii="Arial" w:hAnsi="Arial" w:cs="Arial"/>
          <w:color w:val="000000" w:themeColor="text1"/>
          <w:lang w:val="es-MX"/>
        </w:rPr>
        <w:t xml:space="preserve">, </w:t>
      </w:r>
      <w:r w:rsidR="009E1C03">
        <w:rPr>
          <w:rFonts w:ascii="Arial" w:hAnsi="Arial" w:cs="Arial"/>
          <w:color w:val="000000" w:themeColor="text1"/>
          <w:lang w:val="es-MX"/>
        </w:rPr>
        <w:t>y</w:t>
      </w:r>
      <w:r w:rsidRPr="00E9408F">
        <w:rPr>
          <w:rFonts w:ascii="Arial" w:hAnsi="Arial" w:cs="Arial"/>
          <w:color w:val="000000" w:themeColor="text1"/>
          <w:lang w:val="es-MX"/>
        </w:rPr>
        <w:t xml:space="preserve"> que en la interpretación </w:t>
      </w:r>
      <w:r w:rsidR="007B7D54" w:rsidRPr="00E9408F">
        <w:rPr>
          <w:rFonts w:ascii="Arial" w:hAnsi="Arial" w:cs="Arial"/>
          <w:color w:val="000000" w:themeColor="text1"/>
          <w:lang w:val="es-MX"/>
        </w:rPr>
        <w:t xml:space="preserve">actual </w:t>
      </w:r>
      <w:r w:rsidR="006F07DD" w:rsidRPr="00E9408F">
        <w:rPr>
          <w:rFonts w:ascii="Arial" w:hAnsi="Arial" w:cs="Arial"/>
          <w:color w:val="000000" w:themeColor="text1"/>
          <w:lang w:val="es-MX"/>
        </w:rPr>
        <w:t xml:space="preserve">de que dicha área de </w:t>
      </w:r>
      <w:r w:rsidRPr="00E9408F">
        <w:rPr>
          <w:rFonts w:ascii="Arial" w:hAnsi="Arial" w:cs="Arial"/>
          <w:color w:val="000000" w:themeColor="text1"/>
          <w:lang w:val="es-MX"/>
        </w:rPr>
        <w:t xml:space="preserve">cesión </w:t>
      </w:r>
      <w:r w:rsidR="006F07DD" w:rsidRPr="00E9408F">
        <w:rPr>
          <w:rFonts w:ascii="Arial" w:hAnsi="Arial" w:cs="Arial"/>
          <w:color w:val="000000" w:themeColor="text1"/>
          <w:lang w:val="es-MX"/>
        </w:rPr>
        <w:t xml:space="preserve">son inalienables, imprescriptibles e inembargables </w:t>
      </w:r>
      <w:r w:rsidRPr="00E9408F">
        <w:rPr>
          <w:rFonts w:ascii="Arial" w:hAnsi="Arial" w:cs="Arial"/>
          <w:color w:val="000000" w:themeColor="text1"/>
          <w:lang w:val="es-MX"/>
        </w:rPr>
        <w:t>inconcusamente no</w:t>
      </w:r>
      <w:r w:rsidR="009E1C03">
        <w:rPr>
          <w:rFonts w:ascii="Arial" w:hAnsi="Arial" w:cs="Arial"/>
          <w:color w:val="000000" w:themeColor="text1"/>
          <w:lang w:val="es-MX"/>
        </w:rPr>
        <w:t>s</w:t>
      </w:r>
      <w:r w:rsidRPr="00E9408F">
        <w:rPr>
          <w:rFonts w:ascii="Arial" w:hAnsi="Arial" w:cs="Arial"/>
          <w:color w:val="000000" w:themeColor="text1"/>
          <w:lang w:val="es-MX"/>
        </w:rPr>
        <w:t xml:space="preserve"> lleva al supuesto de </w:t>
      </w:r>
      <w:r w:rsidR="007B7D54" w:rsidRPr="00E9408F">
        <w:rPr>
          <w:rFonts w:ascii="Arial" w:hAnsi="Arial" w:cs="Arial"/>
          <w:color w:val="000000" w:themeColor="text1"/>
          <w:lang w:val="es-MX"/>
        </w:rPr>
        <w:t>la obligación expresa que tiene este H. Poder Legislativo en relación con el último párrafo del artículo 201 de la Ley de Desarrollo Urbano.</w:t>
      </w:r>
      <w:r w:rsidR="007B7D54" w:rsidRPr="00E9408F">
        <w:rPr>
          <w:rFonts w:ascii="Arial" w:hAnsi="Arial" w:cs="Arial"/>
          <w:b/>
          <w:color w:val="000000" w:themeColor="text1"/>
          <w:lang w:val="es-MX"/>
        </w:rPr>
        <w:t xml:space="preserve"> </w:t>
      </w:r>
    </w:p>
    <w:p w14:paraId="58648BDE" w14:textId="7F2840C0" w:rsidR="00EB3784" w:rsidRPr="00E9408F" w:rsidRDefault="00EB3784" w:rsidP="00522C39">
      <w:pPr>
        <w:spacing w:line="360" w:lineRule="auto"/>
        <w:jc w:val="both"/>
        <w:rPr>
          <w:rFonts w:ascii="Arial" w:hAnsi="Arial" w:cs="Arial"/>
          <w:color w:val="000000" w:themeColor="text1"/>
          <w:lang w:val="es-MX"/>
        </w:rPr>
      </w:pPr>
    </w:p>
    <w:p w14:paraId="29719B42" w14:textId="5F86981B" w:rsidR="00EB3784" w:rsidRDefault="00EB3784" w:rsidP="00EB3784">
      <w:pPr>
        <w:spacing w:line="360" w:lineRule="auto"/>
        <w:jc w:val="both"/>
        <w:rPr>
          <w:rFonts w:ascii="Arial" w:hAnsi="Arial" w:cs="Arial"/>
          <w:color w:val="000000" w:themeColor="text1"/>
          <w:lang w:val="es-MX"/>
        </w:rPr>
      </w:pPr>
      <w:r w:rsidRPr="00E9408F">
        <w:rPr>
          <w:rFonts w:ascii="Arial" w:hAnsi="Arial" w:cs="Arial"/>
          <w:color w:val="000000" w:themeColor="text1"/>
          <w:lang w:val="es-MX"/>
        </w:rPr>
        <w:lastRenderedPageBreak/>
        <w:t xml:space="preserve">De la misma forma, se observan que los deponentes cumplen con lo dispuesto en el artículo 56 fracción VIII, y 66 fracción VI de la Ley de Gobierno Municipal del Estado de Nuevo León, al acompañarse los acuerdos respectivos del R. Ayuntamiento aprobado por más de las dos terceras partes de los integrantes de ese Órgano colegiado. </w:t>
      </w:r>
    </w:p>
    <w:p w14:paraId="498627FD" w14:textId="77777777" w:rsidR="009E1C03" w:rsidRPr="00E9408F" w:rsidRDefault="009E1C03" w:rsidP="00EB3784">
      <w:pPr>
        <w:spacing w:line="360" w:lineRule="auto"/>
        <w:jc w:val="both"/>
        <w:rPr>
          <w:rFonts w:ascii="Arial" w:hAnsi="Arial" w:cs="Arial"/>
          <w:color w:val="000000" w:themeColor="text1"/>
          <w:lang w:val="es-MX"/>
        </w:rPr>
      </w:pPr>
    </w:p>
    <w:p w14:paraId="4E3FC2B3" w14:textId="6EFB584B" w:rsidR="007C38CA" w:rsidRPr="00E9408F" w:rsidRDefault="005369A0" w:rsidP="005369A0">
      <w:pPr>
        <w:spacing w:line="360" w:lineRule="auto"/>
        <w:jc w:val="both"/>
        <w:rPr>
          <w:rFonts w:ascii="Arial" w:hAnsi="Arial" w:cs="Arial"/>
        </w:rPr>
      </w:pPr>
      <w:r w:rsidRPr="00E9408F">
        <w:rPr>
          <w:rFonts w:ascii="Arial" w:hAnsi="Arial" w:cs="Arial"/>
        </w:rPr>
        <w:t>Con todos los argumentos jurídicos, doctrinarios y académicos vertidos en el presente dictamen legislativo, además de un análisis exh</w:t>
      </w:r>
      <w:r w:rsidR="009C5B8F" w:rsidRPr="00E9408F">
        <w:rPr>
          <w:rFonts w:ascii="Arial" w:hAnsi="Arial" w:cs="Arial"/>
        </w:rPr>
        <w:t xml:space="preserve">austivo, a fin de materializar </w:t>
      </w:r>
      <w:r w:rsidRPr="00E9408F">
        <w:rPr>
          <w:rFonts w:ascii="Arial" w:hAnsi="Arial" w:cs="Arial"/>
        </w:rPr>
        <w:t xml:space="preserve">la obligación que se establece el último párrafo del artículo 201 de la Ley de Desarrollo Urbano del Estado, a manera conclusión mencionar que los integrantes de la Comisión de Desarrollo Urbano, somos muy respetuosos de la </w:t>
      </w:r>
      <w:r w:rsidRPr="00E9408F">
        <w:rPr>
          <w:rFonts w:ascii="Arial" w:hAnsi="Arial" w:cs="Arial"/>
          <w:b/>
          <w:i/>
          <w:u w:val="single"/>
        </w:rPr>
        <w:t>autonomía municipal, su investidura jurídica y su facultad para manejar su patrimonio conforme a la ley</w:t>
      </w:r>
      <w:r w:rsidRPr="00E9408F">
        <w:rPr>
          <w:rFonts w:ascii="Arial" w:hAnsi="Arial" w:cs="Arial"/>
        </w:rPr>
        <w:t>, como un mandato plasmado en nuestro máximo ordenamiento local.</w:t>
      </w:r>
    </w:p>
    <w:p w14:paraId="590909F1" w14:textId="77777777" w:rsidR="009C5B8F" w:rsidRPr="00E9408F" w:rsidRDefault="009C5B8F" w:rsidP="005369A0">
      <w:pPr>
        <w:spacing w:line="360" w:lineRule="auto"/>
        <w:jc w:val="both"/>
        <w:rPr>
          <w:rFonts w:ascii="Arial" w:hAnsi="Arial" w:cs="Arial"/>
        </w:rPr>
      </w:pPr>
    </w:p>
    <w:p w14:paraId="12CADAAE" w14:textId="124AFC86" w:rsidR="005369A0" w:rsidRDefault="005369A0" w:rsidP="005369A0">
      <w:pPr>
        <w:spacing w:line="360" w:lineRule="auto"/>
        <w:jc w:val="both"/>
        <w:rPr>
          <w:rFonts w:ascii="Arial" w:hAnsi="Arial" w:cs="Arial"/>
          <w:b/>
        </w:rPr>
      </w:pPr>
      <w:r w:rsidRPr="00E9408F">
        <w:rPr>
          <w:rFonts w:ascii="Arial" w:hAnsi="Arial" w:cs="Arial"/>
        </w:rPr>
        <w:t>Es necesario, hacer una separación entre la obligación municipal y la facultad potestativa que tiene este Poder Legislativo</w:t>
      </w:r>
      <w:r w:rsidR="009C5B8F" w:rsidRPr="00E9408F">
        <w:rPr>
          <w:rFonts w:ascii="Arial" w:hAnsi="Arial" w:cs="Arial"/>
        </w:rPr>
        <w:t xml:space="preserve">, </w:t>
      </w:r>
      <w:r w:rsidRPr="00E9408F">
        <w:rPr>
          <w:rFonts w:ascii="Arial" w:hAnsi="Arial" w:cs="Arial"/>
        </w:rPr>
        <w:t xml:space="preserve">para el proceso de desafectación de los bienes inmuebles de dominio público, sobre todo el predio en cuestión, mismo que haciendo una revisión puntual, el municipio de </w:t>
      </w:r>
      <w:r w:rsidR="00A73D54" w:rsidRPr="00E9408F">
        <w:rPr>
          <w:rFonts w:ascii="Arial" w:hAnsi="Arial" w:cs="Arial"/>
        </w:rPr>
        <w:t>Monterrey</w:t>
      </w:r>
      <w:r w:rsidRPr="00E9408F">
        <w:rPr>
          <w:rFonts w:ascii="Arial" w:hAnsi="Arial" w:cs="Arial"/>
        </w:rPr>
        <w:t xml:space="preserve">, cumple con los requisitos de forma y fondo que establecen las normas secundarias estatales para este fin, de manera paralela mencionar que el proceso de desincorporación y desafectación le corresponde a los municipios. El Congreso del Estado, solo tiene la facultad, </w:t>
      </w:r>
      <w:r w:rsidR="009C5B8F" w:rsidRPr="00E9408F">
        <w:rPr>
          <w:rFonts w:ascii="Arial" w:hAnsi="Arial" w:cs="Arial"/>
        </w:rPr>
        <w:t xml:space="preserve">previa revisión </w:t>
      </w:r>
      <w:r w:rsidRPr="00E9408F">
        <w:rPr>
          <w:rFonts w:ascii="Arial" w:hAnsi="Arial" w:cs="Arial"/>
        </w:rPr>
        <w:t xml:space="preserve">de solicitud planteada por los ayuntamientos, así como respectivo análisis de solicitudes, documentos, </w:t>
      </w:r>
      <w:r w:rsidRPr="00E9408F">
        <w:rPr>
          <w:rFonts w:ascii="Arial" w:hAnsi="Arial" w:cs="Arial"/>
        </w:rPr>
        <w:lastRenderedPageBreak/>
        <w:t>titularidad de predios, acta</w:t>
      </w:r>
      <w:r w:rsidR="004B1801" w:rsidRPr="00E9408F">
        <w:rPr>
          <w:rFonts w:ascii="Arial" w:hAnsi="Arial" w:cs="Arial"/>
        </w:rPr>
        <w:t xml:space="preserve"> certificada</w:t>
      </w:r>
      <w:r w:rsidRPr="00E9408F">
        <w:rPr>
          <w:rFonts w:ascii="Arial" w:hAnsi="Arial" w:cs="Arial"/>
        </w:rPr>
        <w:t xml:space="preserve"> de cabildo aprobado por mayoría </w:t>
      </w:r>
      <w:r w:rsidR="004B1801" w:rsidRPr="00E9408F">
        <w:rPr>
          <w:rFonts w:ascii="Arial" w:hAnsi="Arial" w:cs="Arial"/>
        </w:rPr>
        <w:t xml:space="preserve">de las dos terceras partes de sus integrantes </w:t>
      </w:r>
      <w:r w:rsidRPr="00E9408F">
        <w:rPr>
          <w:rFonts w:ascii="Arial" w:hAnsi="Arial" w:cs="Arial"/>
        </w:rPr>
        <w:t xml:space="preserve"> con su</w:t>
      </w:r>
      <w:r w:rsidR="00A8735C" w:rsidRPr="00E9408F">
        <w:rPr>
          <w:rFonts w:ascii="Arial" w:hAnsi="Arial" w:cs="Arial"/>
        </w:rPr>
        <w:t>s</w:t>
      </w:r>
      <w:r w:rsidRPr="00E9408F">
        <w:rPr>
          <w:rFonts w:ascii="Arial" w:hAnsi="Arial" w:cs="Arial"/>
        </w:rPr>
        <w:t xml:space="preserve"> respectiva</w:t>
      </w:r>
      <w:r w:rsidR="00A8735C" w:rsidRPr="00E9408F">
        <w:rPr>
          <w:rFonts w:ascii="Arial" w:hAnsi="Arial" w:cs="Arial"/>
        </w:rPr>
        <w:t>s</w:t>
      </w:r>
      <w:r w:rsidRPr="00E9408F">
        <w:rPr>
          <w:rFonts w:ascii="Arial" w:hAnsi="Arial" w:cs="Arial"/>
        </w:rPr>
        <w:t xml:space="preserve"> firmas , colindancias y medias</w:t>
      </w:r>
      <w:r w:rsidR="004B1801" w:rsidRPr="00E9408F">
        <w:rPr>
          <w:rFonts w:ascii="Arial" w:hAnsi="Arial" w:cs="Arial"/>
        </w:rPr>
        <w:t xml:space="preserve"> del bien inmueble municipal,</w:t>
      </w:r>
      <w:r w:rsidR="00A8735C" w:rsidRPr="00E9408F">
        <w:rPr>
          <w:rFonts w:ascii="Arial" w:hAnsi="Arial" w:cs="Arial"/>
        </w:rPr>
        <w:t xml:space="preserve"> así como</w:t>
      </w:r>
      <w:r w:rsidR="004B1801" w:rsidRPr="00E9408F">
        <w:rPr>
          <w:rFonts w:ascii="Arial" w:hAnsi="Arial" w:cs="Arial"/>
        </w:rPr>
        <w:t xml:space="preserve"> revisión puntual que no se afecten derechos de terceros, o la colectividad, tampoco la utilidad pública que se pretenda otorgar a determinados bienes inmuebles a fin de decantarse a favor o en contra cuando los </w:t>
      </w:r>
      <w:r w:rsidR="00E43F37" w:rsidRPr="00E9408F">
        <w:rPr>
          <w:rFonts w:ascii="Arial" w:hAnsi="Arial" w:cs="Arial"/>
        </w:rPr>
        <w:t>municipios del Estado pretendan</w:t>
      </w:r>
      <w:r w:rsidR="006775EB" w:rsidRPr="00E9408F">
        <w:rPr>
          <w:rFonts w:ascii="Arial" w:hAnsi="Arial" w:cs="Arial"/>
        </w:rPr>
        <w:t xml:space="preserve"> </w:t>
      </w:r>
      <w:r w:rsidRPr="00E9408F">
        <w:rPr>
          <w:rFonts w:ascii="Arial" w:hAnsi="Arial" w:cs="Arial"/>
        </w:rPr>
        <w:t>otorgar alguna concesión sobre áreas para su uso, aprovechamiento o explotación a</w:t>
      </w:r>
      <w:r w:rsidRPr="00E9408F">
        <w:rPr>
          <w:rFonts w:ascii="Arial" w:hAnsi="Arial" w:cs="Arial"/>
          <w:b/>
        </w:rPr>
        <w:t xml:space="preserve"> particulares o instituciones de derecho público o privado. </w:t>
      </w:r>
    </w:p>
    <w:p w14:paraId="61C65581" w14:textId="77777777" w:rsidR="009E1C03" w:rsidRPr="00E9408F" w:rsidRDefault="009E1C03" w:rsidP="005369A0">
      <w:pPr>
        <w:spacing w:line="360" w:lineRule="auto"/>
        <w:jc w:val="both"/>
        <w:rPr>
          <w:rFonts w:ascii="Arial" w:hAnsi="Arial" w:cs="Arial"/>
          <w:b/>
        </w:rPr>
      </w:pPr>
    </w:p>
    <w:p w14:paraId="1C2B353E" w14:textId="35907D96" w:rsidR="00E43F37" w:rsidRDefault="00E43F37" w:rsidP="005369A0">
      <w:pPr>
        <w:spacing w:line="360" w:lineRule="auto"/>
        <w:jc w:val="both"/>
        <w:rPr>
          <w:rFonts w:ascii="Arial" w:hAnsi="Arial" w:cs="Arial"/>
        </w:rPr>
      </w:pPr>
      <w:r w:rsidRPr="00E9408F">
        <w:rPr>
          <w:rFonts w:ascii="Arial" w:hAnsi="Arial" w:cs="Arial"/>
        </w:rPr>
        <w:t>En</w:t>
      </w:r>
      <w:r w:rsidR="00613586">
        <w:rPr>
          <w:rFonts w:ascii="Arial" w:hAnsi="Arial" w:cs="Arial"/>
        </w:rPr>
        <w:t xml:space="preserve"> el</w:t>
      </w:r>
      <w:r w:rsidRPr="00E9408F">
        <w:rPr>
          <w:rFonts w:ascii="Arial" w:hAnsi="Arial" w:cs="Arial"/>
        </w:rPr>
        <w:t xml:space="preserve"> supuesto que nos corresponde, sobre la situación de hecho que plantean los deponentes sobre la desincorporación del bien inmueble de dominio público municipal, la carga de la prueba le corresponde al municipio de Monterrey, Nuevo León, toda vez que ha quedado demostrado, a través de diversos procedimientos internos, documentos y copias certificadas que nos presentan a este H. </w:t>
      </w:r>
      <w:r w:rsidR="00A8735C" w:rsidRPr="00E9408F">
        <w:rPr>
          <w:rFonts w:ascii="Arial" w:hAnsi="Arial" w:cs="Arial"/>
        </w:rPr>
        <w:t xml:space="preserve">Congreso y derivado de la cancelación del permiso de para un proyecto de construcción de un cementerio del inmueble identificado catastralmente con el número (70) 19-001-141, por la Secretaría de Desarrollo Urbano y Ecología, se aprobó por unanimidad de los integrantes del ayuntamiento de Monterrey el dictamen de desincorporación del inmueble, identificado con el numero catastral 19-001-770 de los bienes de dominio público municipal a </w:t>
      </w:r>
      <w:r w:rsidR="00FC3093" w:rsidRPr="00E9408F">
        <w:rPr>
          <w:rFonts w:ascii="Arial" w:hAnsi="Arial" w:cs="Arial"/>
        </w:rPr>
        <w:t>través</w:t>
      </w:r>
      <w:r w:rsidR="00A8735C" w:rsidRPr="00E9408F">
        <w:rPr>
          <w:rFonts w:ascii="Arial" w:hAnsi="Arial" w:cs="Arial"/>
        </w:rPr>
        <w:t xml:space="preserve"> del acta de cabildo número 19 de fecha 21 de agosto de 2017. </w:t>
      </w:r>
    </w:p>
    <w:p w14:paraId="032EA549" w14:textId="7F9E0CB1" w:rsidR="00613586" w:rsidRDefault="00613586" w:rsidP="005369A0">
      <w:pPr>
        <w:spacing w:line="360" w:lineRule="auto"/>
        <w:jc w:val="both"/>
        <w:rPr>
          <w:rFonts w:ascii="Arial" w:hAnsi="Arial" w:cs="Arial"/>
        </w:rPr>
      </w:pPr>
    </w:p>
    <w:p w14:paraId="74DCE5F7" w14:textId="77777777" w:rsidR="0065274E" w:rsidRPr="008A7891" w:rsidRDefault="0065274E" w:rsidP="0065274E">
      <w:pPr>
        <w:spacing w:line="360" w:lineRule="auto"/>
        <w:jc w:val="both"/>
        <w:rPr>
          <w:rFonts w:ascii="Arial" w:hAnsi="Arial" w:cs="Arial"/>
        </w:rPr>
      </w:pPr>
      <w:r w:rsidRPr="008A7891">
        <w:rPr>
          <w:rFonts w:ascii="Arial" w:hAnsi="Arial" w:cs="Arial"/>
        </w:rPr>
        <w:lastRenderedPageBreak/>
        <w:t>A fin de robustecer el contenido del presente dictamen legislativo, en concordancia con los documentos que presentan los deponentes en su escrito de mérito y en relación con lo estipulado en el artículo 208 de la Ley de Gobierno Municipal para el Estado de Nuevo León, tenemos lo siguiente:</w:t>
      </w:r>
    </w:p>
    <w:p w14:paraId="596F1FE0" w14:textId="77777777" w:rsidR="0065274E" w:rsidRPr="008A7891" w:rsidRDefault="0065274E" w:rsidP="0065274E">
      <w:pPr>
        <w:spacing w:line="360" w:lineRule="auto"/>
        <w:jc w:val="both"/>
        <w:rPr>
          <w:rFonts w:ascii="Arial" w:hAnsi="Arial" w:cs="Arial"/>
        </w:rPr>
      </w:pPr>
    </w:p>
    <w:p w14:paraId="1726CAFD" w14:textId="77777777" w:rsidR="0065274E" w:rsidRPr="008A7891" w:rsidRDefault="0065274E" w:rsidP="0065274E">
      <w:pPr>
        <w:pStyle w:val="Textoindependiente"/>
        <w:ind w:left="708"/>
        <w:jc w:val="both"/>
        <w:rPr>
          <w:rFonts w:ascii="Arial" w:hAnsi="Arial" w:cs="Arial"/>
          <w:b w:val="0"/>
          <w:szCs w:val="24"/>
        </w:rPr>
      </w:pPr>
      <w:r w:rsidRPr="008A7891">
        <w:rPr>
          <w:rFonts w:ascii="Arial" w:hAnsi="Arial" w:cs="Arial"/>
          <w:b w:val="0"/>
          <w:szCs w:val="24"/>
        </w:rPr>
        <w:t>“ARTÍCULO 208.-</w:t>
      </w:r>
      <w:r w:rsidRPr="008A7891">
        <w:rPr>
          <w:rFonts w:ascii="Arial" w:hAnsi="Arial" w:cs="Arial"/>
          <w:b w:val="0"/>
          <w:i/>
          <w:szCs w:val="24"/>
        </w:rPr>
        <w:t xml:space="preserve"> </w:t>
      </w:r>
      <w:r w:rsidRPr="008A7891">
        <w:rPr>
          <w:rFonts w:ascii="Arial" w:hAnsi="Arial" w:cs="Arial"/>
          <w:b w:val="0"/>
          <w:szCs w:val="24"/>
        </w:rPr>
        <w:t>Los bienes de dominio público del Municipio, podrán ser desincorporados, por acuerdo de las dos terceras partes de los integrantes del Ayuntamiento, cuando por algún motivo dejen de ser útiles para fines de servicio público. Para tales efectos, deberá acompañarse:</w:t>
      </w:r>
    </w:p>
    <w:p w14:paraId="464613FE" w14:textId="77777777" w:rsidR="0065274E" w:rsidRPr="008A7891" w:rsidRDefault="0065274E" w:rsidP="0065274E">
      <w:pPr>
        <w:rPr>
          <w:rFonts w:ascii="Arial" w:hAnsi="Arial" w:cs="Arial"/>
        </w:rPr>
      </w:pPr>
    </w:p>
    <w:p w14:paraId="0979C713" w14:textId="77777777" w:rsidR="0065274E" w:rsidRPr="008A7891" w:rsidRDefault="0065274E" w:rsidP="0065274E">
      <w:pPr>
        <w:tabs>
          <w:tab w:val="left" w:pos="1560"/>
        </w:tabs>
        <w:rPr>
          <w:rFonts w:ascii="Arial" w:hAnsi="Arial" w:cs="Arial"/>
        </w:rPr>
      </w:pPr>
      <w:r w:rsidRPr="008A7891">
        <w:rPr>
          <w:rFonts w:ascii="Arial" w:hAnsi="Arial" w:cs="Arial"/>
        </w:rPr>
        <w:tab/>
        <w:t>I. Un dictamen técnico que justifique la desincorporación;</w:t>
      </w:r>
    </w:p>
    <w:p w14:paraId="1FD6E88A" w14:textId="77777777" w:rsidR="0065274E" w:rsidRPr="008A7891" w:rsidRDefault="0065274E" w:rsidP="0065274E">
      <w:pPr>
        <w:tabs>
          <w:tab w:val="left" w:pos="1560"/>
        </w:tabs>
        <w:rPr>
          <w:rFonts w:ascii="Arial" w:hAnsi="Arial" w:cs="Arial"/>
        </w:rPr>
      </w:pPr>
    </w:p>
    <w:p w14:paraId="12A3B84C" w14:textId="77777777" w:rsidR="0065274E" w:rsidRPr="008A7891" w:rsidRDefault="0065274E" w:rsidP="0065274E">
      <w:pPr>
        <w:tabs>
          <w:tab w:val="left" w:pos="1560"/>
        </w:tabs>
        <w:rPr>
          <w:rFonts w:ascii="Arial" w:hAnsi="Arial" w:cs="Arial"/>
        </w:rPr>
      </w:pPr>
      <w:r w:rsidRPr="008A7891">
        <w:rPr>
          <w:rFonts w:ascii="Arial" w:hAnsi="Arial" w:cs="Arial"/>
        </w:rPr>
        <w:tab/>
        <w:t>II. Tratándose de inmuebles, un plano de localización de los mismos, en el que se señale la superficie total del inmueble y sus medidas y colindancias; y</w:t>
      </w:r>
    </w:p>
    <w:p w14:paraId="2DE1FDFF" w14:textId="77777777" w:rsidR="0065274E" w:rsidRPr="008A7891" w:rsidRDefault="0065274E" w:rsidP="0065274E">
      <w:pPr>
        <w:tabs>
          <w:tab w:val="left" w:pos="1560"/>
        </w:tabs>
        <w:rPr>
          <w:rFonts w:ascii="Arial" w:hAnsi="Arial" w:cs="Arial"/>
        </w:rPr>
      </w:pPr>
    </w:p>
    <w:p w14:paraId="51D9F6ED" w14:textId="77777777" w:rsidR="0065274E" w:rsidRPr="008A7891" w:rsidRDefault="0065274E" w:rsidP="0065274E">
      <w:pPr>
        <w:tabs>
          <w:tab w:val="left" w:pos="1560"/>
        </w:tabs>
        <w:ind w:left="1416"/>
        <w:rPr>
          <w:rFonts w:ascii="Arial" w:hAnsi="Arial" w:cs="Arial"/>
        </w:rPr>
      </w:pPr>
      <w:r w:rsidRPr="008A7891">
        <w:rPr>
          <w:rFonts w:ascii="Arial" w:hAnsi="Arial" w:cs="Arial"/>
        </w:rPr>
        <w:tab/>
        <w:t>III. 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14:paraId="31E2D364" w14:textId="77777777" w:rsidR="0065274E" w:rsidRPr="008A7891" w:rsidRDefault="0065274E" w:rsidP="0065274E">
      <w:pPr>
        <w:pStyle w:val="Textoindependiente"/>
        <w:tabs>
          <w:tab w:val="left" w:pos="709"/>
        </w:tabs>
        <w:jc w:val="both"/>
        <w:rPr>
          <w:rFonts w:ascii="Arial" w:hAnsi="Arial" w:cs="Arial"/>
          <w:b w:val="0"/>
          <w:szCs w:val="24"/>
        </w:rPr>
      </w:pPr>
    </w:p>
    <w:p w14:paraId="65D46F61" w14:textId="77777777" w:rsidR="0065274E" w:rsidRPr="008A7891" w:rsidRDefault="0065274E" w:rsidP="0065274E">
      <w:pPr>
        <w:pStyle w:val="Textoindependiente"/>
        <w:tabs>
          <w:tab w:val="left" w:pos="709"/>
        </w:tabs>
        <w:ind w:left="708"/>
        <w:jc w:val="both"/>
        <w:rPr>
          <w:rFonts w:ascii="Arial" w:hAnsi="Arial" w:cs="Arial"/>
          <w:b w:val="0"/>
          <w:szCs w:val="24"/>
        </w:rPr>
      </w:pPr>
      <w:r w:rsidRPr="008A7891">
        <w:rPr>
          <w:rFonts w:ascii="Arial" w:hAnsi="Arial" w:cs="Arial"/>
          <w:b w:val="0"/>
          <w:szCs w:val="24"/>
        </w:rPr>
        <w:tab/>
        <w:t>Cuando la desincorporación tenga como finalidad la enajenación o la constitución del gravamen de los bienes a que se refiere este precepto, cumpliéndose con los requisitos que señala esta Ley, podrán llevarse a cabo en forma simultánea”.</w:t>
      </w:r>
    </w:p>
    <w:p w14:paraId="21C1C417" w14:textId="77777777" w:rsidR="0065274E" w:rsidRPr="008A7891" w:rsidRDefault="0065274E" w:rsidP="0065274E">
      <w:pPr>
        <w:spacing w:line="360" w:lineRule="auto"/>
        <w:jc w:val="both"/>
        <w:rPr>
          <w:rFonts w:ascii="Arial" w:hAnsi="Arial" w:cs="Arial"/>
        </w:rPr>
      </w:pPr>
    </w:p>
    <w:p w14:paraId="218C76C1" w14:textId="18AC4F31" w:rsidR="0065274E" w:rsidRPr="008A7891" w:rsidRDefault="0065274E" w:rsidP="0065274E">
      <w:pPr>
        <w:spacing w:line="360" w:lineRule="auto"/>
        <w:jc w:val="both"/>
        <w:rPr>
          <w:rFonts w:ascii="Arial" w:hAnsi="Arial" w:cs="Arial"/>
        </w:rPr>
      </w:pPr>
      <w:r w:rsidRPr="008A7891">
        <w:rPr>
          <w:rFonts w:ascii="Arial" w:hAnsi="Arial" w:cs="Arial"/>
        </w:rPr>
        <w:t>De lo que se desprende, que el Municipio de Monterrey, Nuevo León, a través de</w:t>
      </w:r>
      <w:r w:rsidR="00761921">
        <w:rPr>
          <w:rFonts w:ascii="Arial" w:hAnsi="Arial" w:cs="Arial"/>
        </w:rPr>
        <w:t xml:space="preserve"> los promoventes cumplen con lo</w:t>
      </w:r>
      <w:r w:rsidRPr="008A7891">
        <w:rPr>
          <w:rFonts w:ascii="Arial" w:hAnsi="Arial" w:cs="Arial"/>
        </w:rPr>
        <w:t xml:space="preserve"> estipulado en tal articulado,</w:t>
      </w:r>
      <w:r w:rsidR="00761921">
        <w:rPr>
          <w:rFonts w:ascii="Arial" w:hAnsi="Arial" w:cs="Arial"/>
        </w:rPr>
        <w:t xml:space="preserve"> sobre todo con dictamen técnico</w:t>
      </w:r>
      <w:r w:rsidRPr="008A7891">
        <w:rPr>
          <w:rFonts w:ascii="Arial" w:hAnsi="Arial" w:cs="Arial"/>
        </w:rPr>
        <w:t xml:space="preserve"> presentado por mayoría de los Integrantes de la Comisión de Hacienda y Patrimonio municipal, aprobado por unanimidad de los integrantes </w:t>
      </w:r>
      <w:r w:rsidRPr="008A7891">
        <w:rPr>
          <w:rFonts w:ascii="Arial" w:hAnsi="Arial" w:cs="Arial"/>
        </w:rPr>
        <w:lastRenderedPageBreak/>
        <w:t>del ayuntamiento en el acta número 19 de Sesión Ordinaria del Ayuntamiento de Monterrey, celebrada el 21 de Agosto de 2017, así como plano de localización de</w:t>
      </w:r>
      <w:r w:rsidR="004D675C">
        <w:rPr>
          <w:rFonts w:ascii="Arial" w:hAnsi="Arial" w:cs="Arial"/>
        </w:rPr>
        <w:t>l bien I</w:t>
      </w:r>
      <w:r w:rsidRPr="008A7891">
        <w:rPr>
          <w:rFonts w:ascii="Arial" w:hAnsi="Arial" w:cs="Arial"/>
        </w:rPr>
        <w:t xml:space="preserve">nmueble en cuestión en la que se señala la superficie total del inmueble, </w:t>
      </w:r>
      <w:r w:rsidR="004D675C">
        <w:rPr>
          <w:rFonts w:ascii="Arial" w:hAnsi="Arial" w:cs="Arial"/>
        </w:rPr>
        <w:t>que precisa las</w:t>
      </w:r>
      <w:r w:rsidRPr="008A7891">
        <w:rPr>
          <w:rFonts w:ascii="Arial" w:hAnsi="Arial" w:cs="Arial"/>
        </w:rPr>
        <w:t xml:space="preserve"> medidas y colindancias</w:t>
      </w:r>
      <w:r w:rsidR="004D675C">
        <w:rPr>
          <w:rFonts w:ascii="Arial" w:hAnsi="Arial" w:cs="Arial"/>
        </w:rPr>
        <w:t xml:space="preserve"> del mismo</w:t>
      </w:r>
      <w:r w:rsidRPr="008A7891">
        <w:rPr>
          <w:rFonts w:ascii="Arial" w:hAnsi="Arial" w:cs="Arial"/>
        </w:rPr>
        <w:t>,</w:t>
      </w:r>
      <w:r w:rsidR="00761921">
        <w:rPr>
          <w:rFonts w:ascii="Arial" w:hAnsi="Arial" w:cs="Arial"/>
        </w:rPr>
        <w:t xml:space="preserve"> así como</w:t>
      </w:r>
      <w:r w:rsidRPr="008A7891">
        <w:rPr>
          <w:rFonts w:ascii="Arial" w:hAnsi="Arial" w:cs="Arial"/>
        </w:rPr>
        <w:t xml:space="preserve"> también los argumentos por los cuales se justifica la desincorporación del bien inmueble municipal. </w:t>
      </w:r>
    </w:p>
    <w:p w14:paraId="705AA1C0" w14:textId="77777777" w:rsidR="0065274E" w:rsidRDefault="0065274E" w:rsidP="005369A0">
      <w:pPr>
        <w:spacing w:line="360" w:lineRule="auto"/>
        <w:jc w:val="both"/>
        <w:rPr>
          <w:rFonts w:ascii="Arial" w:hAnsi="Arial" w:cs="Arial"/>
        </w:rPr>
      </w:pPr>
    </w:p>
    <w:p w14:paraId="630F12A9" w14:textId="0261831D" w:rsidR="005369A0" w:rsidRPr="00E9408F" w:rsidRDefault="005369A0" w:rsidP="005369A0">
      <w:pPr>
        <w:spacing w:line="360" w:lineRule="auto"/>
        <w:jc w:val="both"/>
        <w:rPr>
          <w:rFonts w:ascii="Arial" w:hAnsi="Arial" w:cs="Arial"/>
          <w:lang w:val="es-MX"/>
        </w:rPr>
      </w:pPr>
      <w:r w:rsidRPr="00E9408F">
        <w:rPr>
          <w:rFonts w:ascii="Arial" w:hAnsi="Arial" w:cs="Arial"/>
          <w:lang w:val="es-MX"/>
        </w:rPr>
        <w:t>Consecuentemente, toda vez que ha quedado plenamente demostrad</w:t>
      </w:r>
      <w:r w:rsidR="001E49BD" w:rsidRPr="00E9408F">
        <w:rPr>
          <w:rFonts w:ascii="Arial" w:hAnsi="Arial" w:cs="Arial"/>
          <w:lang w:val="es-MX"/>
        </w:rPr>
        <w:t>o</w:t>
      </w:r>
      <w:r w:rsidR="00FC3093" w:rsidRPr="00E9408F">
        <w:rPr>
          <w:rFonts w:ascii="Arial" w:hAnsi="Arial" w:cs="Arial"/>
          <w:lang w:val="es-MX"/>
        </w:rPr>
        <w:t xml:space="preserve"> que bien inmueble nunca se materializ</w:t>
      </w:r>
      <w:r w:rsidR="001E49BD" w:rsidRPr="00E9408F">
        <w:rPr>
          <w:rFonts w:ascii="Arial" w:hAnsi="Arial" w:cs="Arial"/>
          <w:lang w:val="es-MX"/>
        </w:rPr>
        <w:t xml:space="preserve">ó, </w:t>
      </w:r>
      <w:r w:rsidR="001E49BD" w:rsidRPr="00E9408F">
        <w:rPr>
          <w:rFonts w:ascii="Arial" w:hAnsi="Arial" w:cs="Arial"/>
          <w:color w:val="000000" w:themeColor="text1"/>
          <w:lang w:val="es-MX"/>
        </w:rPr>
        <w:t xml:space="preserve">no tuvo utilidad pública o beneficio </w:t>
      </w:r>
      <w:r w:rsidR="00AE4162" w:rsidRPr="00E9408F">
        <w:rPr>
          <w:rFonts w:ascii="Arial" w:hAnsi="Arial" w:cs="Arial"/>
          <w:color w:val="000000" w:themeColor="text1"/>
          <w:lang w:val="es-MX"/>
        </w:rPr>
        <w:t>para el fin por el cual fue cedido e incorporado a los bienes de dominio público del Municipio de Monterrey, Nuevo León</w:t>
      </w:r>
      <w:r w:rsidR="001E49BD" w:rsidRPr="00E9408F">
        <w:rPr>
          <w:rFonts w:ascii="Arial" w:hAnsi="Arial" w:cs="Arial"/>
          <w:color w:val="000000" w:themeColor="text1"/>
          <w:lang w:val="es-MX"/>
        </w:rPr>
        <w:t xml:space="preserve"> y aprobado por las dos terceras partes de los integrantes del ayuntamiento la </w:t>
      </w:r>
      <w:r w:rsidR="00F41DCC" w:rsidRPr="00E9408F">
        <w:rPr>
          <w:rFonts w:ascii="Arial" w:hAnsi="Arial" w:cs="Arial"/>
          <w:b/>
          <w:lang w:val="es-MX"/>
        </w:rPr>
        <w:t>DESINCORPORACIÓN</w:t>
      </w:r>
      <w:r w:rsidR="00F41DCC" w:rsidRPr="00E9408F">
        <w:rPr>
          <w:rFonts w:ascii="Arial" w:hAnsi="Arial" w:cs="Arial"/>
        </w:rPr>
        <w:t xml:space="preserve"> </w:t>
      </w:r>
      <w:r w:rsidRPr="00E9408F">
        <w:rPr>
          <w:rFonts w:ascii="Arial" w:hAnsi="Arial" w:cs="Arial"/>
          <w:lang w:val="es-MX"/>
        </w:rPr>
        <w:t>del bien inmueble</w:t>
      </w:r>
      <w:r w:rsidRPr="00E9408F">
        <w:rPr>
          <w:rFonts w:ascii="Arial" w:hAnsi="Arial" w:cs="Arial"/>
        </w:rPr>
        <w:t xml:space="preserve"> descrito con antelación</w:t>
      </w:r>
      <w:r w:rsidRPr="00E9408F">
        <w:rPr>
          <w:rFonts w:ascii="Arial" w:hAnsi="Arial" w:cs="Arial"/>
          <w:lang w:val="es-MX"/>
        </w:rPr>
        <w:t>, y que indudablemente</w:t>
      </w:r>
      <w:r w:rsidR="001E49BD" w:rsidRPr="00E9408F">
        <w:rPr>
          <w:rFonts w:ascii="Arial" w:hAnsi="Arial" w:cs="Arial"/>
          <w:lang w:val="es-MX"/>
        </w:rPr>
        <w:t xml:space="preserve"> no se afectan los derechos de terceros, de la colectividad o de la</w:t>
      </w:r>
      <w:r w:rsidR="00761921">
        <w:rPr>
          <w:rFonts w:ascii="Arial" w:hAnsi="Arial" w:cs="Arial"/>
          <w:lang w:val="es-MX"/>
        </w:rPr>
        <w:t>s comunidades vecinas al</w:t>
      </w:r>
      <w:r w:rsidR="001E49BD" w:rsidRPr="00E9408F">
        <w:rPr>
          <w:rFonts w:ascii="Arial" w:hAnsi="Arial" w:cs="Arial"/>
          <w:lang w:val="es-MX"/>
        </w:rPr>
        <w:t xml:space="preserve"> predio,</w:t>
      </w:r>
      <w:r w:rsidRPr="00E9408F">
        <w:rPr>
          <w:rFonts w:ascii="Arial" w:hAnsi="Arial" w:cs="Arial"/>
          <w:lang w:val="es-MX"/>
        </w:rPr>
        <w:t xml:space="preserve"> los integrantes de la Comisión de Desarrollo Urbano, consideramos de </w:t>
      </w:r>
      <w:r w:rsidR="001E49BD" w:rsidRPr="00E9408F">
        <w:rPr>
          <w:rFonts w:ascii="Arial" w:hAnsi="Arial" w:cs="Arial"/>
          <w:lang w:val="es-MX"/>
        </w:rPr>
        <w:t xml:space="preserve">presentar </w:t>
      </w:r>
      <w:r w:rsidRPr="00E9408F">
        <w:rPr>
          <w:rFonts w:ascii="Arial" w:hAnsi="Arial" w:cs="Arial"/>
          <w:lang w:val="es-MX"/>
        </w:rPr>
        <w:t>al P</w:t>
      </w:r>
      <w:r w:rsidR="006C64E3" w:rsidRPr="00E9408F">
        <w:rPr>
          <w:rFonts w:ascii="Arial" w:hAnsi="Arial" w:cs="Arial"/>
          <w:lang w:val="es-MX"/>
        </w:rPr>
        <w:t xml:space="preserve">leno de este H. Congreso </w:t>
      </w:r>
      <w:r w:rsidRPr="00E9408F">
        <w:rPr>
          <w:rFonts w:ascii="Arial" w:hAnsi="Arial" w:cs="Arial"/>
        </w:rPr>
        <w:t xml:space="preserve">el presente dictamen legislativo en los términos que se propone. </w:t>
      </w:r>
    </w:p>
    <w:p w14:paraId="79F0BF5B" w14:textId="77777777" w:rsidR="00346872" w:rsidRPr="00E9408F" w:rsidRDefault="00346872" w:rsidP="00522C39">
      <w:pPr>
        <w:spacing w:line="360" w:lineRule="auto"/>
        <w:jc w:val="both"/>
        <w:rPr>
          <w:rFonts w:ascii="Arial" w:hAnsi="Arial" w:cs="Arial"/>
          <w:color w:val="000000" w:themeColor="text1"/>
          <w:lang w:val="es-MX"/>
        </w:rPr>
      </w:pPr>
    </w:p>
    <w:p w14:paraId="23EA1194" w14:textId="77777777" w:rsidR="00346872" w:rsidRPr="00E9408F" w:rsidRDefault="00346872" w:rsidP="00522C39">
      <w:pPr>
        <w:spacing w:line="360" w:lineRule="auto"/>
        <w:jc w:val="both"/>
        <w:rPr>
          <w:rFonts w:ascii="Arial" w:hAnsi="Arial" w:cs="Arial"/>
          <w:color w:val="000000" w:themeColor="text1"/>
        </w:rPr>
      </w:pPr>
      <w:r w:rsidRPr="00E9408F">
        <w:rPr>
          <w:rFonts w:ascii="Arial" w:hAnsi="Arial" w:cs="Arial"/>
          <w:color w:val="000000" w:themeColor="text1"/>
        </w:rPr>
        <w:t xml:space="preserve">En virtud de las anteriores consideraciones, </w:t>
      </w:r>
      <w:r w:rsidRPr="00E9408F">
        <w:rPr>
          <w:rFonts w:ascii="Arial" w:hAnsi="Arial" w:cs="Arial"/>
          <w:color w:val="000000" w:themeColor="text1"/>
          <w:lang w:val="es-MX"/>
        </w:rPr>
        <w:t>los integrantes de la Comisión de Desarrollo Urbano,</w:t>
      </w:r>
      <w:r w:rsidRPr="00E9408F">
        <w:rPr>
          <w:rFonts w:ascii="Arial" w:hAnsi="Arial" w:cs="Arial"/>
          <w:color w:val="000000" w:themeColor="text1"/>
        </w:rPr>
        <w:t xml:space="preserve"> sometemos a la consideración de esta Soberanía el siguiente proyecto de:</w:t>
      </w:r>
    </w:p>
    <w:p w14:paraId="1214B5A9" w14:textId="77777777" w:rsidR="007A5A75" w:rsidRPr="00E9408F" w:rsidRDefault="007A5A75" w:rsidP="007C38CA">
      <w:pPr>
        <w:spacing w:line="360" w:lineRule="auto"/>
        <w:rPr>
          <w:rFonts w:ascii="Arial" w:hAnsi="Arial" w:cs="Arial"/>
          <w:b/>
          <w:color w:val="000000" w:themeColor="text1"/>
        </w:rPr>
      </w:pPr>
    </w:p>
    <w:p w14:paraId="4D935522" w14:textId="77777777" w:rsidR="007334B6" w:rsidRDefault="007334B6" w:rsidP="00522C39">
      <w:pPr>
        <w:spacing w:line="360" w:lineRule="auto"/>
        <w:jc w:val="center"/>
        <w:rPr>
          <w:rFonts w:ascii="Arial" w:hAnsi="Arial" w:cs="Arial"/>
          <w:b/>
          <w:color w:val="000000" w:themeColor="text1"/>
        </w:rPr>
      </w:pPr>
    </w:p>
    <w:p w14:paraId="2835D9B6" w14:textId="77777777" w:rsidR="007334B6" w:rsidRDefault="007334B6" w:rsidP="00522C39">
      <w:pPr>
        <w:spacing w:line="360" w:lineRule="auto"/>
        <w:jc w:val="center"/>
        <w:rPr>
          <w:rFonts w:ascii="Arial" w:hAnsi="Arial" w:cs="Arial"/>
          <w:b/>
          <w:color w:val="000000" w:themeColor="text1"/>
        </w:rPr>
      </w:pPr>
    </w:p>
    <w:p w14:paraId="3F89DE80" w14:textId="77777777" w:rsidR="00346872" w:rsidRPr="00E9408F" w:rsidRDefault="001D2D05" w:rsidP="00522C39">
      <w:pPr>
        <w:spacing w:line="360" w:lineRule="auto"/>
        <w:jc w:val="center"/>
        <w:rPr>
          <w:rFonts w:ascii="Arial" w:hAnsi="Arial" w:cs="Arial"/>
          <w:b/>
          <w:color w:val="000000" w:themeColor="text1"/>
        </w:rPr>
      </w:pPr>
      <w:r w:rsidRPr="00E9408F">
        <w:rPr>
          <w:rFonts w:ascii="Arial" w:hAnsi="Arial" w:cs="Arial"/>
          <w:b/>
          <w:color w:val="000000" w:themeColor="text1"/>
        </w:rPr>
        <w:lastRenderedPageBreak/>
        <w:t>A C U E R D O</w:t>
      </w:r>
    </w:p>
    <w:p w14:paraId="065A5EEA" w14:textId="13B74FEF" w:rsidR="00D94EBC" w:rsidRPr="00E9408F" w:rsidRDefault="00D94EBC" w:rsidP="00522C39">
      <w:pPr>
        <w:spacing w:line="360" w:lineRule="auto"/>
        <w:jc w:val="both"/>
        <w:rPr>
          <w:rFonts w:ascii="Arial" w:hAnsi="Arial" w:cs="Arial"/>
          <w:color w:val="000000" w:themeColor="text1"/>
        </w:rPr>
      </w:pPr>
    </w:p>
    <w:p w14:paraId="3DF0C701" w14:textId="34EDE539" w:rsidR="008C7444" w:rsidRDefault="00E016FF" w:rsidP="00E016FF">
      <w:pPr>
        <w:spacing w:line="360" w:lineRule="auto"/>
        <w:jc w:val="both"/>
        <w:rPr>
          <w:rFonts w:ascii="Arial" w:hAnsi="Arial" w:cs="Arial"/>
          <w:color w:val="000000" w:themeColor="text1"/>
        </w:rPr>
      </w:pPr>
      <w:r w:rsidRPr="00E9408F">
        <w:rPr>
          <w:rFonts w:ascii="Arial" w:hAnsi="Arial" w:cs="Arial"/>
          <w:b/>
        </w:rPr>
        <w:t>Primero.-</w:t>
      </w:r>
      <w:r w:rsidRPr="00E9408F">
        <w:rPr>
          <w:rFonts w:ascii="Arial" w:hAnsi="Arial" w:cs="Arial"/>
        </w:rPr>
        <w:t xml:space="preserve"> De conformidad con lo establecido en el último párrafo del artículo 201 de la Ley de Desarrollo Urbano del Estado, se aprueba al Municipio de Monterrey, Nuevo León, el proceso de desincorporación que fue admitido y secundado por unanimidad de los integrantes de Cabildo en </w:t>
      </w:r>
      <w:r w:rsidR="008C7444">
        <w:rPr>
          <w:rFonts w:ascii="Arial" w:hAnsi="Arial" w:cs="Arial"/>
        </w:rPr>
        <w:t xml:space="preserve">acta número 19 de </w:t>
      </w:r>
      <w:r w:rsidRPr="00E9408F">
        <w:rPr>
          <w:rFonts w:ascii="Arial" w:hAnsi="Arial" w:cs="Arial"/>
        </w:rPr>
        <w:t xml:space="preserve">sesión ordinaria del Ayuntamiento de Monterrey, de fecha 21 de agosto de 2017, del  bien inmueble, ubicado en el antiguo camino a Villa de García, ahora denominada avenida Ruiz Cortines sin número, en Monterrey, Nuevo León e identificado con el número de expediente catastral </w:t>
      </w:r>
      <w:r w:rsidR="00F24C36" w:rsidRPr="00F24C36">
        <w:rPr>
          <w:rFonts w:ascii="Arial" w:hAnsi="Arial" w:cs="Arial"/>
          <w:color w:val="000000" w:themeColor="text1"/>
        </w:rPr>
        <w:t>nú</w:t>
      </w:r>
      <w:r w:rsidR="00ED0D9A" w:rsidRPr="00F24C36">
        <w:rPr>
          <w:rFonts w:ascii="Arial" w:hAnsi="Arial" w:cs="Arial"/>
          <w:color w:val="000000" w:themeColor="text1"/>
        </w:rPr>
        <w:t>mero</w:t>
      </w:r>
      <w:r w:rsidR="00F24C36">
        <w:rPr>
          <w:rFonts w:ascii="Arial" w:hAnsi="Arial" w:cs="Arial"/>
          <w:b/>
          <w:color w:val="000000" w:themeColor="text1"/>
        </w:rPr>
        <w:t xml:space="preserve"> </w:t>
      </w:r>
      <w:r w:rsidRPr="00F24C36">
        <w:rPr>
          <w:rFonts w:ascii="Arial" w:hAnsi="Arial" w:cs="Arial"/>
          <w:b/>
          <w:color w:val="000000" w:themeColor="text1"/>
        </w:rPr>
        <w:t>19-001-770</w:t>
      </w:r>
      <w:r w:rsidRPr="00E9408F">
        <w:rPr>
          <w:rFonts w:ascii="Arial" w:hAnsi="Arial" w:cs="Arial"/>
          <w:color w:val="000000" w:themeColor="text1"/>
        </w:rPr>
        <w:t xml:space="preserve">, </w:t>
      </w:r>
      <w:r w:rsidR="00F24C36">
        <w:rPr>
          <w:rFonts w:ascii="Arial" w:hAnsi="Arial" w:cs="Arial"/>
          <w:color w:val="000000" w:themeColor="text1"/>
        </w:rPr>
        <w:t xml:space="preserve">con una superficie total de </w:t>
      </w:r>
      <w:r w:rsidR="00F24C36" w:rsidRPr="00F24C36">
        <w:rPr>
          <w:rFonts w:ascii="Arial" w:hAnsi="Arial" w:cs="Arial"/>
          <w:b/>
          <w:color w:val="000000" w:themeColor="text1"/>
        </w:rPr>
        <w:t>10,592.00 m2</w:t>
      </w:r>
      <w:r w:rsidR="00F24C36">
        <w:rPr>
          <w:rFonts w:ascii="Arial" w:hAnsi="Arial" w:cs="Arial"/>
          <w:color w:val="000000" w:themeColor="text1"/>
        </w:rPr>
        <w:t xml:space="preserve"> y </w:t>
      </w:r>
      <w:r w:rsidRPr="00E9408F">
        <w:rPr>
          <w:rFonts w:ascii="Arial" w:hAnsi="Arial" w:cs="Arial"/>
          <w:color w:val="000000" w:themeColor="text1"/>
        </w:rPr>
        <w:t>c</w:t>
      </w:r>
      <w:r w:rsidRPr="00E9408F">
        <w:rPr>
          <w:rFonts w:ascii="Arial" w:hAnsi="Arial" w:cs="Arial"/>
        </w:rPr>
        <w:t xml:space="preserve">on </w:t>
      </w:r>
      <w:r w:rsidRPr="00E9408F">
        <w:rPr>
          <w:rFonts w:ascii="Arial" w:hAnsi="Arial" w:cs="Arial"/>
          <w:color w:val="000000" w:themeColor="text1"/>
        </w:rPr>
        <w:t>las siguientes medidas y colindancias:</w:t>
      </w:r>
    </w:p>
    <w:p w14:paraId="257F87D6" w14:textId="77777777" w:rsidR="007334B6" w:rsidRDefault="007334B6" w:rsidP="00E016FF">
      <w:pPr>
        <w:spacing w:line="360" w:lineRule="auto"/>
        <w:jc w:val="both"/>
        <w:rPr>
          <w:rFonts w:ascii="Arial" w:hAnsi="Arial" w:cs="Arial"/>
          <w:color w:val="000000" w:themeColor="text1"/>
        </w:rPr>
      </w:pPr>
    </w:p>
    <w:p w14:paraId="288AE533" w14:textId="77777777" w:rsidR="007334B6" w:rsidRDefault="007334B6" w:rsidP="00E016FF">
      <w:pPr>
        <w:spacing w:line="360" w:lineRule="auto"/>
        <w:jc w:val="both"/>
        <w:rPr>
          <w:rFonts w:ascii="Arial" w:hAnsi="Arial" w:cs="Arial"/>
          <w:color w:val="000000" w:themeColor="text1"/>
        </w:rPr>
      </w:pPr>
    </w:p>
    <w:p w14:paraId="76AF940E" w14:textId="28D7266B" w:rsidR="008C7444" w:rsidRPr="00613586" w:rsidRDefault="008C7444" w:rsidP="00E016FF">
      <w:pPr>
        <w:spacing w:line="360" w:lineRule="auto"/>
        <w:jc w:val="both"/>
        <w:rPr>
          <w:rFonts w:ascii="Arial" w:hAnsi="Arial" w:cs="Arial"/>
        </w:rPr>
      </w:pPr>
      <w:r w:rsidRPr="00E9408F">
        <w:rPr>
          <w:rFonts w:ascii="Arial" w:hAnsi="Arial" w:cs="Arial"/>
          <w:noProof/>
          <w:color w:val="000000" w:themeColor="text1"/>
          <w:lang w:val="es-MX" w:eastAsia="es-MX"/>
        </w:rPr>
        <w:drawing>
          <wp:anchor distT="0" distB="0" distL="114300" distR="114300" simplePos="0" relativeHeight="251661312" behindDoc="0" locked="0" layoutInCell="1" allowOverlap="1" wp14:anchorId="2FED6E47" wp14:editId="42A8D82E">
            <wp:simplePos x="0" y="0"/>
            <wp:positionH relativeFrom="margin">
              <wp:posOffset>700405</wp:posOffset>
            </wp:positionH>
            <wp:positionV relativeFrom="margin">
              <wp:posOffset>4552950</wp:posOffset>
            </wp:positionV>
            <wp:extent cx="3190875" cy="11144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114425"/>
                    </a:xfrm>
                    <a:prstGeom prst="rect">
                      <a:avLst/>
                    </a:prstGeom>
                    <a:noFill/>
                    <a:ln>
                      <a:noFill/>
                    </a:ln>
                  </pic:spPr>
                </pic:pic>
              </a:graphicData>
            </a:graphic>
          </wp:anchor>
        </w:drawing>
      </w:r>
    </w:p>
    <w:p w14:paraId="239DD023" w14:textId="57F2DF9E" w:rsidR="00725292" w:rsidRPr="00E9408F" w:rsidRDefault="00725292" w:rsidP="00E016FF">
      <w:pPr>
        <w:spacing w:line="360" w:lineRule="auto"/>
        <w:jc w:val="both"/>
        <w:rPr>
          <w:rFonts w:ascii="Arial" w:hAnsi="Arial" w:cs="Arial"/>
          <w:color w:val="000000" w:themeColor="text1"/>
        </w:rPr>
      </w:pPr>
    </w:p>
    <w:p w14:paraId="7F8EF331" w14:textId="184BA3C9" w:rsidR="00725292" w:rsidRPr="00E9408F" w:rsidRDefault="00725292" w:rsidP="00E016FF">
      <w:pPr>
        <w:spacing w:line="360" w:lineRule="auto"/>
        <w:jc w:val="both"/>
        <w:rPr>
          <w:rFonts w:ascii="Arial" w:hAnsi="Arial" w:cs="Arial"/>
          <w:color w:val="000000" w:themeColor="text1"/>
          <w:lang w:val="es-MX" w:eastAsia="en-US"/>
        </w:rPr>
      </w:pPr>
    </w:p>
    <w:p w14:paraId="0E175580" w14:textId="63105548" w:rsidR="006775EB" w:rsidRPr="00E9408F" w:rsidRDefault="006775EB" w:rsidP="00E016FF">
      <w:pPr>
        <w:spacing w:line="360" w:lineRule="auto"/>
        <w:jc w:val="both"/>
        <w:rPr>
          <w:rFonts w:ascii="Arial" w:hAnsi="Arial" w:cs="Arial"/>
          <w:color w:val="000000" w:themeColor="text1"/>
          <w:lang w:val="es-MX" w:eastAsia="en-US"/>
        </w:rPr>
      </w:pPr>
    </w:p>
    <w:p w14:paraId="1F0145AE" w14:textId="76E02C91" w:rsidR="00725292" w:rsidRPr="00E9408F" w:rsidRDefault="00725292" w:rsidP="00E016FF">
      <w:pPr>
        <w:spacing w:line="360" w:lineRule="auto"/>
        <w:jc w:val="both"/>
        <w:rPr>
          <w:rFonts w:ascii="Arial" w:hAnsi="Arial" w:cs="Arial"/>
          <w:color w:val="000000" w:themeColor="text1"/>
          <w:lang w:val="es-MX" w:eastAsia="en-US"/>
        </w:rPr>
      </w:pPr>
    </w:p>
    <w:p w14:paraId="160293B8" w14:textId="7DA94A97" w:rsidR="00725292" w:rsidRPr="00E9408F" w:rsidRDefault="00725292" w:rsidP="00E016FF">
      <w:pPr>
        <w:spacing w:line="360" w:lineRule="auto"/>
        <w:jc w:val="both"/>
        <w:rPr>
          <w:rFonts w:ascii="Arial" w:hAnsi="Arial" w:cs="Arial"/>
          <w:color w:val="000000" w:themeColor="text1"/>
          <w:lang w:val="es-MX" w:eastAsia="en-US"/>
        </w:rPr>
      </w:pPr>
    </w:p>
    <w:p w14:paraId="6327851A" w14:textId="0275998A" w:rsidR="00725292" w:rsidRPr="00E9408F" w:rsidRDefault="00725292" w:rsidP="00E016FF">
      <w:pPr>
        <w:spacing w:line="360" w:lineRule="auto"/>
        <w:jc w:val="both"/>
        <w:rPr>
          <w:rFonts w:ascii="Arial" w:hAnsi="Arial" w:cs="Arial"/>
          <w:color w:val="000000" w:themeColor="text1"/>
          <w:lang w:val="es-MX" w:eastAsia="en-US"/>
        </w:rPr>
      </w:pPr>
    </w:p>
    <w:p w14:paraId="748FFB8D" w14:textId="77777777" w:rsidR="00725292" w:rsidRPr="00E9408F" w:rsidRDefault="00725292" w:rsidP="00E016FF">
      <w:pPr>
        <w:spacing w:line="360" w:lineRule="auto"/>
        <w:jc w:val="both"/>
        <w:rPr>
          <w:rFonts w:ascii="Arial" w:hAnsi="Arial" w:cs="Arial"/>
          <w:color w:val="000000" w:themeColor="text1"/>
          <w:lang w:val="es-MX" w:eastAsia="en-US"/>
        </w:rPr>
      </w:pPr>
    </w:p>
    <w:p w14:paraId="460E30D1" w14:textId="2DCA8E8D" w:rsidR="00D6623F" w:rsidRPr="00E9408F" w:rsidRDefault="00F4315D" w:rsidP="00522C39">
      <w:pPr>
        <w:spacing w:line="360" w:lineRule="auto"/>
        <w:jc w:val="both"/>
        <w:rPr>
          <w:rFonts w:ascii="Arial" w:hAnsi="Arial" w:cs="Arial"/>
          <w:lang w:val="es-MX"/>
        </w:rPr>
      </w:pPr>
      <w:r w:rsidRPr="00E9408F">
        <w:rPr>
          <w:rFonts w:ascii="Arial" w:hAnsi="Arial" w:cs="Arial"/>
          <w:b/>
        </w:rPr>
        <w:t>Segundo. -</w:t>
      </w:r>
      <w:r w:rsidR="00346872" w:rsidRPr="00E9408F">
        <w:rPr>
          <w:rFonts w:ascii="Arial" w:hAnsi="Arial" w:cs="Arial"/>
          <w:b/>
        </w:rPr>
        <w:t xml:space="preserve"> </w:t>
      </w:r>
      <w:r w:rsidR="00346872" w:rsidRPr="00E9408F">
        <w:rPr>
          <w:rFonts w:ascii="Arial" w:hAnsi="Arial" w:cs="Arial"/>
          <w:lang w:val="es-MX"/>
        </w:rPr>
        <w:t>El otorgamiento de</w:t>
      </w:r>
      <w:r w:rsidR="00BB2011" w:rsidRPr="00E9408F">
        <w:rPr>
          <w:rFonts w:ascii="Arial" w:hAnsi="Arial" w:cs="Arial"/>
          <w:lang w:val="es-MX"/>
        </w:rPr>
        <w:t xml:space="preserve"> </w:t>
      </w:r>
      <w:r w:rsidR="00274B58" w:rsidRPr="00E9408F">
        <w:rPr>
          <w:rFonts w:ascii="Arial" w:hAnsi="Arial" w:cs="Arial"/>
          <w:lang w:val="es-MX"/>
        </w:rPr>
        <w:t xml:space="preserve">la Desincorporación del bien Inmueble, </w:t>
      </w:r>
      <w:r w:rsidR="00346872" w:rsidRPr="00E9408F">
        <w:rPr>
          <w:rFonts w:ascii="Arial" w:hAnsi="Arial" w:cs="Arial"/>
          <w:lang w:val="es-MX"/>
        </w:rPr>
        <w:t xml:space="preserve">descrito con </w:t>
      </w:r>
      <w:r w:rsidR="00274B58" w:rsidRPr="00E9408F">
        <w:rPr>
          <w:rFonts w:ascii="Arial" w:hAnsi="Arial" w:cs="Arial"/>
          <w:lang w:val="es-MX"/>
        </w:rPr>
        <w:t xml:space="preserve">anterioridad </w:t>
      </w:r>
      <w:r w:rsidR="00346872" w:rsidRPr="00E9408F">
        <w:rPr>
          <w:rFonts w:ascii="Arial" w:hAnsi="Arial" w:cs="Arial"/>
          <w:lang w:val="es-MX"/>
        </w:rPr>
        <w:t>deberá sujetarse a l</w:t>
      </w:r>
      <w:r w:rsidR="00274B58" w:rsidRPr="00E9408F">
        <w:rPr>
          <w:rFonts w:ascii="Arial" w:hAnsi="Arial" w:cs="Arial"/>
          <w:lang w:val="es-MX"/>
        </w:rPr>
        <w:t xml:space="preserve">o dispuesto en los artículos </w:t>
      </w:r>
      <w:r w:rsidR="008B543F">
        <w:rPr>
          <w:rFonts w:ascii="Arial" w:hAnsi="Arial" w:cs="Arial"/>
          <w:lang w:val="es-MX"/>
        </w:rPr>
        <w:t xml:space="preserve">56 fracción </w:t>
      </w:r>
      <w:r w:rsidR="008B543F">
        <w:rPr>
          <w:rFonts w:ascii="Arial" w:hAnsi="Arial" w:cs="Arial"/>
          <w:lang w:val="es-MX"/>
        </w:rPr>
        <w:lastRenderedPageBreak/>
        <w:t xml:space="preserve">VIII, </w:t>
      </w:r>
      <w:r w:rsidR="00ED0D9A" w:rsidRPr="00E9408F">
        <w:rPr>
          <w:rFonts w:ascii="Arial" w:hAnsi="Arial" w:cs="Arial"/>
          <w:lang w:val="es-MX"/>
        </w:rPr>
        <w:t>66 fracción VI</w:t>
      </w:r>
      <w:r w:rsidR="008B543F">
        <w:rPr>
          <w:rFonts w:ascii="Arial" w:hAnsi="Arial" w:cs="Arial"/>
          <w:lang w:val="es-MX"/>
        </w:rPr>
        <w:t>, 208 y</w:t>
      </w:r>
      <w:r w:rsidR="00346872" w:rsidRPr="00E9408F">
        <w:rPr>
          <w:rFonts w:ascii="Arial" w:hAnsi="Arial" w:cs="Arial"/>
          <w:lang w:val="es-MX"/>
        </w:rPr>
        <w:t xml:space="preserve"> </w:t>
      </w:r>
      <w:r w:rsidR="00274B58" w:rsidRPr="00E9408F">
        <w:rPr>
          <w:rFonts w:ascii="Arial" w:hAnsi="Arial" w:cs="Arial"/>
          <w:lang w:val="es-MX"/>
        </w:rPr>
        <w:t>demás aplicables de la Ley de Gobierno</w:t>
      </w:r>
      <w:r w:rsidR="00346872" w:rsidRPr="00E9408F">
        <w:rPr>
          <w:rFonts w:ascii="Arial" w:hAnsi="Arial" w:cs="Arial"/>
          <w:lang w:val="es-MX"/>
        </w:rPr>
        <w:t xml:space="preserve"> Mun</w:t>
      </w:r>
      <w:r w:rsidR="008B543F">
        <w:rPr>
          <w:rFonts w:ascii="Arial" w:hAnsi="Arial" w:cs="Arial"/>
          <w:lang w:val="es-MX"/>
        </w:rPr>
        <w:t>icipal del Estado de Nuevo León</w:t>
      </w:r>
      <w:r w:rsidR="00613586">
        <w:rPr>
          <w:rFonts w:ascii="Arial" w:hAnsi="Arial" w:cs="Arial"/>
        </w:rPr>
        <w:t>, para</w:t>
      </w:r>
      <w:r w:rsidR="00ED0D9A" w:rsidRPr="00E9408F">
        <w:rPr>
          <w:rFonts w:ascii="Arial" w:hAnsi="Arial" w:cs="Arial"/>
        </w:rPr>
        <w:t xml:space="preserve"> los efectos legales que haya lugar </w:t>
      </w:r>
      <w:r w:rsidR="006775EB" w:rsidRPr="00E9408F">
        <w:rPr>
          <w:rFonts w:ascii="Arial" w:hAnsi="Arial" w:cs="Arial"/>
        </w:rPr>
        <w:t>de acuerdo con</w:t>
      </w:r>
      <w:r w:rsidR="00ED0D9A" w:rsidRPr="00E9408F">
        <w:rPr>
          <w:rFonts w:ascii="Arial" w:hAnsi="Arial" w:cs="Arial"/>
        </w:rPr>
        <w:t xml:space="preserve"> la normativa y reglamentación aplicable para el manejo del patrimonio y de los bienes inmuebles del Municipio de Monterrey, Nuevo León</w:t>
      </w:r>
      <w:r w:rsidR="00ED0D9A" w:rsidRPr="00E9408F">
        <w:t xml:space="preserve">. </w:t>
      </w:r>
    </w:p>
    <w:p w14:paraId="0CE944F3" w14:textId="77777777" w:rsidR="00274B58" w:rsidRPr="00E9408F" w:rsidRDefault="00274B58" w:rsidP="00522C39">
      <w:pPr>
        <w:spacing w:line="360" w:lineRule="auto"/>
        <w:jc w:val="both"/>
        <w:rPr>
          <w:rFonts w:ascii="Arial" w:hAnsi="Arial" w:cs="Arial"/>
          <w:lang w:val="es-MX"/>
        </w:rPr>
      </w:pPr>
    </w:p>
    <w:p w14:paraId="29738942" w14:textId="62C55AB0" w:rsidR="00D6623F" w:rsidRPr="00E9408F" w:rsidRDefault="00F4315D" w:rsidP="00D6623F">
      <w:pPr>
        <w:spacing w:line="360" w:lineRule="auto"/>
        <w:jc w:val="both"/>
        <w:rPr>
          <w:rFonts w:ascii="Arial" w:hAnsi="Arial" w:cs="Arial"/>
          <w:lang w:val="es-MX"/>
        </w:rPr>
      </w:pPr>
      <w:r w:rsidRPr="00E9408F">
        <w:rPr>
          <w:rFonts w:ascii="Arial" w:hAnsi="Arial" w:cs="Arial"/>
          <w:b/>
          <w:lang w:val="es-MX"/>
        </w:rPr>
        <w:t>Tercero. -</w:t>
      </w:r>
      <w:r w:rsidR="00D6623F" w:rsidRPr="00E9408F">
        <w:rPr>
          <w:rFonts w:ascii="Arial" w:hAnsi="Arial" w:cs="Arial"/>
          <w:lang w:val="es-MX"/>
        </w:rPr>
        <w:t xml:space="preserve"> Se concede un plazo de seis meses al R. Ayuntamiento de </w:t>
      </w:r>
      <w:r w:rsidR="00A73D54" w:rsidRPr="00E9408F">
        <w:rPr>
          <w:rFonts w:ascii="Arial" w:hAnsi="Arial" w:cs="Arial"/>
          <w:lang w:val="es-MX"/>
        </w:rPr>
        <w:t>Monterrey</w:t>
      </w:r>
      <w:r w:rsidR="00613586">
        <w:rPr>
          <w:rFonts w:ascii="Arial" w:hAnsi="Arial" w:cs="Arial"/>
          <w:lang w:val="es-MX"/>
        </w:rPr>
        <w:t xml:space="preserve"> para suscribir</w:t>
      </w:r>
      <w:r w:rsidR="00274B58" w:rsidRPr="00E9408F">
        <w:rPr>
          <w:rFonts w:ascii="Arial" w:hAnsi="Arial" w:cs="Arial"/>
          <w:lang w:val="es-MX"/>
        </w:rPr>
        <w:t xml:space="preserve"> </w:t>
      </w:r>
      <w:r w:rsidR="00ED0D9A" w:rsidRPr="00E9408F">
        <w:rPr>
          <w:rFonts w:ascii="Arial" w:hAnsi="Arial" w:cs="Arial"/>
          <w:lang w:val="es-MX"/>
        </w:rPr>
        <w:t xml:space="preserve">el proceso </w:t>
      </w:r>
      <w:r w:rsidR="00274B58" w:rsidRPr="00E9408F">
        <w:rPr>
          <w:rFonts w:ascii="Arial" w:hAnsi="Arial" w:cs="Arial"/>
          <w:lang w:val="es-MX"/>
        </w:rPr>
        <w:t>DESINCORPORACIÓN del bien Inmueble de Dominio Público Municipal, d</w:t>
      </w:r>
      <w:r w:rsidR="00D6623F" w:rsidRPr="00E9408F">
        <w:rPr>
          <w:rFonts w:ascii="Arial" w:hAnsi="Arial" w:cs="Arial"/>
          <w:lang w:val="es-MX"/>
        </w:rPr>
        <w:t xml:space="preserve">e lo contrario cesarán los efectos del </w:t>
      </w:r>
      <w:r w:rsidR="008B543F" w:rsidRPr="00E9408F">
        <w:rPr>
          <w:rFonts w:ascii="Arial" w:hAnsi="Arial" w:cs="Arial"/>
          <w:lang w:val="es-MX"/>
        </w:rPr>
        <w:t>presente acuerdo</w:t>
      </w:r>
      <w:r w:rsidR="007C38CA" w:rsidRPr="00E9408F">
        <w:rPr>
          <w:rFonts w:ascii="Arial" w:hAnsi="Arial" w:cs="Arial"/>
          <w:lang w:val="es-MX"/>
        </w:rPr>
        <w:t xml:space="preserve"> legislativo. </w:t>
      </w:r>
    </w:p>
    <w:p w14:paraId="50B28992" w14:textId="4B25F616" w:rsidR="00D6623F" w:rsidRPr="00E9408F" w:rsidRDefault="00D6623F" w:rsidP="00D6623F">
      <w:pPr>
        <w:spacing w:line="360" w:lineRule="auto"/>
        <w:jc w:val="both"/>
        <w:rPr>
          <w:rFonts w:ascii="Arial" w:hAnsi="Arial" w:cs="Arial"/>
          <w:b/>
          <w:lang w:val="es-MX"/>
        </w:rPr>
      </w:pPr>
    </w:p>
    <w:p w14:paraId="6C548B91" w14:textId="6257DA53" w:rsidR="00D6623F" w:rsidRPr="00E9408F" w:rsidRDefault="00F4315D" w:rsidP="00D6623F">
      <w:pPr>
        <w:spacing w:line="360" w:lineRule="auto"/>
        <w:jc w:val="both"/>
        <w:rPr>
          <w:rFonts w:ascii="Arial" w:hAnsi="Arial" w:cs="Arial"/>
          <w:lang w:val="es-MX"/>
        </w:rPr>
      </w:pPr>
      <w:r w:rsidRPr="00E9408F">
        <w:rPr>
          <w:rFonts w:ascii="Arial" w:hAnsi="Arial" w:cs="Arial"/>
          <w:b/>
          <w:lang w:val="es-MX"/>
        </w:rPr>
        <w:t>Cuarto. -</w:t>
      </w:r>
      <w:r w:rsidR="00D6623F" w:rsidRPr="00E9408F">
        <w:rPr>
          <w:rFonts w:ascii="Arial" w:hAnsi="Arial" w:cs="Arial"/>
          <w:b/>
          <w:lang w:val="es-MX"/>
        </w:rPr>
        <w:t xml:space="preserve"> </w:t>
      </w:r>
      <w:r w:rsidR="00D6623F" w:rsidRPr="00E9408F">
        <w:rPr>
          <w:rFonts w:ascii="Arial" w:hAnsi="Arial" w:cs="Arial"/>
          <w:lang w:val="es-MX"/>
        </w:rPr>
        <w:t xml:space="preserve">Comuníquese el presente Acuerdo al R. </w:t>
      </w:r>
      <w:r w:rsidR="000D5C23" w:rsidRPr="00E9408F">
        <w:rPr>
          <w:rFonts w:ascii="Arial" w:hAnsi="Arial" w:cs="Arial"/>
          <w:lang w:val="es-MX"/>
        </w:rPr>
        <w:t xml:space="preserve">Ayuntamiento de </w:t>
      </w:r>
      <w:r w:rsidR="00A73D54" w:rsidRPr="00E9408F">
        <w:rPr>
          <w:rFonts w:ascii="Arial" w:hAnsi="Arial" w:cs="Arial"/>
          <w:lang w:val="es-MX"/>
        </w:rPr>
        <w:t>Monterrey</w:t>
      </w:r>
      <w:r w:rsidR="00D6623F" w:rsidRPr="00E9408F">
        <w:rPr>
          <w:rFonts w:ascii="Arial" w:hAnsi="Arial" w:cs="Arial"/>
          <w:lang w:val="es-MX"/>
        </w:rPr>
        <w:t>, Nuevo León, para su conocimiento y fines legales a que haya lugar.</w:t>
      </w:r>
    </w:p>
    <w:p w14:paraId="64E0FF9D" w14:textId="4A996813" w:rsidR="00274B58" w:rsidRPr="00E9408F" w:rsidRDefault="00274B58" w:rsidP="00D6623F">
      <w:pPr>
        <w:spacing w:line="360" w:lineRule="auto"/>
        <w:jc w:val="both"/>
        <w:rPr>
          <w:rFonts w:ascii="Arial" w:hAnsi="Arial" w:cs="Arial"/>
          <w:lang w:val="es-MX"/>
        </w:rPr>
      </w:pPr>
    </w:p>
    <w:p w14:paraId="06182FF8" w14:textId="3C75ACF5" w:rsidR="00274B58" w:rsidRPr="00E9408F" w:rsidRDefault="00274B58" w:rsidP="00274B58">
      <w:pPr>
        <w:spacing w:line="360" w:lineRule="auto"/>
        <w:jc w:val="center"/>
        <w:rPr>
          <w:rFonts w:ascii="Arial" w:hAnsi="Arial" w:cs="Arial"/>
          <w:b/>
          <w:lang w:val="es-MX"/>
        </w:rPr>
      </w:pPr>
      <w:r w:rsidRPr="00E9408F">
        <w:rPr>
          <w:rFonts w:ascii="Arial" w:hAnsi="Arial" w:cs="Arial"/>
          <w:b/>
          <w:lang w:val="es-MX"/>
        </w:rPr>
        <w:t>TRANSITORIO</w:t>
      </w:r>
    </w:p>
    <w:p w14:paraId="0978FED6" w14:textId="59087E85" w:rsidR="00274B58" w:rsidRPr="00E9408F" w:rsidRDefault="00274B58" w:rsidP="00D6623F">
      <w:pPr>
        <w:spacing w:line="360" w:lineRule="auto"/>
        <w:jc w:val="both"/>
        <w:rPr>
          <w:rFonts w:ascii="Arial" w:hAnsi="Arial" w:cs="Arial"/>
          <w:lang w:val="es-MX"/>
        </w:rPr>
      </w:pPr>
    </w:p>
    <w:p w14:paraId="52BE0834" w14:textId="17BFEBF0" w:rsidR="00274B58" w:rsidRPr="00E9408F" w:rsidRDefault="00F4315D" w:rsidP="00274B58">
      <w:pPr>
        <w:spacing w:line="360" w:lineRule="auto"/>
        <w:jc w:val="both"/>
        <w:rPr>
          <w:rFonts w:ascii="Arial" w:hAnsi="Arial" w:cs="Arial"/>
          <w:color w:val="1F497D" w:themeColor="text2"/>
          <w:lang w:val="es-MX"/>
        </w:rPr>
      </w:pPr>
      <w:r w:rsidRPr="00E9408F">
        <w:rPr>
          <w:rFonts w:ascii="Arial" w:hAnsi="Arial" w:cs="Arial"/>
          <w:b/>
          <w:lang w:val="es-MX"/>
        </w:rPr>
        <w:t>Único. -</w:t>
      </w:r>
      <w:r w:rsidR="00274B58" w:rsidRPr="00E9408F">
        <w:rPr>
          <w:rFonts w:ascii="Arial" w:hAnsi="Arial" w:cs="Arial"/>
          <w:b/>
          <w:lang w:val="es-MX"/>
        </w:rPr>
        <w:t xml:space="preserve"> </w:t>
      </w:r>
      <w:r w:rsidR="00274B58" w:rsidRPr="00E9408F">
        <w:rPr>
          <w:rFonts w:ascii="Arial" w:hAnsi="Arial" w:cs="Arial"/>
          <w:lang w:val="es-MX"/>
        </w:rPr>
        <w:t xml:space="preserve">El presente acuerdo iniciará su vigencia el día siguiente de su publicación en el Periódico Oficial del Estado, de conformidad con lo establecido en el artículo 124 del Reglamento para el Gobierno Interior del Congreso del Estado de Nuevo León. </w:t>
      </w:r>
    </w:p>
    <w:p w14:paraId="35EA9307" w14:textId="77777777" w:rsidR="00274B58" w:rsidRPr="00E9408F" w:rsidRDefault="00274B58" w:rsidP="00D6623F">
      <w:pPr>
        <w:spacing w:line="360" w:lineRule="auto"/>
        <w:jc w:val="both"/>
        <w:rPr>
          <w:rFonts w:ascii="Arial" w:hAnsi="Arial" w:cs="Arial"/>
          <w:lang w:val="es-MX"/>
        </w:rPr>
      </w:pPr>
    </w:p>
    <w:p w14:paraId="6CB5225E" w14:textId="6D2EC58A" w:rsidR="00460E62" w:rsidRDefault="00460E62" w:rsidP="00A8137D">
      <w:pPr>
        <w:spacing w:line="360" w:lineRule="auto"/>
        <w:jc w:val="center"/>
        <w:rPr>
          <w:rFonts w:ascii="Arial" w:hAnsi="Arial" w:cs="Arial"/>
        </w:rPr>
      </w:pPr>
      <w:r w:rsidRPr="00E9408F">
        <w:rPr>
          <w:rFonts w:ascii="Arial" w:hAnsi="Arial" w:cs="Arial"/>
        </w:rPr>
        <w:t>Monterrey, Nuevo León</w:t>
      </w:r>
      <w:r w:rsidR="00C24F53">
        <w:rPr>
          <w:rFonts w:ascii="Arial" w:hAnsi="Arial" w:cs="Arial"/>
        </w:rPr>
        <w:t xml:space="preserve"> a</w:t>
      </w:r>
      <w:r w:rsidR="00274B58" w:rsidRPr="00E9408F">
        <w:rPr>
          <w:rFonts w:ascii="Arial" w:hAnsi="Arial" w:cs="Arial"/>
        </w:rPr>
        <w:t xml:space="preserve"> </w:t>
      </w:r>
      <w:r w:rsidR="007334B6">
        <w:rPr>
          <w:rFonts w:ascii="Arial" w:hAnsi="Arial" w:cs="Arial"/>
        </w:rPr>
        <w:t xml:space="preserve"> </w:t>
      </w:r>
    </w:p>
    <w:p w14:paraId="3557323B" w14:textId="77777777" w:rsidR="007334B6" w:rsidRDefault="007334B6" w:rsidP="00A8137D">
      <w:pPr>
        <w:spacing w:line="360" w:lineRule="auto"/>
        <w:jc w:val="center"/>
        <w:rPr>
          <w:rFonts w:ascii="Arial" w:hAnsi="Arial" w:cs="Arial"/>
        </w:rPr>
      </w:pPr>
    </w:p>
    <w:p w14:paraId="365D439B" w14:textId="77777777" w:rsidR="007334B6" w:rsidRPr="00E9408F" w:rsidRDefault="007334B6" w:rsidP="00A8137D">
      <w:pPr>
        <w:spacing w:line="360" w:lineRule="auto"/>
        <w:jc w:val="center"/>
        <w:rPr>
          <w:rFonts w:ascii="Arial" w:hAnsi="Arial" w:cs="Arial"/>
        </w:rPr>
      </w:pPr>
    </w:p>
    <w:p w14:paraId="7BF464BC" w14:textId="77777777" w:rsidR="00460E62" w:rsidRPr="00E9408F" w:rsidRDefault="00460E62" w:rsidP="00A8137D">
      <w:pPr>
        <w:pStyle w:val="Ttulo1"/>
      </w:pPr>
      <w:r w:rsidRPr="00E9408F">
        <w:lastRenderedPageBreak/>
        <w:t>COMISIÓN DE DESARROLLO URBANO</w:t>
      </w:r>
    </w:p>
    <w:p w14:paraId="7037188F" w14:textId="77777777" w:rsidR="00D330AA" w:rsidRPr="00E9408F" w:rsidRDefault="00D330AA" w:rsidP="00D330AA">
      <w:pPr>
        <w:pStyle w:val="Ttulo2"/>
        <w:spacing w:line="360" w:lineRule="auto"/>
        <w:rPr>
          <w:rFonts w:ascii="Arial" w:hAnsi="Arial" w:cs="Arial"/>
          <w:b/>
          <w:bCs/>
          <w:szCs w:val="24"/>
        </w:rPr>
      </w:pPr>
      <w:r w:rsidRPr="00E9408F">
        <w:rPr>
          <w:rFonts w:ascii="Arial" w:hAnsi="Arial" w:cs="Arial"/>
          <w:b/>
          <w:bCs/>
          <w:szCs w:val="24"/>
        </w:rPr>
        <w:t>PRESIDENTE:</w:t>
      </w:r>
    </w:p>
    <w:p w14:paraId="05BD9DC6" w14:textId="77777777" w:rsidR="00D330AA" w:rsidRPr="00E9408F" w:rsidRDefault="00D330AA" w:rsidP="007C38CA">
      <w:pPr>
        <w:spacing w:line="360" w:lineRule="auto"/>
        <w:rPr>
          <w:rFonts w:ascii="Arial" w:hAnsi="Arial" w:cs="Arial"/>
          <w:lang w:val="es-MX"/>
        </w:rPr>
      </w:pPr>
    </w:p>
    <w:p w14:paraId="565A743E" w14:textId="77777777" w:rsidR="00D330AA" w:rsidRPr="00E9408F" w:rsidRDefault="00D330AA" w:rsidP="00D330AA">
      <w:pPr>
        <w:spacing w:line="360" w:lineRule="auto"/>
        <w:jc w:val="center"/>
        <w:rPr>
          <w:rFonts w:ascii="Arial" w:hAnsi="Arial" w:cs="Arial"/>
          <w:lang w:val="es-MX"/>
        </w:rPr>
      </w:pPr>
      <w:r w:rsidRPr="00E9408F">
        <w:rPr>
          <w:rFonts w:ascii="Arial" w:hAnsi="Arial" w:cs="Arial"/>
          <w:lang w:val="es-MX"/>
        </w:rPr>
        <w:t xml:space="preserve">DIP. </w:t>
      </w:r>
      <w:r w:rsidR="00417744" w:rsidRPr="00E9408F">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E9408F" w14:paraId="62D4D282" w14:textId="77777777" w:rsidTr="001124CD">
        <w:trPr>
          <w:jc w:val="center"/>
        </w:trPr>
        <w:tc>
          <w:tcPr>
            <w:tcW w:w="3995" w:type="dxa"/>
          </w:tcPr>
          <w:p w14:paraId="672A5B04"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lang w:val="es-MX"/>
              </w:rPr>
            </w:pPr>
          </w:p>
          <w:p w14:paraId="5EF2A941" w14:textId="77777777" w:rsidR="00D330AA" w:rsidRPr="00E9408F" w:rsidRDefault="00D330AA" w:rsidP="001124CD">
            <w:pPr>
              <w:pStyle w:val="NormalWeb"/>
              <w:spacing w:before="0" w:beforeAutospacing="0" w:after="0" w:afterAutospacing="0" w:line="360" w:lineRule="auto"/>
              <w:jc w:val="center"/>
              <w:rPr>
                <w:rFonts w:ascii="Arial" w:hAnsi="Arial" w:cs="Arial"/>
                <w:b/>
                <w:lang w:val="pt-BR"/>
              </w:rPr>
            </w:pPr>
            <w:r w:rsidRPr="00E9408F">
              <w:rPr>
                <w:rFonts w:ascii="Arial" w:eastAsia="Times New Roman" w:hAnsi="Arial" w:cs="Arial"/>
                <w:b/>
                <w:lang w:val="pt-BR"/>
              </w:rPr>
              <w:t>VICEPRESIDENTE</w:t>
            </w:r>
          </w:p>
          <w:p w14:paraId="1E5405AC" w14:textId="77777777" w:rsidR="00D330AA" w:rsidRPr="00E9408F" w:rsidRDefault="00D330AA" w:rsidP="001124CD">
            <w:pPr>
              <w:pStyle w:val="NormalWeb"/>
              <w:spacing w:before="0" w:beforeAutospacing="0" w:after="0" w:afterAutospacing="0" w:line="360" w:lineRule="auto"/>
              <w:jc w:val="center"/>
              <w:rPr>
                <w:rFonts w:ascii="Arial" w:hAnsi="Arial" w:cs="Arial"/>
                <w:lang w:val="pt-BR"/>
              </w:rPr>
            </w:pPr>
          </w:p>
          <w:p w14:paraId="186A4FE8" w14:textId="77777777" w:rsidR="00D330AA" w:rsidRPr="00E9408F" w:rsidRDefault="00D330AA" w:rsidP="001124CD">
            <w:pPr>
              <w:pStyle w:val="NormalWeb"/>
              <w:spacing w:before="0" w:beforeAutospacing="0" w:after="0" w:afterAutospacing="0" w:line="360" w:lineRule="auto"/>
              <w:jc w:val="center"/>
              <w:rPr>
                <w:rFonts w:ascii="Arial" w:hAnsi="Arial" w:cs="Arial"/>
                <w:lang w:val="pt-BR"/>
              </w:rPr>
            </w:pPr>
          </w:p>
          <w:p w14:paraId="41884881" w14:textId="78602C4F" w:rsidR="00D330AA" w:rsidRPr="00E9408F" w:rsidRDefault="00D330AA" w:rsidP="003937CB">
            <w:pPr>
              <w:pStyle w:val="NormalWeb"/>
              <w:spacing w:before="0" w:beforeAutospacing="0" w:after="0" w:afterAutospacing="0" w:line="360" w:lineRule="auto"/>
              <w:jc w:val="center"/>
              <w:rPr>
                <w:rFonts w:ascii="Arial" w:eastAsia="Times New Roman" w:hAnsi="Arial" w:cs="Arial"/>
                <w:lang w:val="pt-BR"/>
              </w:rPr>
            </w:pPr>
            <w:r w:rsidRPr="00E9408F">
              <w:rPr>
                <w:rFonts w:ascii="Arial" w:hAnsi="Arial" w:cs="Arial"/>
                <w:lang w:val="pt-BR"/>
              </w:rPr>
              <w:t xml:space="preserve">DIP. </w:t>
            </w:r>
            <w:r w:rsidR="00C96FB6" w:rsidRPr="00E9408F">
              <w:rPr>
                <w:rFonts w:ascii="Arial" w:hAnsi="Arial" w:cs="Arial"/>
                <w:lang w:val="pt-BR"/>
              </w:rPr>
              <w:t>ROSAL</w:t>
            </w:r>
            <w:r w:rsidR="003937CB" w:rsidRPr="00E9408F">
              <w:rPr>
                <w:rFonts w:ascii="Arial" w:hAnsi="Arial" w:cs="Arial"/>
                <w:lang w:val="pt-BR"/>
              </w:rPr>
              <w:t>V</w:t>
            </w:r>
            <w:r w:rsidR="00C96FB6" w:rsidRPr="00E9408F">
              <w:rPr>
                <w:rFonts w:ascii="Arial" w:hAnsi="Arial" w:cs="Arial"/>
                <w:lang w:val="pt-BR"/>
              </w:rPr>
              <w:t>A LLANES RIVERA</w:t>
            </w:r>
            <w:r w:rsidRPr="00E9408F">
              <w:rPr>
                <w:rFonts w:ascii="Arial" w:hAnsi="Arial" w:cs="Arial"/>
                <w:lang w:val="pt-BR"/>
              </w:rPr>
              <w:t xml:space="preserve"> </w:t>
            </w:r>
          </w:p>
        </w:tc>
        <w:tc>
          <w:tcPr>
            <w:tcW w:w="3995" w:type="dxa"/>
          </w:tcPr>
          <w:p w14:paraId="245252CF"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lang w:val="it-IT"/>
              </w:rPr>
            </w:pPr>
            <w:r w:rsidRPr="00E9408F">
              <w:rPr>
                <w:rFonts w:ascii="Arial" w:eastAsia="Times New Roman" w:hAnsi="Arial" w:cs="Arial"/>
                <w:b/>
                <w:lang w:val="it-IT"/>
              </w:rPr>
              <w:t>SECRETARIO</w:t>
            </w:r>
          </w:p>
          <w:p w14:paraId="727C01E2" w14:textId="77777777" w:rsidR="00D330AA" w:rsidRPr="00E9408F" w:rsidRDefault="00D330AA" w:rsidP="001124CD">
            <w:pPr>
              <w:pStyle w:val="NormalWeb"/>
              <w:spacing w:before="0" w:beforeAutospacing="0" w:after="0" w:afterAutospacing="0" w:line="360" w:lineRule="auto"/>
              <w:jc w:val="center"/>
              <w:rPr>
                <w:rFonts w:ascii="Arial" w:hAnsi="Arial" w:cs="Arial"/>
                <w:lang w:val="it-IT"/>
              </w:rPr>
            </w:pPr>
          </w:p>
          <w:p w14:paraId="1A614293" w14:textId="77777777" w:rsidR="00D330AA" w:rsidRPr="00E9408F" w:rsidRDefault="00D330AA" w:rsidP="001124CD">
            <w:pPr>
              <w:pStyle w:val="NormalWeb"/>
              <w:spacing w:before="0" w:beforeAutospacing="0" w:after="0" w:afterAutospacing="0" w:line="360" w:lineRule="auto"/>
              <w:jc w:val="center"/>
              <w:rPr>
                <w:rFonts w:ascii="Arial" w:hAnsi="Arial" w:cs="Arial"/>
                <w:lang w:val="it-IT"/>
              </w:rPr>
            </w:pPr>
          </w:p>
          <w:p w14:paraId="2043C477" w14:textId="47D48C9B" w:rsidR="00D330AA" w:rsidRPr="00E9408F" w:rsidRDefault="00D330AA" w:rsidP="001124CD">
            <w:pPr>
              <w:pStyle w:val="NormalWeb"/>
              <w:spacing w:before="0" w:beforeAutospacing="0" w:after="0" w:afterAutospacing="0" w:line="360" w:lineRule="auto"/>
              <w:jc w:val="center"/>
              <w:rPr>
                <w:rFonts w:ascii="Arial" w:eastAsia="Times New Roman" w:hAnsi="Arial" w:cs="Arial"/>
                <w:lang w:val="it-IT"/>
              </w:rPr>
            </w:pPr>
            <w:r w:rsidRPr="00E9408F">
              <w:rPr>
                <w:rFonts w:ascii="Arial" w:hAnsi="Arial" w:cs="Arial"/>
                <w:lang w:val="it-IT"/>
              </w:rPr>
              <w:t>DIP.</w:t>
            </w:r>
            <w:r w:rsidRPr="00E9408F">
              <w:t xml:space="preserve"> </w:t>
            </w:r>
            <w:r w:rsidR="00274B58" w:rsidRPr="00E9408F">
              <w:rPr>
                <w:rFonts w:ascii="Arial" w:hAnsi="Arial" w:cs="Arial"/>
                <w:lang w:val="it-IT"/>
              </w:rPr>
              <w:t>MARIELA SALDIVAR VILLALOBOS</w:t>
            </w:r>
          </w:p>
        </w:tc>
      </w:tr>
      <w:tr w:rsidR="00D330AA" w:rsidRPr="00E9408F" w14:paraId="2A2667D6" w14:textId="77777777" w:rsidTr="001124CD">
        <w:trPr>
          <w:trHeight w:val="2308"/>
          <w:jc w:val="center"/>
        </w:trPr>
        <w:tc>
          <w:tcPr>
            <w:tcW w:w="3995" w:type="dxa"/>
          </w:tcPr>
          <w:p w14:paraId="199CB7CB"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r w:rsidRPr="00E9408F">
              <w:rPr>
                <w:rFonts w:ascii="Arial" w:eastAsia="Times New Roman" w:hAnsi="Arial" w:cs="Arial"/>
                <w:b/>
              </w:rPr>
              <w:t>VOCAL</w:t>
            </w:r>
          </w:p>
          <w:p w14:paraId="3CB07E24" w14:textId="77777777" w:rsidR="00D330AA" w:rsidRPr="00E9408F" w:rsidRDefault="00D330AA" w:rsidP="001124CD">
            <w:pPr>
              <w:pStyle w:val="NormalWeb"/>
              <w:spacing w:before="0" w:beforeAutospacing="0" w:after="0" w:afterAutospacing="0" w:line="360" w:lineRule="auto"/>
              <w:jc w:val="center"/>
              <w:rPr>
                <w:rFonts w:ascii="Arial" w:hAnsi="Arial" w:cs="Arial"/>
              </w:rPr>
            </w:pPr>
          </w:p>
          <w:p w14:paraId="59E401D8" w14:textId="77777777" w:rsidR="00D330AA" w:rsidRPr="00E9408F" w:rsidRDefault="00D330AA" w:rsidP="001124CD">
            <w:pPr>
              <w:pStyle w:val="NormalWeb"/>
              <w:spacing w:before="0" w:beforeAutospacing="0" w:after="0" w:afterAutospacing="0" w:line="360" w:lineRule="auto"/>
              <w:jc w:val="center"/>
              <w:rPr>
                <w:rFonts w:ascii="Arial" w:hAnsi="Arial" w:cs="Arial"/>
              </w:rPr>
            </w:pPr>
          </w:p>
          <w:p w14:paraId="1B27A259"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rPr>
            </w:pPr>
            <w:r w:rsidRPr="00E9408F">
              <w:rPr>
                <w:rFonts w:ascii="Arial" w:hAnsi="Arial" w:cs="Arial"/>
              </w:rPr>
              <w:t>DIP. JOSÉ LUÍS GARZA OCHOA</w:t>
            </w:r>
          </w:p>
        </w:tc>
        <w:tc>
          <w:tcPr>
            <w:tcW w:w="3995" w:type="dxa"/>
          </w:tcPr>
          <w:p w14:paraId="5A8BF2DE"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lang w:val="pt-BR"/>
              </w:rPr>
            </w:pPr>
            <w:r w:rsidRPr="00E9408F">
              <w:rPr>
                <w:rFonts w:ascii="Arial" w:eastAsia="Times New Roman" w:hAnsi="Arial" w:cs="Arial"/>
                <w:b/>
                <w:lang w:val="pt-BR"/>
              </w:rPr>
              <w:t>VOCAL</w:t>
            </w:r>
          </w:p>
          <w:p w14:paraId="4C94616D" w14:textId="77777777" w:rsidR="00D330AA" w:rsidRPr="00E9408F" w:rsidRDefault="00D330AA" w:rsidP="001124CD">
            <w:pPr>
              <w:pStyle w:val="Textoindependiente"/>
              <w:spacing w:line="360" w:lineRule="auto"/>
              <w:ind w:left="60"/>
              <w:jc w:val="center"/>
              <w:rPr>
                <w:rFonts w:ascii="Arial" w:hAnsi="Arial" w:cs="Arial"/>
                <w:b w:val="0"/>
                <w:bCs/>
                <w:szCs w:val="24"/>
                <w:lang w:val="pt-BR"/>
              </w:rPr>
            </w:pPr>
          </w:p>
          <w:p w14:paraId="736A5F65" w14:textId="77777777" w:rsidR="00D330AA" w:rsidRPr="00E9408F" w:rsidRDefault="00D330AA" w:rsidP="001124CD">
            <w:pPr>
              <w:pStyle w:val="Textoindependiente"/>
              <w:spacing w:line="360" w:lineRule="auto"/>
              <w:ind w:left="60"/>
              <w:jc w:val="center"/>
              <w:rPr>
                <w:rFonts w:ascii="Arial" w:hAnsi="Arial" w:cs="Arial"/>
                <w:b w:val="0"/>
                <w:bCs/>
                <w:szCs w:val="24"/>
                <w:lang w:val="pt-BR"/>
              </w:rPr>
            </w:pPr>
          </w:p>
          <w:p w14:paraId="52DAACDC" w14:textId="77777777" w:rsidR="00D330AA" w:rsidRPr="00E9408F" w:rsidRDefault="00D330AA" w:rsidP="001124CD">
            <w:pPr>
              <w:pStyle w:val="Textoindependiente"/>
              <w:spacing w:line="360" w:lineRule="auto"/>
              <w:ind w:left="60"/>
              <w:jc w:val="center"/>
              <w:rPr>
                <w:rFonts w:ascii="Arial" w:hAnsi="Arial" w:cs="Arial"/>
                <w:b w:val="0"/>
                <w:bCs/>
                <w:szCs w:val="24"/>
                <w:lang w:val="es-MX"/>
              </w:rPr>
            </w:pPr>
            <w:r w:rsidRPr="00E9408F">
              <w:rPr>
                <w:rFonts w:ascii="Arial" w:hAnsi="Arial" w:cs="Arial"/>
                <w:b w:val="0"/>
                <w:bCs/>
                <w:szCs w:val="24"/>
                <w:lang w:val="pt-BR"/>
              </w:rPr>
              <w:t>DIP. ADRIÁN DE LA GARZA TIJERINA</w:t>
            </w:r>
          </w:p>
        </w:tc>
      </w:tr>
      <w:tr w:rsidR="00D330AA" w:rsidRPr="00E9408F" w14:paraId="05F5AEFF" w14:textId="77777777" w:rsidTr="001124CD">
        <w:trPr>
          <w:jc w:val="center"/>
        </w:trPr>
        <w:tc>
          <w:tcPr>
            <w:tcW w:w="3995" w:type="dxa"/>
          </w:tcPr>
          <w:p w14:paraId="4D231EF9" w14:textId="59A5592A" w:rsidR="00D330AA" w:rsidRPr="00E9408F" w:rsidRDefault="00D330AA" w:rsidP="001124CD">
            <w:pPr>
              <w:pStyle w:val="NormalWeb"/>
              <w:spacing w:before="0" w:beforeAutospacing="0" w:after="0" w:afterAutospacing="0" w:line="360" w:lineRule="auto"/>
              <w:jc w:val="center"/>
              <w:rPr>
                <w:rFonts w:ascii="Arial" w:hAnsi="Arial" w:cs="Arial"/>
                <w:lang w:val="pt-BR"/>
              </w:rPr>
            </w:pPr>
            <w:r w:rsidRPr="00E9408F">
              <w:rPr>
                <w:rFonts w:ascii="Arial" w:hAnsi="Arial" w:cs="Arial"/>
                <w:lang w:val="pt-BR"/>
              </w:rPr>
              <w:br w:type="page"/>
            </w:r>
          </w:p>
          <w:p w14:paraId="5768044E"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r w:rsidRPr="00E9408F">
              <w:rPr>
                <w:rFonts w:ascii="Arial" w:eastAsia="Times New Roman" w:hAnsi="Arial" w:cs="Arial"/>
                <w:b/>
              </w:rPr>
              <w:t>VOCAL</w:t>
            </w:r>
          </w:p>
          <w:p w14:paraId="4C7A19F9" w14:textId="77777777" w:rsidR="00D330AA" w:rsidRPr="00E9408F" w:rsidRDefault="00D330AA" w:rsidP="001124CD">
            <w:pPr>
              <w:pStyle w:val="Textoindependiente"/>
              <w:spacing w:line="360" w:lineRule="auto"/>
              <w:ind w:hanging="16"/>
              <w:jc w:val="center"/>
              <w:rPr>
                <w:rFonts w:ascii="Arial" w:hAnsi="Arial" w:cs="Arial"/>
                <w:b w:val="0"/>
                <w:bCs/>
                <w:szCs w:val="24"/>
              </w:rPr>
            </w:pPr>
          </w:p>
          <w:p w14:paraId="0343460B" w14:textId="77777777" w:rsidR="00D330AA" w:rsidRPr="00E9408F" w:rsidRDefault="00D330AA" w:rsidP="001124CD">
            <w:pPr>
              <w:pStyle w:val="Textoindependiente"/>
              <w:spacing w:line="360" w:lineRule="auto"/>
              <w:ind w:hanging="16"/>
              <w:jc w:val="center"/>
              <w:rPr>
                <w:rFonts w:ascii="Arial" w:hAnsi="Arial" w:cs="Arial"/>
                <w:b w:val="0"/>
                <w:bCs/>
                <w:szCs w:val="24"/>
              </w:rPr>
            </w:pPr>
          </w:p>
          <w:p w14:paraId="46E2CCA4" w14:textId="77777777" w:rsidR="00D330AA" w:rsidRPr="00E9408F" w:rsidRDefault="00D330AA" w:rsidP="001124CD">
            <w:pPr>
              <w:pStyle w:val="Textoindependiente"/>
              <w:spacing w:line="360" w:lineRule="auto"/>
              <w:ind w:hanging="16"/>
              <w:jc w:val="center"/>
              <w:rPr>
                <w:rFonts w:ascii="Arial" w:hAnsi="Arial" w:cs="Arial"/>
                <w:b w:val="0"/>
                <w:bCs/>
                <w:szCs w:val="24"/>
              </w:rPr>
            </w:pPr>
            <w:r w:rsidRPr="00E9408F">
              <w:rPr>
                <w:rFonts w:ascii="Arial" w:hAnsi="Arial" w:cs="Arial"/>
                <w:b w:val="0"/>
                <w:bCs/>
                <w:szCs w:val="24"/>
              </w:rPr>
              <w:t>DIP. ANDRÉS MAURICIO CANTÚ RAMÍREZ</w:t>
            </w:r>
          </w:p>
        </w:tc>
        <w:tc>
          <w:tcPr>
            <w:tcW w:w="3995" w:type="dxa"/>
          </w:tcPr>
          <w:p w14:paraId="6030BF40"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r w:rsidRPr="00E9408F">
              <w:rPr>
                <w:rFonts w:ascii="Arial" w:eastAsia="Times New Roman" w:hAnsi="Arial" w:cs="Arial"/>
                <w:b/>
              </w:rPr>
              <w:t>VOCAL</w:t>
            </w:r>
          </w:p>
          <w:p w14:paraId="4D1DB2D1"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rPr>
            </w:pPr>
          </w:p>
          <w:p w14:paraId="0761E401"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rPr>
            </w:pPr>
          </w:p>
          <w:p w14:paraId="5174B94D"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rPr>
            </w:pPr>
            <w:r w:rsidRPr="00E9408F">
              <w:rPr>
                <w:rFonts w:ascii="Arial" w:eastAsia="Times New Roman" w:hAnsi="Arial" w:cs="Arial"/>
              </w:rPr>
              <w:t>DIP. GUILLERMO ALFREDO RODRÍGUEZ PÁEZ</w:t>
            </w:r>
          </w:p>
        </w:tc>
      </w:tr>
      <w:tr w:rsidR="00D330AA" w:rsidRPr="00E9408F" w14:paraId="0F8ED112" w14:textId="77777777" w:rsidTr="001124CD">
        <w:trPr>
          <w:jc w:val="center"/>
        </w:trPr>
        <w:tc>
          <w:tcPr>
            <w:tcW w:w="3995" w:type="dxa"/>
          </w:tcPr>
          <w:p w14:paraId="3D470EF4"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p>
          <w:p w14:paraId="6A1587D2"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r w:rsidRPr="00E9408F">
              <w:rPr>
                <w:rFonts w:ascii="Arial" w:eastAsia="Times New Roman" w:hAnsi="Arial" w:cs="Arial"/>
                <w:b/>
              </w:rPr>
              <w:lastRenderedPageBreak/>
              <w:t>VOCAL</w:t>
            </w:r>
          </w:p>
          <w:p w14:paraId="7A4AC5BB" w14:textId="77777777" w:rsidR="00D330AA" w:rsidRPr="00E9408F" w:rsidRDefault="00D330AA" w:rsidP="001124CD">
            <w:pPr>
              <w:pStyle w:val="NormalWeb"/>
              <w:spacing w:before="0" w:beforeAutospacing="0" w:after="0" w:afterAutospacing="0" w:line="360" w:lineRule="auto"/>
              <w:jc w:val="center"/>
              <w:rPr>
                <w:rFonts w:ascii="Arial" w:hAnsi="Arial" w:cs="Arial"/>
                <w:lang w:val="es-MX"/>
              </w:rPr>
            </w:pPr>
          </w:p>
          <w:p w14:paraId="219089E0" w14:textId="77777777" w:rsidR="00D330AA" w:rsidRPr="00E9408F" w:rsidRDefault="00D330AA" w:rsidP="001124CD">
            <w:pPr>
              <w:pStyle w:val="NormalWeb"/>
              <w:spacing w:before="0" w:beforeAutospacing="0" w:after="0" w:afterAutospacing="0" w:line="360" w:lineRule="auto"/>
              <w:jc w:val="center"/>
              <w:rPr>
                <w:rFonts w:ascii="Arial" w:hAnsi="Arial" w:cs="Arial"/>
                <w:lang w:val="es-MX"/>
              </w:rPr>
            </w:pPr>
          </w:p>
          <w:p w14:paraId="4106226D"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lang w:val="es-MX"/>
              </w:rPr>
            </w:pPr>
            <w:r w:rsidRPr="00E9408F">
              <w:rPr>
                <w:rFonts w:ascii="Arial" w:hAnsi="Arial" w:cs="Arial"/>
                <w:lang w:val="es-MX"/>
              </w:rPr>
              <w:t>DIP. MYRNA ISELA GRIMALDO IRACHETA</w:t>
            </w:r>
          </w:p>
        </w:tc>
        <w:tc>
          <w:tcPr>
            <w:tcW w:w="3995" w:type="dxa"/>
          </w:tcPr>
          <w:p w14:paraId="23639773"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p>
          <w:p w14:paraId="3EB5E72D"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r w:rsidRPr="00E9408F">
              <w:rPr>
                <w:rFonts w:ascii="Arial" w:eastAsia="Times New Roman" w:hAnsi="Arial" w:cs="Arial"/>
                <w:b/>
              </w:rPr>
              <w:lastRenderedPageBreak/>
              <w:t>VOCAL</w:t>
            </w:r>
          </w:p>
          <w:p w14:paraId="3A8D00B5" w14:textId="77777777" w:rsidR="00D330AA" w:rsidRPr="00E9408F" w:rsidRDefault="00D330AA" w:rsidP="001124CD">
            <w:pPr>
              <w:pStyle w:val="NormalWeb"/>
              <w:spacing w:before="0" w:beforeAutospacing="0" w:after="0" w:afterAutospacing="0" w:line="360" w:lineRule="auto"/>
              <w:jc w:val="center"/>
              <w:rPr>
                <w:rFonts w:ascii="Arial" w:hAnsi="Arial" w:cs="Arial"/>
              </w:rPr>
            </w:pPr>
          </w:p>
          <w:p w14:paraId="4E60E523" w14:textId="77777777" w:rsidR="00D330AA" w:rsidRPr="00E9408F" w:rsidRDefault="00D330AA" w:rsidP="001124CD">
            <w:pPr>
              <w:pStyle w:val="NormalWeb"/>
              <w:spacing w:before="0" w:beforeAutospacing="0" w:after="0" w:afterAutospacing="0" w:line="360" w:lineRule="auto"/>
              <w:jc w:val="center"/>
              <w:rPr>
                <w:rFonts w:ascii="Arial" w:hAnsi="Arial" w:cs="Arial"/>
              </w:rPr>
            </w:pPr>
          </w:p>
          <w:p w14:paraId="76435132"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rPr>
            </w:pPr>
            <w:r w:rsidRPr="00E9408F">
              <w:rPr>
                <w:rFonts w:ascii="Arial" w:hAnsi="Arial" w:cs="Arial"/>
              </w:rPr>
              <w:t>DIP. HERNÁN SALINAS WOLBERG</w:t>
            </w:r>
          </w:p>
        </w:tc>
      </w:tr>
      <w:tr w:rsidR="00D330AA" w:rsidRPr="00A8137D" w14:paraId="17C8166F" w14:textId="77777777" w:rsidTr="001124CD">
        <w:trPr>
          <w:jc w:val="center"/>
        </w:trPr>
        <w:tc>
          <w:tcPr>
            <w:tcW w:w="3995" w:type="dxa"/>
          </w:tcPr>
          <w:p w14:paraId="2CB14D6B"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rPr>
            </w:pPr>
            <w:r w:rsidRPr="00E9408F">
              <w:rPr>
                <w:rFonts w:ascii="Arial" w:eastAsia="Times New Roman" w:hAnsi="Arial" w:cs="Arial"/>
                <w:b/>
              </w:rPr>
              <w:t>VOCAL</w:t>
            </w:r>
          </w:p>
          <w:p w14:paraId="29BFFAA6" w14:textId="77777777" w:rsidR="00D330AA" w:rsidRPr="00E9408F" w:rsidRDefault="00D330AA" w:rsidP="001124CD">
            <w:pPr>
              <w:pStyle w:val="NormalWeb"/>
              <w:spacing w:before="0" w:beforeAutospacing="0" w:after="0" w:afterAutospacing="0" w:line="360" w:lineRule="auto"/>
              <w:jc w:val="center"/>
              <w:rPr>
                <w:rFonts w:ascii="Arial" w:hAnsi="Arial" w:cs="Arial"/>
              </w:rPr>
            </w:pPr>
          </w:p>
          <w:p w14:paraId="44FF8E9E" w14:textId="77777777" w:rsidR="00D330AA" w:rsidRPr="00E9408F" w:rsidRDefault="00D330AA" w:rsidP="001124CD">
            <w:pPr>
              <w:pStyle w:val="NormalWeb"/>
              <w:spacing w:before="0" w:beforeAutospacing="0" w:after="0" w:afterAutospacing="0" w:line="360" w:lineRule="auto"/>
              <w:jc w:val="center"/>
              <w:rPr>
                <w:rFonts w:ascii="Arial" w:hAnsi="Arial" w:cs="Arial"/>
              </w:rPr>
            </w:pPr>
          </w:p>
          <w:p w14:paraId="1B0F14D9" w14:textId="77777777" w:rsidR="00D330AA" w:rsidRPr="00E9408F" w:rsidRDefault="00D330AA" w:rsidP="001124CD">
            <w:pPr>
              <w:pStyle w:val="NormalWeb"/>
              <w:spacing w:before="0" w:beforeAutospacing="0" w:after="0" w:afterAutospacing="0" w:line="360" w:lineRule="auto"/>
              <w:jc w:val="center"/>
              <w:rPr>
                <w:rFonts w:ascii="Arial" w:hAnsi="Arial" w:cs="Arial"/>
              </w:rPr>
            </w:pPr>
            <w:r w:rsidRPr="00E9408F">
              <w:rPr>
                <w:rFonts w:ascii="Arial" w:hAnsi="Arial" w:cs="Arial"/>
              </w:rPr>
              <w:t>DIP. FELIPE DE JESÚS HERNÁNDEZ MARROQUÍN</w:t>
            </w:r>
          </w:p>
        </w:tc>
        <w:tc>
          <w:tcPr>
            <w:tcW w:w="3995" w:type="dxa"/>
          </w:tcPr>
          <w:p w14:paraId="2C9F8D51"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E9408F" w:rsidRDefault="00D330AA" w:rsidP="001124CD">
            <w:pPr>
              <w:pStyle w:val="NormalWeb"/>
              <w:spacing w:before="0" w:beforeAutospacing="0" w:after="0" w:afterAutospacing="0" w:line="360" w:lineRule="auto"/>
              <w:jc w:val="center"/>
              <w:rPr>
                <w:rFonts w:ascii="Arial" w:eastAsia="Times New Roman" w:hAnsi="Arial" w:cs="Arial"/>
                <w:b/>
                <w:lang w:val="pt-BR"/>
              </w:rPr>
            </w:pPr>
            <w:bookmarkStart w:id="2" w:name="_GoBack"/>
            <w:bookmarkEnd w:id="2"/>
            <w:r w:rsidRPr="00E9408F">
              <w:rPr>
                <w:rFonts w:ascii="Arial" w:eastAsia="Times New Roman" w:hAnsi="Arial" w:cs="Arial"/>
                <w:b/>
                <w:lang w:val="pt-BR"/>
              </w:rPr>
              <w:t>VOCAL</w:t>
            </w:r>
          </w:p>
          <w:p w14:paraId="338B8CF5" w14:textId="77777777" w:rsidR="00D330AA" w:rsidRPr="00E9408F" w:rsidRDefault="00D330AA" w:rsidP="001124CD">
            <w:pPr>
              <w:pStyle w:val="Textoindependiente"/>
              <w:spacing w:line="360" w:lineRule="auto"/>
              <w:jc w:val="center"/>
              <w:rPr>
                <w:rFonts w:ascii="Arial" w:hAnsi="Arial" w:cs="Arial"/>
                <w:b w:val="0"/>
                <w:bCs/>
                <w:szCs w:val="24"/>
                <w:lang w:val="pt-BR"/>
              </w:rPr>
            </w:pPr>
          </w:p>
          <w:p w14:paraId="0BAB61E8" w14:textId="77777777" w:rsidR="00D330AA" w:rsidRPr="00E9408F" w:rsidRDefault="00D330AA" w:rsidP="001124CD">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1124CD">
            <w:pPr>
              <w:pStyle w:val="Textoindependiente"/>
              <w:spacing w:line="360" w:lineRule="auto"/>
              <w:jc w:val="center"/>
              <w:rPr>
                <w:rFonts w:ascii="Arial" w:hAnsi="Arial" w:cs="Arial"/>
                <w:b w:val="0"/>
                <w:bCs/>
                <w:szCs w:val="24"/>
                <w:lang w:val="pt-BR"/>
              </w:rPr>
            </w:pPr>
            <w:r w:rsidRPr="00E9408F">
              <w:rPr>
                <w:rFonts w:ascii="Arial" w:hAnsi="Arial" w:cs="Arial"/>
                <w:b w:val="0"/>
                <w:bCs/>
                <w:szCs w:val="24"/>
                <w:lang w:val="pt-BR"/>
              </w:rPr>
              <w:t>DIP. 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rsidSect="007334B6">
      <w:footerReference w:type="even" r:id="rId9"/>
      <w:footerReference w:type="default" r:id="rId10"/>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138C3" w14:textId="77777777" w:rsidR="00627B7E" w:rsidRDefault="00627B7E" w:rsidP="00B04E91">
      <w:r>
        <w:separator/>
      </w:r>
    </w:p>
  </w:endnote>
  <w:endnote w:type="continuationSeparator" w:id="0">
    <w:p w14:paraId="77CC9247" w14:textId="77777777" w:rsidR="00627B7E" w:rsidRDefault="00627B7E"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13586" w:rsidRDefault="00613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13586" w:rsidRDefault="0061358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04576567" w:rsidR="00613586" w:rsidRDefault="00613586">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7334B6">
      <w:rPr>
        <w:rStyle w:val="Nmerodepgina"/>
        <w:rFonts w:ascii="Century Gothic" w:hAnsi="Century Gothic"/>
        <w:noProof/>
        <w:sz w:val="20"/>
      </w:rPr>
      <w:t>19</w:t>
    </w:r>
    <w:r>
      <w:rPr>
        <w:rStyle w:val="Nmerodepgina"/>
        <w:rFonts w:ascii="Century Gothic" w:hAnsi="Century Gothic"/>
        <w:sz w:val="20"/>
      </w:rPr>
      <w:fldChar w:fldCharType="end"/>
    </w:r>
  </w:p>
  <w:p w14:paraId="460B3C72" w14:textId="078CAA7C" w:rsidR="00613586" w:rsidRDefault="00613586"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11081/Lxxiv</w:t>
    </w:r>
  </w:p>
  <w:p w14:paraId="381ACAC4" w14:textId="77777777" w:rsidR="00613586" w:rsidRDefault="00613586"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613586" w:rsidRDefault="00613586" w:rsidP="004F118C">
    <w:pPr>
      <w:pStyle w:val="Piedepgina"/>
      <w:ind w:right="360"/>
      <w:jc w:val="center"/>
      <w:rPr>
        <w:rFonts w:ascii="Century Gothic" w:hAnsi="Century Gothic"/>
        <w:b/>
        <w:smallCaps/>
        <w:sz w:val="20"/>
        <w:szCs w:val="20"/>
      </w:rPr>
    </w:pPr>
  </w:p>
  <w:p w14:paraId="447F2F47" w14:textId="77777777" w:rsidR="00613586" w:rsidRDefault="00613586" w:rsidP="004F118C">
    <w:pPr>
      <w:pStyle w:val="Piedepgina"/>
      <w:ind w:right="360"/>
      <w:jc w:val="center"/>
      <w:rPr>
        <w:rFonts w:ascii="Century Gothic" w:hAnsi="Century Gothic"/>
        <w:b/>
        <w:smallCaps/>
        <w:sz w:val="20"/>
        <w:szCs w:val="20"/>
      </w:rPr>
    </w:pPr>
  </w:p>
  <w:p w14:paraId="5E4585D7" w14:textId="77777777" w:rsidR="00613586" w:rsidRDefault="00613586"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5803" w14:textId="77777777" w:rsidR="00627B7E" w:rsidRDefault="00627B7E" w:rsidP="00B04E91">
      <w:r>
        <w:separator/>
      </w:r>
    </w:p>
  </w:footnote>
  <w:footnote w:type="continuationSeparator" w:id="0">
    <w:p w14:paraId="1520009E" w14:textId="77777777" w:rsidR="00627B7E" w:rsidRDefault="00627B7E"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A0A5E6F"/>
    <w:multiLevelType w:val="hybridMultilevel"/>
    <w:tmpl w:val="1B4A6C16"/>
    <w:lvl w:ilvl="0" w:tplc="219EFAB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44A2D"/>
    <w:rsid w:val="00051086"/>
    <w:rsid w:val="000546B5"/>
    <w:rsid w:val="00061D18"/>
    <w:rsid w:val="000648A2"/>
    <w:rsid w:val="00065637"/>
    <w:rsid w:val="00073500"/>
    <w:rsid w:val="000B7EB5"/>
    <w:rsid w:val="000C07E0"/>
    <w:rsid w:val="000C0800"/>
    <w:rsid w:val="000D14F6"/>
    <w:rsid w:val="000D5C23"/>
    <w:rsid w:val="000F0BD0"/>
    <w:rsid w:val="000F3D7C"/>
    <w:rsid w:val="000F3DA6"/>
    <w:rsid w:val="001014E7"/>
    <w:rsid w:val="001124CD"/>
    <w:rsid w:val="001255DA"/>
    <w:rsid w:val="0013102B"/>
    <w:rsid w:val="0013415E"/>
    <w:rsid w:val="00152FDC"/>
    <w:rsid w:val="00153A9E"/>
    <w:rsid w:val="00155B00"/>
    <w:rsid w:val="0016565D"/>
    <w:rsid w:val="001704B0"/>
    <w:rsid w:val="00182236"/>
    <w:rsid w:val="00196607"/>
    <w:rsid w:val="001B2E82"/>
    <w:rsid w:val="001C35F1"/>
    <w:rsid w:val="001C58E2"/>
    <w:rsid w:val="001D1543"/>
    <w:rsid w:val="001D2D05"/>
    <w:rsid w:val="001E175A"/>
    <w:rsid w:val="001E49BD"/>
    <w:rsid w:val="001E684C"/>
    <w:rsid w:val="001E7140"/>
    <w:rsid w:val="001F1C49"/>
    <w:rsid w:val="001F4F32"/>
    <w:rsid w:val="001F7F4F"/>
    <w:rsid w:val="00211FD1"/>
    <w:rsid w:val="00213029"/>
    <w:rsid w:val="002210A4"/>
    <w:rsid w:val="002234AC"/>
    <w:rsid w:val="002252C9"/>
    <w:rsid w:val="0022708A"/>
    <w:rsid w:val="00245549"/>
    <w:rsid w:val="00246F5B"/>
    <w:rsid w:val="0025062E"/>
    <w:rsid w:val="0026391D"/>
    <w:rsid w:val="00273F9A"/>
    <w:rsid w:val="00274B58"/>
    <w:rsid w:val="00285C41"/>
    <w:rsid w:val="00286DBD"/>
    <w:rsid w:val="002A3D3A"/>
    <w:rsid w:val="002B2372"/>
    <w:rsid w:val="002B3C8A"/>
    <w:rsid w:val="002B4083"/>
    <w:rsid w:val="002B584F"/>
    <w:rsid w:val="002C77C1"/>
    <w:rsid w:val="002E09D8"/>
    <w:rsid w:val="002E114B"/>
    <w:rsid w:val="002E4851"/>
    <w:rsid w:val="002F0CC0"/>
    <w:rsid w:val="0032433C"/>
    <w:rsid w:val="00345338"/>
    <w:rsid w:val="00346872"/>
    <w:rsid w:val="00352DA7"/>
    <w:rsid w:val="00357C81"/>
    <w:rsid w:val="00360F1D"/>
    <w:rsid w:val="003640B0"/>
    <w:rsid w:val="00366394"/>
    <w:rsid w:val="0036667D"/>
    <w:rsid w:val="00372196"/>
    <w:rsid w:val="00373F95"/>
    <w:rsid w:val="00380116"/>
    <w:rsid w:val="0038080D"/>
    <w:rsid w:val="00392664"/>
    <w:rsid w:val="003937CB"/>
    <w:rsid w:val="00397359"/>
    <w:rsid w:val="003B034D"/>
    <w:rsid w:val="003B5BBE"/>
    <w:rsid w:val="003C4F11"/>
    <w:rsid w:val="003C68BD"/>
    <w:rsid w:val="003E14EB"/>
    <w:rsid w:val="003E6812"/>
    <w:rsid w:val="00400548"/>
    <w:rsid w:val="004100C8"/>
    <w:rsid w:val="004168F6"/>
    <w:rsid w:val="00417744"/>
    <w:rsid w:val="00421A71"/>
    <w:rsid w:val="00422132"/>
    <w:rsid w:val="00435CC7"/>
    <w:rsid w:val="00460E62"/>
    <w:rsid w:val="00463985"/>
    <w:rsid w:val="0046544B"/>
    <w:rsid w:val="004678D5"/>
    <w:rsid w:val="004856DE"/>
    <w:rsid w:val="00496680"/>
    <w:rsid w:val="004B1801"/>
    <w:rsid w:val="004B2C66"/>
    <w:rsid w:val="004C5CF5"/>
    <w:rsid w:val="004D653F"/>
    <w:rsid w:val="004D675C"/>
    <w:rsid w:val="004F118C"/>
    <w:rsid w:val="00502F51"/>
    <w:rsid w:val="005160DE"/>
    <w:rsid w:val="00520219"/>
    <w:rsid w:val="00522C39"/>
    <w:rsid w:val="005369A0"/>
    <w:rsid w:val="00554E93"/>
    <w:rsid w:val="00564048"/>
    <w:rsid w:val="00565F4D"/>
    <w:rsid w:val="0057161A"/>
    <w:rsid w:val="0057176B"/>
    <w:rsid w:val="00572890"/>
    <w:rsid w:val="00582BB0"/>
    <w:rsid w:val="00590CF0"/>
    <w:rsid w:val="00595DEA"/>
    <w:rsid w:val="005A10A9"/>
    <w:rsid w:val="005A1CBB"/>
    <w:rsid w:val="005B21FA"/>
    <w:rsid w:val="005E0FB8"/>
    <w:rsid w:val="005E648C"/>
    <w:rsid w:val="005F7A12"/>
    <w:rsid w:val="0061309B"/>
    <w:rsid w:val="00613586"/>
    <w:rsid w:val="00627B7E"/>
    <w:rsid w:val="0064320D"/>
    <w:rsid w:val="0065274E"/>
    <w:rsid w:val="00654240"/>
    <w:rsid w:val="00656389"/>
    <w:rsid w:val="00660837"/>
    <w:rsid w:val="006625D9"/>
    <w:rsid w:val="0067090A"/>
    <w:rsid w:val="006775EB"/>
    <w:rsid w:val="006A0518"/>
    <w:rsid w:val="006A073F"/>
    <w:rsid w:val="006C0261"/>
    <w:rsid w:val="006C4711"/>
    <w:rsid w:val="006C64E3"/>
    <w:rsid w:val="006E76E7"/>
    <w:rsid w:val="006F07DD"/>
    <w:rsid w:val="00704DF9"/>
    <w:rsid w:val="00710E11"/>
    <w:rsid w:val="00713354"/>
    <w:rsid w:val="00725292"/>
    <w:rsid w:val="007263AF"/>
    <w:rsid w:val="007334B6"/>
    <w:rsid w:val="007477E7"/>
    <w:rsid w:val="00754D96"/>
    <w:rsid w:val="00761921"/>
    <w:rsid w:val="0078499F"/>
    <w:rsid w:val="0078610D"/>
    <w:rsid w:val="007A4220"/>
    <w:rsid w:val="007A5A75"/>
    <w:rsid w:val="007B37E5"/>
    <w:rsid w:val="007B7D54"/>
    <w:rsid w:val="007C3260"/>
    <w:rsid w:val="007C38CA"/>
    <w:rsid w:val="007C6ABD"/>
    <w:rsid w:val="007D5279"/>
    <w:rsid w:val="007E53F4"/>
    <w:rsid w:val="007E7BA8"/>
    <w:rsid w:val="00803F60"/>
    <w:rsid w:val="00807DCF"/>
    <w:rsid w:val="00812919"/>
    <w:rsid w:val="00812ECC"/>
    <w:rsid w:val="00836740"/>
    <w:rsid w:val="0084251B"/>
    <w:rsid w:val="00857501"/>
    <w:rsid w:val="00870D05"/>
    <w:rsid w:val="008957E2"/>
    <w:rsid w:val="008B543F"/>
    <w:rsid w:val="008C68FB"/>
    <w:rsid w:val="008C7444"/>
    <w:rsid w:val="008D5A00"/>
    <w:rsid w:val="008F148C"/>
    <w:rsid w:val="008F4650"/>
    <w:rsid w:val="00911203"/>
    <w:rsid w:val="00923840"/>
    <w:rsid w:val="00925B51"/>
    <w:rsid w:val="00945062"/>
    <w:rsid w:val="009530BF"/>
    <w:rsid w:val="00962A3E"/>
    <w:rsid w:val="009706A2"/>
    <w:rsid w:val="009745D5"/>
    <w:rsid w:val="009745E1"/>
    <w:rsid w:val="0097641C"/>
    <w:rsid w:val="00982DC7"/>
    <w:rsid w:val="009918AA"/>
    <w:rsid w:val="009A0DCD"/>
    <w:rsid w:val="009A4382"/>
    <w:rsid w:val="009B15EF"/>
    <w:rsid w:val="009C3467"/>
    <w:rsid w:val="009C5B8F"/>
    <w:rsid w:val="009C6CEE"/>
    <w:rsid w:val="009D5672"/>
    <w:rsid w:val="009E1C03"/>
    <w:rsid w:val="00A0305D"/>
    <w:rsid w:val="00A15561"/>
    <w:rsid w:val="00A245E1"/>
    <w:rsid w:val="00A25E17"/>
    <w:rsid w:val="00A27925"/>
    <w:rsid w:val="00A30067"/>
    <w:rsid w:val="00A31E3D"/>
    <w:rsid w:val="00A4062D"/>
    <w:rsid w:val="00A41B4E"/>
    <w:rsid w:val="00A43B7B"/>
    <w:rsid w:val="00A4468B"/>
    <w:rsid w:val="00A51123"/>
    <w:rsid w:val="00A555AB"/>
    <w:rsid w:val="00A73D54"/>
    <w:rsid w:val="00A74BDC"/>
    <w:rsid w:val="00A8137D"/>
    <w:rsid w:val="00A8735C"/>
    <w:rsid w:val="00A959F2"/>
    <w:rsid w:val="00AC52F7"/>
    <w:rsid w:val="00AD0E28"/>
    <w:rsid w:val="00AD2145"/>
    <w:rsid w:val="00AD5C5A"/>
    <w:rsid w:val="00AD6C93"/>
    <w:rsid w:val="00AE4162"/>
    <w:rsid w:val="00AE63BA"/>
    <w:rsid w:val="00AE7C96"/>
    <w:rsid w:val="00B005C6"/>
    <w:rsid w:val="00B04E91"/>
    <w:rsid w:val="00B2131A"/>
    <w:rsid w:val="00B26143"/>
    <w:rsid w:val="00B356F9"/>
    <w:rsid w:val="00B362F2"/>
    <w:rsid w:val="00B37B43"/>
    <w:rsid w:val="00B407E6"/>
    <w:rsid w:val="00B5108E"/>
    <w:rsid w:val="00B55F54"/>
    <w:rsid w:val="00B77A93"/>
    <w:rsid w:val="00B8337B"/>
    <w:rsid w:val="00B841F6"/>
    <w:rsid w:val="00B85D1B"/>
    <w:rsid w:val="00B9777A"/>
    <w:rsid w:val="00B97C33"/>
    <w:rsid w:val="00BB1E44"/>
    <w:rsid w:val="00BB2011"/>
    <w:rsid w:val="00BB418A"/>
    <w:rsid w:val="00BB7E04"/>
    <w:rsid w:val="00BC372C"/>
    <w:rsid w:val="00BC68C4"/>
    <w:rsid w:val="00BC6ABB"/>
    <w:rsid w:val="00BD1169"/>
    <w:rsid w:val="00BE217F"/>
    <w:rsid w:val="00BE33D0"/>
    <w:rsid w:val="00BF0D79"/>
    <w:rsid w:val="00BF5EBE"/>
    <w:rsid w:val="00C016F7"/>
    <w:rsid w:val="00C068AC"/>
    <w:rsid w:val="00C14CF1"/>
    <w:rsid w:val="00C215B3"/>
    <w:rsid w:val="00C24F53"/>
    <w:rsid w:val="00C27525"/>
    <w:rsid w:val="00C27E2C"/>
    <w:rsid w:val="00C35326"/>
    <w:rsid w:val="00C46826"/>
    <w:rsid w:val="00C50ED1"/>
    <w:rsid w:val="00C530C9"/>
    <w:rsid w:val="00C55714"/>
    <w:rsid w:val="00C80006"/>
    <w:rsid w:val="00C80F7B"/>
    <w:rsid w:val="00C827A2"/>
    <w:rsid w:val="00C82923"/>
    <w:rsid w:val="00C84BC6"/>
    <w:rsid w:val="00C964B0"/>
    <w:rsid w:val="00C96FB6"/>
    <w:rsid w:val="00CB37A2"/>
    <w:rsid w:val="00CC2F13"/>
    <w:rsid w:val="00CC510C"/>
    <w:rsid w:val="00CC7610"/>
    <w:rsid w:val="00CD616D"/>
    <w:rsid w:val="00CE0E35"/>
    <w:rsid w:val="00CE6B8A"/>
    <w:rsid w:val="00D330AA"/>
    <w:rsid w:val="00D35457"/>
    <w:rsid w:val="00D63038"/>
    <w:rsid w:val="00D6598F"/>
    <w:rsid w:val="00D6623F"/>
    <w:rsid w:val="00D82491"/>
    <w:rsid w:val="00D87938"/>
    <w:rsid w:val="00D94EBC"/>
    <w:rsid w:val="00DC220B"/>
    <w:rsid w:val="00DC2D26"/>
    <w:rsid w:val="00DC6D36"/>
    <w:rsid w:val="00DD0C19"/>
    <w:rsid w:val="00DD41DC"/>
    <w:rsid w:val="00DE0452"/>
    <w:rsid w:val="00DE2F81"/>
    <w:rsid w:val="00DE37B8"/>
    <w:rsid w:val="00DE3E84"/>
    <w:rsid w:val="00DE7B2C"/>
    <w:rsid w:val="00DE7E2B"/>
    <w:rsid w:val="00DF148B"/>
    <w:rsid w:val="00DF53CA"/>
    <w:rsid w:val="00DF6C35"/>
    <w:rsid w:val="00E016FF"/>
    <w:rsid w:val="00E03C02"/>
    <w:rsid w:val="00E135C5"/>
    <w:rsid w:val="00E17B92"/>
    <w:rsid w:val="00E2174B"/>
    <w:rsid w:val="00E3070A"/>
    <w:rsid w:val="00E32523"/>
    <w:rsid w:val="00E33B52"/>
    <w:rsid w:val="00E43F37"/>
    <w:rsid w:val="00E504C4"/>
    <w:rsid w:val="00E53B97"/>
    <w:rsid w:val="00E54EE7"/>
    <w:rsid w:val="00E6050D"/>
    <w:rsid w:val="00E62E86"/>
    <w:rsid w:val="00E63D67"/>
    <w:rsid w:val="00E7325C"/>
    <w:rsid w:val="00E80E55"/>
    <w:rsid w:val="00E843AA"/>
    <w:rsid w:val="00E9058E"/>
    <w:rsid w:val="00E91184"/>
    <w:rsid w:val="00E9408F"/>
    <w:rsid w:val="00E949ED"/>
    <w:rsid w:val="00E97690"/>
    <w:rsid w:val="00EB2162"/>
    <w:rsid w:val="00EB3784"/>
    <w:rsid w:val="00EB6239"/>
    <w:rsid w:val="00EC11FB"/>
    <w:rsid w:val="00EC53F3"/>
    <w:rsid w:val="00ED0D9A"/>
    <w:rsid w:val="00EE0828"/>
    <w:rsid w:val="00EE1A5A"/>
    <w:rsid w:val="00EF44F4"/>
    <w:rsid w:val="00F1065D"/>
    <w:rsid w:val="00F17478"/>
    <w:rsid w:val="00F17D66"/>
    <w:rsid w:val="00F24C36"/>
    <w:rsid w:val="00F25004"/>
    <w:rsid w:val="00F37087"/>
    <w:rsid w:val="00F41DCC"/>
    <w:rsid w:val="00F4315D"/>
    <w:rsid w:val="00F55BA4"/>
    <w:rsid w:val="00F621A2"/>
    <w:rsid w:val="00F6642A"/>
    <w:rsid w:val="00F72E53"/>
    <w:rsid w:val="00F75E81"/>
    <w:rsid w:val="00F86B3D"/>
    <w:rsid w:val="00F948B8"/>
    <w:rsid w:val="00FB039A"/>
    <w:rsid w:val="00FB2750"/>
    <w:rsid w:val="00FC3093"/>
    <w:rsid w:val="00FD127D"/>
    <w:rsid w:val="00FD16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50F3B376-252E-43E3-B9B2-15107395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982DC7"/>
    <w:rPr>
      <w:sz w:val="16"/>
      <w:szCs w:val="16"/>
    </w:rPr>
  </w:style>
  <w:style w:type="paragraph" w:styleId="Textocomentario">
    <w:name w:val="annotation text"/>
    <w:basedOn w:val="Normal"/>
    <w:link w:val="TextocomentarioCar"/>
    <w:uiPriority w:val="99"/>
    <w:semiHidden/>
    <w:unhideWhenUsed/>
    <w:rsid w:val="00982DC7"/>
    <w:rPr>
      <w:sz w:val="20"/>
      <w:szCs w:val="20"/>
    </w:rPr>
  </w:style>
  <w:style w:type="character" w:customStyle="1" w:styleId="TextocomentarioCar">
    <w:name w:val="Texto comentario Car"/>
    <w:basedOn w:val="Fuentedeprrafopredeter"/>
    <w:link w:val="Textocomentario"/>
    <w:uiPriority w:val="99"/>
    <w:semiHidden/>
    <w:rsid w:val="00982DC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2DC7"/>
    <w:rPr>
      <w:b/>
      <w:bCs/>
    </w:rPr>
  </w:style>
  <w:style w:type="character" w:customStyle="1" w:styleId="AsuntodelcomentarioCar">
    <w:name w:val="Asunto del comentario Car"/>
    <w:basedOn w:val="TextocomentarioCar"/>
    <w:link w:val="Asuntodelcomentario"/>
    <w:uiPriority w:val="99"/>
    <w:semiHidden/>
    <w:rsid w:val="00982DC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656571798">
      <w:bodyDiv w:val="1"/>
      <w:marLeft w:val="0"/>
      <w:marRight w:val="0"/>
      <w:marTop w:val="0"/>
      <w:marBottom w:val="0"/>
      <w:divBdr>
        <w:top w:val="none" w:sz="0" w:space="0" w:color="auto"/>
        <w:left w:val="none" w:sz="0" w:space="0" w:color="auto"/>
        <w:bottom w:val="none" w:sz="0" w:space="0" w:color="auto"/>
        <w:right w:val="none" w:sz="0" w:space="0" w:color="auto"/>
      </w:divBdr>
    </w:div>
    <w:div w:id="18342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6710-1CEA-41D4-B77D-3440A02F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3714</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2017-11-09T18:10:00Z</cp:lastPrinted>
  <dcterms:created xsi:type="dcterms:W3CDTF">2017-11-09T18:10:00Z</dcterms:created>
  <dcterms:modified xsi:type="dcterms:W3CDTF">2017-11-09T18:10:00Z</dcterms:modified>
</cp:coreProperties>
</file>