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475BBD">
        <w:rPr>
          <w:rFonts w:ascii="Arial" w:hAnsi="Arial" w:cs="Arial"/>
        </w:rPr>
        <w:t>27</w:t>
      </w:r>
      <w:r>
        <w:rPr>
          <w:rFonts w:ascii="Arial" w:hAnsi="Arial" w:cs="Arial"/>
        </w:rPr>
        <w:t xml:space="preserve"> de </w:t>
      </w:r>
      <w:r w:rsidR="00475BBD">
        <w:rPr>
          <w:rFonts w:ascii="Arial" w:hAnsi="Arial" w:cs="Arial"/>
        </w:rPr>
        <w:t>octubre</w:t>
      </w:r>
      <w:r w:rsidR="008F47A6">
        <w:rPr>
          <w:rFonts w:ascii="Arial" w:hAnsi="Arial" w:cs="Arial"/>
        </w:rPr>
        <w:t xml:space="preserve"> </w:t>
      </w:r>
      <w:r w:rsidRPr="00A50FEB">
        <w:rPr>
          <w:rFonts w:ascii="Arial" w:hAnsi="Arial" w:cs="Arial"/>
        </w:rPr>
        <w:t>de 201</w:t>
      </w:r>
      <w:r w:rsidR="00475BBD">
        <w:rPr>
          <w:rFonts w:ascii="Arial" w:hAnsi="Arial" w:cs="Arial"/>
        </w:rPr>
        <w:t>5</w:t>
      </w:r>
      <w:r w:rsidRPr="00A50FEB">
        <w:rPr>
          <w:rFonts w:ascii="Arial" w:hAnsi="Arial" w:cs="Arial"/>
        </w:rPr>
        <w:t xml:space="preserve">, le fue turnado para su estudio y dictamen, el expediente número </w:t>
      </w:r>
      <w:r w:rsidR="00475BBD">
        <w:rPr>
          <w:rFonts w:ascii="Arial" w:hAnsi="Arial" w:cs="Arial"/>
          <w:b/>
        </w:rPr>
        <w:t>9674</w:t>
      </w:r>
      <w:r w:rsidR="00475BBD">
        <w:rPr>
          <w:rFonts w:ascii="Arial" w:hAnsi="Arial" w:cs="Arial"/>
          <w:b/>
          <w:color w:val="000000"/>
        </w:rPr>
        <w:t>/LXXIV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403636">
        <w:rPr>
          <w:rFonts w:ascii="Arial" w:hAnsi="Arial" w:cs="Arial"/>
          <w:b/>
        </w:rPr>
        <w:t>Hualahuises</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475BBD">
        <w:rPr>
          <w:rFonts w:ascii="Arial" w:hAnsi="Arial" w:cs="Arial"/>
          <w:b/>
        </w:rPr>
        <w:t>Ejercicio Fiscal 2014</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403636" w:rsidRPr="00403636">
        <w:rPr>
          <w:rFonts w:ascii="Arial" w:hAnsi="Arial" w:cs="Arial"/>
        </w:rPr>
        <w:t>Hualahuises</w:t>
      </w:r>
      <w:r>
        <w:rPr>
          <w:rFonts w:ascii="Arial" w:hAnsi="Arial" w:cs="Arial"/>
        </w:rPr>
        <w:t>, Nuevo León, presentó el</w:t>
      </w:r>
      <w:r w:rsidR="008F47A6">
        <w:rPr>
          <w:rFonts w:ascii="Arial" w:hAnsi="Arial" w:cs="Arial"/>
        </w:rPr>
        <w:t xml:space="preserve"> </w:t>
      </w:r>
      <w:r w:rsidR="00475BBD">
        <w:rPr>
          <w:rFonts w:ascii="Arial" w:hAnsi="Arial" w:cs="Arial"/>
        </w:rPr>
        <w:t>27 de marzo de 2015</w:t>
      </w:r>
      <w:r w:rsidR="00744D70">
        <w:rPr>
          <w:rFonts w:ascii="Arial" w:hAnsi="Arial" w:cs="Arial"/>
        </w:rPr>
        <w:t xml:space="preserve"> ante esta Soberanía, su Cuenta Pública correspondiente al Ejercicio Fiscal 201</w:t>
      </w:r>
      <w:r w:rsidR="00475BBD">
        <w:rPr>
          <w:rFonts w:ascii="Arial" w:hAnsi="Arial" w:cs="Arial"/>
        </w:rPr>
        <w:t>4</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BE16E0">
        <w:rPr>
          <w:rFonts w:ascii="Arial" w:hAnsi="Arial" w:cs="Arial"/>
        </w:rPr>
        <w:t>4</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34061E" w:rsidRPr="0034061E">
        <w:rPr>
          <w:rFonts w:ascii="Arial" w:hAnsi="Arial" w:cs="Arial"/>
        </w:rPr>
        <w:t>Hualahuises</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BE16E0">
        <w:rPr>
          <w:rFonts w:ascii="Arial" w:hAnsi="Arial" w:cs="Arial"/>
        </w:rPr>
        <w:t>4</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34061E" w:rsidRPr="0034061E">
        <w:rPr>
          <w:rFonts w:ascii="Arial" w:hAnsi="Arial" w:cs="Arial"/>
        </w:rPr>
        <w:t>Hualahuises</w:t>
      </w:r>
      <w:r>
        <w:rPr>
          <w:rFonts w:ascii="Arial" w:hAnsi="Arial" w:cs="Arial"/>
          <w:color w:val="000000"/>
        </w:rPr>
        <w:t xml:space="preserve">, Nuevo León, </w:t>
      </w:r>
      <w:r w:rsidRPr="001D64E8">
        <w:rPr>
          <w:rFonts w:ascii="Arial" w:hAnsi="Arial" w:cs="Arial"/>
        </w:rPr>
        <w:t>como Cuenta Pública correspondiente al ejercicio de 201</w:t>
      </w:r>
      <w:r w:rsidR="000D1C94">
        <w:rPr>
          <w:rFonts w:ascii="Arial" w:hAnsi="Arial" w:cs="Arial"/>
        </w:rPr>
        <w:t>4</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34061E" w:rsidRPr="0034061E">
        <w:rPr>
          <w:rFonts w:ascii="Arial" w:hAnsi="Arial" w:cs="Arial"/>
        </w:rPr>
        <w:t>Hualahuises</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8F47A6" w:rsidP="000D1C9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w:t>
            </w:r>
            <w:r w:rsidR="000D1C94">
              <w:rPr>
                <w:rFonts w:ascii="Arial" w:eastAsia="Times New Roman" w:hAnsi="Arial" w:cs="Arial"/>
                <w:b/>
                <w:bCs/>
                <w:color w:val="000000"/>
                <w:lang w:eastAsia="es-MX"/>
              </w:rPr>
              <w:t>4</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019" w:type="dxa"/>
            <w:shd w:val="clear" w:color="auto" w:fill="auto"/>
            <w:noWrap/>
            <w:vAlign w:val="bottom"/>
            <w:hideMark/>
          </w:tcPr>
          <w:p w:rsidR="00744D70" w:rsidRPr="00833567" w:rsidRDefault="00157D90" w:rsidP="000D1C94">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744D70" w:rsidRPr="00833567">
              <w:rPr>
                <w:rFonts w:ascii="Arial" w:eastAsia="Times New Roman" w:hAnsi="Arial" w:cs="Arial"/>
                <w:color w:val="000000"/>
                <w:lang w:eastAsia="es-MX"/>
              </w:rPr>
              <w:t>$</w:t>
            </w:r>
            <w:r w:rsidR="000D1C94">
              <w:rPr>
                <w:rFonts w:ascii="Arial" w:eastAsia="Times New Roman" w:hAnsi="Arial" w:cs="Arial"/>
                <w:color w:val="000000"/>
                <w:lang w:eastAsia="es-MX"/>
              </w:rPr>
              <w:t>944,071</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019" w:type="dxa"/>
            <w:shd w:val="clear" w:color="auto" w:fill="auto"/>
            <w:noWrap/>
            <w:vAlign w:val="bottom"/>
            <w:hideMark/>
          </w:tcPr>
          <w:p w:rsidR="00744D70" w:rsidRPr="00833567" w:rsidRDefault="00157D90" w:rsidP="000D1C94">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D1C94">
              <w:rPr>
                <w:rFonts w:ascii="Arial" w:eastAsia="Times New Roman" w:hAnsi="Arial" w:cs="Arial"/>
                <w:color w:val="000000"/>
                <w:lang w:eastAsia="es-MX"/>
              </w:rPr>
              <w:t>182,848</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019" w:type="dxa"/>
            <w:shd w:val="clear" w:color="auto" w:fill="auto"/>
            <w:noWrap/>
            <w:vAlign w:val="bottom"/>
            <w:hideMark/>
          </w:tcPr>
          <w:p w:rsidR="00744D70" w:rsidRPr="00833567" w:rsidRDefault="00744D70"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D1C94">
              <w:rPr>
                <w:rFonts w:ascii="Arial" w:eastAsia="Times New Roman" w:hAnsi="Arial" w:cs="Arial"/>
                <w:color w:val="000000"/>
                <w:lang w:val="es-MX" w:eastAsia="es-MX"/>
              </w:rPr>
              <w:t>483,676</w:t>
            </w:r>
          </w:p>
        </w:tc>
      </w:tr>
      <w:tr w:rsidR="00EA26D7" w:rsidRPr="00833567" w:rsidTr="003A2713">
        <w:trPr>
          <w:trHeight w:val="338"/>
        </w:trPr>
        <w:tc>
          <w:tcPr>
            <w:tcW w:w="459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019" w:type="dxa"/>
            <w:shd w:val="clear" w:color="auto" w:fill="auto"/>
            <w:noWrap/>
            <w:vAlign w:val="bottom"/>
          </w:tcPr>
          <w:p w:rsidR="00EA26D7" w:rsidRDefault="000D1C94"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163,635</w:t>
            </w:r>
          </w:p>
        </w:tc>
      </w:tr>
      <w:tr w:rsidR="009B4B6F" w:rsidRPr="00833567" w:rsidTr="003A2713">
        <w:trPr>
          <w:trHeight w:val="338"/>
        </w:trPr>
        <w:tc>
          <w:tcPr>
            <w:tcW w:w="459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019" w:type="dxa"/>
            <w:shd w:val="clear" w:color="auto" w:fill="auto"/>
            <w:noWrap/>
            <w:vAlign w:val="bottom"/>
          </w:tcPr>
          <w:p w:rsidR="009B4B6F" w:rsidRDefault="000D1C94"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21,282,151</w:t>
            </w:r>
          </w:p>
        </w:tc>
      </w:tr>
      <w:tr w:rsidR="009B4B6F" w:rsidRPr="00833567" w:rsidTr="003A2713">
        <w:trPr>
          <w:trHeight w:val="338"/>
        </w:trPr>
        <w:tc>
          <w:tcPr>
            <w:tcW w:w="4595" w:type="dxa"/>
            <w:shd w:val="clear" w:color="auto" w:fill="auto"/>
            <w:vAlign w:val="bottom"/>
          </w:tcPr>
          <w:p w:rsidR="009B4B6F" w:rsidRPr="00833567" w:rsidRDefault="00851F35" w:rsidP="008F47A6">
            <w:pPr>
              <w:spacing w:after="0" w:line="240" w:lineRule="auto"/>
              <w:rPr>
                <w:rFonts w:ascii="Arial" w:eastAsia="Times New Roman" w:hAnsi="Arial" w:cs="Arial"/>
                <w:color w:val="000000"/>
                <w:lang w:eastAsia="es-MX"/>
              </w:rPr>
            </w:pPr>
            <w:r>
              <w:rPr>
                <w:rFonts w:ascii="Arial" w:eastAsia="Times New Roman" w:hAnsi="Arial" w:cs="Arial"/>
                <w:lang w:eastAsia="es-MX"/>
              </w:rPr>
              <w:t xml:space="preserve">Fondos </w:t>
            </w:r>
            <w:r w:rsidR="003A2713">
              <w:rPr>
                <w:rFonts w:ascii="Arial" w:eastAsia="Times New Roman" w:hAnsi="Arial" w:cs="Arial"/>
                <w:lang w:eastAsia="es-MX"/>
              </w:rPr>
              <w:t xml:space="preserve">de Infraestructura </w:t>
            </w:r>
            <w:r w:rsidR="0095565E">
              <w:rPr>
                <w:rFonts w:ascii="Arial" w:eastAsia="Times New Roman" w:hAnsi="Arial" w:cs="Arial"/>
                <w:lang w:eastAsia="es-MX"/>
              </w:rPr>
              <w:t>Social</w:t>
            </w:r>
            <w:r w:rsidR="0034061E">
              <w:rPr>
                <w:rFonts w:ascii="Arial" w:eastAsia="Times New Roman" w:hAnsi="Arial" w:cs="Arial"/>
                <w:lang w:eastAsia="es-MX"/>
              </w:rPr>
              <w:t xml:space="preserve"> </w:t>
            </w:r>
          </w:p>
        </w:tc>
        <w:tc>
          <w:tcPr>
            <w:tcW w:w="2019" w:type="dxa"/>
            <w:shd w:val="clear" w:color="auto" w:fill="auto"/>
            <w:noWrap/>
            <w:vAlign w:val="bottom"/>
          </w:tcPr>
          <w:p w:rsidR="009B4B6F" w:rsidRDefault="000D1C94"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2,135,835</w:t>
            </w:r>
          </w:p>
        </w:tc>
      </w:tr>
      <w:tr w:rsidR="0034061E" w:rsidRPr="00833567" w:rsidTr="003A2713">
        <w:trPr>
          <w:trHeight w:val="338"/>
        </w:trPr>
        <w:tc>
          <w:tcPr>
            <w:tcW w:w="4595" w:type="dxa"/>
            <w:shd w:val="clear" w:color="auto" w:fill="auto"/>
            <w:vAlign w:val="bottom"/>
          </w:tcPr>
          <w:p w:rsidR="0034061E" w:rsidRDefault="0034061E" w:rsidP="00B725E4">
            <w:pPr>
              <w:spacing w:after="0" w:line="240" w:lineRule="auto"/>
              <w:rPr>
                <w:rFonts w:ascii="Arial" w:eastAsia="Times New Roman" w:hAnsi="Arial" w:cs="Arial"/>
                <w:lang w:eastAsia="es-MX"/>
              </w:rPr>
            </w:pPr>
            <w:r>
              <w:rPr>
                <w:rFonts w:ascii="Arial" w:eastAsia="Times New Roman" w:hAnsi="Arial" w:cs="Arial"/>
                <w:lang w:eastAsia="es-MX"/>
              </w:rPr>
              <w:t>Fondo de Fortalecimiento Municipal</w:t>
            </w:r>
          </w:p>
        </w:tc>
        <w:tc>
          <w:tcPr>
            <w:tcW w:w="2019" w:type="dxa"/>
            <w:shd w:val="clear" w:color="auto" w:fill="auto"/>
            <w:noWrap/>
            <w:vAlign w:val="bottom"/>
          </w:tcPr>
          <w:p w:rsidR="0034061E" w:rsidRDefault="000D1C94"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3,608,401</w:t>
            </w:r>
          </w:p>
        </w:tc>
      </w:tr>
      <w:tr w:rsidR="0095565E" w:rsidRPr="00833567" w:rsidTr="003A2713">
        <w:trPr>
          <w:trHeight w:val="338"/>
        </w:trPr>
        <w:tc>
          <w:tcPr>
            <w:tcW w:w="4595" w:type="dxa"/>
            <w:shd w:val="clear" w:color="auto" w:fill="auto"/>
            <w:vAlign w:val="bottom"/>
          </w:tcPr>
          <w:p w:rsidR="0095565E" w:rsidRDefault="0095565E" w:rsidP="00B725E4">
            <w:pPr>
              <w:spacing w:after="0" w:line="240" w:lineRule="auto"/>
              <w:rPr>
                <w:rFonts w:ascii="Arial" w:eastAsia="Times New Roman" w:hAnsi="Arial" w:cs="Arial"/>
                <w:lang w:eastAsia="es-MX"/>
              </w:rPr>
            </w:pPr>
            <w:r>
              <w:rPr>
                <w:rFonts w:ascii="Arial" w:eastAsia="Times New Roman" w:hAnsi="Arial" w:cs="Arial"/>
                <w:lang w:eastAsia="es-MX"/>
              </w:rPr>
              <w:t>Fondos Descentralizados</w:t>
            </w:r>
          </w:p>
        </w:tc>
        <w:tc>
          <w:tcPr>
            <w:tcW w:w="2019" w:type="dxa"/>
            <w:shd w:val="clear" w:color="auto" w:fill="auto"/>
            <w:noWrap/>
            <w:vAlign w:val="bottom"/>
          </w:tcPr>
          <w:p w:rsidR="0095565E" w:rsidRDefault="000D1C94"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5,429,716</w:t>
            </w:r>
          </w:p>
        </w:tc>
      </w:tr>
      <w:tr w:rsidR="009B4B6F" w:rsidRPr="00833567" w:rsidTr="003A2713">
        <w:trPr>
          <w:trHeight w:val="338"/>
        </w:trPr>
        <w:tc>
          <w:tcPr>
            <w:tcW w:w="4595" w:type="dxa"/>
            <w:shd w:val="clear" w:color="auto" w:fill="auto"/>
            <w:vAlign w:val="bottom"/>
          </w:tcPr>
          <w:p w:rsidR="009B4B6F" w:rsidRPr="00833567" w:rsidRDefault="003A2713"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Otras Aportaciones</w:t>
            </w:r>
          </w:p>
        </w:tc>
        <w:tc>
          <w:tcPr>
            <w:tcW w:w="2019" w:type="dxa"/>
            <w:shd w:val="clear" w:color="auto" w:fill="auto"/>
            <w:noWrap/>
            <w:vAlign w:val="bottom"/>
          </w:tcPr>
          <w:p w:rsidR="009B4B6F" w:rsidRDefault="000D1C94" w:rsidP="008F47A6">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18,016,304</w:t>
            </w:r>
          </w:p>
        </w:tc>
      </w:tr>
      <w:tr w:rsidR="003C702E" w:rsidRPr="00833567" w:rsidTr="003A2713">
        <w:trPr>
          <w:trHeight w:val="338"/>
        </w:trPr>
        <w:tc>
          <w:tcPr>
            <w:tcW w:w="4595" w:type="dxa"/>
            <w:shd w:val="clear" w:color="auto" w:fill="auto"/>
            <w:vAlign w:val="bottom"/>
          </w:tcPr>
          <w:p w:rsidR="003C702E" w:rsidRDefault="003C702E" w:rsidP="003C1E24">
            <w:pPr>
              <w:spacing w:after="0" w:line="240" w:lineRule="auto"/>
              <w:rPr>
                <w:rFonts w:ascii="Arial" w:eastAsia="Times New Roman" w:hAnsi="Arial" w:cs="Arial"/>
                <w:lang w:eastAsia="es-MX"/>
              </w:rPr>
            </w:pPr>
            <w:r>
              <w:rPr>
                <w:rFonts w:ascii="Arial" w:eastAsia="Times New Roman" w:hAnsi="Arial" w:cs="Arial"/>
                <w:lang w:eastAsia="es-MX"/>
              </w:rPr>
              <w:t>Financiamiento</w:t>
            </w:r>
          </w:p>
        </w:tc>
        <w:tc>
          <w:tcPr>
            <w:tcW w:w="2019" w:type="dxa"/>
            <w:shd w:val="clear" w:color="auto" w:fill="auto"/>
            <w:noWrap/>
            <w:vAlign w:val="bottom"/>
          </w:tcPr>
          <w:p w:rsidR="003C702E" w:rsidRDefault="003C702E" w:rsidP="00851F35">
            <w:pPr>
              <w:spacing w:after="0" w:line="240" w:lineRule="auto"/>
              <w:jc w:val="right"/>
              <w:rPr>
                <w:rFonts w:ascii="Arial" w:eastAsia="Times New Roman" w:hAnsi="Arial" w:cs="Arial"/>
                <w:color w:val="000000"/>
                <w:lang w:eastAsia="es-MX"/>
              </w:rPr>
            </w:pPr>
          </w:p>
        </w:tc>
      </w:tr>
      <w:tr w:rsidR="00B46CDD" w:rsidRPr="00833567" w:rsidTr="003A2713">
        <w:trPr>
          <w:trHeight w:val="338"/>
        </w:trPr>
        <w:tc>
          <w:tcPr>
            <w:tcW w:w="4595" w:type="dxa"/>
            <w:shd w:val="clear" w:color="auto" w:fill="auto"/>
            <w:vAlign w:val="bottom"/>
          </w:tcPr>
          <w:p w:rsidR="00B46CDD" w:rsidRDefault="0095565E" w:rsidP="003C1E24">
            <w:pPr>
              <w:spacing w:after="0" w:line="240" w:lineRule="auto"/>
              <w:rPr>
                <w:rFonts w:ascii="Arial" w:eastAsia="Times New Roman" w:hAnsi="Arial" w:cs="Arial"/>
                <w:lang w:eastAsia="es-MX"/>
              </w:rPr>
            </w:pPr>
            <w:r>
              <w:rPr>
                <w:rFonts w:ascii="Arial" w:eastAsia="Times New Roman" w:hAnsi="Arial" w:cs="Arial"/>
                <w:lang w:eastAsia="es-MX"/>
              </w:rPr>
              <w:t xml:space="preserve">Otros </w:t>
            </w:r>
          </w:p>
        </w:tc>
        <w:tc>
          <w:tcPr>
            <w:tcW w:w="2019" w:type="dxa"/>
            <w:shd w:val="clear" w:color="auto" w:fill="auto"/>
            <w:noWrap/>
            <w:vAlign w:val="bottom"/>
          </w:tcPr>
          <w:p w:rsidR="00B46CDD" w:rsidRDefault="000D1C94"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874,613</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0D1C94"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53,121,250</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0D1C9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0D1C94">
              <w:rPr>
                <w:rFonts w:ascii="Arial" w:eastAsia="Times New Roman" w:hAnsi="Arial" w:cs="Arial"/>
                <w:b/>
                <w:bCs/>
                <w:color w:val="000000"/>
                <w:lang w:eastAsia="es-MX"/>
              </w:rPr>
              <w:t>4</w:t>
            </w:r>
          </w:p>
        </w:tc>
      </w:tr>
      <w:tr w:rsidR="00744D70" w:rsidRPr="00374F3F" w:rsidTr="00FB4419">
        <w:trPr>
          <w:trHeight w:val="342"/>
        </w:trPr>
        <w:tc>
          <w:tcPr>
            <w:tcW w:w="4595" w:type="dxa"/>
            <w:shd w:val="clear" w:color="auto" w:fill="auto"/>
            <w:vAlign w:val="bottom"/>
            <w:hideMark/>
          </w:tcPr>
          <w:p w:rsidR="00744D70" w:rsidRPr="00833567" w:rsidRDefault="00FA3D5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Pública</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0D1C94"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$18,952,843</w:t>
            </w:r>
          </w:p>
        </w:tc>
      </w:tr>
      <w:tr w:rsidR="00744D70" w:rsidRPr="00374F3F" w:rsidTr="00FB4419">
        <w:trPr>
          <w:trHeight w:val="342"/>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Comunitarios</w:t>
            </w:r>
          </w:p>
        </w:tc>
        <w:tc>
          <w:tcPr>
            <w:tcW w:w="1560" w:type="dxa"/>
            <w:shd w:val="clear" w:color="auto" w:fill="auto"/>
            <w:noWrap/>
            <w:vAlign w:val="center"/>
          </w:tcPr>
          <w:p w:rsidR="00744D70" w:rsidRPr="00833567" w:rsidRDefault="000D1C94"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1,241,241</w:t>
            </w:r>
          </w:p>
        </w:tc>
      </w:tr>
      <w:tr w:rsidR="00744D70" w:rsidRPr="00374F3F" w:rsidTr="00FB4419">
        <w:trPr>
          <w:trHeight w:val="145"/>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1560" w:type="dxa"/>
            <w:shd w:val="clear" w:color="auto" w:fill="auto"/>
            <w:noWrap/>
            <w:vAlign w:val="center"/>
          </w:tcPr>
          <w:p w:rsidR="00744D70" w:rsidRPr="00833567" w:rsidRDefault="000D1C94"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2,880,798</w:t>
            </w:r>
          </w:p>
        </w:tc>
      </w:tr>
      <w:tr w:rsidR="0095565E" w:rsidRPr="00374F3F" w:rsidTr="00FB4419">
        <w:trPr>
          <w:trHeight w:val="145"/>
        </w:trPr>
        <w:tc>
          <w:tcPr>
            <w:tcW w:w="4595" w:type="dxa"/>
            <w:shd w:val="clear" w:color="auto" w:fill="auto"/>
            <w:vAlign w:val="bottom"/>
          </w:tcPr>
          <w:p w:rsidR="0095565E" w:rsidRDefault="0095565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Seguridad Pública y </w:t>
            </w:r>
            <w:r w:rsidR="003C702E">
              <w:rPr>
                <w:rFonts w:ascii="Arial" w:eastAsia="Times New Roman" w:hAnsi="Arial" w:cs="Arial"/>
                <w:color w:val="000000"/>
                <w:lang w:eastAsia="es-MX"/>
              </w:rPr>
              <w:t>Trá</w:t>
            </w:r>
            <w:r>
              <w:rPr>
                <w:rFonts w:ascii="Arial" w:eastAsia="Times New Roman" w:hAnsi="Arial" w:cs="Arial"/>
                <w:color w:val="000000"/>
                <w:lang w:eastAsia="es-MX"/>
              </w:rPr>
              <w:t>nsito</w:t>
            </w:r>
          </w:p>
        </w:tc>
        <w:tc>
          <w:tcPr>
            <w:tcW w:w="1560" w:type="dxa"/>
            <w:shd w:val="clear" w:color="auto" w:fill="auto"/>
            <w:noWrap/>
            <w:vAlign w:val="center"/>
          </w:tcPr>
          <w:p w:rsidR="0095565E" w:rsidRDefault="000D1C94"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13,139</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1560" w:type="dxa"/>
            <w:shd w:val="clear" w:color="auto" w:fill="auto"/>
            <w:noWrap/>
            <w:vAlign w:val="bottom"/>
          </w:tcPr>
          <w:p w:rsidR="00FB4419" w:rsidRDefault="000D1C94" w:rsidP="00F10E5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3,229,380</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1560" w:type="dxa"/>
            <w:shd w:val="clear" w:color="auto" w:fill="auto"/>
            <w:noWrap/>
            <w:vAlign w:val="bottom"/>
          </w:tcPr>
          <w:p w:rsidR="00FB4419" w:rsidRDefault="000D1C94"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1,651,828</w:t>
            </w:r>
          </w:p>
        </w:tc>
      </w:tr>
      <w:tr w:rsidR="00FB4419" w:rsidRPr="00374F3F" w:rsidTr="00FB4419">
        <w:trPr>
          <w:trHeight w:val="270"/>
        </w:trPr>
        <w:tc>
          <w:tcPr>
            <w:tcW w:w="4595" w:type="dxa"/>
            <w:shd w:val="clear" w:color="auto" w:fill="auto"/>
            <w:vAlign w:val="bottom"/>
          </w:tcPr>
          <w:p w:rsidR="00FB4419" w:rsidRDefault="003C702E" w:rsidP="00FB4419">
            <w:pPr>
              <w:spacing w:after="0" w:line="240" w:lineRule="auto"/>
              <w:rPr>
                <w:rFonts w:ascii="Arial" w:eastAsia="Times New Roman" w:hAnsi="Arial" w:cs="Arial"/>
                <w:color w:val="000000"/>
                <w:lang w:eastAsia="es-MX"/>
              </w:rPr>
            </w:pPr>
            <w:r>
              <w:rPr>
                <w:rFonts w:ascii="Arial" w:hAnsi="Arial" w:cs="Arial"/>
              </w:rPr>
              <w:t>Desarrollo Urbano</w:t>
            </w:r>
            <w:r w:rsidR="007A7366">
              <w:rPr>
                <w:rFonts w:ascii="Arial" w:hAnsi="Arial" w:cs="Arial"/>
              </w:rPr>
              <w:t xml:space="preserve"> </w:t>
            </w:r>
            <w:r>
              <w:rPr>
                <w:rFonts w:ascii="Arial" w:hAnsi="Arial" w:cs="Arial"/>
              </w:rPr>
              <w:t>y Ecología</w:t>
            </w:r>
          </w:p>
        </w:tc>
        <w:tc>
          <w:tcPr>
            <w:tcW w:w="1560" w:type="dxa"/>
            <w:shd w:val="clear" w:color="auto" w:fill="auto"/>
            <w:noWrap/>
            <w:vAlign w:val="bottom"/>
          </w:tcPr>
          <w:p w:rsidR="00FB4419" w:rsidRDefault="000D1C94"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3,062,700</w:t>
            </w:r>
          </w:p>
        </w:tc>
      </w:tr>
      <w:tr w:rsidR="00FB4419" w:rsidRPr="00374F3F" w:rsidTr="00FB4419">
        <w:trPr>
          <w:trHeight w:val="270"/>
        </w:trPr>
        <w:tc>
          <w:tcPr>
            <w:tcW w:w="4595" w:type="dxa"/>
            <w:shd w:val="clear" w:color="auto" w:fill="auto"/>
            <w:vAlign w:val="bottom"/>
          </w:tcPr>
          <w:p w:rsidR="00FB4419" w:rsidRPr="007A7366" w:rsidRDefault="003C702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Fondo de Infraestructura Social Municipal</w:t>
            </w:r>
          </w:p>
        </w:tc>
        <w:tc>
          <w:tcPr>
            <w:tcW w:w="1560" w:type="dxa"/>
            <w:shd w:val="clear" w:color="auto" w:fill="auto"/>
            <w:noWrap/>
            <w:vAlign w:val="bottom"/>
          </w:tcPr>
          <w:p w:rsidR="00FB4419" w:rsidRDefault="000D1C94"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2,050,109</w:t>
            </w:r>
          </w:p>
        </w:tc>
      </w:tr>
      <w:tr w:rsidR="00FB4419" w:rsidRPr="00374F3F" w:rsidTr="00FB4419">
        <w:trPr>
          <w:trHeight w:val="270"/>
        </w:trPr>
        <w:tc>
          <w:tcPr>
            <w:tcW w:w="4595" w:type="dxa"/>
            <w:shd w:val="clear" w:color="auto" w:fill="auto"/>
            <w:vAlign w:val="bottom"/>
          </w:tcPr>
          <w:p w:rsidR="00FB4419" w:rsidRDefault="00C54C6F" w:rsidP="003C1E24">
            <w:pPr>
              <w:spacing w:after="0" w:line="240" w:lineRule="auto"/>
              <w:rPr>
                <w:rFonts w:ascii="Arial" w:eastAsia="Times New Roman" w:hAnsi="Arial" w:cs="Arial"/>
                <w:color w:val="000000"/>
                <w:lang w:eastAsia="es-MX"/>
              </w:rPr>
            </w:pPr>
            <w:r>
              <w:rPr>
                <w:rFonts w:ascii="Arial" w:hAnsi="Arial" w:cs="Arial"/>
              </w:rPr>
              <w:t xml:space="preserve">Fondo </w:t>
            </w:r>
            <w:r w:rsidR="003C702E">
              <w:rPr>
                <w:rFonts w:ascii="Arial" w:hAnsi="Arial" w:cs="Arial"/>
              </w:rPr>
              <w:t>Fortalecimiento Municipal</w:t>
            </w:r>
          </w:p>
        </w:tc>
        <w:tc>
          <w:tcPr>
            <w:tcW w:w="1560" w:type="dxa"/>
            <w:shd w:val="clear" w:color="auto" w:fill="auto"/>
            <w:noWrap/>
            <w:vAlign w:val="bottom"/>
          </w:tcPr>
          <w:p w:rsidR="00FB4419" w:rsidRDefault="000D1C94"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4,166,904</w:t>
            </w:r>
          </w:p>
        </w:tc>
      </w:tr>
      <w:tr w:rsidR="00FB4419" w:rsidRPr="00374F3F" w:rsidTr="00FB4419">
        <w:trPr>
          <w:trHeight w:val="270"/>
        </w:trPr>
        <w:tc>
          <w:tcPr>
            <w:tcW w:w="4595" w:type="dxa"/>
            <w:shd w:val="clear" w:color="auto" w:fill="auto"/>
            <w:vAlign w:val="bottom"/>
          </w:tcPr>
          <w:p w:rsidR="00FB4419" w:rsidRDefault="003C702E" w:rsidP="00F10E57">
            <w:pPr>
              <w:spacing w:after="0" w:line="240" w:lineRule="auto"/>
              <w:rPr>
                <w:rFonts w:ascii="Arial" w:eastAsia="Times New Roman" w:hAnsi="Arial" w:cs="Arial"/>
                <w:color w:val="000000"/>
                <w:lang w:eastAsia="es-MX"/>
              </w:rPr>
            </w:pPr>
            <w:r>
              <w:rPr>
                <w:rFonts w:ascii="Arial" w:hAnsi="Arial" w:cs="Arial"/>
              </w:rPr>
              <w:t>Obligaciones Financieras</w:t>
            </w:r>
          </w:p>
        </w:tc>
        <w:tc>
          <w:tcPr>
            <w:tcW w:w="1560" w:type="dxa"/>
            <w:shd w:val="clear" w:color="auto" w:fill="auto"/>
            <w:noWrap/>
            <w:vAlign w:val="bottom"/>
          </w:tcPr>
          <w:p w:rsidR="00FB4419" w:rsidRDefault="000D1C94"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2,149,019</w:t>
            </w:r>
          </w:p>
        </w:tc>
      </w:tr>
      <w:tr w:rsidR="003C702E" w:rsidRPr="00374F3F" w:rsidTr="00FB4419">
        <w:trPr>
          <w:trHeight w:val="270"/>
        </w:trPr>
        <w:tc>
          <w:tcPr>
            <w:tcW w:w="4595" w:type="dxa"/>
            <w:shd w:val="clear" w:color="auto" w:fill="auto"/>
            <w:vAlign w:val="bottom"/>
          </w:tcPr>
          <w:p w:rsidR="003C702E" w:rsidRDefault="00C54C6F" w:rsidP="00F10E57">
            <w:pPr>
              <w:spacing w:after="0" w:line="240" w:lineRule="auto"/>
              <w:rPr>
                <w:rFonts w:ascii="Arial" w:hAnsi="Arial" w:cs="Arial"/>
              </w:rPr>
            </w:pPr>
            <w:r>
              <w:rPr>
                <w:rFonts w:ascii="Arial" w:hAnsi="Arial" w:cs="Arial"/>
              </w:rPr>
              <w:t>Aplicaciones de Otras Aportaciones</w:t>
            </w:r>
          </w:p>
        </w:tc>
        <w:tc>
          <w:tcPr>
            <w:tcW w:w="1560" w:type="dxa"/>
            <w:shd w:val="clear" w:color="auto" w:fill="auto"/>
            <w:noWrap/>
            <w:vAlign w:val="bottom"/>
          </w:tcPr>
          <w:p w:rsidR="003C702E" w:rsidRDefault="000D1C94" w:rsidP="00C54C6F">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18,344,016</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0D1C94"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57,741,977</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093055" w:rsidRDefault="00093055" w:rsidP="00744D70">
      <w:pPr>
        <w:spacing w:after="0" w:line="360" w:lineRule="auto"/>
        <w:ind w:firstLine="708"/>
        <w:jc w:val="both"/>
        <w:rPr>
          <w:rFonts w:ascii="Arial" w:hAnsi="Arial" w:cs="Arial"/>
          <w:b/>
        </w:rPr>
      </w:pP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34061E" w:rsidRDefault="0034061E" w:rsidP="00AD4BE4">
      <w:pPr>
        <w:spacing w:after="0" w:line="360" w:lineRule="auto"/>
        <w:jc w:val="both"/>
        <w:rPr>
          <w:rFonts w:ascii="Arial" w:hAnsi="Arial" w:cs="Arial"/>
          <w:b/>
          <w:lang w:val="es-MX"/>
        </w:rPr>
      </w:pPr>
    </w:p>
    <w:p w:rsidR="00A75C53" w:rsidRPr="00042DEF" w:rsidRDefault="00A75C53" w:rsidP="00042DEF">
      <w:pPr>
        <w:autoSpaceDE w:val="0"/>
        <w:autoSpaceDN w:val="0"/>
        <w:adjustRightInd w:val="0"/>
        <w:spacing w:after="0" w:line="360" w:lineRule="auto"/>
        <w:jc w:val="both"/>
        <w:rPr>
          <w:rFonts w:ascii="Arial" w:eastAsiaTheme="minorHAnsi" w:hAnsi="Arial" w:cs="Arial"/>
          <w:b/>
          <w:lang w:val="es-MX"/>
        </w:rPr>
      </w:pPr>
      <w:r w:rsidRPr="00042DEF">
        <w:rPr>
          <w:rFonts w:ascii="Arial" w:eastAsiaTheme="minorHAnsi" w:hAnsi="Arial" w:cs="Arial"/>
          <w:b/>
          <w:lang w:val="es-MX"/>
        </w:rPr>
        <w:t>INGRESOS</w:t>
      </w:r>
    </w:p>
    <w:p w:rsidR="00042DEF" w:rsidRDefault="00042DEF" w:rsidP="00042DEF">
      <w:pPr>
        <w:autoSpaceDE w:val="0"/>
        <w:autoSpaceDN w:val="0"/>
        <w:adjustRightInd w:val="0"/>
        <w:spacing w:after="0" w:line="360" w:lineRule="auto"/>
        <w:jc w:val="both"/>
        <w:rPr>
          <w:rFonts w:ascii="Arial" w:eastAsiaTheme="minorHAnsi" w:hAnsi="Arial" w:cs="Arial"/>
          <w:b/>
          <w:bCs/>
          <w:color w:val="000000"/>
          <w:lang w:val="es-MX"/>
        </w:rPr>
      </w:pPr>
      <w:r w:rsidRPr="00042DEF">
        <w:rPr>
          <w:rFonts w:ascii="Arial" w:eastAsiaTheme="minorHAnsi" w:hAnsi="Arial" w:cs="Arial"/>
          <w:b/>
          <w:bCs/>
          <w:color w:val="000000"/>
          <w:lang w:val="es-MX"/>
        </w:rPr>
        <w:t>LEY GENERAL DE CONTABILIDAD GUBERNAMENTAL</w:t>
      </w:r>
    </w:p>
    <w:p w:rsidR="00042DEF" w:rsidRPr="00042DEF" w:rsidRDefault="00042DEF" w:rsidP="00042DEF">
      <w:pPr>
        <w:autoSpaceDE w:val="0"/>
        <w:autoSpaceDN w:val="0"/>
        <w:adjustRightInd w:val="0"/>
        <w:spacing w:after="0" w:line="360" w:lineRule="auto"/>
        <w:jc w:val="both"/>
        <w:rPr>
          <w:rFonts w:ascii="Arial" w:eastAsiaTheme="minorHAnsi" w:hAnsi="Arial" w:cs="Arial"/>
          <w:b/>
          <w:bCs/>
          <w:color w:val="000000"/>
          <w:lang w:val="es-MX"/>
        </w:rPr>
      </w:pPr>
    </w:p>
    <w:p w:rsidR="00042DEF" w:rsidRPr="00042DEF" w:rsidRDefault="00042DEF" w:rsidP="00042DEF">
      <w:pPr>
        <w:autoSpaceDE w:val="0"/>
        <w:autoSpaceDN w:val="0"/>
        <w:adjustRightInd w:val="0"/>
        <w:spacing w:after="0" w:line="360" w:lineRule="auto"/>
        <w:ind w:firstLine="709"/>
        <w:jc w:val="both"/>
        <w:rPr>
          <w:rFonts w:ascii="Arial" w:eastAsiaTheme="minorHAnsi" w:hAnsi="Arial" w:cs="Arial"/>
          <w:color w:val="000000"/>
          <w:lang w:val="es-MX"/>
        </w:rPr>
      </w:pPr>
      <w:r w:rsidRPr="00042DEF">
        <w:rPr>
          <w:rFonts w:ascii="Arial" w:eastAsiaTheme="minorHAnsi" w:hAnsi="Arial" w:cs="Arial"/>
          <w:color w:val="000000"/>
          <w:lang w:val="es-MX"/>
        </w:rPr>
        <w:t>1.</w:t>
      </w:r>
      <w:r>
        <w:rPr>
          <w:rFonts w:ascii="Arial" w:eastAsiaTheme="minorHAnsi" w:hAnsi="Arial" w:cs="Arial"/>
          <w:color w:val="000000"/>
          <w:lang w:val="es-MX"/>
        </w:rPr>
        <w:t xml:space="preserve"> </w:t>
      </w:r>
      <w:r w:rsidRPr="00042DEF">
        <w:rPr>
          <w:rFonts w:ascii="Arial" w:eastAsiaTheme="minorHAnsi" w:hAnsi="Arial" w:cs="Arial"/>
          <w:color w:val="000000"/>
          <w:lang w:val="es-MX"/>
        </w:rPr>
        <w:t xml:space="preserve">Se revisó la observancia de la Ley General de Contabilidad Gubernamental (LGCG) y la normatividad emitida por el Consejo Nacional de Armonización Contable </w:t>
      </w:r>
      <w:r w:rsidRPr="00042DEF">
        <w:rPr>
          <w:rFonts w:ascii="Arial" w:eastAsiaTheme="minorHAnsi" w:hAnsi="Arial" w:cs="Arial"/>
          <w:color w:val="000000"/>
          <w:lang w:val="es-MX"/>
        </w:rPr>
        <w:lastRenderedPageBreak/>
        <w:t>(</w:t>
      </w:r>
      <w:proofErr w:type="spellStart"/>
      <w:r w:rsidRPr="00042DEF">
        <w:rPr>
          <w:rFonts w:ascii="Arial" w:eastAsiaTheme="minorHAnsi" w:hAnsi="Arial" w:cs="Arial"/>
          <w:color w:val="000000"/>
          <w:lang w:val="es-MX"/>
        </w:rPr>
        <w:t>Conac</w:t>
      </w:r>
      <w:proofErr w:type="spellEnd"/>
      <w:r w:rsidRPr="00042DEF">
        <w:rPr>
          <w:rFonts w:ascii="Arial" w:eastAsiaTheme="minorHAnsi" w:hAnsi="Arial" w:cs="Arial"/>
          <w:color w:val="000000"/>
          <w:lang w:val="es-MX"/>
        </w:rPr>
        <w:t>) publicada en el Periódico Oficial del Estado de Nuevo León (POE), advirtiéndose incumplimientos por parte del ente público, a las obligaciones que diversos preceptos de la referida Ley le imponen, acorde con lo que se enuncia a continuación:</w:t>
      </w:r>
    </w:p>
    <w:p w:rsidR="00042DEF" w:rsidRPr="00042DEF" w:rsidRDefault="00042DEF" w:rsidP="00042DEF">
      <w:pPr>
        <w:rPr>
          <w:lang w:val="es-MX"/>
        </w:rPr>
      </w:pPr>
    </w:p>
    <w:p w:rsidR="00042DEF" w:rsidRPr="007412A4" w:rsidRDefault="00042DEF" w:rsidP="007412A4">
      <w:pPr>
        <w:pStyle w:val="Prrafodelista"/>
        <w:numPr>
          <w:ilvl w:val="0"/>
          <w:numId w:val="40"/>
        </w:numPr>
        <w:autoSpaceDE w:val="0"/>
        <w:autoSpaceDN w:val="0"/>
        <w:adjustRightInd w:val="0"/>
        <w:spacing w:after="0" w:line="360" w:lineRule="auto"/>
        <w:jc w:val="both"/>
        <w:rPr>
          <w:rFonts w:ascii="Arial" w:eastAsiaTheme="minorHAnsi" w:hAnsi="Arial" w:cs="Arial"/>
          <w:b/>
          <w:bCs/>
          <w:color w:val="000000"/>
          <w:lang w:val="es-MX"/>
        </w:rPr>
      </w:pPr>
      <w:r w:rsidRPr="007412A4">
        <w:rPr>
          <w:rFonts w:ascii="Arial" w:eastAsiaTheme="minorHAnsi" w:hAnsi="Arial" w:cs="Arial"/>
          <w:b/>
          <w:bCs/>
          <w:color w:val="000000"/>
          <w:lang w:val="es-MX"/>
        </w:rPr>
        <w:t>Registros Contables</w:t>
      </w:r>
    </w:p>
    <w:p w:rsidR="007412A4" w:rsidRPr="007412A4" w:rsidRDefault="007412A4" w:rsidP="007412A4">
      <w:pPr>
        <w:pStyle w:val="Prrafodelista"/>
        <w:autoSpaceDE w:val="0"/>
        <w:autoSpaceDN w:val="0"/>
        <w:adjustRightInd w:val="0"/>
        <w:spacing w:after="0" w:line="360" w:lineRule="auto"/>
        <w:ind w:left="1080"/>
        <w:jc w:val="both"/>
        <w:rPr>
          <w:rFonts w:ascii="Arial" w:eastAsiaTheme="minorHAnsi" w:hAnsi="Arial" w:cs="Arial"/>
          <w:b/>
          <w:bCs/>
          <w:color w:val="000000"/>
          <w:lang w:val="es-MX"/>
        </w:rPr>
      </w:pPr>
    </w:p>
    <w:p w:rsidR="007412A4" w:rsidRPr="007412A4" w:rsidRDefault="00042DEF" w:rsidP="007412A4">
      <w:pPr>
        <w:pStyle w:val="Prrafodelista"/>
        <w:numPr>
          <w:ilvl w:val="0"/>
          <w:numId w:val="41"/>
        </w:numPr>
        <w:autoSpaceDE w:val="0"/>
        <w:autoSpaceDN w:val="0"/>
        <w:adjustRightInd w:val="0"/>
        <w:spacing w:after="0" w:line="360" w:lineRule="auto"/>
        <w:jc w:val="both"/>
        <w:rPr>
          <w:rFonts w:ascii="Arial" w:eastAsiaTheme="minorHAnsi" w:hAnsi="Arial" w:cs="Arial"/>
          <w:color w:val="000000"/>
          <w:lang w:val="es-MX"/>
        </w:rPr>
      </w:pPr>
      <w:r w:rsidRPr="007412A4">
        <w:rPr>
          <w:rFonts w:ascii="Arial" w:eastAsiaTheme="minorHAnsi" w:hAnsi="Arial" w:cs="Arial"/>
          <w:color w:val="000000"/>
          <w:lang w:val="es-MX"/>
        </w:rPr>
        <w:t xml:space="preserve">Establecer una lista de cuentas alineadas al plan de cuentas emitido por el </w:t>
      </w:r>
      <w:proofErr w:type="spellStart"/>
      <w:r w:rsidRPr="007412A4">
        <w:rPr>
          <w:rFonts w:ascii="Arial" w:eastAsiaTheme="minorHAnsi" w:hAnsi="Arial" w:cs="Arial"/>
          <w:color w:val="000000"/>
          <w:lang w:val="es-MX"/>
        </w:rPr>
        <w:t>Conac</w:t>
      </w:r>
      <w:proofErr w:type="spellEnd"/>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(artículo 37 fracción II).</w:t>
      </w:r>
      <w:r w:rsidR="007412A4" w:rsidRPr="007412A4">
        <w:rPr>
          <w:rFonts w:ascii="Arial" w:eastAsiaTheme="minorHAnsi" w:hAnsi="Arial" w:cs="Arial"/>
          <w:color w:val="000000"/>
          <w:lang w:val="es-MX"/>
        </w:rPr>
        <w:t xml:space="preserve"> </w:t>
      </w:r>
    </w:p>
    <w:p w:rsidR="007412A4" w:rsidRDefault="00042DEF" w:rsidP="00C80762">
      <w:pPr>
        <w:pStyle w:val="Prrafodelista"/>
        <w:numPr>
          <w:ilvl w:val="0"/>
          <w:numId w:val="41"/>
        </w:numPr>
        <w:autoSpaceDE w:val="0"/>
        <w:autoSpaceDN w:val="0"/>
        <w:adjustRightInd w:val="0"/>
        <w:spacing w:after="0" w:line="360" w:lineRule="auto"/>
        <w:jc w:val="both"/>
        <w:rPr>
          <w:rFonts w:ascii="Arial" w:eastAsiaTheme="minorHAnsi" w:hAnsi="Arial" w:cs="Arial"/>
          <w:color w:val="000000"/>
          <w:lang w:val="es-MX"/>
        </w:rPr>
      </w:pPr>
      <w:r w:rsidRPr="007412A4">
        <w:rPr>
          <w:rFonts w:ascii="Arial" w:eastAsiaTheme="minorHAnsi" w:hAnsi="Arial" w:cs="Arial"/>
          <w:color w:val="000000"/>
          <w:lang w:val="es-MX"/>
        </w:rPr>
        <w:t>Contar con manuales de contabilidad (artículo 20).</w:t>
      </w:r>
    </w:p>
    <w:p w:rsidR="007412A4" w:rsidRDefault="00042DEF" w:rsidP="00990ED6">
      <w:pPr>
        <w:pStyle w:val="Prrafodelista"/>
        <w:numPr>
          <w:ilvl w:val="0"/>
          <w:numId w:val="41"/>
        </w:numPr>
        <w:autoSpaceDE w:val="0"/>
        <w:autoSpaceDN w:val="0"/>
        <w:adjustRightInd w:val="0"/>
        <w:spacing w:after="0" w:line="360" w:lineRule="auto"/>
        <w:jc w:val="both"/>
        <w:rPr>
          <w:rFonts w:ascii="Arial" w:eastAsiaTheme="minorHAnsi" w:hAnsi="Arial" w:cs="Arial"/>
          <w:color w:val="000000"/>
          <w:lang w:val="es-MX"/>
        </w:rPr>
      </w:pPr>
      <w:r w:rsidRPr="007412A4">
        <w:rPr>
          <w:rFonts w:ascii="Arial" w:eastAsiaTheme="minorHAnsi" w:hAnsi="Arial" w:cs="Arial"/>
          <w:color w:val="000000"/>
          <w:lang w:val="es-MX"/>
        </w:rPr>
        <w:t>Registrar en cuentas específicas de activo los bienes muebles e inmuebles (artículos</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23 y 24, conforme a las Reglas específicas de registro y valoración del patrimonio</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publicadas en el POE).</w:t>
      </w:r>
    </w:p>
    <w:p w:rsidR="007412A4" w:rsidRDefault="00042DEF" w:rsidP="00E3140B">
      <w:pPr>
        <w:pStyle w:val="Prrafodelista"/>
        <w:numPr>
          <w:ilvl w:val="0"/>
          <w:numId w:val="41"/>
        </w:numPr>
        <w:autoSpaceDE w:val="0"/>
        <w:autoSpaceDN w:val="0"/>
        <w:adjustRightInd w:val="0"/>
        <w:spacing w:after="0" w:line="360" w:lineRule="auto"/>
        <w:jc w:val="both"/>
        <w:rPr>
          <w:rFonts w:ascii="Arial" w:eastAsiaTheme="minorHAnsi" w:hAnsi="Arial" w:cs="Arial"/>
          <w:color w:val="000000"/>
          <w:lang w:val="es-MX"/>
        </w:rPr>
      </w:pPr>
      <w:r w:rsidRPr="007412A4">
        <w:rPr>
          <w:rFonts w:ascii="Arial" w:eastAsiaTheme="minorHAnsi" w:hAnsi="Arial" w:cs="Arial"/>
          <w:color w:val="000000"/>
          <w:lang w:val="es-MX"/>
        </w:rPr>
        <w:t>Realizar la baja de bienes muebles e inmuebles (artículo 28, conforme a las Reglas</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específicas de registro y valoración del patrimonio y a los Lineamientos dirigidos a</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asegurar que el sistema de contabilidad gubernamental facilite el registro y control de</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los inventarios de los bienes muebles e inmuebles de los entes públicos publicados</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en el POE).</w:t>
      </w:r>
    </w:p>
    <w:p w:rsidR="007412A4" w:rsidRDefault="00042DEF" w:rsidP="00591417">
      <w:pPr>
        <w:pStyle w:val="Prrafodelista"/>
        <w:numPr>
          <w:ilvl w:val="0"/>
          <w:numId w:val="41"/>
        </w:numPr>
        <w:autoSpaceDE w:val="0"/>
        <w:autoSpaceDN w:val="0"/>
        <w:adjustRightInd w:val="0"/>
        <w:spacing w:after="0" w:line="360" w:lineRule="auto"/>
        <w:jc w:val="both"/>
        <w:rPr>
          <w:rFonts w:ascii="Arial" w:eastAsiaTheme="minorHAnsi" w:hAnsi="Arial" w:cs="Arial"/>
          <w:color w:val="000000"/>
          <w:lang w:val="es-MX"/>
        </w:rPr>
      </w:pPr>
      <w:r w:rsidRPr="007412A4">
        <w:rPr>
          <w:rFonts w:ascii="Arial" w:eastAsiaTheme="minorHAnsi" w:hAnsi="Arial" w:cs="Arial"/>
          <w:color w:val="000000"/>
          <w:lang w:val="es-MX"/>
        </w:rPr>
        <w:t>Registrar las obras en proceso en una cuenta de activo, la cual refleja su grado de</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avance (artículo 29)</w:t>
      </w:r>
      <w:r w:rsidR="007412A4">
        <w:rPr>
          <w:rFonts w:ascii="Arial" w:eastAsiaTheme="minorHAnsi" w:hAnsi="Arial" w:cs="Arial"/>
          <w:color w:val="000000"/>
          <w:lang w:val="es-MX"/>
        </w:rPr>
        <w:t>.</w:t>
      </w:r>
    </w:p>
    <w:p w:rsidR="007412A4" w:rsidRDefault="00042DEF" w:rsidP="003A2F65">
      <w:pPr>
        <w:pStyle w:val="Prrafodelista"/>
        <w:numPr>
          <w:ilvl w:val="0"/>
          <w:numId w:val="41"/>
        </w:numPr>
        <w:autoSpaceDE w:val="0"/>
        <w:autoSpaceDN w:val="0"/>
        <w:adjustRightInd w:val="0"/>
        <w:spacing w:after="0" w:line="360" w:lineRule="auto"/>
        <w:jc w:val="both"/>
        <w:rPr>
          <w:rFonts w:ascii="Arial" w:eastAsiaTheme="minorHAnsi" w:hAnsi="Arial" w:cs="Arial"/>
          <w:color w:val="000000"/>
          <w:lang w:val="es-MX"/>
        </w:rPr>
      </w:pPr>
      <w:r w:rsidRPr="007412A4">
        <w:rPr>
          <w:rFonts w:ascii="Arial" w:eastAsiaTheme="minorHAnsi" w:hAnsi="Arial" w:cs="Arial"/>
          <w:color w:val="000000"/>
          <w:lang w:val="es-MX"/>
        </w:rPr>
        <w:t>Realizar los registros contables con base acumulativa, el gasto conforme a su fecha</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de realización y el ingreso cuando exista jurídicamente derecho de cobro (artículo 34,</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conforme a Normas y metodología para la determinación de los momentos contables</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de los ingresos y Normas y metodología para la determinación de los momentos</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contables de los egresos, publicadas en el POE).</w:t>
      </w:r>
    </w:p>
    <w:p w:rsidR="007412A4" w:rsidRDefault="00042DEF" w:rsidP="00BB585B">
      <w:pPr>
        <w:pStyle w:val="Prrafodelista"/>
        <w:numPr>
          <w:ilvl w:val="0"/>
          <w:numId w:val="41"/>
        </w:numPr>
        <w:autoSpaceDE w:val="0"/>
        <w:autoSpaceDN w:val="0"/>
        <w:adjustRightInd w:val="0"/>
        <w:spacing w:after="0" w:line="360" w:lineRule="auto"/>
        <w:jc w:val="both"/>
        <w:rPr>
          <w:rFonts w:ascii="Arial" w:eastAsiaTheme="minorHAnsi" w:hAnsi="Arial" w:cs="Arial"/>
          <w:color w:val="000000"/>
          <w:lang w:val="es-MX"/>
        </w:rPr>
      </w:pPr>
      <w:r w:rsidRPr="007412A4">
        <w:rPr>
          <w:rFonts w:ascii="Arial" w:eastAsiaTheme="minorHAnsi" w:hAnsi="Arial" w:cs="Arial"/>
          <w:color w:val="000000"/>
          <w:lang w:val="es-MX"/>
        </w:rPr>
        <w:lastRenderedPageBreak/>
        <w:t>Mantener un registro histórico de sus operaciones en los libros diario, mayor e</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inventarios y balances (artículo 35 y cuarto transitorio del decreto por el que se expide</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la LGCG publicado en el Diario Oficial de la Federación (DOF) el 31 de diciembre</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de 2008, conforme a los Lineamientos mínimos relativos al diseño e integración del</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registro en los libros diario, mayor e inventarios y balances (registro electrónico),</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publicado en el POE).</w:t>
      </w:r>
    </w:p>
    <w:p w:rsidR="007412A4" w:rsidRDefault="00042DEF" w:rsidP="00B33C07">
      <w:pPr>
        <w:pStyle w:val="Prrafodelista"/>
        <w:numPr>
          <w:ilvl w:val="0"/>
          <w:numId w:val="41"/>
        </w:numPr>
        <w:autoSpaceDE w:val="0"/>
        <w:autoSpaceDN w:val="0"/>
        <w:adjustRightInd w:val="0"/>
        <w:spacing w:after="0" w:line="360" w:lineRule="auto"/>
        <w:jc w:val="both"/>
        <w:rPr>
          <w:rFonts w:ascii="Arial" w:eastAsiaTheme="minorHAnsi" w:hAnsi="Arial" w:cs="Arial"/>
          <w:color w:val="000000"/>
          <w:lang w:val="es-MX"/>
        </w:rPr>
      </w:pPr>
      <w:r w:rsidRPr="007412A4">
        <w:rPr>
          <w:rFonts w:ascii="Arial" w:eastAsiaTheme="minorHAnsi" w:hAnsi="Arial" w:cs="Arial"/>
          <w:color w:val="000000"/>
          <w:lang w:val="es-MX"/>
        </w:rPr>
        <w:t>Constituir provisiones, revisarlas y ajustarlas periódicamente para mantener su</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vigencia (artículo 39).</w:t>
      </w:r>
    </w:p>
    <w:p w:rsidR="007412A4" w:rsidRDefault="00042DEF" w:rsidP="008A576D">
      <w:pPr>
        <w:pStyle w:val="Prrafodelista"/>
        <w:numPr>
          <w:ilvl w:val="0"/>
          <w:numId w:val="41"/>
        </w:numPr>
        <w:autoSpaceDE w:val="0"/>
        <w:autoSpaceDN w:val="0"/>
        <w:adjustRightInd w:val="0"/>
        <w:spacing w:after="0" w:line="360" w:lineRule="auto"/>
        <w:jc w:val="both"/>
        <w:rPr>
          <w:rFonts w:ascii="Arial" w:eastAsiaTheme="minorHAnsi" w:hAnsi="Arial" w:cs="Arial"/>
          <w:color w:val="000000"/>
          <w:lang w:val="es-MX"/>
        </w:rPr>
      </w:pPr>
      <w:r w:rsidRPr="007412A4">
        <w:rPr>
          <w:rFonts w:ascii="Arial" w:eastAsiaTheme="minorHAnsi" w:hAnsi="Arial" w:cs="Arial"/>
          <w:color w:val="000000"/>
          <w:lang w:val="es-MX"/>
        </w:rPr>
        <w:t>Expresar en los estados financieros los esquemas de pasivos, incluyendo la deuda</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pública (artículo 45).</w:t>
      </w:r>
    </w:p>
    <w:p w:rsidR="007412A4" w:rsidRDefault="00042DEF" w:rsidP="005604E5">
      <w:pPr>
        <w:pStyle w:val="Prrafodelista"/>
        <w:numPr>
          <w:ilvl w:val="0"/>
          <w:numId w:val="41"/>
        </w:numPr>
        <w:autoSpaceDE w:val="0"/>
        <w:autoSpaceDN w:val="0"/>
        <w:adjustRightInd w:val="0"/>
        <w:spacing w:after="0" w:line="360" w:lineRule="auto"/>
        <w:jc w:val="both"/>
        <w:rPr>
          <w:rFonts w:ascii="Arial" w:eastAsiaTheme="minorHAnsi" w:hAnsi="Arial" w:cs="Arial"/>
          <w:color w:val="000000"/>
          <w:lang w:val="es-MX"/>
        </w:rPr>
      </w:pPr>
      <w:r w:rsidRPr="007412A4">
        <w:rPr>
          <w:rFonts w:ascii="Arial" w:eastAsiaTheme="minorHAnsi" w:hAnsi="Arial" w:cs="Arial"/>
          <w:color w:val="000000"/>
          <w:lang w:val="es-MX"/>
        </w:rPr>
        <w:t>Disponer de clasificadores presupuestarios armonizados, listas de cuentas</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alineadas al plan de cuentas, catálogos de bienes y las respectivas matrices de</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conversión con las características señaladas en los artículos 40 y 41.</w:t>
      </w:r>
    </w:p>
    <w:p w:rsidR="00042DEF" w:rsidRDefault="00042DEF" w:rsidP="00B61F0B">
      <w:pPr>
        <w:pStyle w:val="Prrafodelista"/>
        <w:numPr>
          <w:ilvl w:val="0"/>
          <w:numId w:val="41"/>
        </w:numPr>
        <w:autoSpaceDE w:val="0"/>
        <w:autoSpaceDN w:val="0"/>
        <w:adjustRightInd w:val="0"/>
        <w:spacing w:after="0" w:line="360" w:lineRule="auto"/>
        <w:jc w:val="both"/>
        <w:rPr>
          <w:rFonts w:ascii="Arial" w:eastAsiaTheme="minorHAnsi" w:hAnsi="Arial" w:cs="Arial"/>
          <w:color w:val="000000"/>
          <w:lang w:val="es-MX"/>
        </w:rPr>
      </w:pPr>
      <w:r w:rsidRPr="007412A4">
        <w:rPr>
          <w:rFonts w:ascii="Arial" w:eastAsiaTheme="minorHAnsi" w:hAnsi="Arial" w:cs="Arial"/>
          <w:color w:val="000000"/>
          <w:lang w:val="es-MX"/>
        </w:rPr>
        <w:t>Registrar contablemente las inversiones en bienes de dominio público (artículo 26</w:t>
      </w:r>
      <w:r w:rsidR="007412A4">
        <w:rPr>
          <w:rFonts w:ascii="Arial" w:eastAsiaTheme="minorHAnsi" w:hAnsi="Arial" w:cs="Arial"/>
          <w:color w:val="000000"/>
          <w:lang w:val="es-MX"/>
        </w:rPr>
        <w:t xml:space="preserve"> </w:t>
      </w:r>
      <w:r w:rsidRPr="007412A4">
        <w:rPr>
          <w:rFonts w:ascii="Arial" w:eastAsiaTheme="minorHAnsi" w:hAnsi="Arial" w:cs="Arial"/>
          <w:color w:val="000000"/>
          <w:lang w:val="es-MX"/>
        </w:rPr>
        <w:t>párrafo segundo).</w:t>
      </w:r>
    </w:p>
    <w:p w:rsidR="007412A4" w:rsidRPr="007412A4" w:rsidRDefault="007412A4" w:rsidP="007412A4">
      <w:pPr>
        <w:pStyle w:val="Prrafodelista"/>
        <w:autoSpaceDE w:val="0"/>
        <w:autoSpaceDN w:val="0"/>
        <w:adjustRightInd w:val="0"/>
        <w:spacing w:after="0" w:line="360" w:lineRule="auto"/>
        <w:jc w:val="both"/>
        <w:rPr>
          <w:rFonts w:ascii="Arial" w:eastAsiaTheme="minorHAnsi" w:hAnsi="Arial" w:cs="Arial"/>
          <w:color w:val="000000"/>
          <w:lang w:val="es-MX"/>
        </w:rPr>
      </w:pPr>
    </w:p>
    <w:p w:rsidR="00042DEF" w:rsidRPr="007412A4" w:rsidRDefault="00042DEF" w:rsidP="007412A4">
      <w:pPr>
        <w:pStyle w:val="Prrafodelista"/>
        <w:numPr>
          <w:ilvl w:val="0"/>
          <w:numId w:val="40"/>
        </w:numPr>
        <w:autoSpaceDE w:val="0"/>
        <w:autoSpaceDN w:val="0"/>
        <w:adjustRightInd w:val="0"/>
        <w:spacing w:after="0" w:line="360" w:lineRule="auto"/>
        <w:jc w:val="both"/>
        <w:rPr>
          <w:rFonts w:ascii="Arial" w:eastAsiaTheme="minorHAnsi" w:hAnsi="Arial" w:cs="Arial"/>
          <w:b/>
          <w:bCs/>
          <w:color w:val="000000"/>
          <w:lang w:val="es-MX"/>
        </w:rPr>
      </w:pPr>
      <w:r w:rsidRPr="007412A4">
        <w:rPr>
          <w:rFonts w:ascii="Arial" w:eastAsiaTheme="minorHAnsi" w:hAnsi="Arial" w:cs="Arial"/>
          <w:b/>
          <w:bCs/>
          <w:color w:val="000000"/>
          <w:lang w:val="es-MX"/>
        </w:rPr>
        <w:t>Registros Presupuestales</w:t>
      </w:r>
    </w:p>
    <w:p w:rsidR="007412A4" w:rsidRPr="007412A4" w:rsidRDefault="007412A4" w:rsidP="007412A4">
      <w:pPr>
        <w:pStyle w:val="Prrafodelista"/>
        <w:autoSpaceDE w:val="0"/>
        <w:autoSpaceDN w:val="0"/>
        <w:adjustRightInd w:val="0"/>
        <w:spacing w:after="0" w:line="360" w:lineRule="auto"/>
        <w:ind w:left="1080"/>
        <w:jc w:val="both"/>
        <w:rPr>
          <w:rFonts w:ascii="Arial" w:eastAsiaTheme="minorHAnsi" w:hAnsi="Arial" w:cs="Arial"/>
          <w:b/>
          <w:bCs/>
          <w:color w:val="000000"/>
          <w:lang w:val="es-MX"/>
        </w:rPr>
      </w:pPr>
    </w:p>
    <w:p w:rsidR="007412A4" w:rsidRPr="007412A4" w:rsidRDefault="00042DEF" w:rsidP="007412A4">
      <w:pPr>
        <w:pStyle w:val="Prrafodelista"/>
        <w:numPr>
          <w:ilvl w:val="0"/>
          <w:numId w:val="42"/>
        </w:numPr>
        <w:autoSpaceDE w:val="0"/>
        <w:autoSpaceDN w:val="0"/>
        <w:adjustRightInd w:val="0"/>
        <w:spacing w:after="0" w:line="360" w:lineRule="auto"/>
        <w:jc w:val="both"/>
        <w:rPr>
          <w:rFonts w:ascii="Arial" w:eastAsiaTheme="minorHAnsi" w:hAnsi="Arial" w:cs="Arial"/>
          <w:color w:val="000000"/>
          <w:lang w:val="es-MX"/>
        </w:rPr>
      </w:pPr>
      <w:r w:rsidRPr="007412A4">
        <w:rPr>
          <w:rFonts w:ascii="Arial" w:eastAsiaTheme="minorHAnsi" w:hAnsi="Arial" w:cs="Arial"/>
          <w:color w:val="000000"/>
          <w:lang w:val="es-MX"/>
        </w:rPr>
        <w:t>Realizar los registros de los egresos e ingresos, considerando los momentos</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contables que conforme al Sistema de Contabilidad aplicable: Simplificado General</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en municipios con población entre 5,000 y 25,000 habitantes y Simplificado Básico</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en Municipios con población menor a 5,000 habitantes, sean exigidos (artículo 38</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conforme a las Normas y Metodología para la Determinación de los Momentos</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Contables de los Ingresos, Normas y Metodología para la Determinación de los</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 xml:space="preserve">Momentos Contables de los Egresos </w:t>
      </w:r>
      <w:r w:rsidRPr="007412A4">
        <w:rPr>
          <w:rFonts w:ascii="Arial" w:eastAsiaTheme="minorHAnsi" w:hAnsi="Arial" w:cs="Arial"/>
          <w:color w:val="000000"/>
          <w:lang w:val="es-MX"/>
        </w:rPr>
        <w:lastRenderedPageBreak/>
        <w:t>y los Manuales de Contabilidad Gubernamental</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de los Sistemas Simplificado Básico (SSB) y General (SSG) publicados en el POE).</w:t>
      </w:r>
    </w:p>
    <w:p w:rsidR="00042DEF" w:rsidRDefault="00042DEF" w:rsidP="00602428">
      <w:pPr>
        <w:pStyle w:val="Prrafodelista"/>
        <w:numPr>
          <w:ilvl w:val="0"/>
          <w:numId w:val="42"/>
        </w:numPr>
        <w:autoSpaceDE w:val="0"/>
        <w:autoSpaceDN w:val="0"/>
        <w:adjustRightInd w:val="0"/>
        <w:spacing w:after="0" w:line="360" w:lineRule="auto"/>
        <w:jc w:val="both"/>
        <w:rPr>
          <w:rFonts w:ascii="Arial" w:eastAsiaTheme="minorHAnsi" w:hAnsi="Arial" w:cs="Arial"/>
          <w:color w:val="000000"/>
          <w:lang w:val="es-MX"/>
        </w:rPr>
      </w:pPr>
      <w:r w:rsidRPr="007412A4">
        <w:rPr>
          <w:rFonts w:ascii="Arial" w:eastAsiaTheme="minorHAnsi" w:hAnsi="Arial" w:cs="Arial"/>
          <w:color w:val="000000"/>
          <w:lang w:val="es-MX"/>
        </w:rPr>
        <w:t>Exhibir en los registros auxiliares los avances presupuestarios y contables (artículo</w:t>
      </w:r>
      <w:r w:rsidR="007412A4">
        <w:rPr>
          <w:rFonts w:ascii="Arial" w:eastAsiaTheme="minorHAnsi" w:hAnsi="Arial" w:cs="Arial"/>
          <w:color w:val="000000"/>
          <w:lang w:val="es-MX"/>
        </w:rPr>
        <w:t xml:space="preserve"> </w:t>
      </w:r>
      <w:r w:rsidRPr="007412A4">
        <w:rPr>
          <w:rFonts w:ascii="Arial" w:eastAsiaTheme="minorHAnsi" w:hAnsi="Arial" w:cs="Arial"/>
          <w:color w:val="000000"/>
          <w:lang w:val="es-MX"/>
        </w:rPr>
        <w:t>36).</w:t>
      </w:r>
    </w:p>
    <w:p w:rsidR="007412A4" w:rsidRPr="007412A4" w:rsidRDefault="007412A4" w:rsidP="007412A4">
      <w:pPr>
        <w:pStyle w:val="Prrafodelista"/>
        <w:autoSpaceDE w:val="0"/>
        <w:autoSpaceDN w:val="0"/>
        <w:adjustRightInd w:val="0"/>
        <w:spacing w:after="0" w:line="360" w:lineRule="auto"/>
        <w:jc w:val="both"/>
        <w:rPr>
          <w:rFonts w:ascii="Arial" w:eastAsiaTheme="minorHAnsi" w:hAnsi="Arial" w:cs="Arial"/>
          <w:color w:val="000000"/>
          <w:lang w:val="es-MX"/>
        </w:rPr>
      </w:pPr>
    </w:p>
    <w:p w:rsidR="00042DEF" w:rsidRPr="007412A4" w:rsidRDefault="00042DEF" w:rsidP="007412A4">
      <w:pPr>
        <w:pStyle w:val="Prrafodelista"/>
        <w:numPr>
          <w:ilvl w:val="0"/>
          <w:numId w:val="40"/>
        </w:numPr>
        <w:autoSpaceDE w:val="0"/>
        <w:autoSpaceDN w:val="0"/>
        <w:adjustRightInd w:val="0"/>
        <w:spacing w:after="0" w:line="360" w:lineRule="auto"/>
        <w:jc w:val="both"/>
        <w:rPr>
          <w:rFonts w:ascii="Arial" w:eastAsiaTheme="minorHAnsi" w:hAnsi="Arial" w:cs="Arial"/>
          <w:b/>
          <w:bCs/>
          <w:color w:val="000000"/>
          <w:lang w:val="es-MX"/>
        </w:rPr>
      </w:pPr>
      <w:r w:rsidRPr="007412A4">
        <w:rPr>
          <w:rFonts w:ascii="Arial" w:eastAsiaTheme="minorHAnsi" w:hAnsi="Arial" w:cs="Arial"/>
          <w:b/>
          <w:bCs/>
          <w:color w:val="000000"/>
          <w:lang w:val="es-MX"/>
        </w:rPr>
        <w:t>Registros Administrativos</w:t>
      </w:r>
    </w:p>
    <w:p w:rsidR="007412A4" w:rsidRPr="007412A4" w:rsidRDefault="007412A4" w:rsidP="007412A4">
      <w:pPr>
        <w:pStyle w:val="Prrafodelista"/>
        <w:autoSpaceDE w:val="0"/>
        <w:autoSpaceDN w:val="0"/>
        <w:adjustRightInd w:val="0"/>
        <w:spacing w:after="0" w:line="360" w:lineRule="auto"/>
        <w:ind w:left="1080"/>
        <w:jc w:val="both"/>
        <w:rPr>
          <w:rFonts w:ascii="Arial" w:eastAsiaTheme="minorHAnsi" w:hAnsi="Arial" w:cs="Arial"/>
          <w:b/>
          <w:bCs/>
          <w:color w:val="000000"/>
          <w:lang w:val="es-MX"/>
        </w:rPr>
      </w:pPr>
    </w:p>
    <w:p w:rsidR="007412A4" w:rsidRPr="007412A4" w:rsidRDefault="00042DEF" w:rsidP="007412A4">
      <w:pPr>
        <w:pStyle w:val="Prrafodelista"/>
        <w:numPr>
          <w:ilvl w:val="0"/>
          <w:numId w:val="43"/>
        </w:numPr>
        <w:autoSpaceDE w:val="0"/>
        <w:autoSpaceDN w:val="0"/>
        <w:adjustRightInd w:val="0"/>
        <w:spacing w:after="0" w:line="360" w:lineRule="auto"/>
        <w:jc w:val="both"/>
        <w:rPr>
          <w:rFonts w:ascii="Arial" w:eastAsiaTheme="minorHAnsi" w:hAnsi="Arial" w:cs="Arial"/>
          <w:color w:val="000000"/>
          <w:lang w:val="es-MX"/>
        </w:rPr>
      </w:pPr>
      <w:r w:rsidRPr="007412A4">
        <w:rPr>
          <w:rFonts w:ascii="Arial" w:eastAsiaTheme="minorHAnsi" w:hAnsi="Arial" w:cs="Arial"/>
          <w:color w:val="000000"/>
          <w:lang w:val="es-MX"/>
        </w:rPr>
        <w:t>Llevar a cabo el levantamiento físico del inventario de los bienes muebles e</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inmuebles, publicarlo en internet, y además registrar en un plazo de 30 días hábiles</w:t>
      </w:r>
      <w:r w:rsidR="007412A4" w:rsidRPr="007412A4">
        <w:rPr>
          <w:rFonts w:ascii="Arial" w:eastAsiaTheme="minorHAnsi" w:hAnsi="Arial" w:cs="Arial"/>
          <w:color w:val="000000"/>
          <w:lang w:val="es-MX"/>
        </w:rPr>
        <w:t xml:space="preserve"> </w:t>
      </w:r>
      <w:r w:rsidRPr="007412A4">
        <w:rPr>
          <w:rFonts w:ascii="Arial" w:eastAsiaTheme="minorHAnsi" w:hAnsi="Arial" w:cs="Arial"/>
          <w:color w:val="000000"/>
          <w:lang w:val="es-MX"/>
        </w:rPr>
        <w:t>los bienes que se adquieran (artículos 23 y 27).</w:t>
      </w:r>
    </w:p>
    <w:p w:rsidR="00ED0F0B" w:rsidRDefault="00042DEF" w:rsidP="00733605">
      <w:pPr>
        <w:pStyle w:val="Prrafodelista"/>
        <w:numPr>
          <w:ilvl w:val="0"/>
          <w:numId w:val="43"/>
        </w:numPr>
        <w:autoSpaceDE w:val="0"/>
        <w:autoSpaceDN w:val="0"/>
        <w:adjustRightInd w:val="0"/>
        <w:spacing w:after="0" w:line="360" w:lineRule="auto"/>
        <w:jc w:val="both"/>
        <w:rPr>
          <w:rFonts w:ascii="Arial" w:eastAsiaTheme="minorHAnsi" w:hAnsi="Arial" w:cs="Arial"/>
          <w:color w:val="000000"/>
          <w:lang w:val="es-MX"/>
        </w:rPr>
      </w:pPr>
      <w:r w:rsidRPr="00ED0F0B">
        <w:rPr>
          <w:rFonts w:ascii="Arial" w:eastAsiaTheme="minorHAnsi" w:hAnsi="Arial" w:cs="Arial"/>
          <w:color w:val="000000"/>
          <w:lang w:val="es-MX"/>
        </w:rPr>
        <w:t>Elaborar un registro auxiliar sujeto a inventario de los bienes muebles o inmuebles</w:t>
      </w:r>
      <w:r w:rsidR="007412A4"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bajo custodia que, por su naturaleza, sean inalienables e imprescriptibles, como lo</w:t>
      </w:r>
      <w:r w:rsidR="007412A4"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son los monumentos arqueológicos, artístico e históricos (artículo 25, conforme a los</w:t>
      </w:r>
      <w:r w:rsidR="007412A4"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Lineamientos para el registro auxiliar sujeto a inventario de bienes arqueológicos,</w:t>
      </w:r>
      <w:r w:rsidR="007412A4"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artísticos e históricos bajo custodia de los entes públicos el cual fu publicado en el</w:t>
      </w:r>
      <w:r w:rsidR="007412A4"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POE).</w:t>
      </w:r>
    </w:p>
    <w:p w:rsidR="00ED0F0B" w:rsidRDefault="00042DEF" w:rsidP="00D671E9">
      <w:pPr>
        <w:pStyle w:val="Prrafodelista"/>
        <w:numPr>
          <w:ilvl w:val="0"/>
          <w:numId w:val="43"/>
        </w:numPr>
        <w:autoSpaceDE w:val="0"/>
        <w:autoSpaceDN w:val="0"/>
        <w:adjustRightInd w:val="0"/>
        <w:spacing w:after="0" w:line="360" w:lineRule="auto"/>
        <w:jc w:val="both"/>
        <w:rPr>
          <w:rFonts w:ascii="Arial" w:eastAsiaTheme="minorHAnsi" w:hAnsi="Arial" w:cs="Arial"/>
          <w:color w:val="000000"/>
          <w:lang w:val="es-MX"/>
        </w:rPr>
      </w:pPr>
      <w:r w:rsidRPr="00ED0F0B">
        <w:rPr>
          <w:rFonts w:ascii="Arial" w:eastAsiaTheme="minorHAnsi" w:hAnsi="Arial" w:cs="Arial"/>
          <w:color w:val="000000"/>
          <w:lang w:val="es-MX"/>
        </w:rPr>
        <w:t>Respaldar la contabilización de las operaciones presupuestarias y contables con</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la documentación original que compruebe y justifique los registros que se efectúen</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(artículo 42).</w:t>
      </w:r>
    </w:p>
    <w:p w:rsidR="00042DEF" w:rsidRDefault="00042DEF" w:rsidP="003C4DB7">
      <w:pPr>
        <w:pStyle w:val="Prrafodelista"/>
        <w:numPr>
          <w:ilvl w:val="0"/>
          <w:numId w:val="43"/>
        </w:numPr>
        <w:autoSpaceDE w:val="0"/>
        <w:autoSpaceDN w:val="0"/>
        <w:adjustRightInd w:val="0"/>
        <w:spacing w:after="0" w:line="360" w:lineRule="auto"/>
        <w:jc w:val="both"/>
        <w:rPr>
          <w:rFonts w:ascii="Arial" w:eastAsiaTheme="minorHAnsi" w:hAnsi="Arial" w:cs="Arial"/>
          <w:color w:val="000000"/>
          <w:lang w:val="es-MX"/>
        </w:rPr>
      </w:pPr>
      <w:r w:rsidRPr="00ED0F0B">
        <w:rPr>
          <w:rFonts w:ascii="Arial" w:eastAsiaTheme="minorHAnsi" w:hAnsi="Arial" w:cs="Arial"/>
          <w:color w:val="000000"/>
          <w:lang w:val="es-MX"/>
        </w:rPr>
        <w:t>Realizar los pagos directamente en forma electrónica, mediante abono en cuenta</w:t>
      </w:r>
      <w:r w:rsidR="00ED0F0B">
        <w:rPr>
          <w:rFonts w:ascii="Arial" w:eastAsiaTheme="minorHAnsi" w:hAnsi="Arial" w:cs="Arial"/>
          <w:color w:val="000000"/>
          <w:lang w:val="es-MX"/>
        </w:rPr>
        <w:t xml:space="preserve"> </w:t>
      </w:r>
      <w:r w:rsidRPr="00ED0F0B">
        <w:rPr>
          <w:rFonts w:ascii="Arial" w:eastAsiaTheme="minorHAnsi" w:hAnsi="Arial" w:cs="Arial"/>
          <w:color w:val="000000"/>
          <w:lang w:val="es-MX"/>
        </w:rPr>
        <w:t>del beneficiario (artículo 67 párrafo segundo).</w:t>
      </w:r>
    </w:p>
    <w:p w:rsidR="00ED0F0B" w:rsidRPr="00ED0F0B" w:rsidRDefault="00ED0F0B" w:rsidP="00ED0F0B">
      <w:pPr>
        <w:autoSpaceDE w:val="0"/>
        <w:autoSpaceDN w:val="0"/>
        <w:adjustRightInd w:val="0"/>
        <w:spacing w:after="0" w:line="360" w:lineRule="auto"/>
        <w:jc w:val="both"/>
        <w:rPr>
          <w:rFonts w:ascii="Arial" w:eastAsiaTheme="minorHAnsi" w:hAnsi="Arial" w:cs="Arial"/>
          <w:color w:val="000000"/>
          <w:lang w:val="es-MX"/>
        </w:rPr>
      </w:pPr>
    </w:p>
    <w:p w:rsidR="00042DEF" w:rsidRPr="00ED0F0B" w:rsidRDefault="00042DEF" w:rsidP="00ED0F0B">
      <w:pPr>
        <w:pStyle w:val="Prrafodelista"/>
        <w:numPr>
          <w:ilvl w:val="0"/>
          <w:numId w:val="40"/>
        </w:numPr>
        <w:autoSpaceDE w:val="0"/>
        <w:autoSpaceDN w:val="0"/>
        <w:adjustRightInd w:val="0"/>
        <w:spacing w:after="0" w:line="360" w:lineRule="auto"/>
        <w:jc w:val="both"/>
        <w:rPr>
          <w:rFonts w:ascii="Arial" w:eastAsiaTheme="minorHAnsi" w:hAnsi="Arial" w:cs="Arial"/>
          <w:b/>
          <w:bCs/>
          <w:color w:val="000000"/>
          <w:lang w:val="es-MX"/>
        </w:rPr>
      </w:pPr>
      <w:r w:rsidRPr="00ED0F0B">
        <w:rPr>
          <w:rFonts w:ascii="Arial" w:eastAsiaTheme="minorHAnsi" w:hAnsi="Arial" w:cs="Arial"/>
          <w:b/>
          <w:bCs/>
          <w:color w:val="000000"/>
          <w:lang w:val="es-MX"/>
        </w:rPr>
        <w:t>Transparencia</w:t>
      </w:r>
    </w:p>
    <w:p w:rsidR="00ED0F0B" w:rsidRPr="00ED0F0B" w:rsidRDefault="00ED0F0B" w:rsidP="00ED0F0B">
      <w:pPr>
        <w:pStyle w:val="Prrafodelista"/>
        <w:autoSpaceDE w:val="0"/>
        <w:autoSpaceDN w:val="0"/>
        <w:adjustRightInd w:val="0"/>
        <w:spacing w:after="0" w:line="360" w:lineRule="auto"/>
        <w:ind w:left="1080"/>
        <w:jc w:val="both"/>
        <w:rPr>
          <w:rFonts w:ascii="Arial" w:eastAsiaTheme="minorHAnsi" w:hAnsi="Arial" w:cs="Arial"/>
          <w:b/>
          <w:bCs/>
          <w:color w:val="000000"/>
          <w:lang w:val="es-MX"/>
        </w:rPr>
      </w:pPr>
    </w:p>
    <w:p w:rsidR="00ED0F0B" w:rsidRPr="00ED0F0B" w:rsidRDefault="00042DEF" w:rsidP="00ED0F0B">
      <w:pPr>
        <w:pStyle w:val="Prrafodelista"/>
        <w:numPr>
          <w:ilvl w:val="0"/>
          <w:numId w:val="44"/>
        </w:numPr>
        <w:autoSpaceDE w:val="0"/>
        <w:autoSpaceDN w:val="0"/>
        <w:adjustRightInd w:val="0"/>
        <w:spacing w:after="0" w:line="360" w:lineRule="auto"/>
        <w:jc w:val="both"/>
        <w:rPr>
          <w:rFonts w:ascii="Arial" w:eastAsiaTheme="minorHAnsi" w:hAnsi="Arial" w:cs="Arial"/>
          <w:color w:val="000000"/>
          <w:lang w:val="es-MX"/>
        </w:rPr>
      </w:pPr>
      <w:r w:rsidRPr="00ED0F0B">
        <w:rPr>
          <w:rFonts w:ascii="Arial" w:eastAsiaTheme="minorHAnsi" w:hAnsi="Arial" w:cs="Arial"/>
          <w:color w:val="000000"/>
          <w:lang w:val="es-MX"/>
        </w:rPr>
        <w:lastRenderedPageBreak/>
        <w:t>Publicar el inventario de los bienes (artículo 27 conforme al Acuerdo por el que se</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determina la norma para establecer la estructura del formato de la relación de bienes</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que componen el patrimonio del ente público).</w:t>
      </w:r>
    </w:p>
    <w:p w:rsidR="00ED0F0B" w:rsidRDefault="00042DEF" w:rsidP="002C0A5D">
      <w:pPr>
        <w:pStyle w:val="Prrafodelista"/>
        <w:numPr>
          <w:ilvl w:val="0"/>
          <w:numId w:val="44"/>
        </w:numPr>
        <w:autoSpaceDE w:val="0"/>
        <w:autoSpaceDN w:val="0"/>
        <w:adjustRightInd w:val="0"/>
        <w:spacing w:after="0" w:line="360" w:lineRule="auto"/>
        <w:jc w:val="both"/>
        <w:rPr>
          <w:rFonts w:ascii="Arial" w:eastAsiaTheme="minorHAnsi" w:hAnsi="Arial" w:cs="Arial"/>
          <w:color w:val="000000"/>
          <w:lang w:val="es-MX"/>
        </w:rPr>
      </w:pPr>
      <w:r w:rsidRPr="00ED0F0B">
        <w:rPr>
          <w:rFonts w:ascii="Arial" w:eastAsiaTheme="minorHAnsi" w:hAnsi="Arial" w:cs="Arial"/>
          <w:color w:val="000000"/>
          <w:lang w:val="es-MX"/>
        </w:rPr>
        <w:t>Publicar para consulta de la población en general, en formatos accesibles, el</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contenido de la información financiera referida en el artículo 61 de la LGCG (artículo</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62).</w:t>
      </w:r>
    </w:p>
    <w:p w:rsidR="00042DEF" w:rsidRDefault="00042DEF" w:rsidP="00421E80">
      <w:pPr>
        <w:pStyle w:val="Prrafodelista"/>
        <w:numPr>
          <w:ilvl w:val="0"/>
          <w:numId w:val="44"/>
        </w:numPr>
        <w:autoSpaceDE w:val="0"/>
        <w:autoSpaceDN w:val="0"/>
        <w:adjustRightInd w:val="0"/>
        <w:spacing w:after="0" w:line="360" w:lineRule="auto"/>
        <w:jc w:val="both"/>
        <w:rPr>
          <w:rFonts w:ascii="Arial" w:eastAsiaTheme="minorHAnsi" w:hAnsi="Arial" w:cs="Arial"/>
          <w:color w:val="000000"/>
          <w:lang w:val="es-MX"/>
        </w:rPr>
      </w:pPr>
      <w:r w:rsidRPr="00ED0F0B">
        <w:rPr>
          <w:rFonts w:ascii="Arial" w:eastAsiaTheme="minorHAnsi" w:hAnsi="Arial" w:cs="Arial"/>
          <w:color w:val="000000"/>
          <w:lang w:val="es-MX"/>
        </w:rPr>
        <w:t>Publicar la información relativa a los montos pagados por ayudas y subsidios (artículo</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67 tercer párrafo conforme a la Norma para establecer la estructura de información</w:t>
      </w:r>
      <w:r w:rsidR="00ED0F0B">
        <w:rPr>
          <w:rFonts w:ascii="Arial" w:eastAsiaTheme="minorHAnsi" w:hAnsi="Arial" w:cs="Arial"/>
          <w:color w:val="000000"/>
          <w:lang w:val="es-MX"/>
        </w:rPr>
        <w:t xml:space="preserve"> </w:t>
      </w:r>
      <w:r w:rsidRPr="00ED0F0B">
        <w:rPr>
          <w:rFonts w:ascii="Arial" w:eastAsiaTheme="minorHAnsi" w:hAnsi="Arial" w:cs="Arial"/>
          <w:color w:val="000000"/>
          <w:lang w:val="es-MX"/>
        </w:rPr>
        <w:t>de montos pagados por ayudas y subsidios).</w:t>
      </w:r>
    </w:p>
    <w:p w:rsidR="00ED0F0B" w:rsidRPr="00ED0F0B" w:rsidRDefault="00ED0F0B" w:rsidP="00ED0F0B">
      <w:pPr>
        <w:pStyle w:val="Prrafodelista"/>
        <w:autoSpaceDE w:val="0"/>
        <w:autoSpaceDN w:val="0"/>
        <w:adjustRightInd w:val="0"/>
        <w:spacing w:after="0" w:line="360" w:lineRule="auto"/>
        <w:jc w:val="both"/>
        <w:rPr>
          <w:rFonts w:ascii="Arial" w:eastAsiaTheme="minorHAnsi" w:hAnsi="Arial" w:cs="Arial"/>
          <w:color w:val="000000"/>
          <w:lang w:val="es-MX"/>
        </w:rPr>
      </w:pPr>
    </w:p>
    <w:p w:rsidR="00042DEF" w:rsidRPr="00ED0F0B" w:rsidRDefault="00042DEF" w:rsidP="00ED0F0B">
      <w:pPr>
        <w:pStyle w:val="Prrafodelista"/>
        <w:numPr>
          <w:ilvl w:val="0"/>
          <w:numId w:val="40"/>
        </w:numPr>
        <w:autoSpaceDE w:val="0"/>
        <w:autoSpaceDN w:val="0"/>
        <w:adjustRightInd w:val="0"/>
        <w:spacing w:after="0" w:line="360" w:lineRule="auto"/>
        <w:jc w:val="both"/>
        <w:rPr>
          <w:rFonts w:ascii="Arial" w:eastAsiaTheme="minorHAnsi" w:hAnsi="Arial" w:cs="Arial"/>
          <w:b/>
          <w:bCs/>
          <w:color w:val="000000"/>
          <w:lang w:val="es-MX"/>
        </w:rPr>
      </w:pPr>
      <w:r w:rsidRPr="00ED0F0B">
        <w:rPr>
          <w:rFonts w:ascii="Arial" w:eastAsiaTheme="minorHAnsi" w:hAnsi="Arial" w:cs="Arial"/>
          <w:b/>
          <w:bCs/>
          <w:color w:val="000000"/>
          <w:lang w:val="es-MX"/>
        </w:rPr>
        <w:t>Obligaciones sobre recursos federales transferidos</w:t>
      </w:r>
    </w:p>
    <w:p w:rsidR="00ED0F0B" w:rsidRPr="00ED0F0B" w:rsidRDefault="00ED0F0B" w:rsidP="00ED0F0B">
      <w:pPr>
        <w:pStyle w:val="Prrafodelista"/>
        <w:autoSpaceDE w:val="0"/>
        <w:autoSpaceDN w:val="0"/>
        <w:adjustRightInd w:val="0"/>
        <w:spacing w:after="0" w:line="360" w:lineRule="auto"/>
        <w:ind w:left="1080"/>
        <w:jc w:val="both"/>
        <w:rPr>
          <w:rFonts w:ascii="Arial" w:eastAsiaTheme="minorHAnsi" w:hAnsi="Arial" w:cs="Arial"/>
          <w:b/>
          <w:bCs/>
          <w:color w:val="000000"/>
          <w:lang w:val="es-MX"/>
        </w:rPr>
      </w:pPr>
    </w:p>
    <w:p w:rsidR="00ED0F0B" w:rsidRPr="00ED0F0B" w:rsidRDefault="00042DEF" w:rsidP="00ED0F0B">
      <w:pPr>
        <w:pStyle w:val="Prrafodelista"/>
        <w:numPr>
          <w:ilvl w:val="0"/>
          <w:numId w:val="45"/>
        </w:numPr>
        <w:autoSpaceDE w:val="0"/>
        <w:autoSpaceDN w:val="0"/>
        <w:adjustRightInd w:val="0"/>
        <w:spacing w:after="0" w:line="360" w:lineRule="auto"/>
        <w:jc w:val="both"/>
        <w:rPr>
          <w:rFonts w:ascii="Arial" w:eastAsiaTheme="minorHAnsi" w:hAnsi="Arial" w:cs="Arial"/>
          <w:color w:val="000000"/>
          <w:lang w:val="es-MX"/>
        </w:rPr>
      </w:pPr>
      <w:r w:rsidRPr="00ED0F0B">
        <w:rPr>
          <w:rFonts w:ascii="Arial" w:eastAsiaTheme="minorHAnsi" w:hAnsi="Arial" w:cs="Arial"/>
          <w:color w:val="000000"/>
          <w:lang w:val="es-MX"/>
        </w:rPr>
        <w:t>Incluir en la cuenta pública la relación de las cuentas bancarias productivas</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específicas en donde se depositaron los recursos federales transferidos (artículo 69</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primer párrafo).</w:t>
      </w:r>
    </w:p>
    <w:p w:rsidR="00042DEF" w:rsidRPr="00ED0F0B" w:rsidRDefault="00042DEF" w:rsidP="004B3AA7">
      <w:pPr>
        <w:pStyle w:val="Prrafodelista"/>
        <w:numPr>
          <w:ilvl w:val="0"/>
          <w:numId w:val="45"/>
        </w:numPr>
        <w:autoSpaceDE w:val="0"/>
        <w:autoSpaceDN w:val="0"/>
        <w:adjustRightInd w:val="0"/>
        <w:spacing w:after="0" w:line="360" w:lineRule="auto"/>
        <w:jc w:val="both"/>
        <w:rPr>
          <w:rFonts w:ascii="Arial" w:eastAsiaTheme="minorHAnsi" w:hAnsi="Arial" w:cs="Arial"/>
          <w:color w:val="000000"/>
          <w:lang w:val="es-MX"/>
        </w:rPr>
      </w:pPr>
      <w:r w:rsidRPr="00ED0F0B">
        <w:rPr>
          <w:rFonts w:ascii="Arial" w:eastAsiaTheme="minorHAnsi" w:hAnsi="Arial" w:cs="Arial"/>
          <w:color w:val="000000"/>
          <w:lang w:val="es-MX"/>
        </w:rPr>
        <w:t>Observar para la integración de la información financiera relativa a los recursos</w:t>
      </w:r>
      <w:r w:rsidR="00ED0F0B">
        <w:rPr>
          <w:rFonts w:ascii="Arial" w:eastAsiaTheme="minorHAnsi" w:hAnsi="Arial" w:cs="Arial"/>
          <w:color w:val="000000"/>
          <w:lang w:val="es-MX"/>
        </w:rPr>
        <w:t xml:space="preserve"> </w:t>
      </w:r>
      <w:r w:rsidRPr="00ED0F0B">
        <w:rPr>
          <w:rFonts w:ascii="Arial" w:eastAsiaTheme="minorHAnsi" w:hAnsi="Arial" w:cs="Arial"/>
          <w:color w:val="000000"/>
          <w:lang w:val="es-MX"/>
        </w:rPr>
        <w:t>federales transferidos lo siguiente (artículo 70):</w:t>
      </w:r>
    </w:p>
    <w:p w:rsidR="00042DEF" w:rsidRPr="00042DEF" w:rsidRDefault="00042DEF" w:rsidP="00042DEF">
      <w:pPr>
        <w:autoSpaceDE w:val="0"/>
        <w:autoSpaceDN w:val="0"/>
        <w:adjustRightInd w:val="0"/>
        <w:spacing w:after="0" w:line="360" w:lineRule="auto"/>
        <w:jc w:val="both"/>
        <w:rPr>
          <w:rFonts w:ascii="Arial" w:eastAsiaTheme="minorHAnsi" w:hAnsi="Arial" w:cs="Arial"/>
          <w:color w:val="000000"/>
          <w:lang w:val="es-MX"/>
        </w:rPr>
      </w:pPr>
      <w:r w:rsidRPr="00042DEF">
        <w:rPr>
          <w:rFonts w:ascii="Arial" w:eastAsiaTheme="minorHAnsi" w:hAnsi="Arial" w:cs="Arial"/>
          <w:color w:val="000000"/>
          <w:lang w:val="es-MX"/>
        </w:rPr>
        <w:t>b.1) Mantener registros específicos de cada fondo, programa o convenio debidamente</w:t>
      </w:r>
      <w:r w:rsidR="00ED0F0B">
        <w:rPr>
          <w:rFonts w:ascii="Arial" w:eastAsiaTheme="minorHAnsi" w:hAnsi="Arial" w:cs="Arial"/>
          <w:color w:val="000000"/>
          <w:lang w:val="es-MX"/>
        </w:rPr>
        <w:t xml:space="preserve"> </w:t>
      </w:r>
      <w:r w:rsidRPr="00042DEF">
        <w:rPr>
          <w:rFonts w:ascii="Arial" w:eastAsiaTheme="minorHAnsi" w:hAnsi="Arial" w:cs="Arial"/>
          <w:color w:val="000000"/>
          <w:lang w:val="es-MX"/>
        </w:rPr>
        <w:t>actualizados, identificados y controlados, así como la documentación original que justifique</w:t>
      </w:r>
      <w:r w:rsidR="00ED0F0B">
        <w:rPr>
          <w:rFonts w:ascii="Arial" w:eastAsiaTheme="minorHAnsi" w:hAnsi="Arial" w:cs="Arial"/>
          <w:color w:val="000000"/>
          <w:lang w:val="es-MX"/>
        </w:rPr>
        <w:t xml:space="preserve"> </w:t>
      </w:r>
      <w:r w:rsidRPr="00042DEF">
        <w:rPr>
          <w:rFonts w:ascii="Arial" w:eastAsiaTheme="minorHAnsi" w:hAnsi="Arial" w:cs="Arial"/>
          <w:color w:val="000000"/>
          <w:lang w:val="es-MX"/>
        </w:rPr>
        <w:t>y compruebe el gasto incurrido (fracción i del artículo 70).</w:t>
      </w:r>
    </w:p>
    <w:p w:rsidR="00042DEF" w:rsidRPr="00042DEF" w:rsidRDefault="00042DEF" w:rsidP="00042DEF">
      <w:pPr>
        <w:autoSpaceDE w:val="0"/>
        <w:autoSpaceDN w:val="0"/>
        <w:adjustRightInd w:val="0"/>
        <w:spacing w:after="0" w:line="360" w:lineRule="auto"/>
        <w:jc w:val="both"/>
        <w:rPr>
          <w:rFonts w:ascii="Arial" w:eastAsiaTheme="minorHAnsi" w:hAnsi="Arial" w:cs="Arial"/>
          <w:color w:val="000000"/>
          <w:lang w:val="es-MX"/>
        </w:rPr>
      </w:pPr>
      <w:r w:rsidRPr="00042DEF">
        <w:rPr>
          <w:rFonts w:ascii="Arial" w:eastAsiaTheme="minorHAnsi" w:hAnsi="Arial" w:cs="Arial"/>
          <w:color w:val="000000"/>
          <w:lang w:val="es-MX"/>
        </w:rPr>
        <w:t>b.2) Cancelar la documentación comprobatoria del egreso con la leyenda "Operado" o como</w:t>
      </w:r>
      <w:r w:rsidR="00ED0F0B">
        <w:rPr>
          <w:rFonts w:ascii="Arial" w:eastAsiaTheme="minorHAnsi" w:hAnsi="Arial" w:cs="Arial"/>
          <w:color w:val="000000"/>
          <w:lang w:val="es-MX"/>
        </w:rPr>
        <w:t xml:space="preserve"> </w:t>
      </w:r>
      <w:r w:rsidRPr="00042DEF">
        <w:rPr>
          <w:rFonts w:ascii="Arial" w:eastAsiaTheme="minorHAnsi" w:hAnsi="Arial" w:cs="Arial"/>
          <w:color w:val="000000"/>
          <w:lang w:val="es-MX"/>
        </w:rPr>
        <w:t>se establezca en las disposiciones locales, identificándose con el nombre del fondo de</w:t>
      </w:r>
      <w:r w:rsidR="00ED0F0B">
        <w:rPr>
          <w:rFonts w:ascii="Arial" w:eastAsiaTheme="minorHAnsi" w:hAnsi="Arial" w:cs="Arial"/>
          <w:color w:val="000000"/>
          <w:lang w:val="es-MX"/>
        </w:rPr>
        <w:t xml:space="preserve"> </w:t>
      </w:r>
      <w:r w:rsidRPr="00042DEF">
        <w:rPr>
          <w:rFonts w:ascii="Arial" w:eastAsiaTheme="minorHAnsi" w:hAnsi="Arial" w:cs="Arial"/>
          <w:color w:val="000000"/>
          <w:lang w:val="es-MX"/>
        </w:rPr>
        <w:t>aportaciones, programa o convenio respectivo (fracción II del artículo 70).</w:t>
      </w:r>
    </w:p>
    <w:p w:rsidR="00042DEF" w:rsidRPr="00042DEF" w:rsidRDefault="00042DEF" w:rsidP="00042DEF">
      <w:pPr>
        <w:autoSpaceDE w:val="0"/>
        <w:autoSpaceDN w:val="0"/>
        <w:adjustRightInd w:val="0"/>
        <w:spacing w:after="0" w:line="360" w:lineRule="auto"/>
        <w:jc w:val="both"/>
        <w:rPr>
          <w:rFonts w:ascii="Arial" w:eastAsiaTheme="minorHAnsi" w:hAnsi="Arial" w:cs="Arial"/>
          <w:color w:val="000000"/>
          <w:lang w:val="es-MX"/>
        </w:rPr>
      </w:pPr>
      <w:r w:rsidRPr="00042DEF">
        <w:rPr>
          <w:rFonts w:ascii="Arial" w:eastAsiaTheme="minorHAnsi" w:hAnsi="Arial" w:cs="Arial"/>
          <w:color w:val="000000"/>
          <w:lang w:val="es-MX"/>
        </w:rPr>
        <w:t>b.3) Realizar en términos de la normativa que emita el consejo, el registro contable,</w:t>
      </w:r>
      <w:r w:rsidR="00ED0F0B">
        <w:rPr>
          <w:rFonts w:ascii="Arial" w:eastAsiaTheme="minorHAnsi" w:hAnsi="Arial" w:cs="Arial"/>
          <w:color w:val="000000"/>
          <w:lang w:val="es-MX"/>
        </w:rPr>
        <w:t xml:space="preserve"> </w:t>
      </w:r>
      <w:r w:rsidRPr="00042DEF">
        <w:rPr>
          <w:rFonts w:ascii="Arial" w:eastAsiaTheme="minorHAnsi" w:hAnsi="Arial" w:cs="Arial"/>
          <w:color w:val="000000"/>
          <w:lang w:val="es-MX"/>
        </w:rPr>
        <w:t>presupuestario y patrimonial de las operaciones realizadas con los recursos federales</w:t>
      </w:r>
      <w:r w:rsidR="00ED0F0B">
        <w:rPr>
          <w:rFonts w:ascii="Arial" w:eastAsiaTheme="minorHAnsi" w:hAnsi="Arial" w:cs="Arial"/>
          <w:color w:val="000000"/>
          <w:lang w:val="es-MX"/>
        </w:rPr>
        <w:t xml:space="preserve"> </w:t>
      </w:r>
      <w:r w:rsidRPr="00042DEF">
        <w:rPr>
          <w:rFonts w:ascii="Arial" w:eastAsiaTheme="minorHAnsi" w:hAnsi="Arial" w:cs="Arial"/>
          <w:color w:val="000000"/>
          <w:lang w:val="es-MX"/>
        </w:rPr>
        <w:lastRenderedPageBreak/>
        <w:t>conforme a los momentos contables y clasificadores de programas y fuentes de</w:t>
      </w:r>
      <w:r w:rsidR="00ED0F0B">
        <w:rPr>
          <w:rFonts w:ascii="Arial" w:eastAsiaTheme="minorHAnsi" w:hAnsi="Arial" w:cs="Arial"/>
          <w:color w:val="000000"/>
          <w:lang w:val="es-MX"/>
        </w:rPr>
        <w:t xml:space="preserve"> </w:t>
      </w:r>
      <w:r w:rsidRPr="00042DEF">
        <w:rPr>
          <w:rFonts w:ascii="Arial" w:eastAsiaTheme="minorHAnsi" w:hAnsi="Arial" w:cs="Arial"/>
          <w:color w:val="000000"/>
          <w:lang w:val="es-MX"/>
        </w:rPr>
        <w:t>financiamiento (fracción III del artículo 70).</w:t>
      </w:r>
    </w:p>
    <w:p w:rsidR="00042DEF" w:rsidRPr="00042DEF" w:rsidRDefault="00042DEF" w:rsidP="00042DEF">
      <w:pPr>
        <w:autoSpaceDE w:val="0"/>
        <w:autoSpaceDN w:val="0"/>
        <w:adjustRightInd w:val="0"/>
        <w:spacing w:after="0" w:line="360" w:lineRule="auto"/>
        <w:jc w:val="both"/>
        <w:rPr>
          <w:rFonts w:ascii="Arial" w:eastAsiaTheme="minorHAnsi" w:hAnsi="Arial" w:cs="Arial"/>
          <w:color w:val="000000"/>
          <w:lang w:val="es-MX"/>
        </w:rPr>
      </w:pPr>
      <w:r w:rsidRPr="00042DEF">
        <w:rPr>
          <w:rFonts w:ascii="Arial" w:eastAsiaTheme="minorHAnsi" w:hAnsi="Arial" w:cs="Arial"/>
          <w:color w:val="000000"/>
          <w:lang w:val="es-MX"/>
        </w:rPr>
        <w:t>b.4) Concentrar en un solo apartado todas las obligaciones de garantía o pago</w:t>
      </w:r>
      <w:r w:rsidR="00ED0F0B">
        <w:rPr>
          <w:rFonts w:ascii="Arial" w:eastAsiaTheme="minorHAnsi" w:hAnsi="Arial" w:cs="Arial"/>
          <w:color w:val="000000"/>
          <w:lang w:val="es-MX"/>
        </w:rPr>
        <w:t xml:space="preserve"> </w:t>
      </w:r>
      <w:r w:rsidRPr="00042DEF">
        <w:rPr>
          <w:rFonts w:ascii="Arial" w:eastAsiaTheme="minorHAnsi" w:hAnsi="Arial" w:cs="Arial"/>
          <w:color w:val="000000"/>
          <w:lang w:val="es-MX"/>
        </w:rPr>
        <w:t>causante de</w:t>
      </w:r>
      <w:r w:rsidR="00ED0F0B">
        <w:rPr>
          <w:rFonts w:ascii="Arial" w:eastAsiaTheme="minorHAnsi" w:hAnsi="Arial" w:cs="Arial"/>
          <w:color w:val="000000"/>
          <w:lang w:val="es-MX"/>
        </w:rPr>
        <w:t xml:space="preserve"> </w:t>
      </w:r>
      <w:r w:rsidRPr="00042DEF">
        <w:rPr>
          <w:rFonts w:ascii="Arial" w:eastAsiaTheme="minorHAnsi" w:hAnsi="Arial" w:cs="Arial"/>
          <w:color w:val="000000"/>
          <w:lang w:val="es-MX"/>
        </w:rPr>
        <w:t>deuda pública u otros pasivos (fracción IV del artículo 70).</w:t>
      </w:r>
    </w:p>
    <w:p w:rsidR="00ED0F0B" w:rsidRDefault="00042DEF" w:rsidP="008C4F64">
      <w:pPr>
        <w:pStyle w:val="Prrafodelista"/>
        <w:numPr>
          <w:ilvl w:val="0"/>
          <w:numId w:val="45"/>
        </w:numPr>
        <w:autoSpaceDE w:val="0"/>
        <w:autoSpaceDN w:val="0"/>
        <w:adjustRightInd w:val="0"/>
        <w:spacing w:after="0" w:line="360" w:lineRule="auto"/>
        <w:jc w:val="both"/>
        <w:rPr>
          <w:rFonts w:ascii="Arial" w:eastAsiaTheme="minorHAnsi" w:hAnsi="Arial" w:cs="Arial"/>
          <w:color w:val="000000"/>
          <w:lang w:val="es-MX"/>
        </w:rPr>
      </w:pPr>
      <w:r w:rsidRPr="00ED0F0B">
        <w:rPr>
          <w:rFonts w:ascii="Arial" w:eastAsiaTheme="minorHAnsi" w:hAnsi="Arial" w:cs="Arial"/>
          <w:color w:val="000000"/>
          <w:lang w:val="es-MX"/>
        </w:rPr>
        <w:t>Informar de forma pormenorizada el avance físico de las obras y acciones</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respectivas y, en su caso, la diferencia entre el monto de los recursos transferidos</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y aquellos erogados, así como las evaluaciones realizadas (artículo 71, conforme a</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los Lineamientos sobre los indicadores para medir los avances físicos y financieros</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relacionados con los recursos públicos federales publicados en el POE).</w:t>
      </w:r>
    </w:p>
    <w:p w:rsidR="0091319D" w:rsidRPr="00ED0F0B" w:rsidRDefault="00042DEF" w:rsidP="00C5693D">
      <w:pPr>
        <w:pStyle w:val="Prrafodelista"/>
        <w:numPr>
          <w:ilvl w:val="0"/>
          <w:numId w:val="45"/>
        </w:numPr>
        <w:autoSpaceDE w:val="0"/>
        <w:autoSpaceDN w:val="0"/>
        <w:adjustRightInd w:val="0"/>
        <w:spacing w:after="0" w:line="360" w:lineRule="auto"/>
        <w:jc w:val="both"/>
        <w:rPr>
          <w:rFonts w:ascii="Arial" w:eastAsiaTheme="minorHAnsi" w:hAnsi="Arial" w:cs="Arial"/>
          <w:lang w:val="es-MX"/>
        </w:rPr>
      </w:pPr>
      <w:r w:rsidRPr="00ED0F0B">
        <w:rPr>
          <w:rFonts w:ascii="Arial" w:eastAsiaTheme="minorHAnsi" w:hAnsi="Arial" w:cs="Arial"/>
          <w:color w:val="000000"/>
          <w:lang w:val="es-MX"/>
        </w:rPr>
        <w:t>Remitir a la Secretaría de Hacienda y Crédito Público, por conducto de las entidades</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federativas, a través del sistema de información la relativa al grado de avance en el</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ejercicio y destino de los recursos federales transferidos, de los recursos aplicados</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conforme a reglas de operación y de los proyectos, metas y resultados obtenidos</w:t>
      </w:r>
      <w:r w:rsidR="00ED0F0B" w:rsidRPr="00ED0F0B">
        <w:rPr>
          <w:rFonts w:ascii="Arial" w:eastAsiaTheme="minorHAnsi" w:hAnsi="Arial" w:cs="Arial"/>
          <w:color w:val="000000"/>
          <w:lang w:val="es-MX"/>
        </w:rPr>
        <w:t xml:space="preserve"> </w:t>
      </w:r>
      <w:r w:rsidRPr="00ED0F0B">
        <w:rPr>
          <w:rFonts w:ascii="Arial" w:eastAsiaTheme="minorHAnsi" w:hAnsi="Arial" w:cs="Arial"/>
          <w:color w:val="000000"/>
          <w:lang w:val="es-MX"/>
        </w:rPr>
        <w:t>con los recursos aplicados (artículo 72, en relación con el 85 de la Ley Federal de</w:t>
      </w:r>
      <w:r w:rsidR="00ED0F0B">
        <w:rPr>
          <w:rFonts w:ascii="Arial" w:eastAsiaTheme="minorHAnsi" w:hAnsi="Arial" w:cs="Arial"/>
          <w:color w:val="000000"/>
          <w:lang w:val="es-MX"/>
        </w:rPr>
        <w:t xml:space="preserve"> </w:t>
      </w:r>
      <w:r w:rsidRPr="00ED0F0B">
        <w:rPr>
          <w:rFonts w:ascii="Arial" w:eastAsiaTheme="minorHAnsi" w:hAnsi="Arial" w:cs="Arial"/>
          <w:color w:val="000000"/>
          <w:lang w:val="es-MX"/>
        </w:rPr>
        <w:t>Presupuesto y Responsabilidad Hacendaria).</w:t>
      </w:r>
    </w:p>
    <w:p w:rsidR="00ED0F0B" w:rsidRDefault="00ED0F0B" w:rsidP="00ED0F0B">
      <w:pPr>
        <w:autoSpaceDE w:val="0"/>
        <w:autoSpaceDN w:val="0"/>
        <w:adjustRightInd w:val="0"/>
        <w:spacing w:after="0" w:line="360" w:lineRule="auto"/>
        <w:jc w:val="both"/>
        <w:rPr>
          <w:rFonts w:ascii="Arial" w:eastAsiaTheme="minorHAnsi" w:hAnsi="Arial" w:cs="Arial"/>
          <w:lang w:val="es-MX"/>
        </w:rPr>
      </w:pPr>
    </w:p>
    <w:p w:rsidR="00ED0F0B" w:rsidRPr="00ED0F0B" w:rsidRDefault="00ED0F0B" w:rsidP="00ED0F0B">
      <w:pPr>
        <w:autoSpaceDE w:val="0"/>
        <w:autoSpaceDN w:val="0"/>
        <w:adjustRightInd w:val="0"/>
        <w:spacing w:after="0" w:line="240" w:lineRule="auto"/>
        <w:rPr>
          <w:rFonts w:ascii="Arial" w:eastAsiaTheme="minorHAnsi" w:hAnsi="Arial" w:cs="Arial"/>
          <w:b/>
          <w:bCs/>
          <w:szCs w:val="24"/>
          <w:lang w:val="es-MX"/>
        </w:rPr>
      </w:pPr>
      <w:r w:rsidRPr="00ED0F0B">
        <w:rPr>
          <w:rFonts w:ascii="Arial" w:eastAsiaTheme="minorHAnsi" w:hAnsi="Arial" w:cs="Arial"/>
          <w:b/>
          <w:bCs/>
          <w:szCs w:val="24"/>
          <w:lang w:val="es-MX"/>
        </w:rPr>
        <w:t>Acción(es) o recomendación(es) emitida(s)</w:t>
      </w:r>
    </w:p>
    <w:p w:rsidR="00ED0F0B" w:rsidRPr="00ED0F0B" w:rsidRDefault="00ED0F0B" w:rsidP="00ED0F0B">
      <w:pPr>
        <w:autoSpaceDE w:val="0"/>
        <w:autoSpaceDN w:val="0"/>
        <w:adjustRightInd w:val="0"/>
        <w:spacing w:after="0" w:line="360" w:lineRule="auto"/>
        <w:jc w:val="both"/>
        <w:rPr>
          <w:rFonts w:ascii="Arial" w:eastAsiaTheme="minorHAnsi" w:hAnsi="Arial" w:cs="Arial"/>
          <w:sz w:val="20"/>
          <w:lang w:val="es-MX"/>
        </w:rPr>
      </w:pPr>
      <w:r w:rsidRPr="00ED0F0B">
        <w:rPr>
          <w:rFonts w:ascii="Arial" w:eastAsiaTheme="minorHAnsi" w:hAnsi="Arial" w:cs="Arial"/>
          <w:i/>
          <w:iCs/>
          <w:szCs w:val="24"/>
          <w:lang w:val="es-MX"/>
        </w:rPr>
        <w:t>Promoción de Fincamiento de Responsabilidad Administrativa.</w:t>
      </w:r>
    </w:p>
    <w:p w:rsidR="000D1C94" w:rsidRPr="00ED0F0B" w:rsidRDefault="000D1C94" w:rsidP="00042DEF">
      <w:pPr>
        <w:autoSpaceDE w:val="0"/>
        <w:autoSpaceDN w:val="0"/>
        <w:adjustRightInd w:val="0"/>
        <w:spacing w:after="0" w:line="360" w:lineRule="auto"/>
        <w:ind w:firstLine="709"/>
        <w:jc w:val="both"/>
        <w:rPr>
          <w:rFonts w:ascii="Arial" w:eastAsiaTheme="minorHAnsi" w:hAnsi="Arial" w:cs="Arial"/>
          <w:sz w:val="20"/>
          <w:lang w:val="es-MX"/>
        </w:rPr>
      </w:pPr>
    </w:p>
    <w:p w:rsidR="00ED0F0B" w:rsidRPr="00ED0F0B" w:rsidRDefault="00ED0F0B" w:rsidP="00ED0F0B">
      <w:pPr>
        <w:autoSpaceDE w:val="0"/>
        <w:autoSpaceDN w:val="0"/>
        <w:adjustRightInd w:val="0"/>
        <w:spacing w:after="0" w:line="360" w:lineRule="auto"/>
        <w:jc w:val="both"/>
        <w:rPr>
          <w:rFonts w:ascii="Arial" w:eastAsiaTheme="minorHAnsi" w:hAnsi="Arial" w:cs="Arial"/>
          <w:b/>
          <w:bCs/>
          <w:szCs w:val="24"/>
          <w:lang w:val="es-MX"/>
        </w:rPr>
      </w:pPr>
      <w:r w:rsidRPr="00ED0F0B">
        <w:rPr>
          <w:rFonts w:ascii="Arial" w:eastAsiaTheme="minorHAnsi" w:hAnsi="Arial" w:cs="Arial"/>
          <w:b/>
          <w:bCs/>
          <w:szCs w:val="24"/>
          <w:lang w:val="es-MX"/>
        </w:rPr>
        <w:t>INGRESOS</w:t>
      </w:r>
    </w:p>
    <w:p w:rsidR="00ED0F0B" w:rsidRPr="00ED0F0B" w:rsidRDefault="00ED0F0B" w:rsidP="00ED0F0B">
      <w:pPr>
        <w:autoSpaceDE w:val="0"/>
        <w:autoSpaceDN w:val="0"/>
        <w:adjustRightInd w:val="0"/>
        <w:spacing w:after="0" w:line="360" w:lineRule="auto"/>
        <w:jc w:val="both"/>
        <w:rPr>
          <w:rFonts w:ascii="Arial" w:eastAsiaTheme="minorHAnsi" w:hAnsi="Arial" w:cs="Arial"/>
          <w:b/>
          <w:bCs/>
          <w:szCs w:val="24"/>
          <w:lang w:val="es-MX"/>
        </w:rPr>
      </w:pPr>
      <w:r w:rsidRPr="00ED0F0B">
        <w:rPr>
          <w:rFonts w:ascii="Arial" w:eastAsiaTheme="minorHAnsi" w:hAnsi="Arial" w:cs="Arial"/>
          <w:b/>
          <w:bCs/>
          <w:szCs w:val="24"/>
          <w:lang w:val="es-MX"/>
        </w:rPr>
        <w:t>DERECHOS</w:t>
      </w:r>
    </w:p>
    <w:p w:rsidR="00ED0F0B" w:rsidRDefault="00ED0F0B" w:rsidP="00ED0F0B">
      <w:pPr>
        <w:autoSpaceDE w:val="0"/>
        <w:autoSpaceDN w:val="0"/>
        <w:adjustRightInd w:val="0"/>
        <w:spacing w:after="0" w:line="360" w:lineRule="auto"/>
        <w:jc w:val="both"/>
        <w:rPr>
          <w:rFonts w:ascii="Arial" w:eastAsiaTheme="minorHAnsi" w:hAnsi="Arial" w:cs="Arial"/>
          <w:b/>
          <w:bCs/>
          <w:szCs w:val="24"/>
          <w:lang w:val="es-MX"/>
        </w:rPr>
      </w:pPr>
      <w:r w:rsidRPr="00ED0F0B">
        <w:rPr>
          <w:rFonts w:ascii="Arial" w:eastAsiaTheme="minorHAnsi" w:hAnsi="Arial" w:cs="Arial"/>
          <w:b/>
          <w:bCs/>
          <w:szCs w:val="24"/>
          <w:lang w:val="es-MX"/>
        </w:rPr>
        <w:t>Inscripción y Refrendo</w:t>
      </w:r>
    </w:p>
    <w:p w:rsidR="00ED0F0B" w:rsidRPr="00ED0F0B" w:rsidRDefault="00ED0F0B" w:rsidP="00ED0F0B">
      <w:pPr>
        <w:autoSpaceDE w:val="0"/>
        <w:autoSpaceDN w:val="0"/>
        <w:adjustRightInd w:val="0"/>
        <w:spacing w:after="0" w:line="360" w:lineRule="auto"/>
        <w:jc w:val="both"/>
        <w:rPr>
          <w:rFonts w:ascii="Arial" w:eastAsiaTheme="minorHAnsi" w:hAnsi="Arial" w:cs="Arial"/>
          <w:b/>
          <w:bCs/>
          <w:szCs w:val="24"/>
          <w:lang w:val="es-MX"/>
        </w:rPr>
      </w:pPr>
    </w:p>
    <w:p w:rsidR="00ED0F0B" w:rsidRDefault="00ED0F0B" w:rsidP="00ED0F0B">
      <w:pPr>
        <w:autoSpaceDE w:val="0"/>
        <w:autoSpaceDN w:val="0"/>
        <w:adjustRightInd w:val="0"/>
        <w:spacing w:after="0" w:line="360" w:lineRule="auto"/>
        <w:ind w:firstLine="709"/>
        <w:jc w:val="both"/>
        <w:rPr>
          <w:rFonts w:ascii="Arial" w:eastAsiaTheme="minorHAnsi" w:hAnsi="Arial" w:cs="Arial"/>
          <w:szCs w:val="24"/>
          <w:lang w:val="es-MX"/>
        </w:rPr>
      </w:pPr>
      <w:r w:rsidRPr="00ED0F0B">
        <w:rPr>
          <w:rFonts w:ascii="Arial" w:eastAsiaTheme="minorHAnsi" w:hAnsi="Arial" w:cs="Arial"/>
          <w:szCs w:val="24"/>
          <w:lang w:val="es-MX"/>
        </w:rPr>
        <w:lastRenderedPageBreak/>
        <w:t>2. Durante el proceso de Auditoría no se localizó ni fue exhibida la documentación que</w:t>
      </w:r>
      <w:r>
        <w:rPr>
          <w:rFonts w:ascii="Arial" w:eastAsiaTheme="minorHAnsi" w:hAnsi="Arial" w:cs="Arial"/>
          <w:szCs w:val="24"/>
          <w:lang w:val="es-MX"/>
        </w:rPr>
        <w:t xml:space="preserve"> </w:t>
      </w:r>
      <w:r w:rsidRPr="00ED0F0B">
        <w:rPr>
          <w:rFonts w:ascii="Arial" w:eastAsiaTheme="minorHAnsi" w:hAnsi="Arial" w:cs="Arial"/>
          <w:szCs w:val="24"/>
          <w:lang w:val="es-MX"/>
        </w:rPr>
        <w:t>demuestre la modificación al Reglamento de Bebidas Alcohólicas del Municipio, de</w:t>
      </w:r>
      <w:r>
        <w:rPr>
          <w:rFonts w:ascii="Arial" w:eastAsiaTheme="minorHAnsi" w:hAnsi="Arial" w:cs="Arial"/>
          <w:szCs w:val="24"/>
          <w:lang w:val="es-MX"/>
        </w:rPr>
        <w:t xml:space="preserve"> </w:t>
      </w:r>
      <w:r w:rsidRPr="00ED0F0B">
        <w:rPr>
          <w:rFonts w:ascii="Arial" w:eastAsiaTheme="minorHAnsi" w:hAnsi="Arial" w:cs="Arial"/>
          <w:szCs w:val="24"/>
          <w:lang w:val="es-MX"/>
        </w:rPr>
        <w:t>conformidad con lo establecido en el artículo Transitorio Octavo de la Ley para la Prevención</w:t>
      </w:r>
      <w:r>
        <w:rPr>
          <w:rFonts w:ascii="Arial" w:eastAsiaTheme="minorHAnsi" w:hAnsi="Arial" w:cs="Arial"/>
          <w:szCs w:val="24"/>
          <w:lang w:val="es-MX"/>
        </w:rPr>
        <w:t xml:space="preserve"> </w:t>
      </w:r>
      <w:r w:rsidRPr="00ED0F0B">
        <w:rPr>
          <w:rFonts w:ascii="Arial" w:eastAsiaTheme="minorHAnsi" w:hAnsi="Arial" w:cs="Arial"/>
          <w:szCs w:val="24"/>
          <w:lang w:val="es-MX"/>
        </w:rPr>
        <w:t>y Combate al Abuso del Alcohol y de Regulación para su Venta y Consumo para el Estado</w:t>
      </w:r>
      <w:r>
        <w:rPr>
          <w:rFonts w:ascii="Arial" w:eastAsiaTheme="minorHAnsi" w:hAnsi="Arial" w:cs="Arial"/>
          <w:szCs w:val="24"/>
          <w:lang w:val="es-MX"/>
        </w:rPr>
        <w:t xml:space="preserve"> </w:t>
      </w:r>
      <w:r w:rsidRPr="00ED0F0B">
        <w:rPr>
          <w:rFonts w:ascii="Arial" w:eastAsiaTheme="minorHAnsi" w:hAnsi="Arial" w:cs="Arial"/>
          <w:szCs w:val="24"/>
          <w:lang w:val="es-MX"/>
        </w:rPr>
        <w:t>de Nuevo León.</w:t>
      </w:r>
    </w:p>
    <w:p w:rsidR="00ED0F0B" w:rsidRPr="00ED0F0B" w:rsidRDefault="00ED0F0B" w:rsidP="00ED0F0B">
      <w:pPr>
        <w:autoSpaceDE w:val="0"/>
        <w:autoSpaceDN w:val="0"/>
        <w:adjustRightInd w:val="0"/>
        <w:spacing w:after="0" w:line="360" w:lineRule="auto"/>
        <w:ind w:firstLine="709"/>
        <w:jc w:val="both"/>
        <w:rPr>
          <w:rFonts w:ascii="Arial" w:eastAsiaTheme="minorHAnsi" w:hAnsi="Arial" w:cs="Arial"/>
          <w:szCs w:val="24"/>
          <w:lang w:val="es-MX"/>
        </w:rPr>
      </w:pPr>
    </w:p>
    <w:p w:rsidR="00ED0F0B" w:rsidRDefault="00ED0F0B" w:rsidP="00ED0F0B">
      <w:pPr>
        <w:pStyle w:val="Prrafodelista"/>
        <w:numPr>
          <w:ilvl w:val="0"/>
          <w:numId w:val="47"/>
        </w:numPr>
        <w:autoSpaceDE w:val="0"/>
        <w:autoSpaceDN w:val="0"/>
        <w:adjustRightInd w:val="0"/>
        <w:spacing w:after="0" w:line="360" w:lineRule="auto"/>
        <w:jc w:val="both"/>
        <w:rPr>
          <w:rFonts w:ascii="Arial" w:eastAsiaTheme="minorHAnsi" w:hAnsi="Arial" w:cs="Arial"/>
          <w:szCs w:val="24"/>
          <w:lang w:val="es-MX"/>
        </w:rPr>
      </w:pPr>
      <w:r w:rsidRPr="00ED0F0B">
        <w:rPr>
          <w:rFonts w:ascii="Arial" w:eastAsiaTheme="minorHAnsi" w:hAnsi="Arial" w:cs="Arial"/>
          <w:szCs w:val="24"/>
          <w:lang w:val="es-MX"/>
        </w:rPr>
        <w:t>Además, se registraron ingresos por $60,137 en el concepto de "refrendos de establecimientos que expenden bebidas alcohólicas", según recibos oficiales del sistema contable, observando que estos cobros corresponden a la emisión de la anuencia municipal y en su caso, por revalidación anual de la anuencia municipal, no localizando documentación soporte que nos permita verificar que el importe cobrado es el correcto, de conformidad con el artículo 59 Bis de la Ley de Hacienda para los Municipios del Estado de Nuevo León, así como a la regularización de los contribuyentes en relación al cumplimiento con las disposiciones establecidas en los artículos 47, 48 y 49 de la Ley para la Prevención y Combate al Abuso del Alcohol y de Regulación para su Venta y Consumo para el Estado de Nuevo León.</w:t>
      </w:r>
    </w:p>
    <w:p w:rsidR="00ED0F0B" w:rsidRDefault="00ED0F0B" w:rsidP="00ED0F0B">
      <w:pPr>
        <w:pStyle w:val="Prrafodelista"/>
        <w:autoSpaceDE w:val="0"/>
        <w:autoSpaceDN w:val="0"/>
        <w:adjustRightInd w:val="0"/>
        <w:spacing w:after="0" w:line="360" w:lineRule="auto"/>
        <w:jc w:val="both"/>
        <w:rPr>
          <w:rFonts w:ascii="Arial" w:eastAsiaTheme="minorHAnsi" w:hAnsi="Arial" w:cs="Arial"/>
          <w:szCs w:val="24"/>
          <w:lang w:val="es-MX"/>
        </w:rPr>
      </w:pPr>
    </w:p>
    <w:p w:rsidR="00ED0F0B" w:rsidRDefault="00ED0F0B" w:rsidP="00ED0F0B">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186880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88915" cy="1868805"/>
                    </a:xfrm>
                    <a:prstGeom prst="rect">
                      <a:avLst/>
                    </a:prstGeom>
                  </pic:spPr>
                </pic:pic>
              </a:graphicData>
            </a:graphic>
          </wp:inline>
        </w:drawing>
      </w:r>
    </w:p>
    <w:p w:rsidR="00ED0F0B" w:rsidRDefault="00ED0F0B" w:rsidP="00ED0F0B">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lastRenderedPageBreak/>
        <w:drawing>
          <wp:inline distT="0" distB="0" distL="0" distR="0">
            <wp:extent cx="5288915" cy="113665"/>
            <wp:effectExtent l="0" t="0" r="698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5288915" cy="113665"/>
                    </a:xfrm>
                    <a:prstGeom prst="rect">
                      <a:avLst/>
                    </a:prstGeom>
                  </pic:spPr>
                </pic:pic>
              </a:graphicData>
            </a:graphic>
          </wp:inline>
        </w:drawing>
      </w:r>
    </w:p>
    <w:p w:rsidR="00C3156C" w:rsidRDefault="00C3156C" w:rsidP="00ED0F0B">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61341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5288915" cy="613410"/>
                    </a:xfrm>
                    <a:prstGeom prst="rect">
                      <a:avLst/>
                    </a:prstGeom>
                  </pic:spPr>
                </pic:pic>
              </a:graphicData>
            </a:graphic>
          </wp:inline>
        </w:drawing>
      </w:r>
    </w:p>
    <w:p w:rsidR="00C3156C" w:rsidRDefault="00C3156C" w:rsidP="00ED0F0B">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321564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a:extLst>
                        <a:ext uri="{28A0092B-C50C-407E-A947-70E740481C1C}">
                          <a14:useLocalDpi xmlns:a14="http://schemas.microsoft.com/office/drawing/2010/main" val="0"/>
                        </a:ext>
                      </a:extLst>
                    </a:blip>
                    <a:stretch>
                      <a:fillRect/>
                    </a:stretch>
                  </pic:blipFill>
                  <pic:spPr>
                    <a:xfrm>
                      <a:off x="0" y="0"/>
                      <a:ext cx="5288915" cy="3215640"/>
                    </a:xfrm>
                    <a:prstGeom prst="rect">
                      <a:avLst/>
                    </a:prstGeom>
                  </pic:spPr>
                </pic:pic>
              </a:graphicData>
            </a:graphic>
          </wp:inline>
        </w:drawing>
      </w:r>
    </w:p>
    <w:p w:rsidR="00ED0F0B" w:rsidRDefault="00ED0F0B" w:rsidP="00ED0F0B">
      <w:pPr>
        <w:autoSpaceDE w:val="0"/>
        <w:autoSpaceDN w:val="0"/>
        <w:adjustRightInd w:val="0"/>
        <w:spacing w:after="0" w:line="360" w:lineRule="auto"/>
        <w:jc w:val="both"/>
        <w:rPr>
          <w:rFonts w:ascii="Arial" w:eastAsiaTheme="minorHAnsi" w:hAnsi="Arial" w:cs="Arial"/>
          <w:szCs w:val="24"/>
          <w:lang w:val="es-MX"/>
        </w:rPr>
      </w:pPr>
    </w:p>
    <w:p w:rsidR="00C3156C" w:rsidRPr="00C3156C" w:rsidRDefault="00C3156C" w:rsidP="00C3156C">
      <w:pPr>
        <w:autoSpaceDE w:val="0"/>
        <w:autoSpaceDN w:val="0"/>
        <w:adjustRightInd w:val="0"/>
        <w:spacing w:after="0" w:line="360" w:lineRule="auto"/>
        <w:jc w:val="both"/>
        <w:rPr>
          <w:rFonts w:ascii="Arial" w:eastAsiaTheme="minorHAnsi" w:hAnsi="Arial" w:cs="Arial"/>
          <w:b/>
          <w:bCs/>
          <w:szCs w:val="24"/>
          <w:lang w:val="es-MX"/>
        </w:rPr>
      </w:pPr>
      <w:r w:rsidRPr="00C3156C">
        <w:rPr>
          <w:rFonts w:ascii="Arial" w:eastAsiaTheme="minorHAnsi" w:hAnsi="Arial" w:cs="Arial"/>
          <w:b/>
          <w:bCs/>
          <w:szCs w:val="24"/>
          <w:lang w:val="es-MX"/>
        </w:rPr>
        <w:t>Análisis de la Auditoría Superior del Estado</w:t>
      </w:r>
    </w:p>
    <w:p w:rsidR="00C3156C" w:rsidRPr="00C3156C" w:rsidRDefault="00C3156C" w:rsidP="00C3156C">
      <w:pPr>
        <w:autoSpaceDE w:val="0"/>
        <w:autoSpaceDN w:val="0"/>
        <w:adjustRightInd w:val="0"/>
        <w:spacing w:after="0" w:line="360" w:lineRule="auto"/>
        <w:jc w:val="both"/>
        <w:rPr>
          <w:rFonts w:ascii="Arial" w:eastAsiaTheme="minorHAnsi" w:hAnsi="Arial" w:cs="Arial"/>
          <w:szCs w:val="24"/>
          <w:lang w:val="es-MX"/>
        </w:rPr>
      </w:pPr>
      <w:r w:rsidRPr="00C3156C">
        <w:rPr>
          <w:rFonts w:ascii="Arial" w:eastAsiaTheme="minorHAnsi" w:hAnsi="Arial" w:cs="Arial"/>
          <w:szCs w:val="24"/>
          <w:lang w:val="es-MX"/>
        </w:rPr>
        <w:t>Se analizó la aclaración y se revisó la documentación presentada por el Presidente</w:t>
      </w:r>
    </w:p>
    <w:p w:rsidR="00C3156C" w:rsidRDefault="00C3156C" w:rsidP="00C3156C">
      <w:pPr>
        <w:autoSpaceDE w:val="0"/>
        <w:autoSpaceDN w:val="0"/>
        <w:adjustRightInd w:val="0"/>
        <w:spacing w:after="0" w:line="360" w:lineRule="auto"/>
        <w:jc w:val="both"/>
        <w:rPr>
          <w:rFonts w:ascii="Arial" w:eastAsiaTheme="minorHAnsi" w:hAnsi="Arial" w:cs="Arial"/>
          <w:szCs w:val="24"/>
          <w:lang w:val="es-MX"/>
        </w:rPr>
      </w:pPr>
      <w:r w:rsidRPr="00C3156C">
        <w:rPr>
          <w:rFonts w:ascii="Arial" w:eastAsiaTheme="minorHAnsi" w:hAnsi="Arial" w:cs="Arial"/>
          <w:szCs w:val="24"/>
          <w:lang w:val="es-MX"/>
        </w:rPr>
        <w:t>Municipal, que consiste de copias fotostáticas certificadas del Reglamento que regula el</w:t>
      </w:r>
      <w:r>
        <w:rPr>
          <w:rFonts w:ascii="Arial" w:eastAsiaTheme="minorHAnsi" w:hAnsi="Arial" w:cs="Arial"/>
          <w:szCs w:val="24"/>
          <w:lang w:val="es-MX"/>
        </w:rPr>
        <w:t xml:space="preserve"> </w:t>
      </w:r>
      <w:r w:rsidRPr="00C3156C">
        <w:rPr>
          <w:rFonts w:ascii="Arial" w:eastAsiaTheme="minorHAnsi" w:hAnsi="Arial" w:cs="Arial"/>
          <w:szCs w:val="24"/>
          <w:lang w:val="es-MX"/>
        </w:rPr>
        <w:t>funcionamiento de los establecimientos que se dedican al expendio, venta o consumo</w:t>
      </w:r>
      <w:r>
        <w:rPr>
          <w:rFonts w:ascii="Arial" w:eastAsiaTheme="minorHAnsi" w:hAnsi="Arial" w:cs="Arial"/>
          <w:szCs w:val="24"/>
          <w:lang w:val="es-MX"/>
        </w:rPr>
        <w:t xml:space="preserve"> </w:t>
      </w:r>
      <w:r w:rsidRPr="00C3156C">
        <w:rPr>
          <w:rFonts w:ascii="Arial" w:eastAsiaTheme="minorHAnsi" w:hAnsi="Arial" w:cs="Arial"/>
          <w:szCs w:val="24"/>
          <w:lang w:val="es-MX"/>
        </w:rPr>
        <w:t>de bebidas alcohólicas, publicado en el Periódico Oficial del Estado el 11 de septiembre</w:t>
      </w:r>
      <w:r>
        <w:rPr>
          <w:rFonts w:ascii="Arial" w:eastAsiaTheme="minorHAnsi" w:hAnsi="Arial" w:cs="Arial"/>
          <w:szCs w:val="24"/>
          <w:lang w:val="es-MX"/>
        </w:rPr>
        <w:t xml:space="preserve"> </w:t>
      </w:r>
      <w:r w:rsidRPr="00C3156C">
        <w:rPr>
          <w:rFonts w:ascii="Arial" w:eastAsiaTheme="minorHAnsi" w:hAnsi="Arial" w:cs="Arial"/>
          <w:szCs w:val="24"/>
          <w:lang w:val="es-MX"/>
        </w:rPr>
        <w:t>de 2015, así como cédulas para el funcionamiento de los establecimientos que</w:t>
      </w:r>
      <w:r>
        <w:rPr>
          <w:rFonts w:ascii="Arial" w:eastAsiaTheme="minorHAnsi" w:hAnsi="Arial" w:cs="Arial"/>
          <w:szCs w:val="24"/>
          <w:lang w:val="es-MX"/>
        </w:rPr>
        <w:t xml:space="preserve"> </w:t>
      </w:r>
      <w:r w:rsidRPr="00C3156C">
        <w:rPr>
          <w:rFonts w:ascii="Arial" w:eastAsiaTheme="minorHAnsi" w:hAnsi="Arial" w:cs="Arial"/>
          <w:szCs w:val="24"/>
          <w:lang w:val="es-MX"/>
        </w:rPr>
        <w:t xml:space="preserve">expenden bebidas alcohólicas, solventando parcialmente la observación, con </w:t>
      </w:r>
      <w:r w:rsidRPr="00C3156C">
        <w:rPr>
          <w:rFonts w:ascii="Arial" w:eastAsiaTheme="minorHAnsi" w:hAnsi="Arial" w:cs="Arial"/>
          <w:szCs w:val="24"/>
          <w:lang w:val="es-MX"/>
        </w:rPr>
        <w:lastRenderedPageBreak/>
        <w:t>respecto a la</w:t>
      </w:r>
      <w:r>
        <w:rPr>
          <w:rFonts w:ascii="Arial" w:eastAsiaTheme="minorHAnsi" w:hAnsi="Arial" w:cs="Arial"/>
          <w:szCs w:val="24"/>
          <w:lang w:val="es-MX"/>
        </w:rPr>
        <w:t xml:space="preserve"> </w:t>
      </w:r>
      <w:r w:rsidRPr="00C3156C">
        <w:rPr>
          <w:rFonts w:ascii="Arial" w:eastAsiaTheme="minorHAnsi" w:hAnsi="Arial" w:cs="Arial"/>
          <w:szCs w:val="24"/>
          <w:lang w:val="es-MX"/>
        </w:rPr>
        <w:t>modificación del Reglamento, subsistiendo la irregularidad de aspecto normativo, debido a</w:t>
      </w:r>
      <w:r>
        <w:rPr>
          <w:rFonts w:ascii="Arial" w:eastAsiaTheme="minorHAnsi" w:hAnsi="Arial" w:cs="Arial"/>
          <w:szCs w:val="24"/>
          <w:lang w:val="es-MX"/>
        </w:rPr>
        <w:t xml:space="preserve"> </w:t>
      </w:r>
      <w:r w:rsidRPr="00C3156C">
        <w:rPr>
          <w:rFonts w:ascii="Arial" w:eastAsiaTheme="minorHAnsi" w:hAnsi="Arial" w:cs="Arial"/>
          <w:szCs w:val="24"/>
          <w:lang w:val="es-MX"/>
        </w:rPr>
        <w:t>que no se exhibió el soporte documental que demuestre que los cobros se aplicaron de</w:t>
      </w:r>
      <w:r>
        <w:rPr>
          <w:rFonts w:ascii="Arial" w:eastAsiaTheme="minorHAnsi" w:hAnsi="Arial" w:cs="Arial"/>
          <w:szCs w:val="24"/>
          <w:lang w:val="es-MX"/>
        </w:rPr>
        <w:t xml:space="preserve"> </w:t>
      </w:r>
      <w:r w:rsidRPr="00C3156C">
        <w:rPr>
          <w:rFonts w:ascii="Arial" w:eastAsiaTheme="minorHAnsi" w:hAnsi="Arial" w:cs="Arial"/>
          <w:szCs w:val="24"/>
          <w:lang w:val="es-MX"/>
        </w:rPr>
        <w:t>conformidad con lo establecido en la Ley de Hacienda para los Municipios del Estado de</w:t>
      </w:r>
      <w:r>
        <w:rPr>
          <w:rFonts w:ascii="Arial" w:eastAsiaTheme="minorHAnsi" w:hAnsi="Arial" w:cs="Arial"/>
          <w:szCs w:val="24"/>
          <w:lang w:val="es-MX"/>
        </w:rPr>
        <w:t xml:space="preserve"> </w:t>
      </w:r>
      <w:r w:rsidRPr="00C3156C">
        <w:rPr>
          <w:rFonts w:ascii="Arial" w:eastAsiaTheme="minorHAnsi" w:hAnsi="Arial" w:cs="Arial"/>
          <w:szCs w:val="24"/>
          <w:lang w:val="es-MX"/>
        </w:rPr>
        <w:t>Nuevo León.</w:t>
      </w:r>
    </w:p>
    <w:p w:rsidR="00C3156C" w:rsidRPr="00C3156C" w:rsidRDefault="00C3156C" w:rsidP="00C3156C">
      <w:pPr>
        <w:autoSpaceDE w:val="0"/>
        <w:autoSpaceDN w:val="0"/>
        <w:adjustRightInd w:val="0"/>
        <w:spacing w:after="0" w:line="360" w:lineRule="auto"/>
        <w:jc w:val="both"/>
        <w:rPr>
          <w:rFonts w:ascii="Arial" w:eastAsiaTheme="minorHAnsi" w:hAnsi="Arial" w:cs="Arial"/>
          <w:szCs w:val="24"/>
          <w:lang w:val="es-MX"/>
        </w:rPr>
      </w:pPr>
    </w:p>
    <w:p w:rsidR="00C3156C" w:rsidRPr="00C3156C" w:rsidRDefault="00C3156C" w:rsidP="00C3156C">
      <w:pPr>
        <w:autoSpaceDE w:val="0"/>
        <w:autoSpaceDN w:val="0"/>
        <w:adjustRightInd w:val="0"/>
        <w:spacing w:after="0" w:line="360" w:lineRule="auto"/>
        <w:jc w:val="both"/>
        <w:rPr>
          <w:rFonts w:ascii="Arial" w:eastAsiaTheme="minorHAnsi" w:hAnsi="Arial" w:cs="Arial"/>
          <w:b/>
          <w:bCs/>
          <w:szCs w:val="24"/>
          <w:lang w:val="es-MX"/>
        </w:rPr>
      </w:pPr>
      <w:r w:rsidRPr="00C3156C">
        <w:rPr>
          <w:rFonts w:ascii="Arial" w:eastAsiaTheme="minorHAnsi" w:hAnsi="Arial" w:cs="Arial"/>
          <w:b/>
          <w:bCs/>
          <w:szCs w:val="24"/>
          <w:lang w:val="es-MX"/>
        </w:rPr>
        <w:t>Acción(es) o recomendación(es) emitida(s)</w:t>
      </w:r>
    </w:p>
    <w:p w:rsidR="00C3156C" w:rsidRPr="00C3156C" w:rsidRDefault="00C3156C" w:rsidP="00C3156C">
      <w:pPr>
        <w:autoSpaceDE w:val="0"/>
        <w:autoSpaceDN w:val="0"/>
        <w:adjustRightInd w:val="0"/>
        <w:spacing w:after="0" w:line="360" w:lineRule="auto"/>
        <w:jc w:val="both"/>
        <w:rPr>
          <w:rFonts w:ascii="Arial" w:eastAsiaTheme="minorHAnsi" w:hAnsi="Arial" w:cs="Arial"/>
          <w:sz w:val="20"/>
          <w:szCs w:val="24"/>
          <w:lang w:val="es-MX"/>
        </w:rPr>
      </w:pPr>
      <w:r w:rsidRPr="00C3156C">
        <w:rPr>
          <w:rFonts w:ascii="Arial" w:eastAsiaTheme="minorHAnsi" w:hAnsi="Arial" w:cs="Arial"/>
          <w:i/>
          <w:iCs/>
          <w:szCs w:val="24"/>
          <w:lang w:val="es-MX"/>
        </w:rPr>
        <w:t>Promoción de Fincamiento de Responsabilidad Administrativa.</w:t>
      </w:r>
    </w:p>
    <w:p w:rsidR="000D1C94" w:rsidRDefault="000D1C94" w:rsidP="0091319D">
      <w:pPr>
        <w:autoSpaceDE w:val="0"/>
        <w:autoSpaceDN w:val="0"/>
        <w:adjustRightInd w:val="0"/>
        <w:spacing w:after="0" w:line="360" w:lineRule="auto"/>
        <w:ind w:firstLine="709"/>
        <w:jc w:val="both"/>
        <w:rPr>
          <w:rFonts w:ascii="Arial" w:eastAsiaTheme="minorHAnsi" w:hAnsi="Arial" w:cs="Arial"/>
          <w:szCs w:val="24"/>
          <w:lang w:val="es-MX"/>
        </w:rPr>
      </w:pPr>
    </w:p>
    <w:p w:rsidR="00C3156C" w:rsidRPr="00C3156C" w:rsidRDefault="00C3156C" w:rsidP="00C3156C">
      <w:pPr>
        <w:autoSpaceDE w:val="0"/>
        <w:autoSpaceDN w:val="0"/>
        <w:adjustRightInd w:val="0"/>
        <w:spacing w:after="0" w:line="360" w:lineRule="auto"/>
        <w:jc w:val="both"/>
        <w:rPr>
          <w:rFonts w:ascii="Arial" w:eastAsiaTheme="minorHAnsi" w:hAnsi="Arial" w:cs="Arial"/>
          <w:b/>
          <w:bCs/>
          <w:color w:val="000000"/>
          <w:szCs w:val="24"/>
          <w:lang w:val="es-MX"/>
        </w:rPr>
      </w:pPr>
      <w:r w:rsidRPr="00C3156C">
        <w:rPr>
          <w:rFonts w:ascii="Arial" w:eastAsiaTheme="minorHAnsi" w:hAnsi="Arial" w:cs="Arial"/>
          <w:b/>
          <w:bCs/>
          <w:color w:val="000000"/>
          <w:szCs w:val="24"/>
          <w:lang w:val="es-MX"/>
        </w:rPr>
        <w:t>PRODUCTOS</w:t>
      </w:r>
    </w:p>
    <w:p w:rsidR="00C3156C" w:rsidRDefault="00C3156C" w:rsidP="00C3156C">
      <w:pPr>
        <w:autoSpaceDE w:val="0"/>
        <w:autoSpaceDN w:val="0"/>
        <w:adjustRightInd w:val="0"/>
        <w:spacing w:after="0" w:line="360" w:lineRule="auto"/>
        <w:jc w:val="both"/>
        <w:rPr>
          <w:rFonts w:ascii="Arial" w:eastAsiaTheme="minorHAnsi" w:hAnsi="Arial" w:cs="Arial"/>
          <w:b/>
          <w:bCs/>
          <w:color w:val="000000"/>
          <w:szCs w:val="24"/>
          <w:lang w:val="es-MX"/>
        </w:rPr>
      </w:pPr>
      <w:r w:rsidRPr="00C3156C">
        <w:rPr>
          <w:rFonts w:ascii="Arial" w:eastAsiaTheme="minorHAnsi" w:hAnsi="Arial" w:cs="Arial"/>
          <w:b/>
          <w:bCs/>
          <w:color w:val="000000"/>
          <w:szCs w:val="24"/>
          <w:lang w:val="es-MX"/>
        </w:rPr>
        <w:t>Enajenación de bienes muebles e inmuebles</w:t>
      </w:r>
    </w:p>
    <w:p w:rsidR="00C3156C" w:rsidRPr="00C3156C" w:rsidRDefault="00C3156C" w:rsidP="00C3156C">
      <w:pPr>
        <w:autoSpaceDE w:val="0"/>
        <w:autoSpaceDN w:val="0"/>
        <w:adjustRightInd w:val="0"/>
        <w:spacing w:after="0" w:line="360" w:lineRule="auto"/>
        <w:jc w:val="both"/>
        <w:rPr>
          <w:rFonts w:ascii="Arial" w:eastAsiaTheme="minorHAnsi" w:hAnsi="Arial" w:cs="Arial"/>
          <w:b/>
          <w:bCs/>
          <w:color w:val="000000"/>
          <w:szCs w:val="24"/>
          <w:lang w:val="es-MX"/>
        </w:rPr>
      </w:pPr>
    </w:p>
    <w:p w:rsidR="00C3156C" w:rsidRDefault="00C3156C" w:rsidP="004F43BC">
      <w:pPr>
        <w:autoSpaceDE w:val="0"/>
        <w:autoSpaceDN w:val="0"/>
        <w:adjustRightInd w:val="0"/>
        <w:spacing w:after="0" w:line="360" w:lineRule="auto"/>
        <w:ind w:firstLine="709"/>
        <w:jc w:val="both"/>
        <w:rPr>
          <w:rFonts w:ascii="Arial" w:eastAsiaTheme="minorHAnsi" w:hAnsi="Arial" w:cs="Arial"/>
          <w:color w:val="000000"/>
          <w:szCs w:val="24"/>
          <w:lang w:val="es-MX"/>
        </w:rPr>
      </w:pPr>
      <w:r w:rsidRPr="00C3156C">
        <w:rPr>
          <w:rFonts w:ascii="Arial" w:eastAsiaTheme="minorHAnsi" w:hAnsi="Arial" w:cs="Arial"/>
          <w:color w:val="000000"/>
          <w:szCs w:val="24"/>
          <w:lang w:val="es-MX"/>
        </w:rPr>
        <w:t>3. Se registró recibo de ingresos No. 46015 por $25,000 expedido el 7 de octubre de 2014</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a nombre de Oliverio Valdez Leal por concepto de venta de seis unidades propiedad del</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municipio en condiciones de chatarra, autorizándose su enajenación en sesión ordinaria</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No. 50 del R. Ayuntamiento, celebrada el 30 de septiembre de 2014, en la que hacen</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del conocimiento del H. Cabildo, que se recibió la propuesta de compra de los vehículos</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chatarra, localizados en los patios de servicios primarios, los cuales en actas anteriores</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números 23 y 39 de 13 de agosto de 2013 y 10 de abril de 2014, respectivamente, se</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aprobó por unanimidad subastar dichos vehículos, girando las instrucciones a las personas</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indicadas, con el objeto de realizar el procedimiento para la venta de los mismos, la cual no</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se llevó ya que era incosteable por los gastos que se iban a generar en la publicación, peritos</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valuadores y otros. Esto debido a que los vehículos chatarra son puro cascaron (sin motor,</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 xml:space="preserve">trasmisión, sin llantas, </w:t>
      </w:r>
      <w:proofErr w:type="spellStart"/>
      <w:r w:rsidRPr="00C3156C">
        <w:rPr>
          <w:rFonts w:ascii="Arial" w:eastAsiaTheme="minorHAnsi" w:hAnsi="Arial" w:cs="Arial"/>
          <w:color w:val="000000"/>
          <w:szCs w:val="24"/>
          <w:lang w:val="es-MX"/>
        </w:rPr>
        <w:t>etc</w:t>
      </w:r>
      <w:proofErr w:type="spellEnd"/>
      <w:r w:rsidRPr="00C3156C">
        <w:rPr>
          <w:rFonts w:ascii="Arial" w:eastAsiaTheme="minorHAnsi" w:hAnsi="Arial" w:cs="Arial"/>
          <w:color w:val="000000"/>
          <w:szCs w:val="24"/>
          <w:lang w:val="es-MX"/>
        </w:rPr>
        <w:t>,), tomándose el acuerdo por unanimidad aceptar la propuesta de</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$25,000 (veinticinco mil pesos 00/100 M.N.) de parte del Sr. Oliverio Valdez Leal, ya que en</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 xml:space="preserve">fecha anterior 8 de abril de 2014 el Sr. Sergio Ismael Oviedo </w:t>
      </w:r>
      <w:r w:rsidRPr="00C3156C">
        <w:rPr>
          <w:rFonts w:ascii="Arial" w:eastAsiaTheme="minorHAnsi" w:hAnsi="Arial" w:cs="Arial"/>
          <w:color w:val="000000"/>
          <w:szCs w:val="24"/>
          <w:lang w:val="es-MX"/>
        </w:rPr>
        <w:lastRenderedPageBreak/>
        <w:t>había hecho ofrecimiento de</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$20,700 (Veinte setecientos pesos 00/100 M.N.) la cual no fue aceptada, anexando contrato</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compraventa y propuesta para la compra de las seis unidades del 26 septiembre de 2014.</w:t>
      </w:r>
    </w:p>
    <w:p w:rsidR="004F43BC" w:rsidRPr="00C3156C" w:rsidRDefault="004F43BC" w:rsidP="00C3156C">
      <w:pPr>
        <w:autoSpaceDE w:val="0"/>
        <w:autoSpaceDN w:val="0"/>
        <w:adjustRightInd w:val="0"/>
        <w:spacing w:after="0" w:line="360" w:lineRule="auto"/>
        <w:jc w:val="both"/>
        <w:rPr>
          <w:rFonts w:ascii="Arial" w:eastAsiaTheme="minorHAnsi" w:hAnsi="Arial" w:cs="Arial"/>
          <w:color w:val="000000"/>
          <w:szCs w:val="24"/>
          <w:lang w:val="es-MX"/>
        </w:rPr>
      </w:pPr>
    </w:p>
    <w:p w:rsidR="00C3156C" w:rsidRDefault="00C3156C" w:rsidP="004F43BC">
      <w:pPr>
        <w:autoSpaceDE w:val="0"/>
        <w:autoSpaceDN w:val="0"/>
        <w:adjustRightInd w:val="0"/>
        <w:spacing w:after="0" w:line="360" w:lineRule="auto"/>
        <w:ind w:firstLine="709"/>
        <w:jc w:val="both"/>
        <w:rPr>
          <w:rFonts w:ascii="Arial" w:eastAsiaTheme="minorHAnsi" w:hAnsi="Arial" w:cs="Arial"/>
          <w:color w:val="000000"/>
          <w:szCs w:val="24"/>
          <w:lang w:val="es-MX"/>
        </w:rPr>
      </w:pPr>
      <w:r w:rsidRPr="00C3156C">
        <w:rPr>
          <w:rFonts w:ascii="Arial" w:eastAsiaTheme="minorHAnsi" w:hAnsi="Arial" w:cs="Arial"/>
          <w:color w:val="000000"/>
          <w:szCs w:val="24"/>
          <w:lang w:val="es-MX"/>
        </w:rPr>
        <w:t>Observando, que se no se realizó la publicación del avisó de enajenación de los bienes en</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la Gaceta Municipal o en el Periódico Oficial del Estado, acompañando a la misma el avaluó</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de los bienes, así como la convocatoria que detalle la fecha, hora de la subasta pública y el</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precio base de los bienes muebles, que deberá publicarse en uno de los periódicos de mayor</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circulación del Municipio, en la tabla de avisos del Ayuntamiento y en cualquier otro lugar</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público, incumpliendo con lo establecido en los artículos 151 primer párrafo y 153 fracción</w:t>
      </w:r>
      <w:r w:rsidR="004F43BC">
        <w:rPr>
          <w:rFonts w:ascii="Arial" w:eastAsiaTheme="minorHAnsi" w:hAnsi="Arial" w:cs="Arial"/>
          <w:color w:val="000000"/>
          <w:szCs w:val="24"/>
          <w:lang w:val="es-MX"/>
        </w:rPr>
        <w:t xml:space="preserve"> </w:t>
      </w:r>
      <w:r w:rsidRPr="00C3156C">
        <w:rPr>
          <w:rFonts w:ascii="Arial" w:eastAsiaTheme="minorHAnsi" w:hAnsi="Arial" w:cs="Arial"/>
          <w:color w:val="000000"/>
          <w:szCs w:val="24"/>
          <w:lang w:val="es-MX"/>
        </w:rPr>
        <w:t>I de la Ley Orgánica de la Administración Pública Municipal del Estado de Nuevo León.</w:t>
      </w:r>
    </w:p>
    <w:p w:rsidR="004F43BC" w:rsidRDefault="004F43BC" w:rsidP="004F43BC">
      <w:pPr>
        <w:autoSpaceDE w:val="0"/>
        <w:autoSpaceDN w:val="0"/>
        <w:adjustRightInd w:val="0"/>
        <w:spacing w:after="0" w:line="360" w:lineRule="auto"/>
        <w:ind w:firstLine="709"/>
        <w:jc w:val="both"/>
        <w:rPr>
          <w:rFonts w:ascii="Arial" w:eastAsiaTheme="minorHAnsi" w:hAnsi="Arial" w:cs="Arial"/>
          <w:color w:val="000000"/>
          <w:szCs w:val="24"/>
          <w:lang w:val="es-MX"/>
        </w:rPr>
      </w:pPr>
    </w:p>
    <w:p w:rsidR="004F43BC" w:rsidRPr="004F43BC" w:rsidRDefault="004F43BC" w:rsidP="004F43BC">
      <w:pPr>
        <w:autoSpaceDE w:val="0"/>
        <w:autoSpaceDN w:val="0"/>
        <w:adjustRightInd w:val="0"/>
        <w:spacing w:after="0" w:line="240" w:lineRule="auto"/>
        <w:rPr>
          <w:rFonts w:ascii="Arial" w:eastAsiaTheme="minorHAnsi" w:hAnsi="Arial" w:cs="Arial"/>
          <w:b/>
          <w:bCs/>
          <w:szCs w:val="24"/>
          <w:lang w:val="es-MX"/>
        </w:rPr>
      </w:pPr>
      <w:r w:rsidRPr="004F43BC">
        <w:rPr>
          <w:rFonts w:ascii="Arial" w:eastAsiaTheme="minorHAnsi" w:hAnsi="Arial" w:cs="Arial"/>
          <w:b/>
          <w:bCs/>
          <w:szCs w:val="24"/>
          <w:lang w:val="es-MX"/>
        </w:rPr>
        <w:t>Acción(es) o recomendación(es) emitida(s)</w:t>
      </w:r>
    </w:p>
    <w:p w:rsidR="004F43BC" w:rsidRPr="004F43BC" w:rsidRDefault="004F43BC" w:rsidP="004F43BC">
      <w:pPr>
        <w:autoSpaceDE w:val="0"/>
        <w:autoSpaceDN w:val="0"/>
        <w:adjustRightInd w:val="0"/>
        <w:spacing w:after="0" w:line="360" w:lineRule="auto"/>
        <w:jc w:val="both"/>
        <w:rPr>
          <w:rFonts w:ascii="Arial" w:eastAsiaTheme="minorHAnsi" w:hAnsi="Arial" w:cs="Arial"/>
          <w:sz w:val="18"/>
          <w:szCs w:val="24"/>
          <w:lang w:val="es-MX"/>
        </w:rPr>
      </w:pPr>
      <w:r w:rsidRPr="004F43BC">
        <w:rPr>
          <w:rFonts w:ascii="Arial" w:eastAsiaTheme="minorHAnsi" w:hAnsi="Arial" w:cs="Arial"/>
          <w:i/>
          <w:iCs/>
          <w:szCs w:val="24"/>
          <w:lang w:val="es-MX"/>
        </w:rPr>
        <w:t>Promoción de Fincamiento de Responsabilidad Administrativa.</w:t>
      </w:r>
    </w:p>
    <w:p w:rsidR="00C3156C" w:rsidRDefault="00C3156C" w:rsidP="0091319D">
      <w:pPr>
        <w:autoSpaceDE w:val="0"/>
        <w:autoSpaceDN w:val="0"/>
        <w:adjustRightInd w:val="0"/>
        <w:spacing w:after="0" w:line="360" w:lineRule="auto"/>
        <w:ind w:firstLine="709"/>
        <w:jc w:val="both"/>
        <w:rPr>
          <w:rFonts w:ascii="Arial" w:eastAsiaTheme="minorHAnsi" w:hAnsi="Arial" w:cs="Arial"/>
          <w:szCs w:val="24"/>
          <w:lang w:val="es-MX"/>
        </w:rPr>
      </w:pPr>
    </w:p>
    <w:p w:rsidR="004F43BC" w:rsidRDefault="004F43BC" w:rsidP="004F43BC">
      <w:pPr>
        <w:autoSpaceDE w:val="0"/>
        <w:autoSpaceDN w:val="0"/>
        <w:adjustRightInd w:val="0"/>
        <w:spacing w:after="0" w:line="360" w:lineRule="auto"/>
        <w:jc w:val="both"/>
        <w:rPr>
          <w:rFonts w:ascii="Arial" w:eastAsiaTheme="minorHAnsi" w:hAnsi="Arial" w:cs="Arial"/>
          <w:b/>
          <w:bCs/>
          <w:szCs w:val="24"/>
          <w:lang w:val="es-MX"/>
        </w:rPr>
      </w:pPr>
      <w:r w:rsidRPr="004F43BC">
        <w:rPr>
          <w:rFonts w:ascii="Arial" w:eastAsiaTheme="minorHAnsi" w:hAnsi="Arial" w:cs="Arial"/>
          <w:b/>
          <w:bCs/>
          <w:szCs w:val="24"/>
          <w:lang w:val="es-MX"/>
        </w:rPr>
        <w:t>Servicios de capilla de velación</w:t>
      </w:r>
    </w:p>
    <w:p w:rsidR="004F43BC" w:rsidRPr="004F43BC" w:rsidRDefault="004F43BC" w:rsidP="004F43BC">
      <w:pPr>
        <w:autoSpaceDE w:val="0"/>
        <w:autoSpaceDN w:val="0"/>
        <w:adjustRightInd w:val="0"/>
        <w:spacing w:after="0" w:line="360" w:lineRule="auto"/>
        <w:jc w:val="both"/>
        <w:rPr>
          <w:rFonts w:ascii="Arial" w:eastAsiaTheme="minorHAnsi" w:hAnsi="Arial" w:cs="Arial"/>
          <w:b/>
          <w:bCs/>
          <w:szCs w:val="24"/>
          <w:lang w:val="es-MX"/>
        </w:rPr>
      </w:pPr>
    </w:p>
    <w:p w:rsidR="004F43BC" w:rsidRPr="004F43BC" w:rsidRDefault="004F43BC" w:rsidP="004F43BC">
      <w:pPr>
        <w:autoSpaceDE w:val="0"/>
        <w:autoSpaceDN w:val="0"/>
        <w:adjustRightInd w:val="0"/>
        <w:spacing w:after="0" w:line="360" w:lineRule="auto"/>
        <w:ind w:firstLine="709"/>
        <w:jc w:val="both"/>
        <w:rPr>
          <w:rFonts w:ascii="Arial" w:eastAsiaTheme="minorHAnsi" w:hAnsi="Arial" w:cs="Arial"/>
          <w:szCs w:val="24"/>
          <w:lang w:val="es-MX"/>
        </w:rPr>
      </w:pPr>
      <w:r w:rsidRPr="004F43BC">
        <w:rPr>
          <w:rFonts w:ascii="Arial" w:eastAsiaTheme="minorHAnsi" w:hAnsi="Arial" w:cs="Arial"/>
          <w:szCs w:val="24"/>
          <w:lang w:val="es-MX"/>
        </w:rPr>
        <w:t>4. Se registró recibo de ingresos No. 45760, por $4,000 del 6 de agosto de 2014 a nombre</w:t>
      </w:r>
      <w:r>
        <w:rPr>
          <w:rFonts w:ascii="Arial" w:eastAsiaTheme="minorHAnsi" w:hAnsi="Arial" w:cs="Arial"/>
          <w:szCs w:val="24"/>
          <w:lang w:val="es-MX"/>
        </w:rPr>
        <w:t xml:space="preserve"> </w:t>
      </w:r>
      <w:r w:rsidRPr="004F43BC">
        <w:rPr>
          <w:rFonts w:ascii="Arial" w:eastAsiaTheme="minorHAnsi" w:hAnsi="Arial" w:cs="Arial"/>
          <w:szCs w:val="24"/>
          <w:lang w:val="es-MX"/>
        </w:rPr>
        <w:t>del C. Jesús Rodríguez Cuellar, pago parcial respecto a préstamo de $35,000 que tiene con</w:t>
      </w:r>
      <w:r>
        <w:rPr>
          <w:rFonts w:ascii="Arial" w:eastAsiaTheme="minorHAnsi" w:hAnsi="Arial" w:cs="Arial"/>
          <w:szCs w:val="24"/>
          <w:lang w:val="es-MX"/>
        </w:rPr>
        <w:t xml:space="preserve"> </w:t>
      </w:r>
      <w:r w:rsidRPr="004F43BC">
        <w:rPr>
          <w:rFonts w:ascii="Arial" w:eastAsiaTheme="minorHAnsi" w:hAnsi="Arial" w:cs="Arial"/>
          <w:szCs w:val="24"/>
          <w:lang w:val="es-MX"/>
        </w:rPr>
        <w:t>el Municipio, anexando convenio de reconocimiento de adeudo, celebrado el 16 de junio</w:t>
      </w:r>
      <w:r>
        <w:rPr>
          <w:rFonts w:ascii="Arial" w:eastAsiaTheme="minorHAnsi" w:hAnsi="Arial" w:cs="Arial"/>
          <w:szCs w:val="24"/>
          <w:lang w:val="es-MX"/>
        </w:rPr>
        <w:t xml:space="preserve"> </w:t>
      </w:r>
      <w:r w:rsidRPr="004F43BC">
        <w:rPr>
          <w:rFonts w:ascii="Arial" w:eastAsiaTheme="minorHAnsi" w:hAnsi="Arial" w:cs="Arial"/>
          <w:szCs w:val="24"/>
          <w:lang w:val="es-MX"/>
        </w:rPr>
        <w:t>del 2014, en el cual se estipula en cláusula 2, que se liquidara en tres pagos parciales, dos</w:t>
      </w:r>
      <w:r>
        <w:rPr>
          <w:rFonts w:ascii="Arial" w:eastAsiaTheme="minorHAnsi" w:hAnsi="Arial" w:cs="Arial"/>
          <w:szCs w:val="24"/>
          <w:lang w:val="es-MX"/>
        </w:rPr>
        <w:t xml:space="preserve"> </w:t>
      </w:r>
      <w:r w:rsidRPr="004F43BC">
        <w:rPr>
          <w:rFonts w:ascii="Arial" w:eastAsiaTheme="minorHAnsi" w:hAnsi="Arial" w:cs="Arial"/>
          <w:szCs w:val="24"/>
          <w:lang w:val="es-MX"/>
        </w:rPr>
        <w:t>pagos de $12,000, el 30 de junio y 30 de julio y el último por $11,000 el 29 de agosto del</w:t>
      </w:r>
      <w:r>
        <w:rPr>
          <w:rFonts w:ascii="Arial" w:eastAsiaTheme="minorHAnsi" w:hAnsi="Arial" w:cs="Arial"/>
          <w:szCs w:val="24"/>
          <w:lang w:val="es-MX"/>
        </w:rPr>
        <w:t xml:space="preserve"> </w:t>
      </w:r>
      <w:r w:rsidRPr="004F43BC">
        <w:rPr>
          <w:rFonts w:ascii="Arial" w:eastAsiaTheme="minorHAnsi" w:hAnsi="Arial" w:cs="Arial"/>
          <w:szCs w:val="24"/>
          <w:lang w:val="es-MX"/>
        </w:rPr>
        <w:t>año antes citado, observando que durante el proceso de la auditoría no se localizó ni se</w:t>
      </w:r>
      <w:r>
        <w:rPr>
          <w:rFonts w:ascii="Arial" w:eastAsiaTheme="minorHAnsi" w:hAnsi="Arial" w:cs="Arial"/>
          <w:szCs w:val="24"/>
          <w:lang w:val="es-MX"/>
        </w:rPr>
        <w:t xml:space="preserve"> </w:t>
      </w:r>
      <w:r w:rsidRPr="004F43BC">
        <w:rPr>
          <w:rFonts w:ascii="Arial" w:eastAsiaTheme="minorHAnsi" w:hAnsi="Arial" w:cs="Arial"/>
          <w:szCs w:val="24"/>
          <w:lang w:val="es-MX"/>
        </w:rPr>
        <w:t>exhibió la documentación que demuestre gestiones de cobranza para saldar el adeudo de</w:t>
      </w:r>
      <w:r>
        <w:rPr>
          <w:rFonts w:ascii="Arial" w:eastAsiaTheme="minorHAnsi" w:hAnsi="Arial" w:cs="Arial"/>
          <w:szCs w:val="24"/>
          <w:lang w:val="es-MX"/>
        </w:rPr>
        <w:t xml:space="preserve"> </w:t>
      </w:r>
      <w:r w:rsidRPr="004F43BC">
        <w:rPr>
          <w:rFonts w:ascii="Arial" w:eastAsiaTheme="minorHAnsi" w:hAnsi="Arial" w:cs="Arial"/>
          <w:szCs w:val="24"/>
          <w:lang w:val="es-MX"/>
        </w:rPr>
        <w:t>$31,000 que se tiene en la Tesorería Municipal.</w:t>
      </w:r>
    </w:p>
    <w:p w:rsidR="004F43BC" w:rsidRPr="004F43BC" w:rsidRDefault="004F43BC" w:rsidP="004F43BC">
      <w:pPr>
        <w:pStyle w:val="Prrafodelista"/>
        <w:numPr>
          <w:ilvl w:val="1"/>
          <w:numId w:val="40"/>
        </w:numPr>
        <w:autoSpaceDE w:val="0"/>
        <w:autoSpaceDN w:val="0"/>
        <w:adjustRightInd w:val="0"/>
        <w:spacing w:after="0" w:line="360" w:lineRule="auto"/>
        <w:jc w:val="both"/>
        <w:rPr>
          <w:rFonts w:ascii="Arial" w:eastAsiaTheme="minorHAnsi" w:hAnsi="Arial" w:cs="Arial"/>
          <w:szCs w:val="24"/>
          <w:lang w:val="es-MX"/>
        </w:rPr>
      </w:pPr>
      <w:r w:rsidRPr="004F43BC">
        <w:rPr>
          <w:rFonts w:ascii="Arial" w:eastAsiaTheme="minorHAnsi" w:hAnsi="Arial" w:cs="Arial"/>
          <w:szCs w:val="24"/>
          <w:lang w:val="es-MX"/>
        </w:rPr>
        <w:lastRenderedPageBreak/>
        <w:t>Además, en la cláusula 3 del convenio en mención, se establece que con el objeto de garantizar dicho adeudo, el deudor suscribe a favor del Municipio tres documentos (pagares) por las cantidades antes citadas, garantías de cobranza que no presentaron durante el proceso de la revisión.</w:t>
      </w:r>
    </w:p>
    <w:p w:rsidR="004F43BC" w:rsidRDefault="004F43BC" w:rsidP="004F43BC">
      <w:pPr>
        <w:autoSpaceDE w:val="0"/>
        <w:autoSpaceDN w:val="0"/>
        <w:adjustRightInd w:val="0"/>
        <w:spacing w:after="0" w:line="360" w:lineRule="auto"/>
        <w:jc w:val="both"/>
        <w:rPr>
          <w:rFonts w:ascii="Arial" w:eastAsiaTheme="minorHAnsi" w:hAnsi="Arial" w:cs="Arial"/>
          <w:sz w:val="20"/>
          <w:szCs w:val="24"/>
          <w:lang w:val="es-MX"/>
        </w:rPr>
      </w:pPr>
    </w:p>
    <w:p w:rsidR="004F43BC" w:rsidRPr="004F43BC" w:rsidRDefault="004F43BC" w:rsidP="004F43BC">
      <w:pPr>
        <w:autoSpaceDE w:val="0"/>
        <w:autoSpaceDN w:val="0"/>
        <w:adjustRightInd w:val="0"/>
        <w:spacing w:after="0" w:line="360" w:lineRule="auto"/>
        <w:jc w:val="both"/>
        <w:rPr>
          <w:rFonts w:ascii="Arial" w:eastAsiaTheme="minorHAnsi" w:hAnsi="Arial" w:cs="Arial"/>
          <w:b/>
          <w:bCs/>
          <w:szCs w:val="24"/>
          <w:lang w:val="es-MX"/>
        </w:rPr>
      </w:pPr>
      <w:r w:rsidRPr="004F43BC">
        <w:rPr>
          <w:rFonts w:ascii="Arial" w:eastAsiaTheme="minorHAnsi" w:hAnsi="Arial" w:cs="Arial"/>
          <w:b/>
          <w:bCs/>
          <w:szCs w:val="24"/>
          <w:lang w:val="es-MX"/>
        </w:rPr>
        <w:t>Acción(es) o recomendación(es) emitida(s)</w:t>
      </w:r>
    </w:p>
    <w:p w:rsidR="004F43BC" w:rsidRPr="004F43BC" w:rsidRDefault="004F43BC" w:rsidP="004F43BC">
      <w:pPr>
        <w:autoSpaceDE w:val="0"/>
        <w:autoSpaceDN w:val="0"/>
        <w:adjustRightInd w:val="0"/>
        <w:spacing w:after="0" w:line="360" w:lineRule="auto"/>
        <w:jc w:val="both"/>
        <w:rPr>
          <w:rFonts w:ascii="Arial" w:eastAsiaTheme="minorHAnsi" w:hAnsi="Arial" w:cs="Arial"/>
          <w:sz w:val="18"/>
          <w:szCs w:val="24"/>
          <w:lang w:val="es-MX"/>
        </w:rPr>
      </w:pPr>
      <w:r w:rsidRPr="004F43BC">
        <w:rPr>
          <w:rFonts w:ascii="Arial" w:eastAsiaTheme="minorHAnsi" w:hAnsi="Arial" w:cs="Arial"/>
          <w:i/>
          <w:iCs/>
          <w:szCs w:val="24"/>
          <w:lang w:val="es-MX"/>
        </w:rPr>
        <w:t>Recomendaciones en Relación a la Gestión o Control Interno.</w:t>
      </w:r>
    </w:p>
    <w:p w:rsidR="004F43BC" w:rsidRDefault="004F43BC" w:rsidP="004F43BC">
      <w:pPr>
        <w:autoSpaceDE w:val="0"/>
        <w:autoSpaceDN w:val="0"/>
        <w:adjustRightInd w:val="0"/>
        <w:spacing w:after="0" w:line="360" w:lineRule="auto"/>
        <w:jc w:val="both"/>
        <w:rPr>
          <w:rFonts w:ascii="Arial" w:eastAsiaTheme="minorHAnsi" w:hAnsi="Arial" w:cs="Arial"/>
          <w:sz w:val="20"/>
          <w:szCs w:val="24"/>
          <w:lang w:val="es-MX"/>
        </w:rPr>
      </w:pPr>
    </w:p>
    <w:p w:rsidR="004F43BC" w:rsidRPr="004F43BC" w:rsidRDefault="004F43BC" w:rsidP="004F43BC">
      <w:pPr>
        <w:autoSpaceDE w:val="0"/>
        <w:autoSpaceDN w:val="0"/>
        <w:adjustRightInd w:val="0"/>
        <w:spacing w:after="0" w:line="360" w:lineRule="auto"/>
        <w:jc w:val="both"/>
        <w:rPr>
          <w:rFonts w:ascii="Arial" w:eastAsiaTheme="minorHAnsi" w:hAnsi="Arial" w:cs="Arial"/>
          <w:b/>
          <w:bCs/>
          <w:szCs w:val="24"/>
          <w:lang w:val="es-MX"/>
        </w:rPr>
      </w:pPr>
      <w:r w:rsidRPr="004F43BC">
        <w:rPr>
          <w:rFonts w:ascii="Arial" w:eastAsiaTheme="minorHAnsi" w:hAnsi="Arial" w:cs="Arial"/>
          <w:b/>
          <w:bCs/>
          <w:szCs w:val="24"/>
          <w:lang w:val="es-MX"/>
        </w:rPr>
        <w:t>OBRA PÚBLICA</w:t>
      </w:r>
    </w:p>
    <w:p w:rsidR="004F43BC" w:rsidRPr="004F43BC" w:rsidRDefault="004F43BC" w:rsidP="004F43BC">
      <w:pPr>
        <w:autoSpaceDE w:val="0"/>
        <w:autoSpaceDN w:val="0"/>
        <w:adjustRightInd w:val="0"/>
        <w:spacing w:after="0" w:line="360" w:lineRule="auto"/>
        <w:jc w:val="both"/>
        <w:rPr>
          <w:rFonts w:ascii="Arial" w:eastAsiaTheme="minorHAnsi" w:hAnsi="Arial" w:cs="Arial"/>
          <w:b/>
          <w:bCs/>
          <w:szCs w:val="24"/>
          <w:lang w:val="es-MX"/>
        </w:rPr>
      </w:pPr>
      <w:r w:rsidRPr="004F43BC">
        <w:rPr>
          <w:rFonts w:ascii="Arial" w:eastAsiaTheme="minorHAnsi" w:hAnsi="Arial" w:cs="Arial"/>
          <w:b/>
          <w:bCs/>
          <w:szCs w:val="24"/>
          <w:lang w:val="es-MX"/>
        </w:rPr>
        <w:t>DESARROLLO URBANO Y ECOLOGÍA</w:t>
      </w:r>
    </w:p>
    <w:p w:rsidR="004F43BC" w:rsidRPr="004F43BC" w:rsidRDefault="004F43BC" w:rsidP="004F43BC">
      <w:pPr>
        <w:autoSpaceDE w:val="0"/>
        <w:autoSpaceDN w:val="0"/>
        <w:adjustRightInd w:val="0"/>
        <w:spacing w:after="0" w:line="360" w:lineRule="auto"/>
        <w:jc w:val="both"/>
        <w:rPr>
          <w:rFonts w:ascii="Arial" w:eastAsiaTheme="minorHAnsi" w:hAnsi="Arial" w:cs="Arial"/>
          <w:sz w:val="18"/>
          <w:szCs w:val="24"/>
          <w:lang w:val="es-MX"/>
        </w:rPr>
      </w:pPr>
      <w:r w:rsidRPr="004F43BC">
        <w:rPr>
          <w:rFonts w:ascii="Arial" w:eastAsiaTheme="minorHAnsi" w:hAnsi="Arial" w:cs="Arial"/>
          <w:b/>
          <w:bCs/>
          <w:szCs w:val="24"/>
          <w:lang w:val="es-MX"/>
        </w:rPr>
        <w:t>Obras Públicas Directas</w:t>
      </w:r>
    </w:p>
    <w:p w:rsidR="004F43BC" w:rsidRDefault="004F43BC" w:rsidP="004F43BC">
      <w:pPr>
        <w:autoSpaceDE w:val="0"/>
        <w:autoSpaceDN w:val="0"/>
        <w:adjustRightInd w:val="0"/>
        <w:spacing w:after="0" w:line="360" w:lineRule="auto"/>
        <w:jc w:val="both"/>
        <w:rPr>
          <w:rFonts w:ascii="Arial" w:eastAsiaTheme="minorHAnsi" w:hAnsi="Arial" w:cs="Arial"/>
          <w:sz w:val="20"/>
          <w:szCs w:val="24"/>
          <w:lang w:val="es-MX"/>
        </w:rPr>
      </w:pPr>
    </w:p>
    <w:p w:rsidR="004F43BC" w:rsidRDefault="004F43BC" w:rsidP="004F43BC">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la obra </w:t>
      </w:r>
      <w:r w:rsidRPr="004F43BC">
        <w:rPr>
          <w:rFonts w:ascii="Arial" w:eastAsiaTheme="minorHAnsi" w:hAnsi="Arial" w:cs="Arial"/>
          <w:b/>
          <w:bCs/>
          <w:szCs w:val="20"/>
          <w:lang w:val="es-MX"/>
        </w:rPr>
        <w:t>PMH-RPSG020A-01-2013</w:t>
      </w:r>
      <w:r>
        <w:rPr>
          <w:rFonts w:ascii="Arial" w:eastAsiaTheme="minorHAnsi" w:hAnsi="Arial" w:cs="Arial"/>
          <w:bCs/>
          <w:szCs w:val="20"/>
          <w:lang w:val="es-MX"/>
        </w:rPr>
        <w:t xml:space="preserve"> (</w:t>
      </w:r>
      <w:r w:rsidRPr="004F43BC">
        <w:rPr>
          <w:rFonts w:ascii="Arial" w:eastAsiaTheme="minorHAnsi" w:hAnsi="Arial" w:cs="Arial"/>
          <w:bCs/>
          <w:szCs w:val="20"/>
          <w:lang w:val="es-MX"/>
        </w:rPr>
        <w:t>Electrificación en la colonia Nuevo León</w:t>
      </w:r>
      <w:r>
        <w:rPr>
          <w:rFonts w:ascii="Arial" w:eastAsiaTheme="minorHAnsi" w:hAnsi="Arial" w:cs="Arial"/>
          <w:bCs/>
          <w:szCs w:val="20"/>
          <w:lang w:val="es-MX"/>
        </w:rPr>
        <w:t xml:space="preserve"> </w:t>
      </w:r>
      <w:r w:rsidRPr="004F43BC">
        <w:rPr>
          <w:rFonts w:ascii="Arial" w:eastAsiaTheme="minorHAnsi" w:hAnsi="Arial" w:cs="Arial"/>
          <w:bCs/>
          <w:szCs w:val="20"/>
          <w:lang w:val="es-MX"/>
        </w:rPr>
        <w:t>Unido,</w:t>
      </w:r>
      <w:r>
        <w:rPr>
          <w:rFonts w:ascii="Arial" w:eastAsiaTheme="minorHAnsi" w:hAnsi="Arial" w:cs="Arial"/>
          <w:bCs/>
          <w:szCs w:val="20"/>
          <w:lang w:val="es-MX"/>
        </w:rPr>
        <w:t xml:space="preserve"> camino al Cangrejo) se observó:</w:t>
      </w:r>
    </w:p>
    <w:p w:rsidR="004F43BC" w:rsidRDefault="004F43BC" w:rsidP="004F43BC">
      <w:pPr>
        <w:autoSpaceDE w:val="0"/>
        <w:autoSpaceDN w:val="0"/>
        <w:adjustRightInd w:val="0"/>
        <w:spacing w:after="0" w:line="240" w:lineRule="auto"/>
        <w:rPr>
          <w:rFonts w:ascii="Arial" w:eastAsiaTheme="minorHAnsi" w:hAnsi="Arial" w:cs="Arial"/>
          <w:szCs w:val="24"/>
          <w:lang w:val="es-MX"/>
        </w:rPr>
      </w:pPr>
    </w:p>
    <w:p w:rsidR="004F43BC" w:rsidRPr="004F43BC" w:rsidRDefault="004F43BC" w:rsidP="004F43BC">
      <w:pPr>
        <w:autoSpaceDE w:val="0"/>
        <w:autoSpaceDN w:val="0"/>
        <w:adjustRightInd w:val="0"/>
        <w:spacing w:after="0" w:line="360" w:lineRule="auto"/>
        <w:ind w:firstLine="709"/>
        <w:jc w:val="both"/>
        <w:rPr>
          <w:rFonts w:ascii="Arial" w:eastAsiaTheme="minorHAnsi" w:hAnsi="Arial" w:cs="Arial"/>
          <w:sz w:val="20"/>
          <w:szCs w:val="24"/>
          <w:lang w:val="es-MX"/>
        </w:rPr>
      </w:pPr>
      <w:r w:rsidRPr="004F43BC">
        <w:rPr>
          <w:rFonts w:ascii="Arial" w:eastAsiaTheme="minorHAnsi" w:hAnsi="Arial" w:cs="Arial"/>
          <w:szCs w:val="24"/>
          <w:lang w:val="es-MX"/>
        </w:rPr>
        <w:t>5. No se localizó ni fue exhibida durante la auditoría, la documentación que permita verificar</w:t>
      </w:r>
      <w:r>
        <w:rPr>
          <w:rFonts w:ascii="Arial" w:eastAsiaTheme="minorHAnsi" w:hAnsi="Arial" w:cs="Arial"/>
          <w:szCs w:val="24"/>
          <w:lang w:val="es-MX"/>
        </w:rPr>
        <w:t xml:space="preserve"> </w:t>
      </w:r>
      <w:r w:rsidRPr="004F43BC">
        <w:rPr>
          <w:rFonts w:ascii="Arial" w:eastAsiaTheme="minorHAnsi" w:hAnsi="Arial" w:cs="Arial"/>
          <w:szCs w:val="24"/>
          <w:lang w:val="es-MX"/>
        </w:rPr>
        <w:t>que la obra fue programada e incluida en el presupuesto anual del ejercicio 2014, acorde</w:t>
      </w:r>
      <w:r>
        <w:rPr>
          <w:rFonts w:ascii="Arial" w:eastAsiaTheme="minorHAnsi" w:hAnsi="Arial" w:cs="Arial"/>
          <w:szCs w:val="24"/>
          <w:lang w:val="es-MX"/>
        </w:rPr>
        <w:t xml:space="preserve"> </w:t>
      </w:r>
      <w:r w:rsidRPr="004F43BC">
        <w:rPr>
          <w:rFonts w:ascii="Arial" w:eastAsiaTheme="minorHAnsi" w:hAnsi="Arial" w:cs="Arial"/>
          <w:szCs w:val="24"/>
          <w:lang w:val="es-MX"/>
        </w:rPr>
        <w:t xml:space="preserve">con lo dispuesto en los artículos 18, fracción IV, 19 y 22, de la </w:t>
      </w:r>
      <w:r w:rsidRPr="004F43BC">
        <w:rPr>
          <w:rFonts w:ascii="Arial" w:eastAsiaTheme="minorHAnsi" w:hAnsi="Arial" w:cs="Arial"/>
          <w:i/>
          <w:iCs/>
          <w:szCs w:val="24"/>
          <w:lang w:val="es-MX"/>
        </w:rPr>
        <w:t>LOPEMNL</w:t>
      </w:r>
      <w:r w:rsidRPr="004F43BC">
        <w:rPr>
          <w:rFonts w:ascii="Arial" w:eastAsiaTheme="minorHAnsi" w:hAnsi="Arial" w:cs="Arial"/>
          <w:szCs w:val="24"/>
          <w:lang w:val="es-MX"/>
        </w:rPr>
        <w:t>.</w:t>
      </w:r>
    </w:p>
    <w:p w:rsidR="004F43BC" w:rsidRDefault="004F43BC" w:rsidP="004F43BC">
      <w:pPr>
        <w:autoSpaceDE w:val="0"/>
        <w:autoSpaceDN w:val="0"/>
        <w:adjustRightInd w:val="0"/>
        <w:spacing w:after="0" w:line="240" w:lineRule="auto"/>
        <w:rPr>
          <w:rFonts w:ascii="Arial" w:eastAsiaTheme="minorHAnsi" w:hAnsi="Arial" w:cs="Arial"/>
          <w:b/>
          <w:bCs/>
          <w:sz w:val="24"/>
          <w:szCs w:val="24"/>
          <w:lang w:val="es-MX"/>
        </w:rPr>
      </w:pPr>
    </w:p>
    <w:p w:rsidR="004F43BC" w:rsidRPr="004F43BC" w:rsidRDefault="004F43BC" w:rsidP="004F43BC">
      <w:pPr>
        <w:autoSpaceDE w:val="0"/>
        <w:autoSpaceDN w:val="0"/>
        <w:adjustRightInd w:val="0"/>
        <w:spacing w:after="0" w:line="360" w:lineRule="auto"/>
        <w:rPr>
          <w:rFonts w:ascii="Arial" w:eastAsiaTheme="minorHAnsi" w:hAnsi="Arial" w:cs="Arial"/>
          <w:b/>
          <w:bCs/>
          <w:szCs w:val="24"/>
          <w:lang w:val="es-MX"/>
        </w:rPr>
      </w:pPr>
      <w:r w:rsidRPr="004F43BC">
        <w:rPr>
          <w:rFonts w:ascii="Arial" w:eastAsiaTheme="minorHAnsi" w:hAnsi="Arial" w:cs="Arial"/>
          <w:b/>
          <w:bCs/>
          <w:szCs w:val="24"/>
          <w:lang w:val="es-MX"/>
        </w:rPr>
        <w:t>Acción(es) o recomendación(es) emitida(s)</w:t>
      </w:r>
    </w:p>
    <w:p w:rsidR="004F43BC" w:rsidRPr="004F43BC" w:rsidRDefault="004F43BC" w:rsidP="004F43BC">
      <w:pPr>
        <w:autoSpaceDE w:val="0"/>
        <w:autoSpaceDN w:val="0"/>
        <w:adjustRightInd w:val="0"/>
        <w:spacing w:after="0" w:line="360" w:lineRule="auto"/>
        <w:rPr>
          <w:rFonts w:ascii="Arial" w:eastAsiaTheme="minorHAnsi" w:hAnsi="Arial" w:cs="Arial"/>
          <w:i/>
          <w:iCs/>
          <w:szCs w:val="24"/>
          <w:lang w:val="es-MX"/>
        </w:rPr>
      </w:pPr>
      <w:r w:rsidRPr="004F43BC">
        <w:rPr>
          <w:rFonts w:ascii="Arial" w:eastAsiaTheme="minorHAnsi" w:hAnsi="Arial" w:cs="Arial"/>
          <w:i/>
          <w:iCs/>
          <w:szCs w:val="24"/>
          <w:lang w:val="es-MX"/>
        </w:rPr>
        <w:t>Promoción de Fincamiento de Responsabilidad Administrativa.</w:t>
      </w:r>
    </w:p>
    <w:p w:rsidR="004F43BC" w:rsidRPr="004F43BC" w:rsidRDefault="004F43BC" w:rsidP="004F43BC">
      <w:pPr>
        <w:autoSpaceDE w:val="0"/>
        <w:autoSpaceDN w:val="0"/>
        <w:adjustRightInd w:val="0"/>
        <w:spacing w:after="0" w:line="360" w:lineRule="auto"/>
        <w:jc w:val="both"/>
        <w:rPr>
          <w:rFonts w:ascii="Arial" w:eastAsiaTheme="minorHAnsi" w:hAnsi="Arial" w:cs="Arial"/>
          <w:sz w:val="18"/>
          <w:szCs w:val="24"/>
          <w:lang w:val="es-MX"/>
        </w:rPr>
      </w:pPr>
      <w:r w:rsidRPr="004F43BC">
        <w:rPr>
          <w:rFonts w:ascii="Arial" w:eastAsiaTheme="minorHAnsi" w:hAnsi="Arial" w:cs="Arial"/>
          <w:i/>
          <w:iCs/>
          <w:szCs w:val="24"/>
          <w:lang w:val="es-MX"/>
        </w:rPr>
        <w:t>Recomendaciones en Relación a la Gestión o Control Interno.</w:t>
      </w:r>
    </w:p>
    <w:p w:rsidR="004F43BC" w:rsidRDefault="004F43BC" w:rsidP="004F43BC">
      <w:pPr>
        <w:autoSpaceDE w:val="0"/>
        <w:autoSpaceDN w:val="0"/>
        <w:adjustRightInd w:val="0"/>
        <w:spacing w:after="0" w:line="360" w:lineRule="auto"/>
        <w:jc w:val="both"/>
        <w:rPr>
          <w:rFonts w:ascii="Arial" w:eastAsiaTheme="minorHAnsi" w:hAnsi="Arial" w:cs="Arial"/>
          <w:sz w:val="20"/>
          <w:szCs w:val="24"/>
          <w:lang w:val="es-MX"/>
        </w:rPr>
      </w:pPr>
    </w:p>
    <w:p w:rsidR="00B546F8" w:rsidRPr="00B546F8" w:rsidRDefault="00B546F8" w:rsidP="00B546F8">
      <w:pPr>
        <w:autoSpaceDE w:val="0"/>
        <w:autoSpaceDN w:val="0"/>
        <w:adjustRightInd w:val="0"/>
        <w:spacing w:after="0" w:line="360" w:lineRule="auto"/>
        <w:jc w:val="both"/>
        <w:rPr>
          <w:rFonts w:ascii="Arial" w:eastAsiaTheme="minorHAnsi" w:hAnsi="Arial" w:cs="Arial"/>
          <w:b/>
          <w:bCs/>
          <w:szCs w:val="24"/>
          <w:lang w:val="es-MX"/>
        </w:rPr>
      </w:pPr>
      <w:r w:rsidRPr="00B546F8">
        <w:rPr>
          <w:rFonts w:ascii="Arial" w:eastAsiaTheme="minorHAnsi" w:hAnsi="Arial" w:cs="Arial"/>
          <w:b/>
          <w:bCs/>
          <w:szCs w:val="24"/>
          <w:lang w:val="es-MX"/>
        </w:rPr>
        <w:t>FONDO DE INFRAESTRUCTURA SOCIAL MUNICIPAL</w:t>
      </w:r>
    </w:p>
    <w:p w:rsidR="004F43BC" w:rsidRDefault="00B546F8" w:rsidP="00B546F8">
      <w:pPr>
        <w:autoSpaceDE w:val="0"/>
        <w:autoSpaceDN w:val="0"/>
        <w:adjustRightInd w:val="0"/>
        <w:spacing w:after="0" w:line="360" w:lineRule="auto"/>
        <w:jc w:val="both"/>
        <w:rPr>
          <w:rFonts w:ascii="Arial" w:eastAsiaTheme="minorHAnsi" w:hAnsi="Arial" w:cs="Arial"/>
          <w:b/>
          <w:bCs/>
          <w:szCs w:val="24"/>
          <w:lang w:val="es-MX"/>
        </w:rPr>
      </w:pPr>
      <w:r w:rsidRPr="00B546F8">
        <w:rPr>
          <w:rFonts w:ascii="Arial" w:eastAsiaTheme="minorHAnsi" w:hAnsi="Arial" w:cs="Arial"/>
          <w:b/>
          <w:bCs/>
          <w:szCs w:val="24"/>
          <w:lang w:val="es-MX"/>
        </w:rPr>
        <w:t>Obras</w:t>
      </w:r>
    </w:p>
    <w:p w:rsidR="00B546F8" w:rsidRDefault="00B546F8" w:rsidP="00B546F8">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lastRenderedPageBreak/>
        <w:t xml:space="preserve">En la obra </w:t>
      </w:r>
      <w:r w:rsidRPr="00B546F8">
        <w:rPr>
          <w:rFonts w:ascii="Arial" w:eastAsiaTheme="minorHAnsi" w:hAnsi="Arial" w:cs="Arial"/>
          <w:b/>
          <w:bCs/>
          <w:szCs w:val="20"/>
          <w:lang w:val="es-MX"/>
        </w:rPr>
        <w:t>PMH-RAMO33-01/14</w:t>
      </w:r>
      <w:r w:rsidRPr="00B546F8">
        <w:rPr>
          <w:rFonts w:ascii="Arial" w:eastAsiaTheme="minorHAnsi" w:hAnsi="Arial" w:cs="Arial"/>
          <w:bCs/>
          <w:szCs w:val="20"/>
          <w:lang w:val="es-MX"/>
        </w:rPr>
        <w:t xml:space="preserve"> </w:t>
      </w:r>
      <w:r>
        <w:rPr>
          <w:rFonts w:ascii="Arial" w:eastAsiaTheme="minorHAnsi" w:hAnsi="Arial" w:cs="Arial"/>
          <w:bCs/>
          <w:szCs w:val="20"/>
          <w:lang w:val="es-MX"/>
        </w:rPr>
        <w:t>(</w:t>
      </w:r>
      <w:r w:rsidRPr="00B546F8">
        <w:rPr>
          <w:rFonts w:ascii="Arial" w:eastAsiaTheme="minorHAnsi" w:hAnsi="Arial" w:cs="Arial"/>
          <w:bCs/>
          <w:szCs w:val="20"/>
          <w:lang w:val="es-MX"/>
        </w:rPr>
        <w:t>Construcción de techo y muro firme, en Cabecera</w:t>
      </w:r>
      <w:r>
        <w:rPr>
          <w:rFonts w:ascii="Arial" w:eastAsiaTheme="minorHAnsi" w:hAnsi="Arial" w:cs="Arial"/>
          <w:bCs/>
          <w:szCs w:val="20"/>
          <w:lang w:val="es-MX"/>
        </w:rPr>
        <w:t xml:space="preserve"> </w:t>
      </w:r>
      <w:r w:rsidRPr="00B546F8">
        <w:rPr>
          <w:rFonts w:ascii="Arial" w:eastAsiaTheme="minorHAnsi" w:hAnsi="Arial" w:cs="Arial"/>
          <w:bCs/>
          <w:szCs w:val="20"/>
          <w:lang w:val="es-MX"/>
        </w:rPr>
        <w:t>Municipal y rehabilitación de la red de agua potable</w:t>
      </w:r>
      <w:r>
        <w:rPr>
          <w:rFonts w:ascii="Arial" w:eastAsiaTheme="minorHAnsi" w:hAnsi="Arial" w:cs="Arial"/>
          <w:bCs/>
          <w:szCs w:val="20"/>
          <w:lang w:val="es-MX"/>
        </w:rPr>
        <w:t xml:space="preserve"> de la localidad Paso de Lajas) se observó:</w:t>
      </w:r>
    </w:p>
    <w:p w:rsidR="00B546F8" w:rsidRDefault="00B546F8" w:rsidP="00B546F8">
      <w:pPr>
        <w:autoSpaceDE w:val="0"/>
        <w:autoSpaceDN w:val="0"/>
        <w:adjustRightInd w:val="0"/>
        <w:spacing w:after="0" w:line="360" w:lineRule="auto"/>
        <w:jc w:val="both"/>
        <w:rPr>
          <w:rFonts w:ascii="Arial" w:eastAsiaTheme="minorHAnsi" w:hAnsi="Arial" w:cs="Arial"/>
          <w:bCs/>
          <w:szCs w:val="20"/>
          <w:lang w:val="es-MX"/>
        </w:rPr>
      </w:pPr>
    </w:p>
    <w:p w:rsidR="00B546F8" w:rsidRPr="00B546F8" w:rsidRDefault="00B546F8" w:rsidP="00B546F8">
      <w:pPr>
        <w:autoSpaceDE w:val="0"/>
        <w:autoSpaceDN w:val="0"/>
        <w:adjustRightInd w:val="0"/>
        <w:spacing w:after="0" w:line="360" w:lineRule="auto"/>
        <w:ind w:firstLine="709"/>
        <w:jc w:val="both"/>
        <w:rPr>
          <w:rFonts w:ascii="Arial" w:eastAsiaTheme="minorHAnsi" w:hAnsi="Arial" w:cs="Arial"/>
          <w:bCs/>
          <w:sz w:val="20"/>
          <w:szCs w:val="20"/>
          <w:lang w:val="es-MX"/>
        </w:rPr>
      </w:pPr>
      <w:r w:rsidRPr="00B546F8">
        <w:rPr>
          <w:rFonts w:ascii="Arial" w:eastAsiaTheme="minorHAnsi" w:hAnsi="Arial" w:cs="Arial"/>
          <w:szCs w:val="24"/>
          <w:lang w:val="es-MX"/>
        </w:rPr>
        <w:t>6. No se localizó ni fue exhibida durante la auditoría, la documentación que permita verificar</w:t>
      </w:r>
      <w:r>
        <w:rPr>
          <w:rFonts w:ascii="Arial" w:eastAsiaTheme="minorHAnsi" w:hAnsi="Arial" w:cs="Arial"/>
          <w:szCs w:val="24"/>
          <w:lang w:val="es-MX"/>
        </w:rPr>
        <w:t xml:space="preserve"> </w:t>
      </w:r>
      <w:r w:rsidRPr="00B546F8">
        <w:rPr>
          <w:rFonts w:ascii="Arial" w:eastAsiaTheme="minorHAnsi" w:hAnsi="Arial" w:cs="Arial"/>
          <w:szCs w:val="24"/>
          <w:lang w:val="es-MX"/>
        </w:rPr>
        <w:t>que la obra fue programada e incluida en el presupuesto anual del ejercicio 2014, acorde</w:t>
      </w:r>
      <w:r>
        <w:rPr>
          <w:rFonts w:ascii="Arial" w:eastAsiaTheme="minorHAnsi" w:hAnsi="Arial" w:cs="Arial"/>
          <w:szCs w:val="24"/>
          <w:lang w:val="es-MX"/>
        </w:rPr>
        <w:t xml:space="preserve"> </w:t>
      </w:r>
      <w:r w:rsidRPr="00B546F8">
        <w:rPr>
          <w:rFonts w:ascii="Arial" w:eastAsiaTheme="minorHAnsi" w:hAnsi="Arial" w:cs="Arial"/>
          <w:szCs w:val="24"/>
          <w:lang w:val="es-MX"/>
        </w:rPr>
        <w:t xml:space="preserve">con lo dispuesto en los artículos 18, fracción IV, 19 y 22, de la </w:t>
      </w:r>
      <w:r w:rsidRPr="00B546F8">
        <w:rPr>
          <w:rFonts w:ascii="Arial" w:eastAsiaTheme="minorHAnsi" w:hAnsi="Arial" w:cs="Arial"/>
          <w:i/>
          <w:iCs/>
          <w:szCs w:val="24"/>
          <w:lang w:val="es-MX"/>
        </w:rPr>
        <w:t>LOPEMNL</w:t>
      </w:r>
      <w:r w:rsidRPr="00B546F8">
        <w:rPr>
          <w:rFonts w:ascii="Arial" w:eastAsiaTheme="minorHAnsi" w:hAnsi="Arial" w:cs="Arial"/>
          <w:szCs w:val="24"/>
          <w:lang w:val="es-MX"/>
        </w:rPr>
        <w:t>.</w:t>
      </w:r>
    </w:p>
    <w:p w:rsidR="00B546F8" w:rsidRDefault="00B546F8" w:rsidP="00B546F8">
      <w:pPr>
        <w:autoSpaceDE w:val="0"/>
        <w:autoSpaceDN w:val="0"/>
        <w:adjustRightInd w:val="0"/>
        <w:spacing w:after="0" w:line="360" w:lineRule="auto"/>
        <w:jc w:val="both"/>
        <w:rPr>
          <w:rFonts w:ascii="Arial" w:eastAsiaTheme="minorHAnsi" w:hAnsi="Arial" w:cs="Arial"/>
          <w:bCs/>
          <w:sz w:val="24"/>
          <w:szCs w:val="24"/>
          <w:lang w:val="es-MX"/>
        </w:rPr>
      </w:pPr>
    </w:p>
    <w:p w:rsidR="00B546F8" w:rsidRPr="00B546F8" w:rsidRDefault="00B546F8" w:rsidP="00B546F8">
      <w:pPr>
        <w:autoSpaceDE w:val="0"/>
        <w:autoSpaceDN w:val="0"/>
        <w:adjustRightInd w:val="0"/>
        <w:spacing w:after="0" w:line="360" w:lineRule="auto"/>
        <w:jc w:val="both"/>
        <w:rPr>
          <w:rFonts w:ascii="Arial" w:eastAsiaTheme="minorHAnsi" w:hAnsi="Arial" w:cs="Arial"/>
          <w:b/>
          <w:bCs/>
          <w:szCs w:val="24"/>
          <w:lang w:val="es-MX"/>
        </w:rPr>
      </w:pPr>
      <w:r w:rsidRPr="00B546F8">
        <w:rPr>
          <w:rFonts w:ascii="Arial" w:eastAsiaTheme="minorHAnsi" w:hAnsi="Arial" w:cs="Arial"/>
          <w:b/>
          <w:bCs/>
          <w:szCs w:val="24"/>
          <w:lang w:val="es-MX"/>
        </w:rPr>
        <w:t>Acción(es) o recomendación(es) emitida(s)</w:t>
      </w:r>
    </w:p>
    <w:p w:rsidR="00B546F8" w:rsidRPr="00B546F8" w:rsidRDefault="00B546F8" w:rsidP="00B546F8">
      <w:pPr>
        <w:autoSpaceDE w:val="0"/>
        <w:autoSpaceDN w:val="0"/>
        <w:adjustRightInd w:val="0"/>
        <w:spacing w:after="0" w:line="360" w:lineRule="auto"/>
        <w:jc w:val="both"/>
        <w:rPr>
          <w:rFonts w:ascii="Arial" w:eastAsiaTheme="minorHAnsi" w:hAnsi="Arial" w:cs="Arial"/>
          <w:i/>
          <w:iCs/>
          <w:szCs w:val="24"/>
          <w:lang w:val="es-MX"/>
        </w:rPr>
      </w:pPr>
      <w:r w:rsidRPr="00B546F8">
        <w:rPr>
          <w:rFonts w:ascii="Arial" w:eastAsiaTheme="minorHAnsi" w:hAnsi="Arial" w:cs="Arial"/>
          <w:i/>
          <w:iCs/>
          <w:szCs w:val="24"/>
          <w:lang w:val="es-MX"/>
        </w:rPr>
        <w:t>Promoción de Fincamiento de Responsabilidad Administrativa.</w:t>
      </w:r>
    </w:p>
    <w:p w:rsidR="00B546F8" w:rsidRPr="00B546F8" w:rsidRDefault="00B546F8" w:rsidP="00B546F8">
      <w:pPr>
        <w:autoSpaceDE w:val="0"/>
        <w:autoSpaceDN w:val="0"/>
        <w:adjustRightInd w:val="0"/>
        <w:spacing w:after="0" w:line="360" w:lineRule="auto"/>
        <w:jc w:val="both"/>
        <w:rPr>
          <w:rFonts w:ascii="Arial" w:eastAsiaTheme="minorHAnsi" w:hAnsi="Arial" w:cs="Arial"/>
          <w:bCs/>
          <w:szCs w:val="24"/>
          <w:lang w:val="es-MX"/>
        </w:rPr>
      </w:pPr>
      <w:r w:rsidRPr="00B546F8">
        <w:rPr>
          <w:rFonts w:ascii="Arial" w:eastAsiaTheme="minorHAnsi" w:hAnsi="Arial" w:cs="Arial"/>
          <w:i/>
          <w:iCs/>
          <w:szCs w:val="24"/>
          <w:lang w:val="es-MX"/>
        </w:rPr>
        <w:t>Recomendaciones en Relación a la Gestión o Control Interno.</w:t>
      </w:r>
    </w:p>
    <w:p w:rsidR="00B546F8" w:rsidRPr="00B546F8" w:rsidRDefault="00B546F8" w:rsidP="00B546F8">
      <w:pPr>
        <w:autoSpaceDE w:val="0"/>
        <w:autoSpaceDN w:val="0"/>
        <w:adjustRightInd w:val="0"/>
        <w:spacing w:after="0" w:line="360" w:lineRule="auto"/>
        <w:jc w:val="both"/>
        <w:rPr>
          <w:rFonts w:ascii="Arial" w:eastAsiaTheme="minorHAnsi" w:hAnsi="Arial" w:cs="Arial"/>
          <w:sz w:val="18"/>
          <w:szCs w:val="24"/>
          <w:lang w:val="es-MX"/>
        </w:rPr>
      </w:pPr>
    </w:p>
    <w:p w:rsidR="00C3156C" w:rsidRDefault="00B546F8" w:rsidP="00B546F8">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la obra </w:t>
      </w:r>
      <w:r w:rsidRPr="00B546F8">
        <w:rPr>
          <w:rFonts w:ascii="Arial" w:eastAsiaTheme="minorHAnsi" w:hAnsi="Arial" w:cs="Arial"/>
          <w:b/>
          <w:bCs/>
          <w:szCs w:val="20"/>
          <w:lang w:val="es-MX"/>
        </w:rPr>
        <w:t>CPMHFOPEDEP-01-14</w:t>
      </w:r>
      <w:r>
        <w:rPr>
          <w:rFonts w:ascii="Arial" w:eastAsiaTheme="minorHAnsi" w:hAnsi="Arial" w:cs="Arial"/>
          <w:bCs/>
          <w:szCs w:val="20"/>
          <w:lang w:val="es-MX"/>
        </w:rPr>
        <w:t xml:space="preserve"> (</w:t>
      </w:r>
      <w:r w:rsidRPr="00B546F8">
        <w:rPr>
          <w:rFonts w:ascii="Arial" w:eastAsiaTheme="minorHAnsi" w:hAnsi="Arial" w:cs="Arial"/>
          <w:bCs/>
          <w:szCs w:val="20"/>
          <w:lang w:val="es-MX"/>
        </w:rPr>
        <w:t>Pavimentación de calles Treviño, entre puente</w:t>
      </w:r>
      <w:r>
        <w:rPr>
          <w:rFonts w:ascii="Arial" w:eastAsiaTheme="minorHAnsi" w:hAnsi="Arial" w:cs="Arial"/>
          <w:bCs/>
          <w:szCs w:val="20"/>
          <w:lang w:val="es-MX"/>
        </w:rPr>
        <w:t xml:space="preserve"> </w:t>
      </w:r>
      <w:r w:rsidRPr="00B546F8">
        <w:rPr>
          <w:rFonts w:ascii="Arial" w:eastAsiaTheme="minorHAnsi" w:hAnsi="Arial" w:cs="Arial"/>
          <w:bCs/>
          <w:szCs w:val="20"/>
          <w:lang w:val="es-MX"/>
        </w:rPr>
        <w:t>hasta avenida Monterrey; y calle Eugenio García</w:t>
      </w:r>
      <w:r>
        <w:rPr>
          <w:rFonts w:ascii="Arial" w:eastAsiaTheme="minorHAnsi" w:hAnsi="Arial" w:cs="Arial"/>
          <w:bCs/>
          <w:szCs w:val="20"/>
          <w:lang w:val="es-MX"/>
        </w:rPr>
        <w:t xml:space="preserve"> </w:t>
      </w:r>
      <w:r w:rsidRPr="00B546F8">
        <w:rPr>
          <w:rFonts w:ascii="Arial" w:eastAsiaTheme="minorHAnsi" w:hAnsi="Arial" w:cs="Arial"/>
          <w:bCs/>
          <w:szCs w:val="20"/>
          <w:lang w:val="es-MX"/>
        </w:rPr>
        <w:t>Rodríguez, entre Fernando García Treviño hasta</w:t>
      </w:r>
      <w:r>
        <w:rPr>
          <w:rFonts w:ascii="Arial" w:eastAsiaTheme="minorHAnsi" w:hAnsi="Arial" w:cs="Arial"/>
          <w:bCs/>
          <w:szCs w:val="20"/>
          <w:lang w:val="es-MX"/>
        </w:rPr>
        <w:t xml:space="preserve"> </w:t>
      </w:r>
      <w:r w:rsidRPr="00B546F8">
        <w:rPr>
          <w:rFonts w:ascii="Arial" w:eastAsiaTheme="minorHAnsi" w:hAnsi="Arial" w:cs="Arial"/>
          <w:bCs/>
          <w:szCs w:val="20"/>
          <w:lang w:val="es-MX"/>
        </w:rPr>
        <w:t>calle Jesús Rodríguez Medina, en la Cabecera</w:t>
      </w:r>
      <w:r>
        <w:rPr>
          <w:rFonts w:ascii="Arial" w:eastAsiaTheme="minorHAnsi" w:hAnsi="Arial" w:cs="Arial"/>
          <w:bCs/>
          <w:szCs w:val="20"/>
          <w:lang w:val="es-MX"/>
        </w:rPr>
        <w:t xml:space="preserve"> Municipal) se observó:</w:t>
      </w:r>
    </w:p>
    <w:p w:rsidR="00B546F8" w:rsidRDefault="00B546F8" w:rsidP="00B546F8">
      <w:pPr>
        <w:autoSpaceDE w:val="0"/>
        <w:autoSpaceDN w:val="0"/>
        <w:adjustRightInd w:val="0"/>
        <w:spacing w:after="0" w:line="360" w:lineRule="auto"/>
        <w:ind w:firstLine="709"/>
        <w:jc w:val="both"/>
        <w:rPr>
          <w:rFonts w:ascii="Arial" w:eastAsiaTheme="minorHAnsi" w:hAnsi="Arial" w:cs="Arial"/>
          <w:bCs/>
          <w:szCs w:val="20"/>
          <w:lang w:val="es-MX"/>
        </w:rPr>
      </w:pPr>
    </w:p>
    <w:p w:rsidR="00B546F8" w:rsidRPr="00B546F8" w:rsidRDefault="00B546F8" w:rsidP="00B546F8">
      <w:pPr>
        <w:autoSpaceDE w:val="0"/>
        <w:autoSpaceDN w:val="0"/>
        <w:adjustRightInd w:val="0"/>
        <w:spacing w:after="0" w:line="360" w:lineRule="auto"/>
        <w:ind w:firstLine="709"/>
        <w:jc w:val="both"/>
        <w:rPr>
          <w:rFonts w:ascii="Arial" w:eastAsiaTheme="minorHAnsi" w:hAnsi="Arial" w:cs="Arial"/>
          <w:bCs/>
          <w:sz w:val="20"/>
          <w:szCs w:val="20"/>
          <w:lang w:val="es-MX"/>
        </w:rPr>
      </w:pPr>
      <w:r w:rsidRPr="00B546F8">
        <w:rPr>
          <w:rFonts w:ascii="Arial" w:eastAsiaTheme="minorHAnsi" w:hAnsi="Arial" w:cs="Arial"/>
          <w:szCs w:val="24"/>
          <w:lang w:val="es-MX"/>
        </w:rPr>
        <w:t>7. Personal adscrito a esta Auditoría realizó inspección a la obra, detectando en la verificación</w:t>
      </w:r>
      <w:r>
        <w:rPr>
          <w:rFonts w:ascii="Arial" w:eastAsiaTheme="minorHAnsi" w:hAnsi="Arial" w:cs="Arial"/>
          <w:szCs w:val="24"/>
          <w:lang w:val="es-MX"/>
        </w:rPr>
        <w:t xml:space="preserve"> </w:t>
      </w:r>
      <w:r w:rsidRPr="00B546F8">
        <w:rPr>
          <w:rFonts w:ascii="Arial" w:eastAsiaTheme="minorHAnsi" w:hAnsi="Arial" w:cs="Arial"/>
          <w:szCs w:val="24"/>
          <w:lang w:val="es-MX"/>
        </w:rPr>
        <w:t>del estado físico de la carpeta asfáltica aplicada en la calle Eugenio García Rodríguez, una</w:t>
      </w:r>
      <w:r>
        <w:rPr>
          <w:rFonts w:ascii="Arial" w:eastAsiaTheme="minorHAnsi" w:hAnsi="Arial" w:cs="Arial"/>
          <w:szCs w:val="24"/>
          <w:lang w:val="es-MX"/>
        </w:rPr>
        <w:t xml:space="preserve"> </w:t>
      </w:r>
      <w:r w:rsidRPr="00B546F8">
        <w:rPr>
          <w:rFonts w:ascii="Arial" w:eastAsiaTheme="minorHAnsi" w:hAnsi="Arial" w:cs="Arial"/>
          <w:szCs w:val="24"/>
          <w:lang w:val="es-MX"/>
        </w:rPr>
        <w:t>grieta longitudinal de 30 metros, con grado de severidad bajo, la cual se ubica a partir del</w:t>
      </w:r>
      <w:r>
        <w:rPr>
          <w:rFonts w:ascii="Arial" w:eastAsiaTheme="minorHAnsi" w:hAnsi="Arial" w:cs="Arial"/>
          <w:szCs w:val="24"/>
          <w:lang w:val="es-MX"/>
        </w:rPr>
        <w:t xml:space="preserve"> </w:t>
      </w:r>
      <w:proofErr w:type="spellStart"/>
      <w:r w:rsidRPr="00B546F8">
        <w:rPr>
          <w:rFonts w:ascii="Arial" w:eastAsiaTheme="minorHAnsi" w:hAnsi="Arial" w:cs="Arial"/>
          <w:szCs w:val="24"/>
          <w:lang w:val="es-MX"/>
        </w:rPr>
        <w:t>cadenamiento</w:t>
      </w:r>
      <w:proofErr w:type="spellEnd"/>
      <w:r w:rsidRPr="00B546F8">
        <w:rPr>
          <w:rFonts w:ascii="Arial" w:eastAsiaTheme="minorHAnsi" w:hAnsi="Arial" w:cs="Arial"/>
          <w:szCs w:val="24"/>
          <w:lang w:val="es-MX"/>
        </w:rPr>
        <w:t xml:space="preserve"> 0+135 al 0+165, sobre el hombro derecho, en dirección de la calle Fernando</w:t>
      </w:r>
      <w:r>
        <w:rPr>
          <w:rFonts w:ascii="Arial" w:eastAsiaTheme="minorHAnsi" w:hAnsi="Arial" w:cs="Arial"/>
          <w:szCs w:val="24"/>
          <w:lang w:val="es-MX"/>
        </w:rPr>
        <w:t xml:space="preserve"> </w:t>
      </w:r>
      <w:r w:rsidRPr="00B546F8">
        <w:rPr>
          <w:rFonts w:ascii="Arial" w:eastAsiaTheme="minorHAnsi" w:hAnsi="Arial" w:cs="Arial"/>
          <w:szCs w:val="24"/>
          <w:lang w:val="es-MX"/>
        </w:rPr>
        <w:t>García hacia la Carretera Nacional Monterrey-Linares</w:t>
      </w:r>
      <w:r>
        <w:rPr>
          <w:rFonts w:ascii="Arial" w:eastAsiaTheme="minorHAnsi" w:hAnsi="Arial" w:cs="Arial"/>
          <w:szCs w:val="24"/>
          <w:lang w:val="es-MX"/>
        </w:rPr>
        <w:t>.</w:t>
      </w:r>
    </w:p>
    <w:p w:rsidR="00B546F8" w:rsidRDefault="00B546F8" w:rsidP="00B546F8">
      <w:pPr>
        <w:autoSpaceDE w:val="0"/>
        <w:autoSpaceDN w:val="0"/>
        <w:adjustRightInd w:val="0"/>
        <w:spacing w:after="0" w:line="360" w:lineRule="auto"/>
        <w:jc w:val="both"/>
        <w:rPr>
          <w:rFonts w:ascii="Arial" w:eastAsiaTheme="minorHAnsi" w:hAnsi="Arial" w:cs="Arial"/>
          <w:sz w:val="24"/>
          <w:szCs w:val="24"/>
          <w:lang w:val="es-MX"/>
        </w:rPr>
      </w:pPr>
    </w:p>
    <w:p w:rsidR="00B546F8" w:rsidRPr="00B546F8" w:rsidRDefault="00B546F8" w:rsidP="00B546F8">
      <w:pPr>
        <w:autoSpaceDE w:val="0"/>
        <w:autoSpaceDN w:val="0"/>
        <w:adjustRightInd w:val="0"/>
        <w:spacing w:after="0" w:line="360" w:lineRule="auto"/>
        <w:jc w:val="both"/>
        <w:rPr>
          <w:rFonts w:ascii="Arial" w:eastAsiaTheme="minorHAnsi" w:hAnsi="Arial" w:cs="Arial"/>
          <w:b/>
          <w:bCs/>
          <w:szCs w:val="24"/>
          <w:lang w:val="es-MX"/>
        </w:rPr>
      </w:pPr>
      <w:r w:rsidRPr="00B546F8">
        <w:rPr>
          <w:rFonts w:ascii="Arial" w:eastAsiaTheme="minorHAnsi" w:hAnsi="Arial" w:cs="Arial"/>
          <w:b/>
          <w:bCs/>
          <w:szCs w:val="24"/>
          <w:lang w:val="es-MX"/>
        </w:rPr>
        <w:t>Acción(es) o recomendación(es) emitida(s)</w:t>
      </w:r>
    </w:p>
    <w:p w:rsidR="00B546F8" w:rsidRPr="00B546F8" w:rsidRDefault="00B546F8" w:rsidP="00B546F8">
      <w:pPr>
        <w:autoSpaceDE w:val="0"/>
        <w:autoSpaceDN w:val="0"/>
        <w:adjustRightInd w:val="0"/>
        <w:spacing w:after="0" w:line="360" w:lineRule="auto"/>
        <w:jc w:val="both"/>
        <w:rPr>
          <w:rFonts w:ascii="Arial" w:eastAsiaTheme="minorHAnsi" w:hAnsi="Arial" w:cs="Arial"/>
          <w:szCs w:val="24"/>
          <w:lang w:val="es-MX"/>
        </w:rPr>
      </w:pPr>
      <w:r w:rsidRPr="00B546F8">
        <w:rPr>
          <w:rFonts w:ascii="Arial" w:eastAsiaTheme="minorHAnsi" w:hAnsi="Arial" w:cs="Arial"/>
          <w:i/>
          <w:iCs/>
          <w:szCs w:val="24"/>
          <w:lang w:val="es-MX"/>
        </w:rPr>
        <w:lastRenderedPageBreak/>
        <w:t>Promoción de Fincamiento de Responsabilidad Administrativa.</w:t>
      </w:r>
    </w:p>
    <w:p w:rsidR="00B546F8" w:rsidRDefault="00B546F8" w:rsidP="0091319D">
      <w:pPr>
        <w:autoSpaceDE w:val="0"/>
        <w:autoSpaceDN w:val="0"/>
        <w:adjustRightInd w:val="0"/>
        <w:spacing w:after="0" w:line="360" w:lineRule="auto"/>
        <w:ind w:firstLine="709"/>
        <w:jc w:val="both"/>
        <w:rPr>
          <w:rFonts w:ascii="Arial" w:eastAsiaTheme="minorHAnsi" w:hAnsi="Arial" w:cs="Arial"/>
          <w:szCs w:val="24"/>
          <w:lang w:val="es-MX"/>
        </w:rPr>
      </w:pPr>
    </w:p>
    <w:p w:rsidR="00B546F8" w:rsidRPr="0049159A" w:rsidRDefault="00B546F8" w:rsidP="0049159A">
      <w:pPr>
        <w:autoSpaceDE w:val="0"/>
        <w:autoSpaceDN w:val="0"/>
        <w:adjustRightInd w:val="0"/>
        <w:spacing w:after="0" w:line="360" w:lineRule="auto"/>
        <w:jc w:val="both"/>
        <w:rPr>
          <w:rFonts w:ascii="Arial" w:eastAsiaTheme="minorHAnsi" w:hAnsi="Arial" w:cs="Arial"/>
          <w:b/>
          <w:bCs/>
          <w:color w:val="000000"/>
          <w:szCs w:val="24"/>
          <w:lang w:val="es-MX"/>
        </w:rPr>
      </w:pPr>
      <w:r w:rsidRPr="0049159A">
        <w:rPr>
          <w:rFonts w:ascii="Arial" w:eastAsiaTheme="minorHAnsi" w:hAnsi="Arial" w:cs="Arial"/>
          <w:b/>
          <w:bCs/>
          <w:color w:val="000000"/>
          <w:szCs w:val="24"/>
          <w:lang w:val="es-MX"/>
        </w:rPr>
        <w:t>PROFIS</w:t>
      </w:r>
    </w:p>
    <w:p w:rsidR="00B546F8" w:rsidRPr="0049159A" w:rsidRDefault="00B546F8" w:rsidP="0049159A">
      <w:pPr>
        <w:autoSpaceDE w:val="0"/>
        <w:autoSpaceDN w:val="0"/>
        <w:adjustRightInd w:val="0"/>
        <w:spacing w:after="0" w:line="360" w:lineRule="auto"/>
        <w:jc w:val="both"/>
        <w:rPr>
          <w:rFonts w:ascii="Arial" w:eastAsiaTheme="minorHAnsi" w:hAnsi="Arial" w:cs="Arial"/>
          <w:b/>
          <w:bCs/>
          <w:color w:val="000000"/>
          <w:szCs w:val="24"/>
          <w:lang w:val="es-MX"/>
        </w:rPr>
      </w:pPr>
      <w:r w:rsidRPr="0049159A">
        <w:rPr>
          <w:rFonts w:ascii="Arial" w:eastAsiaTheme="minorHAnsi" w:hAnsi="Arial" w:cs="Arial"/>
          <w:b/>
          <w:bCs/>
          <w:color w:val="000000"/>
          <w:szCs w:val="24"/>
          <w:lang w:val="es-MX"/>
        </w:rPr>
        <w:t>EGRESOS</w:t>
      </w:r>
    </w:p>
    <w:p w:rsidR="00B546F8" w:rsidRDefault="00B546F8" w:rsidP="0049159A">
      <w:pPr>
        <w:autoSpaceDE w:val="0"/>
        <w:autoSpaceDN w:val="0"/>
        <w:adjustRightInd w:val="0"/>
        <w:spacing w:after="0" w:line="360" w:lineRule="auto"/>
        <w:jc w:val="both"/>
        <w:rPr>
          <w:rFonts w:ascii="Arial" w:eastAsiaTheme="minorHAnsi" w:hAnsi="Arial" w:cs="Arial"/>
          <w:b/>
          <w:bCs/>
          <w:color w:val="000000"/>
          <w:szCs w:val="24"/>
          <w:lang w:val="es-MX"/>
        </w:rPr>
      </w:pPr>
      <w:r w:rsidRPr="0049159A">
        <w:rPr>
          <w:rFonts w:ascii="Arial" w:eastAsiaTheme="minorHAnsi" w:hAnsi="Arial" w:cs="Arial"/>
          <w:b/>
          <w:bCs/>
          <w:color w:val="000000"/>
          <w:szCs w:val="24"/>
          <w:lang w:val="es-MX"/>
        </w:rPr>
        <w:t>FONDO DE PAVIMENTACIÓN Y ESPACIOS DEPORTIVOS MUNICIPALES</w:t>
      </w:r>
    </w:p>
    <w:p w:rsidR="0049159A" w:rsidRPr="0049159A" w:rsidRDefault="0049159A" w:rsidP="0049159A">
      <w:pPr>
        <w:autoSpaceDE w:val="0"/>
        <w:autoSpaceDN w:val="0"/>
        <w:adjustRightInd w:val="0"/>
        <w:spacing w:after="0" w:line="360" w:lineRule="auto"/>
        <w:jc w:val="both"/>
        <w:rPr>
          <w:rFonts w:ascii="Arial" w:eastAsiaTheme="minorHAnsi" w:hAnsi="Arial" w:cs="Arial"/>
          <w:b/>
          <w:bCs/>
          <w:color w:val="000000"/>
          <w:szCs w:val="24"/>
          <w:lang w:val="es-MX"/>
        </w:rPr>
      </w:pPr>
    </w:p>
    <w:p w:rsidR="00B546F8" w:rsidRDefault="00B546F8" w:rsidP="0049159A">
      <w:pPr>
        <w:autoSpaceDE w:val="0"/>
        <w:autoSpaceDN w:val="0"/>
        <w:adjustRightInd w:val="0"/>
        <w:spacing w:after="0" w:line="360" w:lineRule="auto"/>
        <w:ind w:firstLine="709"/>
        <w:jc w:val="both"/>
        <w:rPr>
          <w:rFonts w:ascii="Arial" w:eastAsiaTheme="minorHAnsi" w:hAnsi="Arial" w:cs="Arial"/>
          <w:color w:val="000000"/>
          <w:szCs w:val="24"/>
          <w:lang w:val="es-MX"/>
        </w:rPr>
      </w:pPr>
      <w:r w:rsidRPr="0049159A">
        <w:rPr>
          <w:rFonts w:ascii="Arial" w:eastAsiaTheme="minorHAnsi" w:hAnsi="Arial" w:cs="Arial"/>
          <w:color w:val="000000"/>
          <w:szCs w:val="24"/>
          <w:lang w:val="es-MX"/>
        </w:rPr>
        <w:t>8. No se localizó ni fue exhibida durante el proceso de la auditoría evidencia documental</w:t>
      </w:r>
      <w:r w:rsidR="0049159A">
        <w:rPr>
          <w:rFonts w:ascii="Arial" w:eastAsiaTheme="minorHAnsi" w:hAnsi="Arial" w:cs="Arial"/>
          <w:color w:val="000000"/>
          <w:szCs w:val="24"/>
          <w:lang w:val="es-MX"/>
        </w:rPr>
        <w:t xml:space="preserve"> </w:t>
      </w:r>
      <w:r w:rsidRPr="0049159A">
        <w:rPr>
          <w:rFonts w:ascii="Arial" w:eastAsiaTheme="minorHAnsi" w:hAnsi="Arial" w:cs="Arial"/>
          <w:color w:val="000000"/>
          <w:szCs w:val="24"/>
          <w:lang w:val="es-MX"/>
        </w:rPr>
        <w:t>que demuestre que el municipio incluyó la leyenda: "Este programa es público, ajeno a</w:t>
      </w:r>
      <w:r w:rsidR="0049159A">
        <w:rPr>
          <w:rFonts w:ascii="Arial" w:eastAsiaTheme="minorHAnsi" w:hAnsi="Arial" w:cs="Arial"/>
          <w:color w:val="000000"/>
          <w:szCs w:val="24"/>
          <w:lang w:val="es-MX"/>
        </w:rPr>
        <w:t xml:space="preserve"> </w:t>
      </w:r>
      <w:r w:rsidRPr="0049159A">
        <w:rPr>
          <w:rFonts w:ascii="Arial" w:eastAsiaTheme="minorHAnsi" w:hAnsi="Arial" w:cs="Arial"/>
          <w:color w:val="000000"/>
          <w:szCs w:val="24"/>
          <w:lang w:val="es-MX"/>
        </w:rPr>
        <w:t>cualquier partido político. Queda prohibido el uso para fines distintos a los establecidos</w:t>
      </w:r>
      <w:r w:rsidR="0049159A">
        <w:rPr>
          <w:rFonts w:ascii="Arial" w:eastAsiaTheme="minorHAnsi" w:hAnsi="Arial" w:cs="Arial"/>
          <w:color w:val="000000"/>
          <w:szCs w:val="24"/>
          <w:lang w:val="es-MX"/>
        </w:rPr>
        <w:t xml:space="preserve"> </w:t>
      </w:r>
      <w:r w:rsidRPr="0049159A">
        <w:rPr>
          <w:rFonts w:ascii="Arial" w:eastAsiaTheme="minorHAnsi" w:hAnsi="Arial" w:cs="Arial"/>
          <w:color w:val="000000"/>
          <w:szCs w:val="24"/>
          <w:lang w:val="es-MX"/>
        </w:rPr>
        <w:t>en el programa", en la aplicación, erogación y publicidad de los recursos que se otorguen</w:t>
      </w:r>
      <w:r w:rsidR="0049159A">
        <w:rPr>
          <w:rFonts w:ascii="Arial" w:eastAsiaTheme="minorHAnsi" w:hAnsi="Arial" w:cs="Arial"/>
          <w:color w:val="000000"/>
          <w:szCs w:val="24"/>
          <w:lang w:val="es-MX"/>
        </w:rPr>
        <w:t xml:space="preserve"> </w:t>
      </w:r>
      <w:r w:rsidRPr="0049159A">
        <w:rPr>
          <w:rFonts w:ascii="Arial" w:eastAsiaTheme="minorHAnsi" w:hAnsi="Arial" w:cs="Arial"/>
          <w:color w:val="000000"/>
          <w:szCs w:val="24"/>
          <w:lang w:val="es-MX"/>
        </w:rPr>
        <w:t>para las obras de pavimentación, espacios deportivos, alumbrado público y rehabilitación</w:t>
      </w:r>
      <w:r w:rsidR="0049159A">
        <w:rPr>
          <w:rFonts w:ascii="Arial" w:eastAsiaTheme="minorHAnsi" w:hAnsi="Arial" w:cs="Arial"/>
          <w:color w:val="000000"/>
          <w:szCs w:val="24"/>
          <w:lang w:val="es-MX"/>
        </w:rPr>
        <w:t xml:space="preserve"> </w:t>
      </w:r>
      <w:r w:rsidRPr="0049159A">
        <w:rPr>
          <w:rFonts w:ascii="Arial" w:eastAsiaTheme="minorHAnsi" w:hAnsi="Arial" w:cs="Arial"/>
          <w:color w:val="000000"/>
          <w:szCs w:val="24"/>
          <w:lang w:val="es-MX"/>
        </w:rPr>
        <w:t>de infraestructura educativa, en contravención a lo establecido en el capítulo VI, numeral</w:t>
      </w:r>
      <w:r w:rsidR="0049159A">
        <w:rPr>
          <w:rFonts w:ascii="Arial" w:eastAsiaTheme="minorHAnsi" w:hAnsi="Arial" w:cs="Arial"/>
          <w:color w:val="000000"/>
          <w:szCs w:val="24"/>
          <w:lang w:val="es-MX"/>
        </w:rPr>
        <w:t xml:space="preserve"> </w:t>
      </w:r>
      <w:r w:rsidRPr="0049159A">
        <w:rPr>
          <w:rFonts w:ascii="Arial" w:eastAsiaTheme="minorHAnsi" w:hAnsi="Arial" w:cs="Arial"/>
          <w:color w:val="000000"/>
          <w:szCs w:val="24"/>
          <w:lang w:val="es-MX"/>
        </w:rPr>
        <w:t>39, de las Disposiciones para la aplicación de los recursos del Fondo de pavimentación,</w:t>
      </w:r>
      <w:r w:rsidR="0049159A">
        <w:rPr>
          <w:rFonts w:ascii="Arial" w:eastAsiaTheme="minorHAnsi" w:hAnsi="Arial" w:cs="Arial"/>
          <w:color w:val="000000"/>
          <w:szCs w:val="24"/>
          <w:lang w:val="es-MX"/>
        </w:rPr>
        <w:t xml:space="preserve"> </w:t>
      </w:r>
      <w:r w:rsidRPr="0049159A">
        <w:rPr>
          <w:rFonts w:ascii="Arial" w:eastAsiaTheme="minorHAnsi" w:hAnsi="Arial" w:cs="Arial"/>
          <w:color w:val="000000"/>
          <w:szCs w:val="24"/>
          <w:lang w:val="es-MX"/>
        </w:rPr>
        <w:t>espacios deportivos, alumbrado público y rehabilitación de infraestructura educativa para</w:t>
      </w:r>
      <w:r w:rsidR="0049159A">
        <w:rPr>
          <w:rFonts w:ascii="Arial" w:eastAsiaTheme="minorHAnsi" w:hAnsi="Arial" w:cs="Arial"/>
          <w:color w:val="000000"/>
          <w:szCs w:val="24"/>
          <w:lang w:val="es-MX"/>
        </w:rPr>
        <w:t xml:space="preserve"> </w:t>
      </w:r>
      <w:r w:rsidRPr="0049159A">
        <w:rPr>
          <w:rFonts w:ascii="Arial" w:eastAsiaTheme="minorHAnsi" w:hAnsi="Arial" w:cs="Arial"/>
          <w:color w:val="000000"/>
          <w:szCs w:val="24"/>
          <w:lang w:val="es-MX"/>
        </w:rPr>
        <w:t>municipios y demarcaciones territoriales del Distrito Federal para el ejercicio fiscal 2014.</w:t>
      </w:r>
    </w:p>
    <w:p w:rsidR="0049159A" w:rsidRDefault="0049159A" w:rsidP="0049159A">
      <w:pPr>
        <w:autoSpaceDE w:val="0"/>
        <w:autoSpaceDN w:val="0"/>
        <w:adjustRightInd w:val="0"/>
        <w:spacing w:after="0" w:line="360" w:lineRule="auto"/>
        <w:jc w:val="both"/>
        <w:rPr>
          <w:rFonts w:ascii="Arial" w:eastAsiaTheme="minorHAnsi" w:hAnsi="Arial" w:cs="Arial"/>
          <w:sz w:val="20"/>
          <w:szCs w:val="24"/>
          <w:lang w:val="es-MX"/>
        </w:rPr>
      </w:pPr>
    </w:p>
    <w:p w:rsidR="0049159A" w:rsidRPr="0049159A" w:rsidRDefault="0049159A" w:rsidP="0049159A">
      <w:pPr>
        <w:autoSpaceDE w:val="0"/>
        <w:autoSpaceDN w:val="0"/>
        <w:adjustRightInd w:val="0"/>
        <w:spacing w:after="0" w:line="360" w:lineRule="auto"/>
        <w:jc w:val="both"/>
        <w:rPr>
          <w:rFonts w:ascii="Arial" w:eastAsiaTheme="minorHAnsi" w:hAnsi="Arial" w:cs="Arial"/>
          <w:b/>
          <w:bCs/>
          <w:szCs w:val="24"/>
          <w:lang w:val="es-MX"/>
        </w:rPr>
      </w:pPr>
      <w:r w:rsidRPr="0049159A">
        <w:rPr>
          <w:rFonts w:ascii="Arial" w:eastAsiaTheme="minorHAnsi" w:hAnsi="Arial" w:cs="Arial"/>
          <w:b/>
          <w:bCs/>
          <w:szCs w:val="24"/>
          <w:lang w:val="es-MX"/>
        </w:rPr>
        <w:t>Acción(es) o recomendación(es) emitida(s)</w:t>
      </w:r>
    </w:p>
    <w:p w:rsidR="0049159A" w:rsidRPr="0049159A" w:rsidRDefault="0049159A" w:rsidP="0049159A">
      <w:pPr>
        <w:autoSpaceDE w:val="0"/>
        <w:autoSpaceDN w:val="0"/>
        <w:adjustRightInd w:val="0"/>
        <w:spacing w:after="0" w:line="360" w:lineRule="auto"/>
        <w:jc w:val="both"/>
        <w:rPr>
          <w:rFonts w:ascii="Arial" w:eastAsiaTheme="minorHAnsi" w:hAnsi="Arial" w:cs="Arial"/>
          <w:sz w:val="18"/>
          <w:szCs w:val="24"/>
          <w:lang w:val="es-MX"/>
        </w:rPr>
      </w:pPr>
      <w:r w:rsidRPr="0049159A">
        <w:rPr>
          <w:rFonts w:ascii="Arial" w:eastAsiaTheme="minorHAnsi" w:hAnsi="Arial" w:cs="Arial"/>
          <w:i/>
          <w:iCs/>
          <w:szCs w:val="24"/>
          <w:lang w:val="es-MX"/>
        </w:rPr>
        <w:t>Promoción de Fincamiento de Responsabilidad Administrativa.</w:t>
      </w:r>
    </w:p>
    <w:p w:rsidR="00B546F8" w:rsidRDefault="00B546F8" w:rsidP="0091319D">
      <w:pPr>
        <w:autoSpaceDE w:val="0"/>
        <w:autoSpaceDN w:val="0"/>
        <w:adjustRightInd w:val="0"/>
        <w:spacing w:after="0" w:line="360" w:lineRule="auto"/>
        <w:ind w:firstLine="709"/>
        <w:jc w:val="both"/>
        <w:rPr>
          <w:rFonts w:ascii="Arial" w:eastAsiaTheme="minorHAnsi" w:hAnsi="Arial" w:cs="Arial"/>
          <w:szCs w:val="24"/>
          <w:lang w:val="es-MX"/>
        </w:rPr>
      </w:pPr>
    </w:p>
    <w:p w:rsidR="0049159A" w:rsidRDefault="0049159A" w:rsidP="0049159A">
      <w:pPr>
        <w:autoSpaceDE w:val="0"/>
        <w:autoSpaceDN w:val="0"/>
        <w:adjustRightInd w:val="0"/>
        <w:spacing w:after="0" w:line="360" w:lineRule="auto"/>
        <w:ind w:firstLine="709"/>
        <w:jc w:val="both"/>
        <w:rPr>
          <w:rFonts w:ascii="Arial" w:eastAsiaTheme="minorHAnsi" w:hAnsi="Arial" w:cs="Arial"/>
          <w:szCs w:val="24"/>
          <w:lang w:val="es-MX"/>
        </w:rPr>
      </w:pPr>
      <w:r w:rsidRPr="0049159A">
        <w:rPr>
          <w:rFonts w:ascii="Arial" w:eastAsiaTheme="minorHAnsi" w:hAnsi="Arial" w:cs="Arial"/>
          <w:szCs w:val="24"/>
          <w:lang w:val="es-MX"/>
        </w:rPr>
        <w:t>9. No se localizó ni fue exhibida durante el proceso de la auditoría evidencia documental que</w:t>
      </w:r>
      <w:r>
        <w:rPr>
          <w:rFonts w:ascii="Arial" w:eastAsiaTheme="minorHAnsi" w:hAnsi="Arial" w:cs="Arial"/>
          <w:szCs w:val="24"/>
          <w:lang w:val="es-MX"/>
        </w:rPr>
        <w:t xml:space="preserve"> </w:t>
      </w:r>
      <w:r w:rsidRPr="0049159A">
        <w:rPr>
          <w:rFonts w:ascii="Arial" w:eastAsiaTheme="minorHAnsi" w:hAnsi="Arial" w:cs="Arial"/>
          <w:szCs w:val="24"/>
          <w:lang w:val="es-MX"/>
        </w:rPr>
        <w:t>compruebe que el municipio publicó la información de los proyectos, incluyendo los avances</w:t>
      </w:r>
      <w:r>
        <w:rPr>
          <w:rFonts w:ascii="Arial" w:eastAsiaTheme="minorHAnsi" w:hAnsi="Arial" w:cs="Arial"/>
          <w:szCs w:val="24"/>
          <w:lang w:val="es-MX"/>
        </w:rPr>
        <w:t xml:space="preserve"> </w:t>
      </w:r>
      <w:r w:rsidRPr="0049159A">
        <w:rPr>
          <w:rFonts w:ascii="Arial" w:eastAsiaTheme="minorHAnsi" w:hAnsi="Arial" w:cs="Arial"/>
          <w:szCs w:val="24"/>
          <w:lang w:val="es-MX"/>
        </w:rPr>
        <w:t>físicos y financieros, costos unitarios, proveedores, metas y unidades de medida, en su</w:t>
      </w:r>
      <w:r>
        <w:rPr>
          <w:rFonts w:ascii="Arial" w:eastAsiaTheme="minorHAnsi" w:hAnsi="Arial" w:cs="Arial"/>
          <w:szCs w:val="24"/>
          <w:lang w:val="es-MX"/>
        </w:rPr>
        <w:t xml:space="preserve"> </w:t>
      </w:r>
      <w:r w:rsidRPr="0049159A">
        <w:rPr>
          <w:rFonts w:ascii="Arial" w:eastAsiaTheme="minorHAnsi" w:hAnsi="Arial" w:cs="Arial"/>
          <w:szCs w:val="24"/>
          <w:lang w:val="es-MX"/>
        </w:rPr>
        <w:t>página de Internet, así como en otros medios accesibles al ciudadano, de conformidad con</w:t>
      </w:r>
      <w:r>
        <w:rPr>
          <w:rFonts w:ascii="Arial" w:eastAsiaTheme="minorHAnsi" w:hAnsi="Arial" w:cs="Arial"/>
          <w:szCs w:val="24"/>
          <w:lang w:val="es-MX"/>
        </w:rPr>
        <w:t xml:space="preserve"> </w:t>
      </w:r>
      <w:r w:rsidRPr="0049159A">
        <w:rPr>
          <w:rFonts w:ascii="Arial" w:eastAsiaTheme="minorHAnsi" w:hAnsi="Arial" w:cs="Arial"/>
          <w:szCs w:val="24"/>
          <w:lang w:val="es-MX"/>
        </w:rPr>
        <w:t>la Ley Federal de Transparencia y Acceso a la Información Pública Gubernamental, en</w:t>
      </w:r>
      <w:r>
        <w:rPr>
          <w:rFonts w:ascii="Arial" w:eastAsiaTheme="minorHAnsi" w:hAnsi="Arial" w:cs="Arial"/>
          <w:szCs w:val="24"/>
          <w:lang w:val="es-MX"/>
        </w:rPr>
        <w:t xml:space="preserve"> </w:t>
      </w:r>
      <w:r w:rsidRPr="0049159A">
        <w:rPr>
          <w:rFonts w:ascii="Arial" w:eastAsiaTheme="minorHAnsi" w:hAnsi="Arial" w:cs="Arial"/>
          <w:szCs w:val="24"/>
          <w:lang w:val="es-MX"/>
        </w:rPr>
        <w:t xml:space="preserve">contravención a lo establecido en el capítulo </w:t>
      </w:r>
      <w:r w:rsidRPr="0049159A">
        <w:rPr>
          <w:rFonts w:ascii="Arial" w:eastAsiaTheme="minorHAnsi" w:hAnsi="Arial" w:cs="Arial"/>
          <w:szCs w:val="24"/>
          <w:lang w:val="es-MX"/>
        </w:rPr>
        <w:lastRenderedPageBreak/>
        <w:t>VII, numeral 38, de las Disposiciones para la</w:t>
      </w:r>
      <w:r>
        <w:rPr>
          <w:rFonts w:ascii="Arial" w:eastAsiaTheme="minorHAnsi" w:hAnsi="Arial" w:cs="Arial"/>
          <w:szCs w:val="24"/>
          <w:lang w:val="es-MX"/>
        </w:rPr>
        <w:t xml:space="preserve"> </w:t>
      </w:r>
      <w:r w:rsidRPr="0049159A">
        <w:rPr>
          <w:rFonts w:ascii="Arial" w:eastAsiaTheme="minorHAnsi" w:hAnsi="Arial" w:cs="Arial"/>
          <w:szCs w:val="24"/>
          <w:lang w:val="es-MX"/>
        </w:rPr>
        <w:t>aplicación de los recursos del Fondo de Pavimentación, Espacios Deportivos, Alumbrado</w:t>
      </w:r>
      <w:r>
        <w:rPr>
          <w:rFonts w:ascii="Arial" w:eastAsiaTheme="minorHAnsi" w:hAnsi="Arial" w:cs="Arial"/>
          <w:szCs w:val="24"/>
          <w:lang w:val="es-MX"/>
        </w:rPr>
        <w:t xml:space="preserve"> </w:t>
      </w:r>
      <w:r w:rsidRPr="0049159A">
        <w:rPr>
          <w:rFonts w:ascii="Arial" w:eastAsiaTheme="minorHAnsi" w:hAnsi="Arial" w:cs="Arial"/>
          <w:szCs w:val="24"/>
          <w:lang w:val="es-MX"/>
        </w:rPr>
        <w:t>Público y Rehabilitación de Infraestructura Educativa para Municipios y Demarcaciones</w:t>
      </w:r>
      <w:r>
        <w:rPr>
          <w:rFonts w:ascii="Arial" w:eastAsiaTheme="minorHAnsi" w:hAnsi="Arial" w:cs="Arial"/>
          <w:szCs w:val="24"/>
          <w:lang w:val="es-MX"/>
        </w:rPr>
        <w:t xml:space="preserve"> </w:t>
      </w:r>
      <w:r w:rsidRPr="0049159A">
        <w:rPr>
          <w:rFonts w:ascii="Arial" w:eastAsiaTheme="minorHAnsi" w:hAnsi="Arial" w:cs="Arial"/>
          <w:szCs w:val="24"/>
          <w:lang w:val="es-MX"/>
        </w:rPr>
        <w:t>Territoriales del Distrito Federal para el ejercicio fiscal 2014.</w:t>
      </w:r>
    </w:p>
    <w:p w:rsidR="0049159A" w:rsidRDefault="0049159A" w:rsidP="0049159A">
      <w:pPr>
        <w:autoSpaceDE w:val="0"/>
        <w:autoSpaceDN w:val="0"/>
        <w:adjustRightInd w:val="0"/>
        <w:spacing w:after="0" w:line="360" w:lineRule="auto"/>
        <w:ind w:firstLine="709"/>
        <w:jc w:val="both"/>
        <w:rPr>
          <w:rFonts w:ascii="Arial" w:eastAsiaTheme="minorHAnsi" w:hAnsi="Arial" w:cs="Arial"/>
          <w:szCs w:val="24"/>
          <w:lang w:val="es-MX"/>
        </w:rPr>
      </w:pPr>
    </w:p>
    <w:p w:rsidR="0049159A" w:rsidRDefault="0049159A" w:rsidP="0049159A">
      <w:pPr>
        <w:autoSpaceDE w:val="0"/>
        <w:autoSpaceDN w:val="0"/>
        <w:adjustRightInd w:val="0"/>
        <w:spacing w:after="0" w:line="360" w:lineRule="auto"/>
        <w:jc w:val="both"/>
        <w:rPr>
          <w:rFonts w:ascii="Arial" w:eastAsiaTheme="minorHAnsi" w:hAnsi="Arial" w:cs="Arial"/>
          <w:b/>
          <w:bCs/>
          <w:sz w:val="24"/>
          <w:szCs w:val="24"/>
          <w:lang w:val="es-MX"/>
        </w:rPr>
      </w:pPr>
      <w:r>
        <w:rPr>
          <w:rFonts w:ascii="Arial" w:eastAsiaTheme="minorHAnsi" w:hAnsi="Arial" w:cs="Arial"/>
          <w:b/>
          <w:bCs/>
          <w:sz w:val="24"/>
          <w:szCs w:val="24"/>
          <w:lang w:val="es-MX"/>
        </w:rPr>
        <w:t>Acción(es) o recomendación(es) emitida(s)</w:t>
      </w:r>
    </w:p>
    <w:p w:rsidR="0049159A" w:rsidRPr="0049159A" w:rsidRDefault="0049159A" w:rsidP="0049159A">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i/>
          <w:iCs/>
          <w:sz w:val="24"/>
          <w:szCs w:val="24"/>
          <w:lang w:val="es-MX"/>
        </w:rPr>
        <w:t>Promoción de Fincamiento de Responsabilidad Administrativa.</w:t>
      </w:r>
    </w:p>
    <w:p w:rsidR="0049159A" w:rsidRDefault="0049159A" w:rsidP="0049159A">
      <w:pPr>
        <w:autoSpaceDE w:val="0"/>
        <w:autoSpaceDN w:val="0"/>
        <w:adjustRightInd w:val="0"/>
        <w:spacing w:after="0" w:line="360" w:lineRule="auto"/>
        <w:ind w:firstLine="709"/>
        <w:jc w:val="both"/>
        <w:rPr>
          <w:rFonts w:ascii="Arial" w:eastAsiaTheme="minorHAnsi" w:hAnsi="Arial" w:cs="Arial"/>
          <w:sz w:val="24"/>
          <w:szCs w:val="24"/>
          <w:lang w:val="es-MX"/>
        </w:rPr>
      </w:pPr>
    </w:p>
    <w:p w:rsidR="00744D70" w:rsidRPr="000B5FE2" w:rsidRDefault="00744D70" w:rsidP="000B5FE2">
      <w:pPr>
        <w:autoSpaceDE w:val="0"/>
        <w:autoSpaceDN w:val="0"/>
        <w:adjustRightInd w:val="0"/>
        <w:spacing w:after="0" w:line="360" w:lineRule="auto"/>
        <w:ind w:firstLine="709"/>
        <w:jc w:val="both"/>
        <w:rPr>
          <w:rFonts w:ascii="Arial" w:hAnsi="Arial" w:cs="Arial"/>
        </w:rPr>
      </w:pPr>
      <w:r w:rsidRPr="00FE14C9">
        <w:rPr>
          <w:rFonts w:ascii="Arial" w:hAnsi="Arial" w:cs="Arial"/>
          <w:b/>
          <w:lang w:val="es-MX"/>
        </w:rPr>
        <w:t>QUINTO</w:t>
      </w:r>
      <w:r w:rsidRPr="00FE14C9">
        <w:rPr>
          <w:rFonts w:ascii="Arial" w:hAnsi="Arial" w:cs="Arial"/>
          <w:b/>
        </w:rPr>
        <w:t xml:space="preserve">.- </w:t>
      </w:r>
      <w:r w:rsidR="00E66D0E" w:rsidRPr="00FE14C9">
        <w:rPr>
          <w:rFonts w:ascii="Arial" w:hAnsi="Arial" w:cs="Arial"/>
        </w:rPr>
        <w:t>Con respecto al trámite y resultados obtenidos, derivados de las solicitudes formuladas por el Congreso del Estado, es de señalar que</w:t>
      </w:r>
      <w:r w:rsidR="0091319D" w:rsidRPr="00FE14C9">
        <w:rPr>
          <w:rFonts w:ascii="Arial" w:hAnsi="Arial" w:cs="Arial"/>
        </w:rPr>
        <w:t xml:space="preserve"> no las hubo durante el año 201</w:t>
      </w:r>
      <w:r w:rsidR="000D1C94">
        <w:rPr>
          <w:rFonts w:ascii="Arial" w:hAnsi="Arial" w:cs="Arial"/>
        </w:rPr>
        <w:t>4</w:t>
      </w:r>
      <w:r w:rsidR="00E66D0E" w:rsidRPr="00FE14C9">
        <w:rPr>
          <w:rFonts w:ascii="Arial" w:hAnsi="Arial" w:cs="Arial"/>
        </w:rPr>
        <w:t>.</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49159A">
        <w:rPr>
          <w:rFonts w:ascii="Arial" w:hAnsi="Arial" w:cs="Arial"/>
        </w:rPr>
        <w:t xml:space="preserve">, </w:t>
      </w:r>
      <w:r w:rsidR="0091319D">
        <w:rPr>
          <w:rFonts w:ascii="Arial" w:hAnsi="Arial" w:cs="Arial"/>
        </w:rPr>
        <w:t>2012</w:t>
      </w:r>
      <w:r w:rsidR="0049159A">
        <w:rPr>
          <w:rFonts w:ascii="Arial" w:hAnsi="Arial" w:cs="Arial"/>
        </w:rPr>
        <w:t xml:space="preserve"> y 2013</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lastRenderedPageBreak/>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B76968">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XVI</w:t>
      </w:r>
      <w:r w:rsidR="00EF1E5C">
        <w:rPr>
          <w:rFonts w:ascii="Arial" w:hAnsi="Arial" w:cs="Arial"/>
        </w:rPr>
        <w:t>II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lastRenderedPageBreak/>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49159A">
        <w:rPr>
          <w:rFonts w:ascii="Arial" w:hAnsi="Arial" w:cs="Arial"/>
          <w:lang w:val="es-MX"/>
        </w:rPr>
        <w:t>24</w:t>
      </w:r>
      <w:r w:rsidRPr="00743413">
        <w:rPr>
          <w:rFonts w:ascii="Arial" w:hAnsi="Arial" w:cs="Arial"/>
          <w:lang w:val="es-MX"/>
        </w:rPr>
        <w:t xml:space="preserve"> a la</w:t>
      </w:r>
      <w:r w:rsidR="00DC42D6">
        <w:rPr>
          <w:rFonts w:ascii="Arial" w:hAnsi="Arial" w:cs="Arial"/>
          <w:lang w:val="es-MX"/>
        </w:rPr>
        <w:t xml:space="preserve"> </w:t>
      </w:r>
      <w:r w:rsidR="0049159A">
        <w:rPr>
          <w:rFonts w:ascii="Arial" w:hAnsi="Arial" w:cs="Arial"/>
          <w:lang w:val="es-MX"/>
        </w:rPr>
        <w:t>39</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0D1C94">
        <w:rPr>
          <w:rFonts w:ascii="Arial" w:hAnsi="Arial" w:cs="Arial"/>
        </w:rPr>
        <w:t>ca para el ejercicio fiscal 2014</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91319D">
        <w:rPr>
          <w:rFonts w:ascii="Arial" w:hAnsi="Arial" w:cs="Arial"/>
          <w:b/>
          <w:bCs/>
          <w:lang w:val="es-MX" w:eastAsia="es-MX"/>
        </w:rPr>
        <w:t>CUENTA PÚBLICA 201</w:t>
      </w:r>
      <w:r w:rsidR="000D1C94">
        <w:rPr>
          <w:rFonts w:ascii="Arial" w:hAnsi="Arial" w:cs="Arial"/>
          <w:b/>
          <w:bCs/>
          <w:lang w:val="es-MX" w:eastAsia="es-MX"/>
        </w:rPr>
        <w:t>4</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de </w:t>
      </w:r>
      <w:r w:rsidR="00A77B5D">
        <w:rPr>
          <w:rFonts w:ascii="Arial" w:hAnsi="Arial" w:cs="Arial"/>
          <w:b/>
          <w:color w:val="000000"/>
        </w:rPr>
        <w:t>Hualahuises</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0D1C94">
        <w:rPr>
          <w:rFonts w:ascii="Arial" w:hAnsi="Arial" w:cs="Arial"/>
          <w:b/>
          <w:bCs/>
          <w:lang w:val="es-MX" w:eastAsia="es-MX"/>
        </w:rPr>
        <w:t>4</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A77B5D">
        <w:rPr>
          <w:rFonts w:ascii="Arial" w:hAnsi="Arial" w:cs="Arial"/>
          <w:b/>
          <w:color w:val="000000"/>
        </w:rPr>
        <w:t>Hualahuises</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xml:space="preserve">, sin perjuicio </w:t>
      </w:r>
      <w:r>
        <w:rPr>
          <w:rFonts w:ascii="Arial" w:hAnsi="Arial" w:cs="Arial"/>
        </w:rPr>
        <w:lastRenderedPageBreak/>
        <w:t>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A77B5D">
        <w:rPr>
          <w:rFonts w:ascii="Arial" w:hAnsi="Arial" w:cs="Arial"/>
          <w:b/>
          <w:color w:val="000000"/>
        </w:rPr>
        <w:t>Hualahuises</w:t>
      </w:r>
      <w:r>
        <w:rPr>
          <w:rFonts w:ascii="Arial" w:hAnsi="Arial" w:cs="Arial"/>
          <w:b/>
          <w:color w:val="000000"/>
        </w:rPr>
        <w:t>, Nuevo León</w:t>
      </w:r>
      <w:r w:rsidRPr="00743413">
        <w:rPr>
          <w:rFonts w:ascii="Arial" w:hAnsi="Arial" w:cs="Arial"/>
          <w:lang w:val="es-MX"/>
        </w:rPr>
        <w:t>, para su conocimiento y efectos legales a que haya lugar.</w:t>
      </w:r>
    </w:p>
    <w:p w:rsidR="008F2F3A" w:rsidRDefault="008F2F3A" w:rsidP="008F2F3A">
      <w:pPr>
        <w:spacing w:line="360" w:lineRule="auto"/>
        <w:jc w:val="both"/>
        <w:rPr>
          <w:rFonts w:ascii="Arial" w:hAnsi="Arial" w:cs="Arial"/>
        </w:rPr>
      </w:pPr>
    </w:p>
    <w:p w:rsidR="008F2F3A" w:rsidRDefault="008F2F3A" w:rsidP="008F2F3A">
      <w:pPr>
        <w:spacing w:line="360" w:lineRule="auto"/>
        <w:jc w:val="center"/>
        <w:rPr>
          <w:rFonts w:ascii="Arial" w:hAnsi="Arial" w:cs="Arial"/>
          <w:b/>
          <w:lang w:val="es-MX"/>
        </w:rPr>
      </w:pPr>
      <w:r>
        <w:rPr>
          <w:rFonts w:ascii="Arial" w:hAnsi="Arial" w:cs="Arial"/>
          <w:b/>
          <w:lang w:val="es-MX"/>
        </w:rPr>
        <w:t xml:space="preserve">Monterrey, Nuevo León. A </w:t>
      </w:r>
      <w:r w:rsidR="003965F7">
        <w:rPr>
          <w:rFonts w:ascii="Arial" w:hAnsi="Arial" w:cs="Arial"/>
          <w:b/>
          <w:lang w:val="es-MX"/>
        </w:rPr>
        <w:t xml:space="preserve"> </w:t>
      </w:r>
      <w:bookmarkStart w:id="0" w:name="_GoBack"/>
      <w:bookmarkEnd w:id="0"/>
    </w:p>
    <w:p w:rsidR="008F2F3A" w:rsidRDefault="008F2F3A" w:rsidP="008F2F3A">
      <w:pPr>
        <w:spacing w:line="360" w:lineRule="auto"/>
        <w:jc w:val="center"/>
        <w:rPr>
          <w:rFonts w:ascii="Arial" w:hAnsi="Arial" w:cs="Arial"/>
          <w:b/>
          <w:lang w:val="es-MX"/>
        </w:rPr>
      </w:pPr>
    </w:p>
    <w:p w:rsidR="008F2F3A" w:rsidRDefault="008F2F3A" w:rsidP="008F2F3A">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8F2F3A" w:rsidRDefault="008F2F3A" w:rsidP="008F2F3A">
      <w:pPr>
        <w:pStyle w:val="Ttulo3"/>
        <w:jc w:val="center"/>
        <w:rPr>
          <w:rFonts w:ascii="Arial" w:hAnsi="Arial" w:cs="Arial"/>
          <w:b w:val="0"/>
          <w:sz w:val="22"/>
          <w:szCs w:val="22"/>
        </w:rPr>
      </w:pPr>
      <w:r>
        <w:rPr>
          <w:rFonts w:ascii="Arial" w:hAnsi="Arial" w:cs="Arial"/>
        </w:rPr>
        <w:t>PRESIDENTA</w:t>
      </w:r>
    </w:p>
    <w:p w:rsidR="008F2F3A" w:rsidRDefault="008F2F3A" w:rsidP="008F2F3A">
      <w:pPr>
        <w:spacing w:line="360" w:lineRule="auto"/>
        <w:jc w:val="both"/>
        <w:rPr>
          <w:rFonts w:ascii="Arial" w:hAnsi="Arial" w:cs="Arial"/>
          <w:caps/>
        </w:rPr>
      </w:pPr>
    </w:p>
    <w:p w:rsidR="008F2F3A" w:rsidRDefault="008F2F3A" w:rsidP="008F2F3A">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8F2F3A" w:rsidRDefault="008F2F3A" w:rsidP="008F2F3A">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8F2F3A" w:rsidTr="008F2F3A">
        <w:trPr>
          <w:trHeight w:val="1016"/>
          <w:jc w:val="center"/>
        </w:trPr>
        <w:tc>
          <w:tcPr>
            <w:tcW w:w="3131" w:type="dxa"/>
          </w:tcPr>
          <w:p w:rsidR="008F2F3A" w:rsidRDefault="008F2F3A">
            <w:pPr>
              <w:spacing w:line="360" w:lineRule="auto"/>
              <w:jc w:val="center"/>
              <w:rPr>
                <w:rFonts w:ascii="Arial" w:hAnsi="Arial" w:cs="Arial"/>
                <w:b/>
                <w:bCs/>
                <w:lang w:val="es-MX"/>
              </w:rPr>
            </w:pPr>
            <w:r>
              <w:rPr>
                <w:rFonts w:ascii="Arial" w:hAnsi="Arial" w:cs="Arial"/>
                <w:b/>
                <w:bCs/>
                <w:lang w:val="es-MX"/>
              </w:rPr>
              <w:t>DIP. VICEPRESIDENTE:</w:t>
            </w:r>
          </w:p>
          <w:p w:rsidR="008F2F3A" w:rsidRDefault="008F2F3A">
            <w:pPr>
              <w:spacing w:line="360" w:lineRule="auto"/>
              <w:ind w:left="74" w:hanging="72"/>
              <w:jc w:val="center"/>
              <w:rPr>
                <w:rFonts w:ascii="Arial" w:hAnsi="Arial" w:cs="Arial"/>
                <w:b/>
                <w:bCs/>
                <w:lang w:val="es-MX"/>
              </w:rPr>
            </w:pPr>
          </w:p>
        </w:tc>
        <w:tc>
          <w:tcPr>
            <w:tcW w:w="3733" w:type="dxa"/>
          </w:tcPr>
          <w:p w:rsidR="008F2F3A" w:rsidRDefault="008F2F3A">
            <w:pPr>
              <w:spacing w:line="360" w:lineRule="auto"/>
              <w:jc w:val="center"/>
              <w:rPr>
                <w:rFonts w:ascii="Arial" w:hAnsi="Arial" w:cs="Arial"/>
                <w:b/>
                <w:bCs/>
              </w:rPr>
            </w:pPr>
            <w:r>
              <w:rPr>
                <w:rFonts w:ascii="Arial" w:hAnsi="Arial" w:cs="Arial"/>
                <w:b/>
                <w:bCs/>
              </w:rPr>
              <w:t>DIP. SECRETARIO:</w:t>
            </w:r>
          </w:p>
          <w:p w:rsidR="008F2F3A" w:rsidRDefault="008F2F3A">
            <w:pPr>
              <w:spacing w:line="360" w:lineRule="auto"/>
              <w:jc w:val="center"/>
              <w:rPr>
                <w:rFonts w:ascii="Arial" w:hAnsi="Arial" w:cs="Arial"/>
                <w:b/>
                <w:bCs/>
              </w:rPr>
            </w:pPr>
          </w:p>
        </w:tc>
      </w:tr>
      <w:tr w:rsidR="008F2F3A" w:rsidTr="008F2F3A">
        <w:trPr>
          <w:trHeight w:val="508"/>
          <w:jc w:val="center"/>
        </w:trPr>
        <w:tc>
          <w:tcPr>
            <w:tcW w:w="3131" w:type="dxa"/>
          </w:tcPr>
          <w:p w:rsidR="008F2F3A" w:rsidRDefault="008F2F3A">
            <w:pPr>
              <w:spacing w:line="360" w:lineRule="auto"/>
              <w:ind w:left="74"/>
              <w:rPr>
                <w:rFonts w:ascii="Arial" w:hAnsi="Arial" w:cs="Arial"/>
              </w:rPr>
            </w:pPr>
            <w:r>
              <w:rPr>
                <w:rFonts w:ascii="Arial" w:hAnsi="Arial" w:cs="Arial"/>
              </w:rPr>
              <w:t>JOSE LUIS SANTOS MARTÍNEZ</w:t>
            </w:r>
          </w:p>
          <w:p w:rsidR="008F2F3A" w:rsidRDefault="008F2F3A">
            <w:pPr>
              <w:spacing w:line="360" w:lineRule="auto"/>
              <w:ind w:left="74"/>
              <w:jc w:val="center"/>
              <w:rPr>
                <w:rFonts w:ascii="Arial" w:hAnsi="Arial" w:cs="Arial"/>
              </w:rPr>
            </w:pPr>
          </w:p>
        </w:tc>
        <w:tc>
          <w:tcPr>
            <w:tcW w:w="3733" w:type="dxa"/>
            <w:hideMark/>
          </w:tcPr>
          <w:p w:rsidR="008F2F3A" w:rsidRDefault="008F2F3A">
            <w:pPr>
              <w:spacing w:line="360" w:lineRule="auto"/>
              <w:ind w:left="74"/>
              <w:jc w:val="center"/>
              <w:rPr>
                <w:rFonts w:ascii="Arial" w:hAnsi="Arial" w:cs="Arial"/>
              </w:rPr>
            </w:pPr>
            <w:r>
              <w:rPr>
                <w:rFonts w:ascii="Arial" w:hAnsi="Arial" w:cs="Arial"/>
              </w:rPr>
              <w:t>RUBÉN GONZÁLEZ CABRIELES</w:t>
            </w:r>
          </w:p>
        </w:tc>
      </w:tr>
      <w:tr w:rsidR="008F2F3A" w:rsidTr="008F2F3A">
        <w:trPr>
          <w:trHeight w:val="1035"/>
          <w:jc w:val="center"/>
        </w:trPr>
        <w:tc>
          <w:tcPr>
            <w:tcW w:w="3131" w:type="dxa"/>
            <w:hideMark/>
          </w:tcPr>
          <w:p w:rsidR="008F2F3A" w:rsidRDefault="008F2F3A">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8F2F3A" w:rsidRDefault="008F2F3A">
            <w:pPr>
              <w:spacing w:line="360" w:lineRule="auto"/>
              <w:ind w:left="74"/>
              <w:jc w:val="center"/>
              <w:rPr>
                <w:rFonts w:ascii="Arial" w:hAnsi="Arial" w:cs="Arial"/>
                <w:b/>
                <w:bCs/>
              </w:rPr>
            </w:pPr>
            <w:r>
              <w:rPr>
                <w:rFonts w:ascii="Arial" w:hAnsi="Arial" w:cs="Arial"/>
                <w:b/>
                <w:bCs/>
              </w:rPr>
              <w:t>DIP. VOCAL:</w:t>
            </w:r>
          </w:p>
          <w:p w:rsidR="008F2F3A" w:rsidRDefault="008F2F3A">
            <w:pPr>
              <w:spacing w:line="360" w:lineRule="auto"/>
              <w:ind w:left="74"/>
              <w:jc w:val="center"/>
              <w:rPr>
                <w:rFonts w:ascii="Arial" w:hAnsi="Arial" w:cs="Arial"/>
                <w:b/>
                <w:bCs/>
              </w:rPr>
            </w:pPr>
          </w:p>
        </w:tc>
      </w:tr>
      <w:tr w:rsidR="008F2F3A" w:rsidTr="008F2F3A">
        <w:trPr>
          <w:trHeight w:val="752"/>
          <w:jc w:val="center"/>
        </w:trPr>
        <w:tc>
          <w:tcPr>
            <w:tcW w:w="3131" w:type="dxa"/>
            <w:hideMark/>
          </w:tcPr>
          <w:p w:rsidR="008F2F3A" w:rsidRDefault="008F2F3A">
            <w:pPr>
              <w:spacing w:line="360" w:lineRule="auto"/>
              <w:ind w:left="74"/>
              <w:rPr>
                <w:rFonts w:ascii="Arial" w:hAnsi="Arial" w:cs="Arial"/>
              </w:rPr>
            </w:pPr>
            <w:r>
              <w:rPr>
                <w:rFonts w:ascii="Arial" w:hAnsi="Arial" w:cs="Arial"/>
              </w:rPr>
              <w:t>ANDRÉS MAURICIO CANTÚ RAMÍREZ</w:t>
            </w:r>
          </w:p>
        </w:tc>
        <w:tc>
          <w:tcPr>
            <w:tcW w:w="3733" w:type="dxa"/>
            <w:hideMark/>
          </w:tcPr>
          <w:p w:rsidR="008F2F3A" w:rsidRDefault="008F2F3A">
            <w:pPr>
              <w:spacing w:line="360" w:lineRule="auto"/>
              <w:ind w:left="74"/>
              <w:rPr>
                <w:rFonts w:ascii="Arial" w:hAnsi="Arial" w:cs="Arial"/>
              </w:rPr>
            </w:pPr>
            <w:r>
              <w:rPr>
                <w:rFonts w:ascii="Arial" w:hAnsi="Arial" w:cs="Arial"/>
              </w:rPr>
              <w:t>ALICIA MARIBEL VILLALÓN GONZÁLEZ</w:t>
            </w:r>
          </w:p>
        </w:tc>
      </w:tr>
      <w:tr w:rsidR="008F2F3A" w:rsidTr="008F2F3A">
        <w:trPr>
          <w:trHeight w:val="771"/>
          <w:jc w:val="center"/>
        </w:trPr>
        <w:tc>
          <w:tcPr>
            <w:tcW w:w="3131" w:type="dxa"/>
          </w:tcPr>
          <w:p w:rsidR="008F2F3A" w:rsidRDefault="008F2F3A">
            <w:pPr>
              <w:spacing w:line="360" w:lineRule="auto"/>
              <w:jc w:val="center"/>
              <w:rPr>
                <w:rFonts w:ascii="Arial" w:hAnsi="Arial" w:cs="Arial"/>
                <w:b/>
                <w:bCs/>
              </w:rPr>
            </w:pPr>
            <w:r>
              <w:rPr>
                <w:rFonts w:ascii="Arial" w:hAnsi="Arial" w:cs="Arial"/>
                <w:b/>
                <w:bCs/>
              </w:rPr>
              <w:t>DIP. VOCAL:</w:t>
            </w:r>
          </w:p>
          <w:p w:rsidR="008F2F3A" w:rsidRDefault="008F2F3A">
            <w:pPr>
              <w:spacing w:line="360" w:lineRule="auto"/>
              <w:jc w:val="center"/>
              <w:rPr>
                <w:rFonts w:ascii="Arial" w:hAnsi="Arial" w:cs="Arial"/>
                <w:b/>
                <w:bCs/>
              </w:rPr>
            </w:pPr>
          </w:p>
        </w:tc>
        <w:tc>
          <w:tcPr>
            <w:tcW w:w="3733" w:type="dxa"/>
          </w:tcPr>
          <w:p w:rsidR="008F2F3A" w:rsidRDefault="008F2F3A">
            <w:pPr>
              <w:spacing w:line="360" w:lineRule="auto"/>
              <w:jc w:val="center"/>
              <w:rPr>
                <w:rFonts w:ascii="Arial" w:hAnsi="Arial" w:cs="Arial"/>
                <w:b/>
                <w:bCs/>
              </w:rPr>
            </w:pPr>
            <w:r>
              <w:rPr>
                <w:rFonts w:ascii="Arial" w:hAnsi="Arial" w:cs="Arial"/>
                <w:b/>
                <w:bCs/>
              </w:rPr>
              <w:t>DIP. VOCAL:</w:t>
            </w:r>
          </w:p>
          <w:p w:rsidR="008F2F3A" w:rsidRDefault="008F2F3A">
            <w:pPr>
              <w:spacing w:line="360" w:lineRule="auto"/>
              <w:jc w:val="center"/>
              <w:rPr>
                <w:rFonts w:ascii="Arial" w:hAnsi="Arial" w:cs="Arial"/>
                <w:b/>
                <w:bCs/>
              </w:rPr>
            </w:pPr>
          </w:p>
          <w:p w:rsidR="008F2F3A" w:rsidRDefault="008F2F3A">
            <w:pPr>
              <w:spacing w:line="360" w:lineRule="auto"/>
              <w:ind w:left="74"/>
              <w:jc w:val="center"/>
              <w:rPr>
                <w:rFonts w:ascii="Arial" w:hAnsi="Arial" w:cs="Arial"/>
                <w:b/>
                <w:bCs/>
              </w:rPr>
            </w:pPr>
          </w:p>
        </w:tc>
      </w:tr>
      <w:tr w:rsidR="008F2F3A" w:rsidTr="008F2F3A">
        <w:trPr>
          <w:trHeight w:val="508"/>
          <w:jc w:val="center"/>
        </w:trPr>
        <w:tc>
          <w:tcPr>
            <w:tcW w:w="3131" w:type="dxa"/>
            <w:hideMark/>
          </w:tcPr>
          <w:p w:rsidR="008F2F3A" w:rsidRDefault="008F2F3A">
            <w:pPr>
              <w:spacing w:line="360" w:lineRule="auto"/>
              <w:ind w:left="74"/>
              <w:rPr>
                <w:rFonts w:ascii="Arial" w:hAnsi="Arial" w:cs="Arial"/>
              </w:rPr>
            </w:pPr>
            <w:r>
              <w:rPr>
                <w:rFonts w:ascii="Arial" w:hAnsi="Arial" w:cs="Arial"/>
              </w:rPr>
              <w:t xml:space="preserve">MARCO ANTONIO MARTINEZ DIAZ </w:t>
            </w:r>
          </w:p>
        </w:tc>
        <w:tc>
          <w:tcPr>
            <w:tcW w:w="3733" w:type="dxa"/>
            <w:hideMark/>
          </w:tcPr>
          <w:p w:rsidR="008F2F3A" w:rsidRDefault="008F2F3A">
            <w:pPr>
              <w:spacing w:line="360" w:lineRule="auto"/>
              <w:ind w:left="74"/>
              <w:jc w:val="center"/>
              <w:rPr>
                <w:rFonts w:ascii="Arial" w:hAnsi="Arial" w:cs="Arial"/>
              </w:rPr>
            </w:pPr>
            <w:r>
              <w:rPr>
                <w:rFonts w:ascii="Arial" w:hAnsi="Arial" w:cs="Arial"/>
              </w:rPr>
              <w:t>ROSALVA LLANES RIVERA</w:t>
            </w:r>
          </w:p>
        </w:tc>
      </w:tr>
      <w:tr w:rsidR="008F2F3A" w:rsidTr="008F2F3A">
        <w:trPr>
          <w:trHeight w:val="1016"/>
          <w:jc w:val="center"/>
        </w:trPr>
        <w:tc>
          <w:tcPr>
            <w:tcW w:w="3131" w:type="dxa"/>
            <w:hideMark/>
          </w:tcPr>
          <w:p w:rsidR="008F2F3A" w:rsidRDefault="008F2F3A">
            <w:pPr>
              <w:spacing w:line="360" w:lineRule="auto"/>
              <w:jc w:val="center"/>
              <w:rPr>
                <w:rFonts w:ascii="Arial" w:hAnsi="Arial" w:cs="Arial"/>
                <w:b/>
                <w:bCs/>
              </w:rPr>
            </w:pPr>
            <w:r>
              <w:rPr>
                <w:rFonts w:ascii="Arial" w:hAnsi="Arial" w:cs="Arial"/>
                <w:b/>
                <w:bCs/>
              </w:rPr>
              <w:t>DIP. VOCAL:</w:t>
            </w:r>
          </w:p>
        </w:tc>
        <w:tc>
          <w:tcPr>
            <w:tcW w:w="3733" w:type="dxa"/>
          </w:tcPr>
          <w:p w:rsidR="008F2F3A" w:rsidRDefault="008F2F3A">
            <w:pPr>
              <w:spacing w:line="360" w:lineRule="auto"/>
              <w:jc w:val="center"/>
              <w:rPr>
                <w:rFonts w:ascii="Arial" w:hAnsi="Arial" w:cs="Arial"/>
                <w:b/>
                <w:bCs/>
              </w:rPr>
            </w:pPr>
            <w:r>
              <w:rPr>
                <w:rFonts w:ascii="Arial" w:hAnsi="Arial" w:cs="Arial"/>
                <w:b/>
                <w:bCs/>
              </w:rPr>
              <w:t>DIP. VOCAL:</w:t>
            </w:r>
          </w:p>
          <w:p w:rsidR="008F2F3A" w:rsidRDefault="008F2F3A">
            <w:pPr>
              <w:spacing w:line="360" w:lineRule="auto"/>
              <w:ind w:left="74"/>
              <w:jc w:val="center"/>
              <w:rPr>
                <w:rFonts w:ascii="Arial" w:hAnsi="Arial" w:cs="Arial"/>
                <w:b/>
                <w:bCs/>
              </w:rPr>
            </w:pPr>
          </w:p>
          <w:p w:rsidR="008F2F3A" w:rsidRDefault="008F2F3A">
            <w:pPr>
              <w:spacing w:line="360" w:lineRule="auto"/>
              <w:ind w:left="74"/>
              <w:jc w:val="center"/>
              <w:rPr>
                <w:rFonts w:ascii="Arial" w:hAnsi="Arial" w:cs="Arial"/>
                <w:b/>
                <w:bCs/>
              </w:rPr>
            </w:pPr>
          </w:p>
        </w:tc>
      </w:tr>
      <w:tr w:rsidR="008F2F3A" w:rsidTr="008F2F3A">
        <w:trPr>
          <w:trHeight w:val="527"/>
          <w:jc w:val="center"/>
        </w:trPr>
        <w:tc>
          <w:tcPr>
            <w:tcW w:w="3131" w:type="dxa"/>
            <w:hideMark/>
          </w:tcPr>
          <w:p w:rsidR="008F2F3A" w:rsidRDefault="008F2F3A">
            <w:pPr>
              <w:spacing w:line="360" w:lineRule="auto"/>
              <w:ind w:left="74"/>
              <w:rPr>
                <w:rFonts w:ascii="Arial" w:hAnsi="Arial" w:cs="Arial"/>
              </w:rPr>
            </w:pPr>
            <w:r>
              <w:rPr>
                <w:rFonts w:ascii="Arial" w:hAnsi="Arial" w:cs="Arial"/>
              </w:rPr>
              <w:t>ANGEL ALBERTO BARROSO CORREA</w:t>
            </w:r>
          </w:p>
        </w:tc>
        <w:tc>
          <w:tcPr>
            <w:tcW w:w="3733" w:type="dxa"/>
          </w:tcPr>
          <w:p w:rsidR="008F2F3A" w:rsidRDefault="008F2F3A">
            <w:pPr>
              <w:spacing w:line="360" w:lineRule="auto"/>
              <w:ind w:left="74"/>
              <w:rPr>
                <w:rFonts w:ascii="Arial" w:hAnsi="Arial" w:cs="Arial"/>
              </w:rPr>
            </w:pPr>
            <w:r>
              <w:rPr>
                <w:rFonts w:ascii="Arial" w:hAnsi="Arial" w:cs="Arial"/>
              </w:rPr>
              <w:t>LETICIA MARLENE BENVENUTTI VILLARREAL</w:t>
            </w:r>
          </w:p>
          <w:p w:rsidR="008F2F3A" w:rsidRDefault="008F2F3A">
            <w:pPr>
              <w:spacing w:line="360" w:lineRule="auto"/>
              <w:ind w:left="74"/>
              <w:jc w:val="center"/>
              <w:rPr>
                <w:rFonts w:ascii="Arial" w:hAnsi="Arial" w:cs="Arial"/>
              </w:rPr>
            </w:pPr>
          </w:p>
          <w:p w:rsidR="008F2F3A" w:rsidRDefault="008F2F3A">
            <w:pPr>
              <w:spacing w:line="360" w:lineRule="auto"/>
              <w:ind w:left="74"/>
              <w:jc w:val="center"/>
              <w:rPr>
                <w:rFonts w:ascii="Arial" w:hAnsi="Arial" w:cs="Arial"/>
              </w:rPr>
            </w:pPr>
          </w:p>
          <w:p w:rsidR="008F2F3A" w:rsidRDefault="008F2F3A">
            <w:pPr>
              <w:spacing w:line="360" w:lineRule="auto"/>
              <w:ind w:left="74"/>
              <w:jc w:val="center"/>
              <w:rPr>
                <w:rFonts w:ascii="Arial" w:hAnsi="Arial" w:cs="Arial"/>
              </w:rPr>
            </w:pPr>
          </w:p>
        </w:tc>
      </w:tr>
      <w:tr w:rsidR="008F2F3A" w:rsidTr="008F2F3A">
        <w:trPr>
          <w:trHeight w:val="1016"/>
          <w:jc w:val="center"/>
        </w:trPr>
        <w:tc>
          <w:tcPr>
            <w:tcW w:w="3131" w:type="dxa"/>
            <w:hideMark/>
          </w:tcPr>
          <w:p w:rsidR="008F2F3A" w:rsidRDefault="008F2F3A">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8F2F3A" w:rsidRDefault="008F2F3A">
            <w:pPr>
              <w:spacing w:line="360" w:lineRule="auto"/>
              <w:ind w:left="74"/>
              <w:jc w:val="center"/>
              <w:rPr>
                <w:rFonts w:ascii="Arial" w:hAnsi="Arial" w:cs="Arial"/>
                <w:b/>
                <w:bCs/>
              </w:rPr>
            </w:pPr>
            <w:r>
              <w:rPr>
                <w:rFonts w:ascii="Arial" w:hAnsi="Arial" w:cs="Arial"/>
                <w:b/>
                <w:bCs/>
              </w:rPr>
              <w:t>DIP. VOCAL:</w:t>
            </w:r>
          </w:p>
          <w:p w:rsidR="008F2F3A" w:rsidRDefault="008F2F3A">
            <w:pPr>
              <w:spacing w:line="360" w:lineRule="auto"/>
              <w:ind w:left="74"/>
              <w:jc w:val="center"/>
              <w:rPr>
                <w:rFonts w:ascii="Arial" w:hAnsi="Arial" w:cs="Arial"/>
                <w:b/>
                <w:bCs/>
              </w:rPr>
            </w:pPr>
          </w:p>
          <w:p w:rsidR="008F2F3A" w:rsidRDefault="008F2F3A">
            <w:pPr>
              <w:spacing w:line="360" w:lineRule="auto"/>
              <w:jc w:val="center"/>
              <w:rPr>
                <w:rFonts w:ascii="Arial" w:hAnsi="Arial" w:cs="Arial"/>
                <w:b/>
                <w:bCs/>
              </w:rPr>
            </w:pPr>
          </w:p>
        </w:tc>
      </w:tr>
      <w:tr w:rsidR="008F2F3A" w:rsidTr="008F2F3A">
        <w:trPr>
          <w:trHeight w:val="508"/>
          <w:jc w:val="center"/>
        </w:trPr>
        <w:tc>
          <w:tcPr>
            <w:tcW w:w="3131" w:type="dxa"/>
            <w:hideMark/>
          </w:tcPr>
          <w:p w:rsidR="008F2F3A" w:rsidRDefault="008F2F3A">
            <w:pPr>
              <w:spacing w:line="360" w:lineRule="auto"/>
              <w:ind w:left="74"/>
              <w:rPr>
                <w:rFonts w:ascii="Arial" w:hAnsi="Arial" w:cs="Arial"/>
              </w:rPr>
            </w:pPr>
            <w:r>
              <w:rPr>
                <w:rFonts w:ascii="Arial" w:hAnsi="Arial" w:cs="Arial"/>
              </w:rPr>
              <w:t>DANIEL CARRILLO MARTÍNEZ</w:t>
            </w:r>
          </w:p>
        </w:tc>
        <w:tc>
          <w:tcPr>
            <w:tcW w:w="3733" w:type="dxa"/>
            <w:hideMark/>
          </w:tcPr>
          <w:p w:rsidR="008F2F3A" w:rsidRDefault="008F2F3A">
            <w:pPr>
              <w:spacing w:line="360" w:lineRule="auto"/>
              <w:ind w:left="74"/>
              <w:jc w:val="center"/>
              <w:rPr>
                <w:rFonts w:ascii="Arial" w:hAnsi="Arial" w:cs="Arial"/>
              </w:rPr>
            </w:pPr>
            <w:r>
              <w:rPr>
                <w:rFonts w:ascii="Arial" w:hAnsi="Arial" w:cs="Arial"/>
              </w:rPr>
              <w:t>COSME JULIAN LEAL CANTÚ</w:t>
            </w:r>
          </w:p>
        </w:tc>
      </w:tr>
    </w:tbl>
    <w:p w:rsidR="008F2F3A" w:rsidRDefault="008F2F3A" w:rsidP="008F2F3A">
      <w:pPr>
        <w:rPr>
          <w:rFonts w:ascii="Arial" w:hAnsi="Arial" w:cs="Arial"/>
        </w:rPr>
      </w:pPr>
    </w:p>
    <w:p w:rsidR="00744D70" w:rsidRPr="00A4615F" w:rsidRDefault="00744D70" w:rsidP="009437EC">
      <w:pPr>
        <w:spacing w:after="0" w:line="360" w:lineRule="auto"/>
        <w:rPr>
          <w:rFonts w:ascii="Arial" w:hAnsi="Arial" w:cs="Arial"/>
          <w:lang w:val="es-ES_tradnl"/>
        </w:rPr>
      </w:pPr>
    </w:p>
    <w:sectPr w:rsidR="00744D70" w:rsidRPr="00A4615F" w:rsidSect="003965F7">
      <w:headerReference w:type="default" r:id="rId12"/>
      <w:footerReference w:type="default" r:id="rId13"/>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0C" w:rsidRDefault="0057680C" w:rsidP="003025A5">
      <w:pPr>
        <w:spacing w:after="0" w:line="240" w:lineRule="auto"/>
      </w:pPr>
      <w:r>
        <w:separator/>
      </w:r>
    </w:p>
  </w:endnote>
  <w:endnote w:type="continuationSeparator" w:id="0">
    <w:p w:rsidR="0057680C" w:rsidRDefault="0057680C"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3D" w:rsidRDefault="00F56C3D">
    <w:pPr>
      <w:pStyle w:val="Piedepgina"/>
      <w:jc w:val="right"/>
    </w:pPr>
    <w:r>
      <w:fldChar w:fldCharType="begin"/>
    </w:r>
    <w:r>
      <w:instrText xml:space="preserve"> PAGE   \* MERGEFORMAT </w:instrText>
    </w:r>
    <w:r>
      <w:fldChar w:fldCharType="separate"/>
    </w:r>
    <w:r w:rsidR="003965F7">
      <w:rPr>
        <w:noProof/>
      </w:rPr>
      <w:t>23</w:t>
    </w:r>
    <w:r>
      <w:fldChar w:fldCharType="end"/>
    </w:r>
  </w:p>
  <w:p w:rsidR="00F56C3D" w:rsidRPr="0088072B" w:rsidRDefault="00F56C3D"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F56C3D" w:rsidRPr="0088072B" w:rsidRDefault="00475BBD" w:rsidP="00CF7F14">
    <w:pPr>
      <w:pStyle w:val="Piedepgina"/>
      <w:jc w:val="center"/>
      <w:rPr>
        <w:rFonts w:ascii="Century Gothic" w:hAnsi="Century Gothic"/>
      </w:rPr>
    </w:pPr>
    <w:r>
      <w:rPr>
        <w:rFonts w:ascii="Century Gothic" w:hAnsi="Century Gothic"/>
      </w:rPr>
      <w:t>Expediente 9674</w:t>
    </w:r>
    <w:r w:rsidR="00F56C3D">
      <w:rPr>
        <w:rFonts w:ascii="Century Gothic" w:hAnsi="Century Gothic"/>
      </w:rPr>
      <w:t>/LXXI</w:t>
    </w:r>
    <w:r>
      <w:rPr>
        <w:rFonts w:ascii="Century Gothic" w:hAnsi="Century Gothic"/>
      </w:rPr>
      <w:t>V</w:t>
    </w:r>
  </w:p>
  <w:p w:rsidR="00F56C3D" w:rsidRPr="003025A5" w:rsidRDefault="00F56C3D" w:rsidP="003C1E24">
    <w:pPr>
      <w:pStyle w:val="Piedepgina"/>
      <w:jc w:val="center"/>
      <w:rPr>
        <w:rFonts w:ascii="Arial" w:hAnsi="Arial" w:cs="Arial"/>
        <w:sz w:val="18"/>
        <w:szCs w:val="18"/>
      </w:rPr>
    </w:pPr>
  </w:p>
  <w:p w:rsidR="00F56C3D" w:rsidRDefault="00F56C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80C" w:rsidRDefault="0057680C" w:rsidP="003025A5">
      <w:pPr>
        <w:spacing w:after="0" w:line="240" w:lineRule="auto"/>
      </w:pPr>
      <w:r>
        <w:separator/>
      </w:r>
    </w:p>
  </w:footnote>
  <w:footnote w:type="continuationSeparator" w:id="0">
    <w:p w:rsidR="0057680C" w:rsidRDefault="0057680C"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3D" w:rsidRDefault="00F56C3D" w:rsidP="003C1E24">
    <w:pPr>
      <w:pStyle w:val="Encabezado"/>
      <w:jc w:val="center"/>
    </w:pPr>
  </w:p>
  <w:p w:rsidR="00F56C3D" w:rsidRDefault="00F56C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A09"/>
    <w:multiLevelType w:val="hybridMultilevel"/>
    <w:tmpl w:val="911C4DD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E6DA1"/>
    <w:multiLevelType w:val="hybridMultilevel"/>
    <w:tmpl w:val="202A4202"/>
    <w:lvl w:ilvl="0" w:tplc="A17CB996">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9466877"/>
    <w:multiLevelType w:val="hybridMultilevel"/>
    <w:tmpl w:val="972E5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5B2C2B"/>
    <w:multiLevelType w:val="hybridMultilevel"/>
    <w:tmpl w:val="5D6A2B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2E7D94"/>
    <w:multiLevelType w:val="hybridMultilevel"/>
    <w:tmpl w:val="0254AE2E"/>
    <w:lvl w:ilvl="0" w:tplc="FCC013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3DA5788"/>
    <w:multiLevelType w:val="hybridMultilevel"/>
    <w:tmpl w:val="38D0D518"/>
    <w:lvl w:ilvl="0" w:tplc="363E33F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A2C3AC9"/>
    <w:multiLevelType w:val="hybridMultilevel"/>
    <w:tmpl w:val="C9F09D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AD1ABB"/>
    <w:multiLevelType w:val="hybridMultilevel"/>
    <w:tmpl w:val="6930DDFA"/>
    <w:lvl w:ilvl="0" w:tplc="CB54F95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5613700"/>
    <w:multiLevelType w:val="hybridMultilevel"/>
    <w:tmpl w:val="853CC4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0231F8"/>
    <w:multiLevelType w:val="hybridMultilevel"/>
    <w:tmpl w:val="04A0B336"/>
    <w:lvl w:ilvl="0" w:tplc="1A06D20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BD4133D"/>
    <w:multiLevelType w:val="hybridMultilevel"/>
    <w:tmpl w:val="D1B8392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EA6A01"/>
    <w:multiLevelType w:val="hybridMultilevel"/>
    <w:tmpl w:val="146233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AE7A62"/>
    <w:multiLevelType w:val="hybridMultilevel"/>
    <w:tmpl w:val="AB22BF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896571"/>
    <w:multiLevelType w:val="hybridMultilevel"/>
    <w:tmpl w:val="D20ED9A8"/>
    <w:lvl w:ilvl="0" w:tplc="79E60D3A">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48736B"/>
    <w:multiLevelType w:val="hybridMultilevel"/>
    <w:tmpl w:val="3A94CE8C"/>
    <w:lvl w:ilvl="0" w:tplc="AB6AA0F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E4117A3"/>
    <w:multiLevelType w:val="hybridMultilevel"/>
    <w:tmpl w:val="32122E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6F6A24"/>
    <w:multiLevelType w:val="hybridMultilevel"/>
    <w:tmpl w:val="5990528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15:restartNumberingAfterBreak="0">
    <w:nsid w:val="4031654E"/>
    <w:multiLevelType w:val="hybridMultilevel"/>
    <w:tmpl w:val="4A5C1B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1B53B5"/>
    <w:multiLevelType w:val="hybridMultilevel"/>
    <w:tmpl w:val="D3526ECA"/>
    <w:lvl w:ilvl="0" w:tplc="5C3CFD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163D3"/>
    <w:multiLevelType w:val="hybridMultilevel"/>
    <w:tmpl w:val="0E88C062"/>
    <w:lvl w:ilvl="0" w:tplc="79E60D3A">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6D0403"/>
    <w:multiLevelType w:val="hybridMultilevel"/>
    <w:tmpl w:val="3350F3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7D42C1"/>
    <w:multiLevelType w:val="hybridMultilevel"/>
    <w:tmpl w:val="1506D310"/>
    <w:lvl w:ilvl="0" w:tplc="67B4C7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47A303E0"/>
    <w:multiLevelType w:val="hybridMultilevel"/>
    <w:tmpl w:val="0E30B274"/>
    <w:lvl w:ilvl="0" w:tplc="69CE9844">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FB21F0"/>
    <w:multiLevelType w:val="hybridMultilevel"/>
    <w:tmpl w:val="510A65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4815FB"/>
    <w:multiLevelType w:val="hybridMultilevel"/>
    <w:tmpl w:val="0B285640"/>
    <w:lvl w:ilvl="0" w:tplc="582A963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FCC1829"/>
    <w:multiLevelType w:val="hybridMultilevel"/>
    <w:tmpl w:val="1ADE3B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AF40D6"/>
    <w:multiLevelType w:val="hybridMultilevel"/>
    <w:tmpl w:val="ADDEA7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5D6FC8"/>
    <w:multiLevelType w:val="hybridMultilevel"/>
    <w:tmpl w:val="11CADA02"/>
    <w:lvl w:ilvl="0" w:tplc="EADC77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5B0C2F78"/>
    <w:multiLevelType w:val="hybridMultilevel"/>
    <w:tmpl w:val="60CC06A8"/>
    <w:lvl w:ilvl="0" w:tplc="10E43AB0">
      <w:start w:val="1"/>
      <w:numFmt w:val="upperRoman"/>
      <w:lvlText w:val="%1."/>
      <w:lvlJc w:val="left"/>
      <w:pPr>
        <w:ind w:left="1080" w:hanging="720"/>
      </w:pPr>
      <w:rPr>
        <w:rFonts w:hint="default"/>
        <w:b w:val="0"/>
      </w:rPr>
    </w:lvl>
    <w:lvl w:ilvl="1" w:tplc="DE38A5C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992E95"/>
    <w:multiLevelType w:val="hybridMultilevel"/>
    <w:tmpl w:val="3D78B64C"/>
    <w:lvl w:ilvl="0" w:tplc="330EF640">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904A9F"/>
    <w:multiLevelType w:val="hybridMultilevel"/>
    <w:tmpl w:val="8AF206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F512EE"/>
    <w:multiLevelType w:val="hybridMultilevel"/>
    <w:tmpl w:val="1D8A8174"/>
    <w:lvl w:ilvl="0" w:tplc="8AEADE1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83E5A59"/>
    <w:multiLevelType w:val="hybridMultilevel"/>
    <w:tmpl w:val="409E62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D401A6"/>
    <w:multiLevelType w:val="hybridMultilevel"/>
    <w:tmpl w:val="A66E49AC"/>
    <w:lvl w:ilvl="0" w:tplc="080626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72EA4DA2"/>
    <w:multiLevelType w:val="hybridMultilevel"/>
    <w:tmpl w:val="7BA02BB2"/>
    <w:lvl w:ilvl="0" w:tplc="08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6F30B0"/>
    <w:multiLevelType w:val="hybridMultilevel"/>
    <w:tmpl w:val="146233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6F1E17"/>
    <w:multiLevelType w:val="hybridMultilevel"/>
    <w:tmpl w:val="99F272C2"/>
    <w:lvl w:ilvl="0" w:tplc="A95A80F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6E91C2E"/>
    <w:multiLevelType w:val="hybridMultilevel"/>
    <w:tmpl w:val="6EEE3D2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0B784E"/>
    <w:multiLevelType w:val="hybridMultilevel"/>
    <w:tmpl w:val="FF8C4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7C120685"/>
    <w:multiLevelType w:val="hybridMultilevel"/>
    <w:tmpl w:val="CC5A4A52"/>
    <w:lvl w:ilvl="0" w:tplc="D178730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4" w15:restartNumberingAfterBreak="0">
    <w:nsid w:val="7CD2550C"/>
    <w:multiLevelType w:val="hybridMultilevel"/>
    <w:tmpl w:val="BC267EAA"/>
    <w:lvl w:ilvl="0" w:tplc="44B423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5" w15:restartNumberingAfterBreak="0">
    <w:nsid w:val="7ED92768"/>
    <w:multiLevelType w:val="hybridMultilevel"/>
    <w:tmpl w:val="CBD408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6"/>
  </w:num>
  <w:num w:numId="2">
    <w:abstractNumId w:val="42"/>
  </w:num>
  <w:num w:numId="3">
    <w:abstractNumId w:val="21"/>
  </w:num>
  <w:num w:numId="4">
    <w:abstractNumId w:val="14"/>
  </w:num>
  <w:num w:numId="5">
    <w:abstractNumId w:val="2"/>
  </w:num>
  <w:num w:numId="6">
    <w:abstractNumId w:val="30"/>
  </w:num>
  <w:num w:numId="7">
    <w:abstractNumId w:val="10"/>
  </w:num>
  <w:num w:numId="8">
    <w:abstractNumId w:val="24"/>
  </w:num>
  <w:num w:numId="9">
    <w:abstractNumId w:val="43"/>
  </w:num>
  <w:num w:numId="10">
    <w:abstractNumId w:val="6"/>
  </w:num>
  <w:num w:numId="11">
    <w:abstractNumId w:val="36"/>
  </w:num>
  <w:num w:numId="12">
    <w:abstractNumId w:val="16"/>
  </w:num>
  <w:num w:numId="13">
    <w:abstractNumId w:val="39"/>
  </w:num>
  <w:num w:numId="14">
    <w:abstractNumId w:val="44"/>
  </w:num>
  <w:num w:numId="15">
    <w:abstractNumId w:val="27"/>
  </w:num>
  <w:num w:numId="16">
    <w:abstractNumId w:val="20"/>
  </w:num>
  <w:num w:numId="17">
    <w:abstractNumId w:val="34"/>
  </w:num>
  <w:num w:numId="18">
    <w:abstractNumId w:val="8"/>
  </w:num>
  <w:num w:numId="19">
    <w:abstractNumId w:val="5"/>
  </w:num>
  <w:num w:numId="20">
    <w:abstractNumId w:val="1"/>
  </w:num>
  <w:num w:numId="21">
    <w:abstractNumId w:val="0"/>
  </w:num>
  <w:num w:numId="22">
    <w:abstractNumId w:val="45"/>
  </w:num>
  <w:num w:numId="23">
    <w:abstractNumId w:val="12"/>
  </w:num>
  <w:num w:numId="24">
    <w:abstractNumId w:val="38"/>
  </w:num>
  <w:num w:numId="25">
    <w:abstractNumId w:val="18"/>
  </w:num>
  <w:num w:numId="26">
    <w:abstractNumId w:val="26"/>
  </w:num>
  <w:num w:numId="27">
    <w:abstractNumId w:val="29"/>
  </w:num>
  <w:num w:numId="28">
    <w:abstractNumId w:val="33"/>
  </w:num>
  <w:num w:numId="29">
    <w:abstractNumId w:val="37"/>
  </w:num>
  <w:num w:numId="30">
    <w:abstractNumId w:val="4"/>
  </w:num>
  <w:num w:numId="31">
    <w:abstractNumId w:val="28"/>
  </w:num>
  <w:num w:numId="32">
    <w:abstractNumId w:val="40"/>
  </w:num>
  <w:num w:numId="33">
    <w:abstractNumId w:val="23"/>
  </w:num>
  <w:num w:numId="34">
    <w:abstractNumId w:val="22"/>
  </w:num>
  <w:num w:numId="35">
    <w:abstractNumId w:val="15"/>
  </w:num>
  <w:num w:numId="36">
    <w:abstractNumId w:val="32"/>
  </w:num>
  <w:num w:numId="37">
    <w:abstractNumId w:val="11"/>
  </w:num>
  <w:num w:numId="38">
    <w:abstractNumId w:val="25"/>
  </w:num>
  <w:num w:numId="39">
    <w:abstractNumId w:val="35"/>
  </w:num>
  <w:num w:numId="40">
    <w:abstractNumId w:val="31"/>
  </w:num>
  <w:num w:numId="41">
    <w:abstractNumId w:val="13"/>
  </w:num>
  <w:num w:numId="42">
    <w:abstractNumId w:val="19"/>
  </w:num>
  <w:num w:numId="43">
    <w:abstractNumId w:val="9"/>
  </w:num>
  <w:num w:numId="44">
    <w:abstractNumId w:val="41"/>
  </w:num>
  <w:num w:numId="45">
    <w:abstractNumId w:val="17"/>
  </w:num>
  <w:num w:numId="46">
    <w:abstractNumId w:val="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340C6"/>
    <w:rsid w:val="00037420"/>
    <w:rsid w:val="00042267"/>
    <w:rsid w:val="00042DEF"/>
    <w:rsid w:val="000435B5"/>
    <w:rsid w:val="0004388F"/>
    <w:rsid w:val="000448A0"/>
    <w:rsid w:val="00057EAB"/>
    <w:rsid w:val="000616BE"/>
    <w:rsid w:val="000636A7"/>
    <w:rsid w:val="000664BE"/>
    <w:rsid w:val="00070BFF"/>
    <w:rsid w:val="00072FD1"/>
    <w:rsid w:val="000758FF"/>
    <w:rsid w:val="00077667"/>
    <w:rsid w:val="00081976"/>
    <w:rsid w:val="00086C1A"/>
    <w:rsid w:val="00093055"/>
    <w:rsid w:val="000937C6"/>
    <w:rsid w:val="00096553"/>
    <w:rsid w:val="000A3CED"/>
    <w:rsid w:val="000A5D42"/>
    <w:rsid w:val="000A5F99"/>
    <w:rsid w:val="000A6F9F"/>
    <w:rsid w:val="000B05BD"/>
    <w:rsid w:val="000B5FE2"/>
    <w:rsid w:val="000C1FC3"/>
    <w:rsid w:val="000C350C"/>
    <w:rsid w:val="000D1C94"/>
    <w:rsid w:val="000D77B2"/>
    <w:rsid w:val="000F4E2F"/>
    <w:rsid w:val="000F5799"/>
    <w:rsid w:val="000F7718"/>
    <w:rsid w:val="00110831"/>
    <w:rsid w:val="0011496D"/>
    <w:rsid w:val="0011577A"/>
    <w:rsid w:val="00123CCD"/>
    <w:rsid w:val="00125D17"/>
    <w:rsid w:val="00132C01"/>
    <w:rsid w:val="00133CAF"/>
    <w:rsid w:val="0013519B"/>
    <w:rsid w:val="001362B1"/>
    <w:rsid w:val="00142D20"/>
    <w:rsid w:val="00142F71"/>
    <w:rsid w:val="0015002D"/>
    <w:rsid w:val="00155EF7"/>
    <w:rsid w:val="00157D90"/>
    <w:rsid w:val="001672B4"/>
    <w:rsid w:val="001677C0"/>
    <w:rsid w:val="00171B03"/>
    <w:rsid w:val="00190897"/>
    <w:rsid w:val="00194825"/>
    <w:rsid w:val="001A3D20"/>
    <w:rsid w:val="001A6391"/>
    <w:rsid w:val="001A79FF"/>
    <w:rsid w:val="001B188A"/>
    <w:rsid w:val="001B3D85"/>
    <w:rsid w:val="001B7CDF"/>
    <w:rsid w:val="001B7E0E"/>
    <w:rsid w:val="001C26C7"/>
    <w:rsid w:val="001C33BC"/>
    <w:rsid w:val="001C4BC0"/>
    <w:rsid w:val="001C4CBC"/>
    <w:rsid w:val="001C6772"/>
    <w:rsid w:val="001D2035"/>
    <w:rsid w:val="001D2E28"/>
    <w:rsid w:val="001D75DD"/>
    <w:rsid w:val="001E4C4D"/>
    <w:rsid w:val="001F2FCB"/>
    <w:rsid w:val="00204323"/>
    <w:rsid w:val="00210AD4"/>
    <w:rsid w:val="00210E1A"/>
    <w:rsid w:val="0022129B"/>
    <w:rsid w:val="00222151"/>
    <w:rsid w:val="00230E1F"/>
    <w:rsid w:val="002361FC"/>
    <w:rsid w:val="0024297F"/>
    <w:rsid w:val="002519EC"/>
    <w:rsid w:val="00252B44"/>
    <w:rsid w:val="002571B7"/>
    <w:rsid w:val="0026024F"/>
    <w:rsid w:val="00261D2E"/>
    <w:rsid w:val="00270E36"/>
    <w:rsid w:val="0027192B"/>
    <w:rsid w:val="00290E8E"/>
    <w:rsid w:val="00292804"/>
    <w:rsid w:val="0029529B"/>
    <w:rsid w:val="002A2090"/>
    <w:rsid w:val="002A3B38"/>
    <w:rsid w:val="002A5590"/>
    <w:rsid w:val="002A6440"/>
    <w:rsid w:val="002B4FDE"/>
    <w:rsid w:val="002B5590"/>
    <w:rsid w:val="002C3DB9"/>
    <w:rsid w:val="002C42B4"/>
    <w:rsid w:val="002C49E5"/>
    <w:rsid w:val="002C4D48"/>
    <w:rsid w:val="002C651F"/>
    <w:rsid w:val="002E23A5"/>
    <w:rsid w:val="002E5A68"/>
    <w:rsid w:val="002E7292"/>
    <w:rsid w:val="002F3751"/>
    <w:rsid w:val="002F4FEE"/>
    <w:rsid w:val="002F61F8"/>
    <w:rsid w:val="002F6B4D"/>
    <w:rsid w:val="003025A5"/>
    <w:rsid w:val="00310DB8"/>
    <w:rsid w:val="00322916"/>
    <w:rsid w:val="00322A45"/>
    <w:rsid w:val="003247B3"/>
    <w:rsid w:val="00324C8E"/>
    <w:rsid w:val="00325F3E"/>
    <w:rsid w:val="0033098F"/>
    <w:rsid w:val="00336398"/>
    <w:rsid w:val="00340095"/>
    <w:rsid w:val="0034061E"/>
    <w:rsid w:val="003453F5"/>
    <w:rsid w:val="003533D5"/>
    <w:rsid w:val="0035362A"/>
    <w:rsid w:val="003659A5"/>
    <w:rsid w:val="00366604"/>
    <w:rsid w:val="00367AE5"/>
    <w:rsid w:val="00371626"/>
    <w:rsid w:val="00372419"/>
    <w:rsid w:val="00386164"/>
    <w:rsid w:val="003869D8"/>
    <w:rsid w:val="003965F7"/>
    <w:rsid w:val="00397BEC"/>
    <w:rsid w:val="003A2713"/>
    <w:rsid w:val="003C0614"/>
    <w:rsid w:val="003C10A6"/>
    <w:rsid w:val="003C1E24"/>
    <w:rsid w:val="003C2CF0"/>
    <w:rsid w:val="003C702E"/>
    <w:rsid w:val="003E1BFF"/>
    <w:rsid w:val="003E43CC"/>
    <w:rsid w:val="003F1208"/>
    <w:rsid w:val="003F2471"/>
    <w:rsid w:val="003F6EC8"/>
    <w:rsid w:val="00400B1D"/>
    <w:rsid w:val="00403636"/>
    <w:rsid w:val="00404514"/>
    <w:rsid w:val="00405893"/>
    <w:rsid w:val="00407707"/>
    <w:rsid w:val="004133A7"/>
    <w:rsid w:val="00414DD9"/>
    <w:rsid w:val="00415E3D"/>
    <w:rsid w:val="004204C7"/>
    <w:rsid w:val="00431CC7"/>
    <w:rsid w:val="00432660"/>
    <w:rsid w:val="004435A4"/>
    <w:rsid w:val="00445EA8"/>
    <w:rsid w:val="00447142"/>
    <w:rsid w:val="00447397"/>
    <w:rsid w:val="004561C4"/>
    <w:rsid w:val="00475BBD"/>
    <w:rsid w:val="00490CDD"/>
    <w:rsid w:val="0049159A"/>
    <w:rsid w:val="0049768B"/>
    <w:rsid w:val="004A1EF1"/>
    <w:rsid w:val="004A34C4"/>
    <w:rsid w:val="004B054A"/>
    <w:rsid w:val="004B1846"/>
    <w:rsid w:val="004B5B4E"/>
    <w:rsid w:val="004B78D3"/>
    <w:rsid w:val="004B7E40"/>
    <w:rsid w:val="004C11E9"/>
    <w:rsid w:val="004C293A"/>
    <w:rsid w:val="004C44A7"/>
    <w:rsid w:val="004D795F"/>
    <w:rsid w:val="004E14CD"/>
    <w:rsid w:val="004E29BF"/>
    <w:rsid w:val="004E3042"/>
    <w:rsid w:val="004E4C8A"/>
    <w:rsid w:val="004E6F57"/>
    <w:rsid w:val="004F09D5"/>
    <w:rsid w:val="004F43BC"/>
    <w:rsid w:val="004F7119"/>
    <w:rsid w:val="004F7FEF"/>
    <w:rsid w:val="0050725D"/>
    <w:rsid w:val="00512675"/>
    <w:rsid w:val="00530B45"/>
    <w:rsid w:val="00546954"/>
    <w:rsid w:val="00550616"/>
    <w:rsid w:val="00551826"/>
    <w:rsid w:val="00554770"/>
    <w:rsid w:val="00557511"/>
    <w:rsid w:val="0057495A"/>
    <w:rsid w:val="0057680C"/>
    <w:rsid w:val="00586461"/>
    <w:rsid w:val="0059365B"/>
    <w:rsid w:val="005A19F6"/>
    <w:rsid w:val="005A46B9"/>
    <w:rsid w:val="005B31DA"/>
    <w:rsid w:val="005B4AEE"/>
    <w:rsid w:val="005C0744"/>
    <w:rsid w:val="005C085F"/>
    <w:rsid w:val="005C2FB5"/>
    <w:rsid w:val="005C324D"/>
    <w:rsid w:val="005C686F"/>
    <w:rsid w:val="005C7769"/>
    <w:rsid w:val="005D6B91"/>
    <w:rsid w:val="006058A9"/>
    <w:rsid w:val="00610DD3"/>
    <w:rsid w:val="006171EF"/>
    <w:rsid w:val="006241C9"/>
    <w:rsid w:val="0062518E"/>
    <w:rsid w:val="006271C7"/>
    <w:rsid w:val="00630275"/>
    <w:rsid w:val="006331EF"/>
    <w:rsid w:val="00633282"/>
    <w:rsid w:val="00641FCA"/>
    <w:rsid w:val="006537B3"/>
    <w:rsid w:val="006539B2"/>
    <w:rsid w:val="00677A76"/>
    <w:rsid w:val="00681504"/>
    <w:rsid w:val="006834C3"/>
    <w:rsid w:val="006942F6"/>
    <w:rsid w:val="00695E53"/>
    <w:rsid w:val="006A0CE2"/>
    <w:rsid w:val="006A1055"/>
    <w:rsid w:val="006B3A49"/>
    <w:rsid w:val="006B430A"/>
    <w:rsid w:val="006C0D31"/>
    <w:rsid w:val="006C0DF3"/>
    <w:rsid w:val="006C3FA8"/>
    <w:rsid w:val="006E42F2"/>
    <w:rsid w:val="007014D4"/>
    <w:rsid w:val="0070373A"/>
    <w:rsid w:val="00710CE3"/>
    <w:rsid w:val="007155A5"/>
    <w:rsid w:val="00721232"/>
    <w:rsid w:val="0073124D"/>
    <w:rsid w:val="007348F3"/>
    <w:rsid w:val="00735645"/>
    <w:rsid w:val="007412A4"/>
    <w:rsid w:val="007449B5"/>
    <w:rsid w:val="00744D70"/>
    <w:rsid w:val="00771272"/>
    <w:rsid w:val="00790A01"/>
    <w:rsid w:val="00794CC9"/>
    <w:rsid w:val="007A21C2"/>
    <w:rsid w:val="007A72B0"/>
    <w:rsid w:val="007A7366"/>
    <w:rsid w:val="007B4327"/>
    <w:rsid w:val="007C792C"/>
    <w:rsid w:val="007F0FC9"/>
    <w:rsid w:val="007F1CCC"/>
    <w:rsid w:val="007F2429"/>
    <w:rsid w:val="007F2C3F"/>
    <w:rsid w:val="0080059E"/>
    <w:rsid w:val="008142A5"/>
    <w:rsid w:val="00815123"/>
    <w:rsid w:val="00821903"/>
    <w:rsid w:val="00823067"/>
    <w:rsid w:val="00825BAD"/>
    <w:rsid w:val="0082682A"/>
    <w:rsid w:val="008326E2"/>
    <w:rsid w:val="00851F35"/>
    <w:rsid w:val="008649D4"/>
    <w:rsid w:val="00865CE8"/>
    <w:rsid w:val="00866C88"/>
    <w:rsid w:val="00873441"/>
    <w:rsid w:val="00886CE3"/>
    <w:rsid w:val="008932D1"/>
    <w:rsid w:val="008B2637"/>
    <w:rsid w:val="008B7AAC"/>
    <w:rsid w:val="008D51B3"/>
    <w:rsid w:val="008E4883"/>
    <w:rsid w:val="008F202B"/>
    <w:rsid w:val="008F2F3A"/>
    <w:rsid w:val="008F47A6"/>
    <w:rsid w:val="008F5F14"/>
    <w:rsid w:val="00902D6F"/>
    <w:rsid w:val="0091319D"/>
    <w:rsid w:val="00913C4E"/>
    <w:rsid w:val="00925E67"/>
    <w:rsid w:val="00926256"/>
    <w:rsid w:val="009437EC"/>
    <w:rsid w:val="00944ACD"/>
    <w:rsid w:val="00945016"/>
    <w:rsid w:val="00945645"/>
    <w:rsid w:val="0095565E"/>
    <w:rsid w:val="00957AFA"/>
    <w:rsid w:val="009607DA"/>
    <w:rsid w:val="0096518D"/>
    <w:rsid w:val="00966CE6"/>
    <w:rsid w:val="009732FC"/>
    <w:rsid w:val="009733AD"/>
    <w:rsid w:val="009741DA"/>
    <w:rsid w:val="00975EAC"/>
    <w:rsid w:val="00977EFD"/>
    <w:rsid w:val="00986058"/>
    <w:rsid w:val="00991C15"/>
    <w:rsid w:val="009974C2"/>
    <w:rsid w:val="009A3FFF"/>
    <w:rsid w:val="009A4543"/>
    <w:rsid w:val="009A46D8"/>
    <w:rsid w:val="009A7F3C"/>
    <w:rsid w:val="009B4B6F"/>
    <w:rsid w:val="009C28BB"/>
    <w:rsid w:val="009C6681"/>
    <w:rsid w:val="009D7014"/>
    <w:rsid w:val="009D7853"/>
    <w:rsid w:val="009E10CE"/>
    <w:rsid w:val="009E78B0"/>
    <w:rsid w:val="009F0968"/>
    <w:rsid w:val="009F334E"/>
    <w:rsid w:val="009F4810"/>
    <w:rsid w:val="00A0105C"/>
    <w:rsid w:val="00A027BD"/>
    <w:rsid w:val="00A13E7B"/>
    <w:rsid w:val="00A146A7"/>
    <w:rsid w:val="00A1600B"/>
    <w:rsid w:val="00A214BA"/>
    <w:rsid w:val="00A24326"/>
    <w:rsid w:val="00A26FB7"/>
    <w:rsid w:val="00A364F2"/>
    <w:rsid w:val="00A42C86"/>
    <w:rsid w:val="00A432BD"/>
    <w:rsid w:val="00A550F7"/>
    <w:rsid w:val="00A55D0A"/>
    <w:rsid w:val="00A61154"/>
    <w:rsid w:val="00A62330"/>
    <w:rsid w:val="00A66696"/>
    <w:rsid w:val="00A66FCD"/>
    <w:rsid w:val="00A7154B"/>
    <w:rsid w:val="00A73519"/>
    <w:rsid w:val="00A75C53"/>
    <w:rsid w:val="00A77B5D"/>
    <w:rsid w:val="00A80B62"/>
    <w:rsid w:val="00A81881"/>
    <w:rsid w:val="00A84A32"/>
    <w:rsid w:val="00A855F3"/>
    <w:rsid w:val="00A9574E"/>
    <w:rsid w:val="00AA3EEF"/>
    <w:rsid w:val="00AB3D5D"/>
    <w:rsid w:val="00AC11DA"/>
    <w:rsid w:val="00AD05E8"/>
    <w:rsid w:val="00AD0BB6"/>
    <w:rsid w:val="00AD40DF"/>
    <w:rsid w:val="00AD4BE4"/>
    <w:rsid w:val="00AF1389"/>
    <w:rsid w:val="00AF41A2"/>
    <w:rsid w:val="00AF5E00"/>
    <w:rsid w:val="00B1485B"/>
    <w:rsid w:val="00B2198C"/>
    <w:rsid w:val="00B22761"/>
    <w:rsid w:val="00B23B35"/>
    <w:rsid w:val="00B3069C"/>
    <w:rsid w:val="00B3725C"/>
    <w:rsid w:val="00B4002A"/>
    <w:rsid w:val="00B403E4"/>
    <w:rsid w:val="00B4072C"/>
    <w:rsid w:val="00B46CDD"/>
    <w:rsid w:val="00B5001A"/>
    <w:rsid w:val="00B53249"/>
    <w:rsid w:val="00B546F8"/>
    <w:rsid w:val="00B55989"/>
    <w:rsid w:val="00B725E4"/>
    <w:rsid w:val="00B76968"/>
    <w:rsid w:val="00B80A47"/>
    <w:rsid w:val="00B85705"/>
    <w:rsid w:val="00B912C3"/>
    <w:rsid w:val="00BA077A"/>
    <w:rsid w:val="00BA34FE"/>
    <w:rsid w:val="00BA46F3"/>
    <w:rsid w:val="00BA6616"/>
    <w:rsid w:val="00BB18BA"/>
    <w:rsid w:val="00BD33E4"/>
    <w:rsid w:val="00BE16E0"/>
    <w:rsid w:val="00BE5217"/>
    <w:rsid w:val="00BE5358"/>
    <w:rsid w:val="00BE6DBD"/>
    <w:rsid w:val="00C00AF8"/>
    <w:rsid w:val="00C02D5F"/>
    <w:rsid w:val="00C12269"/>
    <w:rsid w:val="00C12862"/>
    <w:rsid w:val="00C3156C"/>
    <w:rsid w:val="00C36AD5"/>
    <w:rsid w:val="00C463F7"/>
    <w:rsid w:val="00C473E6"/>
    <w:rsid w:val="00C54C6F"/>
    <w:rsid w:val="00C63D1E"/>
    <w:rsid w:val="00C753ED"/>
    <w:rsid w:val="00C777F5"/>
    <w:rsid w:val="00C843E3"/>
    <w:rsid w:val="00C85146"/>
    <w:rsid w:val="00C94871"/>
    <w:rsid w:val="00CA15F8"/>
    <w:rsid w:val="00CA1FF1"/>
    <w:rsid w:val="00CA231D"/>
    <w:rsid w:val="00CA3446"/>
    <w:rsid w:val="00CA7751"/>
    <w:rsid w:val="00CB27A1"/>
    <w:rsid w:val="00CB2CD4"/>
    <w:rsid w:val="00CC5D52"/>
    <w:rsid w:val="00CD5839"/>
    <w:rsid w:val="00CE60BD"/>
    <w:rsid w:val="00CF5242"/>
    <w:rsid w:val="00CF7F14"/>
    <w:rsid w:val="00D04D91"/>
    <w:rsid w:val="00D0631F"/>
    <w:rsid w:val="00D1099D"/>
    <w:rsid w:val="00D12050"/>
    <w:rsid w:val="00D12251"/>
    <w:rsid w:val="00D15406"/>
    <w:rsid w:val="00D157C6"/>
    <w:rsid w:val="00D24559"/>
    <w:rsid w:val="00D252DD"/>
    <w:rsid w:val="00D2620F"/>
    <w:rsid w:val="00D32E60"/>
    <w:rsid w:val="00D41528"/>
    <w:rsid w:val="00D47400"/>
    <w:rsid w:val="00D47914"/>
    <w:rsid w:val="00D563AB"/>
    <w:rsid w:val="00D62914"/>
    <w:rsid w:val="00D63B3E"/>
    <w:rsid w:val="00D63DBA"/>
    <w:rsid w:val="00D64972"/>
    <w:rsid w:val="00D72071"/>
    <w:rsid w:val="00D80840"/>
    <w:rsid w:val="00D87E8D"/>
    <w:rsid w:val="00DB0129"/>
    <w:rsid w:val="00DB016B"/>
    <w:rsid w:val="00DB351B"/>
    <w:rsid w:val="00DB39D2"/>
    <w:rsid w:val="00DB6AFD"/>
    <w:rsid w:val="00DC42D6"/>
    <w:rsid w:val="00DC5390"/>
    <w:rsid w:val="00DC77CB"/>
    <w:rsid w:val="00DD3909"/>
    <w:rsid w:val="00DD462C"/>
    <w:rsid w:val="00DD5419"/>
    <w:rsid w:val="00DD564F"/>
    <w:rsid w:val="00DE1F73"/>
    <w:rsid w:val="00DE3F4E"/>
    <w:rsid w:val="00DE6E85"/>
    <w:rsid w:val="00DE7061"/>
    <w:rsid w:val="00E06102"/>
    <w:rsid w:val="00E0768A"/>
    <w:rsid w:val="00E07CFA"/>
    <w:rsid w:val="00E13F0A"/>
    <w:rsid w:val="00E1476F"/>
    <w:rsid w:val="00E14D8A"/>
    <w:rsid w:val="00E23B33"/>
    <w:rsid w:val="00E352A3"/>
    <w:rsid w:val="00E40075"/>
    <w:rsid w:val="00E43221"/>
    <w:rsid w:val="00E47714"/>
    <w:rsid w:val="00E5094D"/>
    <w:rsid w:val="00E5327F"/>
    <w:rsid w:val="00E5670C"/>
    <w:rsid w:val="00E60846"/>
    <w:rsid w:val="00E66D0E"/>
    <w:rsid w:val="00E70E3F"/>
    <w:rsid w:val="00E71A3F"/>
    <w:rsid w:val="00E858FB"/>
    <w:rsid w:val="00E90718"/>
    <w:rsid w:val="00EA1844"/>
    <w:rsid w:val="00EA1D47"/>
    <w:rsid w:val="00EA26D7"/>
    <w:rsid w:val="00EA7B75"/>
    <w:rsid w:val="00EA7E61"/>
    <w:rsid w:val="00EB3A1E"/>
    <w:rsid w:val="00EB5F55"/>
    <w:rsid w:val="00EB7EB5"/>
    <w:rsid w:val="00EC0E98"/>
    <w:rsid w:val="00EC44DC"/>
    <w:rsid w:val="00EC5F03"/>
    <w:rsid w:val="00ED0F0B"/>
    <w:rsid w:val="00ED5170"/>
    <w:rsid w:val="00ED7876"/>
    <w:rsid w:val="00EE4FFD"/>
    <w:rsid w:val="00EE512B"/>
    <w:rsid w:val="00EF0F4F"/>
    <w:rsid w:val="00EF1E5C"/>
    <w:rsid w:val="00EF4E03"/>
    <w:rsid w:val="00EF6BBD"/>
    <w:rsid w:val="00EF7E72"/>
    <w:rsid w:val="00F0445F"/>
    <w:rsid w:val="00F10E57"/>
    <w:rsid w:val="00F10FCA"/>
    <w:rsid w:val="00F2422F"/>
    <w:rsid w:val="00F33B39"/>
    <w:rsid w:val="00F37DAB"/>
    <w:rsid w:val="00F46149"/>
    <w:rsid w:val="00F535BC"/>
    <w:rsid w:val="00F56C3D"/>
    <w:rsid w:val="00F650FC"/>
    <w:rsid w:val="00F67957"/>
    <w:rsid w:val="00F71878"/>
    <w:rsid w:val="00F74057"/>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14C9"/>
    <w:rsid w:val="00FE4980"/>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AA251-D505-454E-91C1-1DC76BC9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6053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792FE-ED2E-4D8E-AC3B-15AF3034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24</Pages>
  <Words>4549</Words>
  <Characters>25022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10</cp:revision>
  <cp:lastPrinted>2015-04-20T22:29:00Z</cp:lastPrinted>
  <dcterms:created xsi:type="dcterms:W3CDTF">2016-07-20T15:57:00Z</dcterms:created>
  <dcterms:modified xsi:type="dcterms:W3CDTF">2017-03-07T21:19:00Z</dcterms:modified>
</cp:coreProperties>
</file>