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t>Honorable Asamblea:</w:t>
      </w:r>
    </w:p>
    <w:p w:rsidR="00193E16" w:rsidRPr="00E72D5F" w:rsidRDefault="00193E16" w:rsidP="00193E16">
      <w:pPr>
        <w:autoSpaceDE w:val="0"/>
        <w:autoSpaceDN w:val="0"/>
        <w:adjustRightInd w:val="0"/>
        <w:spacing w:line="360" w:lineRule="auto"/>
        <w:jc w:val="both"/>
        <w:rPr>
          <w:rFonts w:ascii="Arial" w:hAnsi="Arial" w:cs="Arial"/>
          <w:lang w:val="es-MX"/>
        </w:rPr>
      </w:pPr>
    </w:p>
    <w:p w:rsidR="006D004A" w:rsidRDefault="00193E16" w:rsidP="00193E16">
      <w:pPr>
        <w:autoSpaceDE w:val="0"/>
        <w:autoSpaceDN w:val="0"/>
        <w:adjustRightInd w:val="0"/>
        <w:spacing w:line="360" w:lineRule="auto"/>
        <w:jc w:val="both"/>
        <w:rPr>
          <w:rFonts w:ascii="Arial" w:hAnsi="Arial" w:cs="Arial"/>
          <w:b/>
          <w:lang w:val="es-MX"/>
        </w:rPr>
      </w:pPr>
      <w:r w:rsidRPr="00E72D5F">
        <w:rPr>
          <w:rFonts w:ascii="Arial" w:hAnsi="Arial" w:cs="Arial"/>
          <w:lang w:val="es-MX"/>
        </w:rPr>
        <w:t xml:space="preserve">A la </w:t>
      </w:r>
      <w:r w:rsidRPr="00E72D5F">
        <w:rPr>
          <w:rFonts w:ascii="Arial" w:hAnsi="Arial" w:cs="Arial"/>
          <w:b/>
          <w:bCs/>
          <w:lang w:val="es-MX"/>
        </w:rPr>
        <w:t xml:space="preserve">Comisión de Educación, Cultura y Deporte </w:t>
      </w:r>
      <w:r w:rsidRPr="00E72D5F">
        <w:rPr>
          <w:rFonts w:ascii="Arial" w:hAnsi="Arial" w:cs="Arial"/>
          <w:lang w:val="es-MX"/>
        </w:rPr>
        <w:t>le fue</w:t>
      </w:r>
      <w:r w:rsidR="004E5DF2">
        <w:rPr>
          <w:rFonts w:ascii="Arial" w:hAnsi="Arial" w:cs="Arial"/>
          <w:lang w:val="es-MX"/>
        </w:rPr>
        <w:t xml:space="preserve"> turnado</w:t>
      </w:r>
      <w:r w:rsidR="00030B82" w:rsidRPr="00E72D5F">
        <w:rPr>
          <w:rFonts w:ascii="Arial" w:hAnsi="Arial" w:cs="Arial"/>
          <w:lang w:val="es-MX"/>
        </w:rPr>
        <w:t xml:space="preserve"> </w:t>
      </w:r>
      <w:r w:rsidRPr="00E72D5F">
        <w:rPr>
          <w:rFonts w:ascii="Arial" w:hAnsi="Arial" w:cs="Arial"/>
          <w:lang w:val="es-MX"/>
        </w:rPr>
        <w:t xml:space="preserve">para su estudio y dictamen </w:t>
      </w:r>
      <w:r w:rsidR="004E5DF2">
        <w:rPr>
          <w:rFonts w:ascii="Arial" w:hAnsi="Arial" w:cs="Arial"/>
          <w:lang w:val="es-MX"/>
        </w:rPr>
        <w:t xml:space="preserve">el </w:t>
      </w:r>
      <w:r w:rsidR="0006761C">
        <w:rPr>
          <w:rFonts w:ascii="Arial" w:hAnsi="Arial" w:cs="Arial"/>
          <w:lang w:val="es-MX"/>
        </w:rPr>
        <w:t xml:space="preserve"> 10</w:t>
      </w:r>
      <w:r w:rsidR="009174D9">
        <w:rPr>
          <w:rFonts w:ascii="Arial" w:hAnsi="Arial" w:cs="Arial"/>
          <w:lang w:val="es-MX"/>
        </w:rPr>
        <w:t xml:space="preserve"> </w:t>
      </w:r>
      <w:r w:rsidR="00234CF2">
        <w:rPr>
          <w:rFonts w:ascii="Arial" w:hAnsi="Arial" w:cs="Arial"/>
          <w:lang w:val="es-MX"/>
        </w:rPr>
        <w:t xml:space="preserve">de </w:t>
      </w:r>
      <w:r w:rsidR="0006761C">
        <w:rPr>
          <w:rFonts w:ascii="Arial" w:hAnsi="Arial" w:cs="Arial"/>
          <w:lang w:val="es-MX"/>
        </w:rPr>
        <w:t>febrero</w:t>
      </w:r>
      <w:r w:rsidR="006D004A">
        <w:rPr>
          <w:rFonts w:ascii="Arial" w:hAnsi="Arial" w:cs="Arial"/>
          <w:lang w:val="es-MX"/>
        </w:rPr>
        <w:t xml:space="preserve"> </w:t>
      </w:r>
      <w:r w:rsidR="00234CF2">
        <w:rPr>
          <w:rFonts w:ascii="Arial" w:hAnsi="Arial" w:cs="Arial"/>
          <w:lang w:val="es-MX"/>
        </w:rPr>
        <w:t xml:space="preserve">de </w:t>
      </w:r>
      <w:r w:rsidR="002B418F">
        <w:rPr>
          <w:rFonts w:ascii="Arial" w:hAnsi="Arial" w:cs="Arial"/>
          <w:lang w:val="es-MX"/>
        </w:rPr>
        <w:t>2016</w:t>
      </w:r>
      <w:r w:rsidR="008062AC">
        <w:rPr>
          <w:rFonts w:ascii="Arial" w:hAnsi="Arial" w:cs="Arial"/>
          <w:lang w:val="es-MX"/>
        </w:rPr>
        <w:t xml:space="preserve">, </w:t>
      </w:r>
      <w:r w:rsidR="004E5DF2">
        <w:rPr>
          <w:rFonts w:ascii="Arial" w:hAnsi="Arial" w:cs="Arial"/>
          <w:lang w:val="es-MX"/>
        </w:rPr>
        <w:t>e</w:t>
      </w:r>
      <w:r w:rsidRPr="00E72D5F">
        <w:rPr>
          <w:rFonts w:ascii="Arial" w:hAnsi="Arial" w:cs="Arial"/>
          <w:lang w:val="es-MX"/>
        </w:rPr>
        <w:t>l</w:t>
      </w:r>
      <w:r w:rsidR="004E5DF2">
        <w:rPr>
          <w:rFonts w:ascii="Arial" w:hAnsi="Arial" w:cs="Arial"/>
          <w:lang w:val="es-MX"/>
        </w:rPr>
        <w:t xml:space="preserve"> </w:t>
      </w:r>
      <w:r w:rsidRPr="00E72D5F">
        <w:rPr>
          <w:rFonts w:ascii="Arial" w:hAnsi="Arial" w:cs="Arial"/>
          <w:lang w:val="es-MX"/>
        </w:rPr>
        <w:t xml:space="preserve">expediente </w:t>
      </w:r>
      <w:r w:rsidR="004E5DF2">
        <w:rPr>
          <w:rFonts w:ascii="Arial" w:hAnsi="Arial" w:cs="Arial"/>
          <w:lang w:val="es-MX"/>
        </w:rPr>
        <w:t xml:space="preserve">número </w:t>
      </w:r>
      <w:r w:rsidR="0006761C">
        <w:rPr>
          <w:rFonts w:ascii="Arial" w:hAnsi="Arial" w:cs="Arial"/>
          <w:b/>
          <w:lang w:val="es-MX"/>
        </w:rPr>
        <w:t>9905</w:t>
      </w:r>
      <w:r w:rsidR="00B7034C" w:rsidRPr="003E0AEC">
        <w:rPr>
          <w:rFonts w:ascii="Arial" w:hAnsi="Arial" w:cs="Arial"/>
          <w:b/>
          <w:lang w:val="es-MX"/>
        </w:rPr>
        <w:t>/LXXI</w:t>
      </w:r>
      <w:r w:rsidR="000E5F1E">
        <w:rPr>
          <w:rFonts w:ascii="Arial" w:hAnsi="Arial" w:cs="Arial"/>
          <w:b/>
          <w:lang w:val="es-MX"/>
        </w:rPr>
        <w:t>V</w:t>
      </w:r>
      <w:r w:rsidR="00B7034C">
        <w:rPr>
          <w:rFonts w:ascii="Arial" w:hAnsi="Arial" w:cs="Arial"/>
          <w:lang w:val="es-MX"/>
        </w:rPr>
        <w:t>,</w:t>
      </w:r>
      <w:r w:rsidR="00DB7DA2" w:rsidRPr="00E72D5F">
        <w:rPr>
          <w:rFonts w:ascii="Arial" w:hAnsi="Arial" w:cs="Arial"/>
          <w:lang w:val="es-MX"/>
        </w:rPr>
        <w:t xml:space="preserve"> el cual </w:t>
      </w:r>
      <w:r w:rsidRPr="00E72D5F">
        <w:rPr>
          <w:rFonts w:ascii="Arial" w:hAnsi="Arial" w:cs="Arial"/>
          <w:lang w:val="es-MX"/>
        </w:rPr>
        <w:t xml:space="preserve">contiene escrito </w:t>
      </w:r>
      <w:r w:rsidR="009174D9">
        <w:rPr>
          <w:rFonts w:ascii="Arial" w:hAnsi="Arial" w:cs="Arial"/>
          <w:lang w:val="es-MX"/>
        </w:rPr>
        <w:t xml:space="preserve">presentado </w:t>
      </w:r>
      <w:r w:rsidRPr="00E72D5F">
        <w:rPr>
          <w:rFonts w:ascii="Arial" w:hAnsi="Arial" w:cs="Arial"/>
          <w:lang w:val="es-MX"/>
        </w:rPr>
        <w:t>por</w:t>
      </w:r>
      <w:r w:rsidR="00DB7DA2" w:rsidRPr="00E72D5F">
        <w:rPr>
          <w:rFonts w:ascii="Arial" w:hAnsi="Arial" w:cs="Arial"/>
          <w:lang w:val="es-MX"/>
        </w:rPr>
        <w:t xml:space="preserve"> l</w:t>
      </w:r>
      <w:r w:rsidR="000E5F1E">
        <w:rPr>
          <w:rFonts w:ascii="Arial" w:hAnsi="Arial" w:cs="Arial"/>
          <w:lang w:val="es-MX"/>
        </w:rPr>
        <w:t>a</w:t>
      </w:r>
      <w:r w:rsidR="008062AC">
        <w:rPr>
          <w:rFonts w:ascii="Arial" w:hAnsi="Arial" w:cs="Arial"/>
          <w:lang w:val="es-MX"/>
        </w:rPr>
        <w:t xml:space="preserve"> Diputad</w:t>
      </w:r>
      <w:r w:rsidR="000E5F1E">
        <w:rPr>
          <w:rFonts w:ascii="Arial" w:hAnsi="Arial" w:cs="Arial"/>
          <w:lang w:val="es-MX"/>
        </w:rPr>
        <w:t>a</w:t>
      </w:r>
      <w:r w:rsidR="006D004A">
        <w:rPr>
          <w:rFonts w:ascii="Arial" w:hAnsi="Arial" w:cs="Arial"/>
          <w:lang w:val="es-MX"/>
        </w:rPr>
        <w:t xml:space="preserve"> </w:t>
      </w:r>
      <w:r w:rsidR="0006761C">
        <w:rPr>
          <w:rFonts w:ascii="Arial" w:hAnsi="Arial" w:cs="Arial"/>
          <w:lang w:val="es-MX"/>
        </w:rPr>
        <w:t>Rosalva Llanes Rivera</w:t>
      </w:r>
      <w:r w:rsidR="006D004A">
        <w:rPr>
          <w:rFonts w:ascii="Arial" w:hAnsi="Arial" w:cs="Arial"/>
          <w:lang w:val="es-MX"/>
        </w:rPr>
        <w:t xml:space="preserve">, </w:t>
      </w:r>
      <w:r w:rsidR="009174D9">
        <w:rPr>
          <w:rFonts w:ascii="Arial" w:hAnsi="Arial" w:cs="Arial"/>
          <w:lang w:val="es-MX"/>
        </w:rPr>
        <w:t>i</w:t>
      </w:r>
      <w:r w:rsidR="00DB7DA2" w:rsidRPr="00E72D5F">
        <w:rPr>
          <w:rFonts w:ascii="Arial" w:hAnsi="Arial" w:cs="Arial"/>
          <w:lang w:val="es-MX"/>
        </w:rPr>
        <w:t xml:space="preserve">ntegrante del Grupo </w:t>
      </w:r>
      <w:r w:rsidRPr="00E72D5F">
        <w:rPr>
          <w:rFonts w:ascii="Arial" w:hAnsi="Arial" w:cs="Arial"/>
          <w:lang w:val="es-MX"/>
        </w:rPr>
        <w:t>Legislativo del Partido</w:t>
      </w:r>
      <w:r w:rsidR="00234CF2">
        <w:rPr>
          <w:rFonts w:ascii="Arial" w:hAnsi="Arial" w:cs="Arial"/>
          <w:lang w:val="es-MX"/>
        </w:rPr>
        <w:t xml:space="preserve"> </w:t>
      </w:r>
      <w:r w:rsidR="009174D9">
        <w:rPr>
          <w:rFonts w:ascii="Arial" w:hAnsi="Arial" w:cs="Arial"/>
          <w:lang w:val="es-MX"/>
        </w:rPr>
        <w:t xml:space="preserve">Revolucionario Institucional, de </w:t>
      </w:r>
      <w:r w:rsidR="00DB7DA2" w:rsidRPr="00E72D5F">
        <w:rPr>
          <w:rFonts w:ascii="Arial" w:hAnsi="Arial" w:cs="Arial"/>
          <w:lang w:val="es-MX"/>
        </w:rPr>
        <w:t xml:space="preserve">la </w:t>
      </w:r>
      <w:r w:rsidRPr="00E72D5F">
        <w:rPr>
          <w:rFonts w:ascii="Arial" w:hAnsi="Arial" w:cs="Arial"/>
          <w:lang w:val="es-MX"/>
        </w:rPr>
        <w:t>L</w:t>
      </w:r>
      <w:r w:rsidR="00DB7DA2" w:rsidRPr="00E72D5F">
        <w:rPr>
          <w:rFonts w:ascii="Arial" w:hAnsi="Arial" w:cs="Arial"/>
          <w:lang w:val="es-MX"/>
        </w:rPr>
        <w:t>X</w:t>
      </w:r>
      <w:r w:rsidRPr="00E72D5F">
        <w:rPr>
          <w:rFonts w:ascii="Arial" w:hAnsi="Arial" w:cs="Arial"/>
          <w:lang w:val="es-MX"/>
        </w:rPr>
        <w:t>X</w:t>
      </w:r>
      <w:r w:rsidR="00DB7DA2" w:rsidRPr="00E72D5F">
        <w:rPr>
          <w:rFonts w:ascii="Arial" w:hAnsi="Arial" w:cs="Arial"/>
          <w:lang w:val="es-MX"/>
        </w:rPr>
        <w:t>I</w:t>
      </w:r>
      <w:r w:rsidR="000E5F1E">
        <w:rPr>
          <w:rFonts w:ascii="Arial" w:hAnsi="Arial" w:cs="Arial"/>
          <w:lang w:val="es-MX"/>
        </w:rPr>
        <w:t>V</w:t>
      </w:r>
      <w:r w:rsidRPr="00E72D5F">
        <w:rPr>
          <w:rFonts w:ascii="Arial" w:hAnsi="Arial" w:cs="Arial"/>
          <w:lang w:val="es-MX"/>
        </w:rPr>
        <w:t xml:space="preserve"> Legislatura al Congreso del Estado</w:t>
      </w:r>
      <w:r w:rsidR="007313E9">
        <w:rPr>
          <w:rFonts w:ascii="Arial" w:hAnsi="Arial" w:cs="Arial"/>
          <w:lang w:val="es-MX"/>
        </w:rPr>
        <w:t xml:space="preserve"> de Nuevo León</w:t>
      </w:r>
      <w:r w:rsidRPr="00E72D5F">
        <w:rPr>
          <w:rFonts w:ascii="Arial" w:hAnsi="Arial" w:cs="Arial"/>
          <w:lang w:val="es-MX"/>
        </w:rPr>
        <w:t xml:space="preserve">, </w:t>
      </w:r>
      <w:r w:rsidRPr="004E5DF2">
        <w:rPr>
          <w:rFonts w:ascii="Arial" w:hAnsi="Arial" w:cs="Arial"/>
          <w:b/>
          <w:lang w:val="es-MX"/>
        </w:rPr>
        <w:t>mediante el cual presenta Iniciativa de reforma</w:t>
      </w:r>
      <w:r w:rsidR="0006761C">
        <w:rPr>
          <w:rFonts w:ascii="Arial" w:hAnsi="Arial" w:cs="Arial"/>
          <w:b/>
          <w:lang w:val="es-MX"/>
        </w:rPr>
        <w:t xml:space="preserve"> a diversos ordenamientos como la Ley de Protección Civil para el Estado, Ley de Desarrollo Urbano del Estado, Ley de Señalamientos Viales y la Ley de Educación del Estado, en materia de seguridad escolar</w:t>
      </w:r>
      <w:r w:rsidR="006D004A">
        <w:rPr>
          <w:rFonts w:ascii="Arial" w:hAnsi="Arial" w:cs="Arial"/>
          <w:b/>
          <w:lang w:val="es-MX"/>
        </w:rPr>
        <w:t xml:space="preserve">. </w:t>
      </w:r>
    </w:p>
    <w:p w:rsidR="0006761C" w:rsidRDefault="0006761C" w:rsidP="00193E16">
      <w:pPr>
        <w:autoSpaceDE w:val="0"/>
        <w:autoSpaceDN w:val="0"/>
        <w:adjustRightInd w:val="0"/>
        <w:spacing w:line="360" w:lineRule="auto"/>
        <w:jc w:val="both"/>
        <w:rPr>
          <w:rFonts w:ascii="Arial" w:hAnsi="Arial" w:cs="Arial"/>
          <w:b/>
          <w:lang w:val="es-MX"/>
        </w:rPr>
      </w:pPr>
    </w:p>
    <w:p w:rsidR="0006761C" w:rsidRDefault="0006761C" w:rsidP="00193E16">
      <w:pPr>
        <w:autoSpaceDE w:val="0"/>
        <w:autoSpaceDN w:val="0"/>
        <w:adjustRightInd w:val="0"/>
        <w:spacing w:line="360" w:lineRule="auto"/>
        <w:jc w:val="both"/>
        <w:rPr>
          <w:rFonts w:ascii="Arial" w:hAnsi="Arial" w:cs="Arial"/>
          <w:b/>
          <w:lang w:val="es-MX"/>
        </w:rPr>
      </w:pPr>
      <w:r>
        <w:rPr>
          <w:rFonts w:ascii="Arial" w:hAnsi="Arial" w:cs="Arial"/>
          <w:lang w:val="es-MX"/>
        </w:rPr>
        <w:t xml:space="preserve">Asimismo </w:t>
      </w:r>
      <w:r w:rsidRPr="00E72D5F">
        <w:rPr>
          <w:rFonts w:ascii="Arial" w:hAnsi="Arial" w:cs="Arial"/>
          <w:lang w:val="es-MX"/>
        </w:rPr>
        <w:t>le fue</w:t>
      </w:r>
      <w:r>
        <w:rPr>
          <w:rFonts w:ascii="Arial" w:hAnsi="Arial" w:cs="Arial"/>
          <w:lang w:val="es-MX"/>
        </w:rPr>
        <w:t xml:space="preserve"> turnado</w:t>
      </w:r>
      <w:r w:rsidRPr="00E72D5F">
        <w:rPr>
          <w:rFonts w:ascii="Arial" w:hAnsi="Arial" w:cs="Arial"/>
          <w:lang w:val="es-MX"/>
        </w:rPr>
        <w:t xml:space="preserve"> para su estudio y dictamen </w:t>
      </w:r>
      <w:r>
        <w:rPr>
          <w:rFonts w:ascii="Arial" w:hAnsi="Arial" w:cs="Arial"/>
          <w:lang w:val="es-MX"/>
        </w:rPr>
        <w:t>el  15 de marzo de 2016, e</w:t>
      </w:r>
      <w:r w:rsidRPr="00E72D5F">
        <w:rPr>
          <w:rFonts w:ascii="Arial" w:hAnsi="Arial" w:cs="Arial"/>
          <w:lang w:val="es-MX"/>
        </w:rPr>
        <w:t>l</w:t>
      </w:r>
      <w:r>
        <w:rPr>
          <w:rFonts w:ascii="Arial" w:hAnsi="Arial" w:cs="Arial"/>
          <w:lang w:val="es-MX"/>
        </w:rPr>
        <w:t xml:space="preserve"> </w:t>
      </w:r>
      <w:r w:rsidRPr="00E72D5F">
        <w:rPr>
          <w:rFonts w:ascii="Arial" w:hAnsi="Arial" w:cs="Arial"/>
          <w:lang w:val="es-MX"/>
        </w:rPr>
        <w:t xml:space="preserve">expediente </w:t>
      </w:r>
      <w:r>
        <w:rPr>
          <w:rFonts w:ascii="Arial" w:hAnsi="Arial" w:cs="Arial"/>
          <w:lang w:val="es-MX"/>
        </w:rPr>
        <w:t xml:space="preserve">número </w:t>
      </w:r>
      <w:r>
        <w:rPr>
          <w:rFonts w:ascii="Arial" w:hAnsi="Arial" w:cs="Arial"/>
          <w:b/>
          <w:lang w:val="es-MX"/>
        </w:rPr>
        <w:t>9977</w:t>
      </w:r>
      <w:r w:rsidRPr="003E0AEC">
        <w:rPr>
          <w:rFonts w:ascii="Arial" w:hAnsi="Arial" w:cs="Arial"/>
          <w:b/>
          <w:lang w:val="es-MX"/>
        </w:rPr>
        <w:t>/LXXI</w:t>
      </w:r>
      <w:r>
        <w:rPr>
          <w:rFonts w:ascii="Arial" w:hAnsi="Arial" w:cs="Arial"/>
          <w:b/>
          <w:lang w:val="es-MX"/>
        </w:rPr>
        <w:t>V</w:t>
      </w:r>
      <w:r>
        <w:rPr>
          <w:rFonts w:ascii="Arial" w:hAnsi="Arial" w:cs="Arial"/>
          <w:lang w:val="es-MX"/>
        </w:rPr>
        <w:t>,</w:t>
      </w:r>
      <w:r w:rsidRPr="00E72D5F">
        <w:rPr>
          <w:rFonts w:ascii="Arial" w:hAnsi="Arial" w:cs="Arial"/>
          <w:lang w:val="es-MX"/>
        </w:rPr>
        <w:t xml:space="preserve"> el cual contiene escrito </w:t>
      </w:r>
      <w:r>
        <w:rPr>
          <w:rFonts w:ascii="Arial" w:hAnsi="Arial" w:cs="Arial"/>
          <w:lang w:val="es-MX"/>
        </w:rPr>
        <w:t xml:space="preserve">presentado </w:t>
      </w:r>
      <w:r w:rsidRPr="00E72D5F">
        <w:rPr>
          <w:rFonts w:ascii="Arial" w:hAnsi="Arial" w:cs="Arial"/>
          <w:lang w:val="es-MX"/>
        </w:rPr>
        <w:t>por l</w:t>
      </w:r>
      <w:r>
        <w:rPr>
          <w:rFonts w:ascii="Arial" w:hAnsi="Arial" w:cs="Arial"/>
          <w:lang w:val="es-MX"/>
        </w:rPr>
        <w:t>a Diputada Gloria Concepción Treviño Salazar, i</w:t>
      </w:r>
      <w:r w:rsidRPr="00E72D5F">
        <w:rPr>
          <w:rFonts w:ascii="Arial" w:hAnsi="Arial" w:cs="Arial"/>
          <w:lang w:val="es-MX"/>
        </w:rPr>
        <w:t>ntegrante del Grupo Legislativo del Partido</w:t>
      </w:r>
      <w:r>
        <w:rPr>
          <w:rFonts w:ascii="Arial" w:hAnsi="Arial" w:cs="Arial"/>
          <w:lang w:val="es-MX"/>
        </w:rPr>
        <w:t xml:space="preserve"> Revolucionario Institucional, de </w:t>
      </w:r>
      <w:r w:rsidRPr="00E72D5F">
        <w:rPr>
          <w:rFonts w:ascii="Arial" w:hAnsi="Arial" w:cs="Arial"/>
          <w:lang w:val="es-MX"/>
        </w:rPr>
        <w:t>la LXXI</w:t>
      </w:r>
      <w:r>
        <w:rPr>
          <w:rFonts w:ascii="Arial" w:hAnsi="Arial" w:cs="Arial"/>
          <w:lang w:val="es-MX"/>
        </w:rPr>
        <w:t>V</w:t>
      </w:r>
      <w:r w:rsidRPr="00E72D5F">
        <w:rPr>
          <w:rFonts w:ascii="Arial" w:hAnsi="Arial" w:cs="Arial"/>
          <w:lang w:val="es-MX"/>
        </w:rPr>
        <w:t xml:space="preserve"> Legislatura al Congreso del Estado</w:t>
      </w:r>
      <w:r>
        <w:rPr>
          <w:rFonts w:ascii="Arial" w:hAnsi="Arial" w:cs="Arial"/>
          <w:lang w:val="es-MX"/>
        </w:rPr>
        <w:t xml:space="preserve"> de Nuevo León</w:t>
      </w:r>
      <w:r w:rsidRPr="00E72D5F">
        <w:rPr>
          <w:rFonts w:ascii="Arial" w:hAnsi="Arial" w:cs="Arial"/>
          <w:lang w:val="es-MX"/>
        </w:rPr>
        <w:t xml:space="preserve">, </w:t>
      </w:r>
      <w:r w:rsidRPr="004E5DF2">
        <w:rPr>
          <w:rFonts w:ascii="Arial" w:hAnsi="Arial" w:cs="Arial"/>
          <w:b/>
          <w:lang w:val="es-MX"/>
        </w:rPr>
        <w:t>mediante el cual presenta Iniciativa de reforma</w:t>
      </w:r>
      <w:r>
        <w:rPr>
          <w:rFonts w:ascii="Arial" w:hAnsi="Arial" w:cs="Arial"/>
          <w:b/>
          <w:lang w:val="es-MX"/>
        </w:rPr>
        <w:t xml:space="preserve"> por adición de un artículo 20 bis II a la Ley de Educación del Estado.</w:t>
      </w:r>
    </w:p>
    <w:p w:rsidR="003E0AEC" w:rsidRDefault="003E0AEC" w:rsidP="00193E16">
      <w:pPr>
        <w:autoSpaceDE w:val="0"/>
        <w:autoSpaceDN w:val="0"/>
        <w:adjustRightInd w:val="0"/>
        <w:spacing w:line="360" w:lineRule="auto"/>
        <w:jc w:val="both"/>
        <w:rPr>
          <w:rFonts w:ascii="Arial" w:hAnsi="Arial" w:cs="Arial"/>
          <w:b/>
          <w:lang w:val="es-MX"/>
        </w:rPr>
      </w:pPr>
    </w:p>
    <w:p w:rsidR="00193E16" w:rsidRDefault="001B772A" w:rsidP="00193E16">
      <w:pPr>
        <w:autoSpaceDE w:val="0"/>
        <w:autoSpaceDN w:val="0"/>
        <w:adjustRightInd w:val="0"/>
        <w:spacing w:line="360" w:lineRule="auto"/>
        <w:jc w:val="both"/>
        <w:rPr>
          <w:rFonts w:ascii="Arial" w:hAnsi="Arial" w:cs="Arial"/>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3E0AEC" w:rsidRPr="00E72D5F" w:rsidRDefault="003E0AEC" w:rsidP="00193E16">
      <w:pPr>
        <w:autoSpaceDE w:val="0"/>
        <w:autoSpaceDN w:val="0"/>
        <w:adjustRightInd w:val="0"/>
        <w:spacing w:line="360" w:lineRule="auto"/>
        <w:jc w:val="both"/>
        <w:rPr>
          <w:rFonts w:ascii="Arial" w:hAnsi="Arial" w:cs="Arial"/>
          <w:lang w:val="es-MX"/>
        </w:rPr>
      </w:pPr>
    </w:p>
    <w:p w:rsidR="00193E16"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lastRenderedPageBreak/>
        <w:t>ANTECEDENTES:</w:t>
      </w:r>
    </w:p>
    <w:p w:rsidR="0006761C" w:rsidRDefault="0006761C" w:rsidP="0006761C">
      <w:pPr>
        <w:autoSpaceDE w:val="0"/>
        <w:autoSpaceDN w:val="0"/>
        <w:adjustRightInd w:val="0"/>
        <w:spacing w:line="360" w:lineRule="auto"/>
        <w:jc w:val="center"/>
        <w:rPr>
          <w:rFonts w:ascii="Arial" w:hAnsi="Arial" w:cs="Arial"/>
          <w:b/>
          <w:bCs/>
          <w:lang w:val="es-MX"/>
        </w:rPr>
      </w:pPr>
      <w:r>
        <w:rPr>
          <w:rFonts w:ascii="Arial" w:hAnsi="Arial" w:cs="Arial"/>
          <w:b/>
          <w:bCs/>
          <w:lang w:val="es-MX"/>
        </w:rPr>
        <w:t>I.</w:t>
      </w:r>
    </w:p>
    <w:p w:rsidR="0006761C" w:rsidRDefault="0006761C" w:rsidP="0006761C">
      <w:pPr>
        <w:autoSpaceDE w:val="0"/>
        <w:autoSpaceDN w:val="0"/>
        <w:adjustRightInd w:val="0"/>
        <w:spacing w:line="360" w:lineRule="auto"/>
        <w:jc w:val="center"/>
        <w:rPr>
          <w:rFonts w:ascii="Arial" w:hAnsi="Arial" w:cs="Arial"/>
          <w:b/>
          <w:bCs/>
          <w:lang w:val="es-MX"/>
        </w:rPr>
      </w:pPr>
    </w:p>
    <w:p w:rsidR="0006761C" w:rsidRDefault="0006761C" w:rsidP="0006761C">
      <w:pPr>
        <w:spacing w:line="360" w:lineRule="auto"/>
        <w:jc w:val="both"/>
        <w:rPr>
          <w:rFonts w:ascii="Arial" w:hAnsi="Arial" w:cs="Arial"/>
        </w:rPr>
      </w:pPr>
      <w:r>
        <w:rPr>
          <w:rFonts w:ascii="Arial" w:hAnsi="Arial" w:cs="Arial"/>
        </w:rPr>
        <w:t xml:space="preserve">Manifiesta la promovente que la seguridad escolar es un tema que nos ocupa a todos, ya que el derecho a la protección es una obligación que debemos atender de manera pronta, por ello, como derecho fundamental debemos proteger la vida, la dignidad y los derechos de los alumnos. </w:t>
      </w:r>
    </w:p>
    <w:p w:rsidR="0006761C" w:rsidRDefault="0006761C" w:rsidP="0006761C">
      <w:pPr>
        <w:spacing w:line="360" w:lineRule="auto"/>
        <w:ind w:left="851"/>
        <w:jc w:val="both"/>
        <w:rPr>
          <w:rFonts w:ascii="Arial" w:hAnsi="Arial" w:cs="Arial"/>
        </w:rPr>
      </w:pPr>
    </w:p>
    <w:p w:rsidR="0006761C" w:rsidRDefault="0006761C" w:rsidP="0006761C">
      <w:pPr>
        <w:spacing w:line="360" w:lineRule="auto"/>
        <w:jc w:val="both"/>
        <w:rPr>
          <w:rFonts w:ascii="Arial" w:hAnsi="Arial" w:cs="Arial"/>
        </w:rPr>
      </w:pPr>
      <w:r>
        <w:rPr>
          <w:rFonts w:ascii="Arial" w:hAnsi="Arial" w:cs="Arial"/>
        </w:rPr>
        <w:t xml:space="preserve">Expone que en Nuevo León día a día miles de estudiantes de los 51 Municipios asisten a tomar clases en búsqueda de superación personal y académica, lo cual contribuye a que actualmente seamos uno de los Estados mejo ubicados en el Ranking nacional de la educación. </w:t>
      </w:r>
    </w:p>
    <w:p w:rsidR="0006761C" w:rsidRDefault="0006761C" w:rsidP="0006761C">
      <w:pPr>
        <w:spacing w:line="360" w:lineRule="auto"/>
        <w:ind w:left="851"/>
        <w:jc w:val="both"/>
        <w:rPr>
          <w:rFonts w:ascii="Arial" w:hAnsi="Arial" w:cs="Arial"/>
        </w:rPr>
      </w:pPr>
    </w:p>
    <w:p w:rsidR="0006761C" w:rsidRDefault="0006761C" w:rsidP="0006761C">
      <w:pPr>
        <w:spacing w:line="360" w:lineRule="auto"/>
        <w:jc w:val="both"/>
        <w:rPr>
          <w:rFonts w:ascii="Arial" w:hAnsi="Arial" w:cs="Arial"/>
        </w:rPr>
      </w:pPr>
      <w:r>
        <w:rPr>
          <w:rFonts w:ascii="Arial" w:hAnsi="Arial" w:cs="Arial"/>
        </w:rPr>
        <w:t xml:space="preserve">Explica la signante que sin embargo, hoy más que nunca es necesario legislar en este sentido, para realizar acciones pertinentes ante situaciones críticas derivadas de riesgos que eventualmente podrían ocurrir en los planteles escolares o en sus entornos, ya que en la mayoría de los casos no están debidamente equipados para la prevención y atención de contingencias, por lo que es necesario establecer medidas y dispositivos de seguridad y autoprotección para el personal, usuarios y bienes, los cuales deben ser aplicados en tres momentos: antes, durante y después de la eventualidad de un desastre. </w:t>
      </w:r>
    </w:p>
    <w:p w:rsidR="0006761C" w:rsidRDefault="0006761C" w:rsidP="0006761C">
      <w:pPr>
        <w:spacing w:line="360" w:lineRule="auto"/>
        <w:ind w:left="851"/>
        <w:jc w:val="both"/>
        <w:rPr>
          <w:rFonts w:ascii="Arial" w:hAnsi="Arial" w:cs="Arial"/>
        </w:rPr>
      </w:pPr>
    </w:p>
    <w:p w:rsidR="0006761C" w:rsidRDefault="00DF00A3" w:rsidP="0006761C">
      <w:pPr>
        <w:spacing w:line="360" w:lineRule="auto"/>
        <w:jc w:val="both"/>
        <w:rPr>
          <w:rFonts w:ascii="Arial" w:hAnsi="Arial" w:cs="Arial"/>
        </w:rPr>
      </w:pPr>
      <w:r>
        <w:rPr>
          <w:rFonts w:ascii="Arial" w:hAnsi="Arial" w:cs="Arial"/>
        </w:rPr>
        <w:t>Sigue manifestando que n</w:t>
      </w:r>
      <w:r w:rsidR="0006761C">
        <w:rPr>
          <w:rFonts w:ascii="Arial" w:hAnsi="Arial" w:cs="Arial"/>
        </w:rPr>
        <w:t xml:space="preserve">o </w:t>
      </w:r>
      <w:r>
        <w:rPr>
          <w:rFonts w:ascii="Arial" w:hAnsi="Arial" w:cs="Arial"/>
        </w:rPr>
        <w:t xml:space="preserve">se </w:t>
      </w:r>
      <w:r w:rsidR="0006761C">
        <w:rPr>
          <w:rFonts w:ascii="Arial" w:hAnsi="Arial" w:cs="Arial"/>
        </w:rPr>
        <w:t>p</w:t>
      </w:r>
      <w:r>
        <w:rPr>
          <w:rFonts w:ascii="Arial" w:hAnsi="Arial" w:cs="Arial"/>
        </w:rPr>
        <w:t>uede</w:t>
      </w:r>
      <w:r w:rsidR="0006761C">
        <w:rPr>
          <w:rFonts w:ascii="Arial" w:hAnsi="Arial" w:cs="Arial"/>
        </w:rPr>
        <w:t xml:space="preserve"> ignorar esta realidad que se vive en muchos centros educativos de nuestro Estado, los cuales carecen de un plan </w:t>
      </w:r>
      <w:r w:rsidR="0006761C">
        <w:rPr>
          <w:rFonts w:ascii="Arial" w:hAnsi="Arial" w:cs="Arial"/>
        </w:rPr>
        <w:lastRenderedPageBreak/>
        <w:t xml:space="preserve">de contingencia que debe tener como objetivo la realización de un conjunto de acciones, destinadas a la prevención y a la mitigación del riesgo, así como a la preparación de la comunidad educativa, para actuar adecuadamente ante los eventos adversos o de riesgo en los centros educativos. </w:t>
      </w:r>
    </w:p>
    <w:p w:rsidR="0006761C" w:rsidRDefault="0006761C" w:rsidP="0006761C">
      <w:pPr>
        <w:spacing w:line="360" w:lineRule="auto"/>
        <w:ind w:left="851"/>
        <w:jc w:val="both"/>
        <w:rPr>
          <w:rFonts w:ascii="Arial" w:hAnsi="Arial" w:cs="Arial"/>
        </w:rPr>
      </w:pPr>
    </w:p>
    <w:p w:rsidR="0006761C" w:rsidRPr="00750D40" w:rsidRDefault="00DF00A3" w:rsidP="0006761C">
      <w:pPr>
        <w:spacing w:line="360" w:lineRule="auto"/>
        <w:jc w:val="both"/>
        <w:rPr>
          <w:rFonts w:ascii="Arial" w:hAnsi="Arial" w:cs="Arial"/>
        </w:rPr>
      </w:pPr>
      <w:r>
        <w:rPr>
          <w:rFonts w:ascii="Arial" w:hAnsi="Arial" w:cs="Arial"/>
        </w:rPr>
        <w:t>Por lo que establece la promotora que a</w:t>
      </w:r>
      <w:r w:rsidR="0006761C">
        <w:rPr>
          <w:rFonts w:ascii="Arial" w:hAnsi="Arial" w:cs="Arial"/>
        </w:rPr>
        <w:t xml:space="preserve">ctualmente </w:t>
      </w:r>
      <w:r>
        <w:rPr>
          <w:rFonts w:ascii="Arial" w:hAnsi="Arial" w:cs="Arial"/>
        </w:rPr>
        <w:t>se cuenta</w:t>
      </w:r>
      <w:r w:rsidR="0006761C">
        <w:rPr>
          <w:rFonts w:ascii="Arial" w:hAnsi="Arial" w:cs="Arial"/>
        </w:rPr>
        <w:t xml:space="preserve"> con diversas normativas estatales que tienen como objeto regular cualquier acción o medidas de auxilio, sin embargo es importante la implementación de un </w:t>
      </w:r>
      <w:r w:rsidR="0006761C">
        <w:rPr>
          <w:rFonts w:ascii="Arial" w:hAnsi="Arial" w:cs="Arial"/>
          <w:b/>
        </w:rPr>
        <w:t xml:space="preserve">Programa Escolar de Protección Civil </w:t>
      </w:r>
      <w:r w:rsidR="0006761C">
        <w:rPr>
          <w:rFonts w:ascii="Arial" w:hAnsi="Arial" w:cs="Arial"/>
        </w:rPr>
        <w:t>como un instrumento de planeación, que definirá  el curso de acciones destinadas por parte de la comunidad educativa a la atención de situaciones generadas por el impacto de una emergencia intramuros, y en el cual se determinará la participación, las responsabilidades y las facultades de sus integrantes, estableciendo objetivos y líneas de acción con el fin de salvaguardar la integridad física de los maestros, alumnos y gente que visita el plantel educativo, así como de proteger las instalaciones ante la ocurrencias de una calamidad.</w:t>
      </w:r>
    </w:p>
    <w:p w:rsidR="0006761C" w:rsidRDefault="0006761C" w:rsidP="0006761C">
      <w:pPr>
        <w:spacing w:line="360" w:lineRule="auto"/>
        <w:ind w:left="851"/>
        <w:jc w:val="both"/>
        <w:rPr>
          <w:rFonts w:ascii="Arial" w:hAnsi="Arial" w:cs="Arial"/>
        </w:rPr>
      </w:pPr>
    </w:p>
    <w:p w:rsidR="0006761C" w:rsidRDefault="00DF00A3" w:rsidP="0006761C">
      <w:pPr>
        <w:spacing w:line="360" w:lineRule="auto"/>
        <w:jc w:val="both"/>
        <w:rPr>
          <w:rFonts w:ascii="Arial" w:hAnsi="Arial" w:cs="Arial"/>
        </w:rPr>
      </w:pPr>
      <w:r>
        <w:rPr>
          <w:rFonts w:ascii="Arial" w:hAnsi="Arial" w:cs="Arial"/>
        </w:rPr>
        <w:t>Declara que e</w:t>
      </w:r>
      <w:r w:rsidR="0006761C">
        <w:rPr>
          <w:rFonts w:ascii="Arial" w:hAnsi="Arial" w:cs="Arial"/>
        </w:rPr>
        <w:t>xisten elementos preponderantes con los que debe contar una escuela, tales como la debida señalización con el propósito de que el personal y los alumnos identifiquen los mensajes de información, precaución, prohibición, y obligación en materia de Protección Civil, la realización periódica de simulacros y adecuado manejo de un equipo de primeros auxilios, lo cual es vital para la seguridad intramuros de los centros educativos.</w:t>
      </w:r>
    </w:p>
    <w:p w:rsidR="0006761C" w:rsidRDefault="0006761C" w:rsidP="0006761C">
      <w:pPr>
        <w:spacing w:line="360" w:lineRule="auto"/>
        <w:ind w:left="851"/>
        <w:jc w:val="both"/>
        <w:rPr>
          <w:rFonts w:ascii="Arial" w:hAnsi="Arial" w:cs="Arial"/>
        </w:rPr>
      </w:pPr>
    </w:p>
    <w:p w:rsidR="0006761C" w:rsidRDefault="00DF00A3" w:rsidP="0006761C">
      <w:pPr>
        <w:spacing w:line="360" w:lineRule="auto"/>
        <w:jc w:val="both"/>
        <w:rPr>
          <w:rFonts w:ascii="Arial" w:hAnsi="Arial" w:cs="Arial"/>
        </w:rPr>
      </w:pPr>
      <w:r>
        <w:rPr>
          <w:rFonts w:ascii="Arial" w:hAnsi="Arial" w:cs="Arial"/>
        </w:rPr>
        <w:lastRenderedPageBreak/>
        <w:t>Concluye la promovente que u</w:t>
      </w:r>
      <w:r w:rsidR="0006761C">
        <w:rPr>
          <w:rFonts w:ascii="Arial" w:hAnsi="Arial" w:cs="Arial"/>
        </w:rPr>
        <w:t xml:space="preserve">na vez en este punto es necesario resaltar que el propósito  de esta legislatura es no dejar espacios en blanco en cuanto a la seguridad de nuestros estudiantes se refiere, por lo que dentro del Plan Integral de Perímetro Seguro consideramos que el entorno de los planteles educativos es esencial para el sano desarrollo de sus habilidades por lo que resultaría contradictorio procurar la seguridad sólo hacia adentro del plantel. La  Ley de Desarrollo Urbano del Estado de Nuevo León defiende los principios para determinar las provisiones, reservas, usos y destinos de áreas y predios que regulen la propiedad en los centros de población, por lo que vemos necesaria reformarla en materia de </w:t>
      </w:r>
      <w:r w:rsidR="0006761C" w:rsidRPr="00CB55B1">
        <w:rPr>
          <w:rFonts w:ascii="Arial" w:hAnsi="Arial" w:cs="Arial"/>
          <w:u w:val="single"/>
        </w:rPr>
        <w:t>selección de terrenos aptos para la construcción de escuelas públicas y particulares</w:t>
      </w:r>
      <w:r w:rsidR="0006761C">
        <w:rPr>
          <w:rFonts w:ascii="Arial" w:hAnsi="Arial" w:cs="Arial"/>
        </w:rPr>
        <w:t>.</w:t>
      </w:r>
    </w:p>
    <w:p w:rsidR="0006761C" w:rsidRDefault="0006761C" w:rsidP="0006761C">
      <w:pPr>
        <w:autoSpaceDE w:val="0"/>
        <w:autoSpaceDN w:val="0"/>
        <w:adjustRightInd w:val="0"/>
        <w:spacing w:line="360" w:lineRule="auto"/>
        <w:jc w:val="both"/>
        <w:rPr>
          <w:rFonts w:ascii="Arial" w:hAnsi="Arial" w:cs="Arial"/>
        </w:rPr>
      </w:pPr>
    </w:p>
    <w:p w:rsidR="0006761C" w:rsidRPr="0006761C" w:rsidRDefault="0006761C" w:rsidP="0006761C">
      <w:pPr>
        <w:autoSpaceDE w:val="0"/>
        <w:autoSpaceDN w:val="0"/>
        <w:adjustRightInd w:val="0"/>
        <w:spacing w:line="360" w:lineRule="auto"/>
        <w:jc w:val="center"/>
        <w:rPr>
          <w:rFonts w:ascii="Arial" w:hAnsi="Arial" w:cs="Arial"/>
          <w:b/>
          <w:bCs/>
          <w:lang w:val="es-MX"/>
        </w:rPr>
      </w:pPr>
      <w:r>
        <w:rPr>
          <w:rFonts w:ascii="Arial" w:hAnsi="Arial" w:cs="Arial"/>
          <w:b/>
        </w:rPr>
        <w:t>II.</w:t>
      </w:r>
    </w:p>
    <w:p w:rsidR="00D52967" w:rsidRPr="00D52967" w:rsidRDefault="00D52967" w:rsidP="00D52967">
      <w:pPr>
        <w:autoSpaceDE w:val="0"/>
        <w:autoSpaceDN w:val="0"/>
        <w:adjustRightInd w:val="0"/>
        <w:spacing w:line="360" w:lineRule="auto"/>
        <w:jc w:val="center"/>
        <w:rPr>
          <w:rFonts w:ascii="Arial" w:hAnsi="Arial" w:cs="Arial"/>
          <w:b/>
          <w:lang w:val="es-MX"/>
        </w:rPr>
      </w:pPr>
    </w:p>
    <w:p w:rsidR="00021ED9" w:rsidRDefault="000E5F1E" w:rsidP="00193E16">
      <w:pPr>
        <w:autoSpaceDE w:val="0"/>
        <w:autoSpaceDN w:val="0"/>
        <w:adjustRightInd w:val="0"/>
        <w:spacing w:line="360" w:lineRule="auto"/>
        <w:jc w:val="both"/>
        <w:rPr>
          <w:rFonts w:ascii="Arial" w:hAnsi="Arial" w:cs="Arial"/>
          <w:lang w:val="es-MX"/>
        </w:rPr>
      </w:pPr>
      <w:r>
        <w:rPr>
          <w:rFonts w:ascii="Arial" w:hAnsi="Arial" w:cs="Arial"/>
          <w:lang w:val="es-MX"/>
        </w:rPr>
        <w:t>Manifiesta la promovente que la educación es el proceso de adquirir conocimientos, habilidades, valores, creencias y hábitos. Por lo tanto es importante adquirirla para sobrellevar el mundo donde actualmente vivimos y así tener un vasto conocimiento para el desarrollo personal del individuo.</w:t>
      </w:r>
    </w:p>
    <w:p w:rsidR="000E5F1E" w:rsidRDefault="000E5F1E" w:rsidP="00193E16">
      <w:pPr>
        <w:autoSpaceDE w:val="0"/>
        <w:autoSpaceDN w:val="0"/>
        <w:adjustRightInd w:val="0"/>
        <w:spacing w:line="360" w:lineRule="auto"/>
        <w:jc w:val="both"/>
        <w:rPr>
          <w:rFonts w:ascii="Arial" w:hAnsi="Arial" w:cs="Arial"/>
          <w:lang w:val="es-MX"/>
        </w:rPr>
      </w:pPr>
    </w:p>
    <w:p w:rsidR="000E5F1E" w:rsidRDefault="000E5F1E" w:rsidP="00193E16">
      <w:pPr>
        <w:autoSpaceDE w:val="0"/>
        <w:autoSpaceDN w:val="0"/>
        <w:adjustRightInd w:val="0"/>
        <w:spacing w:line="360" w:lineRule="auto"/>
        <w:jc w:val="both"/>
        <w:rPr>
          <w:rFonts w:ascii="Arial" w:hAnsi="Arial" w:cs="Arial"/>
          <w:lang w:val="es-MX"/>
        </w:rPr>
      </w:pPr>
      <w:r>
        <w:rPr>
          <w:rFonts w:ascii="Arial" w:hAnsi="Arial" w:cs="Arial"/>
          <w:lang w:val="es-MX"/>
        </w:rPr>
        <w:t>Expresa que la Ley de Educación de nuestro Estado, en su artículo 2 señala que: “todo individuo tiene derecho a recibir educación de calidad, por lo tanto, todos los habitantes del Estado de Nuevo León, tienen las mismas oportunidades de acceso al sistema educativo estatal, con solo satisfacer los requisitos que establezcan las disposiciones generales aplicables.</w:t>
      </w:r>
    </w:p>
    <w:p w:rsidR="000E5F1E" w:rsidRDefault="000E5F1E" w:rsidP="00193E16">
      <w:pPr>
        <w:autoSpaceDE w:val="0"/>
        <w:autoSpaceDN w:val="0"/>
        <w:adjustRightInd w:val="0"/>
        <w:spacing w:line="360" w:lineRule="auto"/>
        <w:jc w:val="both"/>
        <w:rPr>
          <w:rFonts w:ascii="Arial" w:hAnsi="Arial" w:cs="Arial"/>
          <w:lang w:val="es-MX"/>
        </w:rPr>
      </w:pPr>
    </w:p>
    <w:p w:rsidR="000E5F1E" w:rsidRDefault="000E5F1E" w:rsidP="00193E16">
      <w:pPr>
        <w:autoSpaceDE w:val="0"/>
        <w:autoSpaceDN w:val="0"/>
        <w:adjustRightInd w:val="0"/>
        <w:spacing w:line="360" w:lineRule="auto"/>
        <w:jc w:val="both"/>
        <w:rPr>
          <w:rFonts w:ascii="Arial" w:hAnsi="Arial" w:cs="Arial"/>
          <w:lang w:val="es-MX"/>
        </w:rPr>
      </w:pPr>
      <w:r>
        <w:rPr>
          <w:rFonts w:ascii="Arial" w:hAnsi="Arial" w:cs="Arial"/>
          <w:lang w:val="es-MX"/>
        </w:rPr>
        <w:lastRenderedPageBreak/>
        <w:t xml:space="preserve">Sigue manifestando </w:t>
      </w:r>
      <w:r w:rsidR="00F966CB">
        <w:rPr>
          <w:rFonts w:ascii="Arial" w:hAnsi="Arial" w:cs="Arial"/>
          <w:lang w:val="es-MX"/>
        </w:rPr>
        <w:t>que durante los últimos meses los planteles educativos se han convertido en el blanco de preferencia de los amantes de lo ajeno.</w:t>
      </w:r>
    </w:p>
    <w:p w:rsidR="00F966CB" w:rsidRDefault="00F966CB" w:rsidP="00193E16">
      <w:pPr>
        <w:autoSpaceDE w:val="0"/>
        <w:autoSpaceDN w:val="0"/>
        <w:adjustRightInd w:val="0"/>
        <w:spacing w:line="360" w:lineRule="auto"/>
        <w:jc w:val="both"/>
        <w:rPr>
          <w:rFonts w:ascii="Arial" w:hAnsi="Arial" w:cs="Arial"/>
          <w:lang w:val="es-MX"/>
        </w:rPr>
      </w:pPr>
    </w:p>
    <w:p w:rsidR="00F966CB" w:rsidRDefault="00F966CB" w:rsidP="00193E16">
      <w:pPr>
        <w:autoSpaceDE w:val="0"/>
        <w:autoSpaceDN w:val="0"/>
        <w:adjustRightInd w:val="0"/>
        <w:spacing w:line="360" w:lineRule="auto"/>
        <w:jc w:val="both"/>
        <w:rPr>
          <w:rFonts w:ascii="Arial" w:hAnsi="Arial" w:cs="Arial"/>
          <w:lang w:val="es-MX"/>
        </w:rPr>
      </w:pPr>
      <w:r>
        <w:rPr>
          <w:rFonts w:ascii="Arial" w:hAnsi="Arial" w:cs="Arial"/>
          <w:lang w:val="es-MX"/>
        </w:rPr>
        <w:t>Expone que con lo antes mencionado es urgente y justificable el hecho de que la Secretaría de Educación tome cartas en el asunto, sabiendo que se le destinó mil 300 millones de pesos para infraestructura de las escuelas en la entidad.</w:t>
      </w:r>
    </w:p>
    <w:p w:rsidR="00F966CB" w:rsidRDefault="00F966CB" w:rsidP="00193E16">
      <w:pPr>
        <w:autoSpaceDE w:val="0"/>
        <w:autoSpaceDN w:val="0"/>
        <w:adjustRightInd w:val="0"/>
        <w:spacing w:line="360" w:lineRule="auto"/>
        <w:jc w:val="both"/>
        <w:rPr>
          <w:rFonts w:ascii="Arial" w:hAnsi="Arial" w:cs="Arial"/>
          <w:lang w:val="es-MX"/>
        </w:rPr>
      </w:pPr>
    </w:p>
    <w:p w:rsidR="00F966CB" w:rsidRDefault="00F966CB" w:rsidP="00193E16">
      <w:pPr>
        <w:autoSpaceDE w:val="0"/>
        <w:autoSpaceDN w:val="0"/>
        <w:adjustRightInd w:val="0"/>
        <w:spacing w:line="360" w:lineRule="auto"/>
        <w:jc w:val="both"/>
        <w:rPr>
          <w:rFonts w:ascii="Arial" w:hAnsi="Arial" w:cs="Arial"/>
          <w:lang w:val="es-MX"/>
        </w:rPr>
      </w:pPr>
      <w:r>
        <w:rPr>
          <w:rFonts w:ascii="Arial" w:hAnsi="Arial" w:cs="Arial"/>
          <w:lang w:val="es-MX"/>
        </w:rPr>
        <w:t>Manifiesta que las pérdidas que se han tenido en los planteles educativos, es motivo por el cual es necesario tomar medidas para solucionar de manera urgente dicha situación, por lo cual considera que los planteles educativos deben ser vigilados de tiempo completo, ya que los amantes de lo ajeno buscan el momento donde el plantel se encuentre deshabitado para poder  acceder a este, de tal manera que una solución que plantea es establecer a una persona para que esté presente para cuidar los planteles, y así asegurar que no se encuentra solos en ningún momento y evitar las pérdidas materiales que se tienen.</w:t>
      </w:r>
    </w:p>
    <w:p w:rsidR="000E5F1E" w:rsidRDefault="000E5F1E" w:rsidP="00193E16">
      <w:pPr>
        <w:autoSpaceDE w:val="0"/>
        <w:autoSpaceDN w:val="0"/>
        <w:adjustRightInd w:val="0"/>
        <w:spacing w:line="360" w:lineRule="auto"/>
        <w:jc w:val="both"/>
        <w:rPr>
          <w:rFonts w:ascii="Arial" w:hAnsi="Arial" w:cs="Arial"/>
          <w:lang w:val="es-MX"/>
        </w:rPr>
      </w:pPr>
    </w:p>
    <w:p w:rsidR="00021ED9" w:rsidRDefault="00665B9E" w:rsidP="00193E16">
      <w:pPr>
        <w:autoSpaceDE w:val="0"/>
        <w:autoSpaceDN w:val="0"/>
        <w:adjustRightInd w:val="0"/>
        <w:spacing w:line="360" w:lineRule="auto"/>
        <w:jc w:val="both"/>
        <w:rPr>
          <w:rFonts w:ascii="Arial" w:hAnsi="Arial" w:cs="Arial"/>
          <w:lang w:val="es-MX"/>
        </w:rPr>
      </w:pPr>
      <w:r w:rsidRPr="00362C3F">
        <w:rPr>
          <w:rFonts w:ascii="Arial" w:hAnsi="Arial" w:cs="Arial"/>
          <w:lang w:val="es-MX"/>
        </w:rPr>
        <w:t xml:space="preserve">Una vez conocido el asunto en estudio, y atentos a lo previsto en el artículo 47, inciso c), del Reglamento para el Gobierno Interior del Congreso del Estado, esta Comisión ponente, para sustentar el resolutivo que se propone, nos permitimos consignar las siguientes: </w:t>
      </w:r>
      <w:r w:rsidR="00021ED9">
        <w:rPr>
          <w:rFonts w:ascii="Arial" w:hAnsi="Arial" w:cs="Arial"/>
          <w:lang w:val="es-MX"/>
        </w:rPr>
        <w:t xml:space="preserve"> </w:t>
      </w:r>
    </w:p>
    <w:p w:rsidR="007536C7" w:rsidRDefault="007536C7" w:rsidP="00193E16">
      <w:pPr>
        <w:autoSpaceDE w:val="0"/>
        <w:autoSpaceDN w:val="0"/>
        <w:adjustRightInd w:val="0"/>
        <w:spacing w:line="360" w:lineRule="auto"/>
        <w:jc w:val="both"/>
        <w:rPr>
          <w:rFonts w:ascii="Arial" w:hAnsi="Arial" w:cs="Arial"/>
          <w:lang w:val="es-MX"/>
        </w:rPr>
      </w:pPr>
    </w:p>
    <w:p w:rsidR="007536C7" w:rsidRDefault="007536C7" w:rsidP="00193E16">
      <w:pPr>
        <w:autoSpaceDE w:val="0"/>
        <w:autoSpaceDN w:val="0"/>
        <w:adjustRightInd w:val="0"/>
        <w:spacing w:line="360" w:lineRule="auto"/>
        <w:jc w:val="both"/>
        <w:rPr>
          <w:rFonts w:ascii="Arial" w:hAnsi="Arial" w:cs="Arial"/>
          <w:lang w:val="es-MX"/>
        </w:rPr>
      </w:pPr>
    </w:p>
    <w:p w:rsidR="00021ED9" w:rsidRDefault="00021ED9" w:rsidP="00193E16">
      <w:pPr>
        <w:autoSpaceDE w:val="0"/>
        <w:autoSpaceDN w:val="0"/>
        <w:adjustRightInd w:val="0"/>
        <w:spacing w:line="360" w:lineRule="auto"/>
        <w:jc w:val="both"/>
        <w:rPr>
          <w:rFonts w:ascii="Arial" w:hAnsi="Arial" w:cs="Arial"/>
          <w:lang w:val="es-MX"/>
        </w:rPr>
      </w:pPr>
    </w:p>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lastRenderedPageBreak/>
        <w:t>CONSIDERACIONES:</w:t>
      </w:r>
    </w:p>
    <w:p w:rsidR="00823039" w:rsidRPr="00E72D5F" w:rsidRDefault="00823039" w:rsidP="00193E16">
      <w:pPr>
        <w:autoSpaceDE w:val="0"/>
        <w:autoSpaceDN w:val="0"/>
        <w:adjustRightInd w:val="0"/>
        <w:spacing w:line="360" w:lineRule="auto"/>
        <w:jc w:val="both"/>
        <w:rPr>
          <w:rFonts w:ascii="Arial" w:hAnsi="Arial" w:cs="Arial"/>
          <w:lang w:val="es-MX"/>
        </w:rPr>
      </w:pPr>
    </w:p>
    <w:p w:rsidR="00CD4B51" w:rsidRDefault="00CD4B51" w:rsidP="007B008B">
      <w:pPr>
        <w:spacing w:line="360" w:lineRule="auto"/>
        <w:jc w:val="both"/>
        <w:rPr>
          <w:rFonts w:ascii="Arial" w:hAnsi="Arial" w:cs="Arial"/>
          <w:lang w:val="es-MX"/>
        </w:rPr>
      </w:pPr>
      <w:smartTag w:uri="urn:schemas-microsoft-com:office:smarttags" w:element="PersonName">
        <w:smartTagPr>
          <w:attr w:name="ProductID" w:val="la Comisi￳n"/>
        </w:smartTagPr>
        <w:r w:rsidRPr="00E72D5F">
          <w:rPr>
            <w:rFonts w:ascii="Arial" w:hAnsi="Arial" w:cs="Arial"/>
            <w:lang w:val="es-MX"/>
          </w:rPr>
          <w:t xml:space="preserve">La </w:t>
        </w:r>
        <w:r w:rsidR="007B008B" w:rsidRPr="00E72D5F">
          <w:rPr>
            <w:rFonts w:ascii="Arial" w:hAnsi="Arial" w:cs="Arial"/>
            <w:lang w:val="es-MX"/>
          </w:rPr>
          <w:t>Comisión</w:t>
        </w:r>
      </w:smartTag>
      <w:r w:rsidR="007B008B" w:rsidRPr="00E72D5F">
        <w:rPr>
          <w:rFonts w:ascii="Arial" w:hAnsi="Arial" w:cs="Arial"/>
          <w:lang w:val="es-MX"/>
        </w:rPr>
        <w:t xml:space="preserve"> de Educación, Cultura y Deporte de este Poder Legislativo, </w:t>
      </w:r>
      <w:r w:rsidRPr="00E72D5F">
        <w:rPr>
          <w:rFonts w:ascii="Arial" w:hAnsi="Arial" w:cs="Arial"/>
          <w:lang w:val="es-MX"/>
        </w:rPr>
        <w:t>e</w:t>
      </w:r>
      <w:r w:rsidR="00732865">
        <w:rPr>
          <w:rFonts w:ascii="Arial" w:hAnsi="Arial" w:cs="Arial"/>
          <w:lang w:val="es-MX"/>
        </w:rPr>
        <w:t>s competente para conocer de la</w:t>
      </w:r>
      <w:r w:rsidR="00665B9E">
        <w:rPr>
          <w:rFonts w:ascii="Arial" w:hAnsi="Arial" w:cs="Arial"/>
          <w:lang w:val="es-MX"/>
        </w:rPr>
        <w:t>s i</w:t>
      </w:r>
      <w:r w:rsidRPr="00E72D5F">
        <w:rPr>
          <w:rFonts w:ascii="Arial" w:hAnsi="Arial" w:cs="Arial"/>
          <w:lang w:val="es-MX"/>
        </w:rPr>
        <w:t>niciativa</w:t>
      </w:r>
      <w:r w:rsidR="00665B9E">
        <w:rPr>
          <w:rFonts w:ascii="Arial" w:hAnsi="Arial" w:cs="Arial"/>
          <w:lang w:val="es-MX"/>
        </w:rPr>
        <w:t>s</w:t>
      </w:r>
      <w:r w:rsidRPr="00E72D5F">
        <w:rPr>
          <w:rFonts w:ascii="Arial" w:hAnsi="Arial" w:cs="Arial"/>
          <w:lang w:val="es-MX"/>
        </w:rPr>
        <w:t xml:space="preserve"> contenida</w:t>
      </w:r>
      <w:r w:rsidR="00665B9E">
        <w:rPr>
          <w:rFonts w:ascii="Arial" w:hAnsi="Arial" w:cs="Arial"/>
          <w:lang w:val="es-MX"/>
        </w:rPr>
        <w:t xml:space="preserve">s en </w:t>
      </w:r>
      <w:r w:rsidRPr="00E72D5F">
        <w:rPr>
          <w:rFonts w:ascii="Arial" w:hAnsi="Arial" w:cs="Arial"/>
          <w:lang w:val="es-MX"/>
        </w:rPr>
        <w:t>l</w:t>
      </w:r>
      <w:r w:rsidR="00665B9E">
        <w:rPr>
          <w:rFonts w:ascii="Arial" w:hAnsi="Arial" w:cs="Arial"/>
          <w:lang w:val="es-MX"/>
        </w:rPr>
        <w:t>os</w:t>
      </w:r>
      <w:r w:rsidRPr="00E72D5F">
        <w:rPr>
          <w:rFonts w:ascii="Arial" w:hAnsi="Arial" w:cs="Arial"/>
          <w:lang w:val="es-MX"/>
        </w:rPr>
        <w:t xml:space="preserve"> expediente</w:t>
      </w:r>
      <w:r w:rsidR="00665B9E">
        <w:rPr>
          <w:rFonts w:ascii="Arial" w:hAnsi="Arial" w:cs="Arial"/>
          <w:lang w:val="es-MX"/>
        </w:rPr>
        <w:t>s</w:t>
      </w:r>
      <w:r w:rsidRPr="00E72D5F">
        <w:rPr>
          <w:rFonts w:ascii="Arial" w:hAnsi="Arial" w:cs="Arial"/>
          <w:lang w:val="es-MX"/>
        </w:rPr>
        <w:t xml:space="preserve"> de mérito, </w:t>
      </w:r>
      <w:r w:rsidR="007B008B" w:rsidRPr="00E72D5F">
        <w:rPr>
          <w:rFonts w:ascii="Arial" w:hAnsi="Arial" w:cs="Arial"/>
          <w:lang w:val="es-MX"/>
        </w:rPr>
        <w:t xml:space="preserve">en atención a lo establecido en </w:t>
      </w:r>
      <w:r w:rsidRPr="00E72D5F">
        <w:rPr>
          <w:rFonts w:ascii="Arial" w:hAnsi="Arial" w:cs="Arial"/>
          <w:lang w:val="es-MX"/>
        </w:rPr>
        <w:t xml:space="preserve">los </w:t>
      </w:r>
      <w:r w:rsidR="007B008B" w:rsidRPr="00E72D5F">
        <w:rPr>
          <w:rFonts w:ascii="Arial" w:hAnsi="Arial" w:cs="Arial"/>
          <w:lang w:val="es-MX"/>
        </w:rPr>
        <w:t>artículo</w:t>
      </w:r>
      <w:r w:rsidRPr="00E72D5F">
        <w:rPr>
          <w:rFonts w:ascii="Arial" w:hAnsi="Arial" w:cs="Arial"/>
          <w:lang w:val="es-MX"/>
        </w:rPr>
        <w:t xml:space="preserve">s 68, 70, fracción VI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72D5F">
            <w:rPr>
              <w:rFonts w:ascii="Arial" w:hAnsi="Arial" w:cs="Arial"/>
              <w:lang w:val="es-MX"/>
            </w:rPr>
            <w:t>la Ley</w:t>
          </w:r>
        </w:smartTag>
        <w:r w:rsidRPr="00E72D5F">
          <w:rPr>
            <w:rFonts w:ascii="Arial" w:hAnsi="Arial" w:cs="Arial"/>
            <w:lang w:val="es-MX"/>
          </w:rPr>
          <w:t xml:space="preserve"> Orgánica</w:t>
        </w:r>
      </w:smartTag>
      <w:r w:rsidRPr="00E72D5F">
        <w:rPr>
          <w:rFonts w:ascii="Arial" w:hAnsi="Arial" w:cs="Arial"/>
          <w:lang w:val="es-MX"/>
        </w:rPr>
        <w:t xml:space="preserve"> del Poder Legislativo del Estado de Nuevo León y artículo </w:t>
      </w:r>
      <w:r w:rsidR="007B008B" w:rsidRPr="00E72D5F">
        <w:rPr>
          <w:rFonts w:ascii="Arial" w:hAnsi="Arial" w:cs="Arial"/>
          <w:lang w:val="es-MX"/>
        </w:rPr>
        <w:t>39, fracción VI, inciso a) del Reglamento para el Gobierno Interior del Congreso del Estado de Nuevo León</w:t>
      </w:r>
      <w:r w:rsidR="001B7A75">
        <w:rPr>
          <w:rFonts w:ascii="Arial" w:hAnsi="Arial" w:cs="Arial"/>
          <w:lang w:val="es-MX"/>
        </w:rPr>
        <w:t>, por lo que nos permitimos presentar al Pleno de este Poder Legislativo, el dictamen correspondiente, señalándose a continuación</w:t>
      </w:r>
      <w:r w:rsidR="009C7EC4">
        <w:rPr>
          <w:rFonts w:ascii="Arial" w:hAnsi="Arial" w:cs="Arial"/>
          <w:lang w:val="es-MX"/>
        </w:rPr>
        <w:t>, los fundamentos en que se apoya.</w:t>
      </w:r>
      <w:r w:rsidR="001B7A75">
        <w:rPr>
          <w:rFonts w:ascii="Arial" w:hAnsi="Arial" w:cs="Arial"/>
          <w:lang w:val="es-MX"/>
        </w:rPr>
        <w:t xml:space="preserve"> </w:t>
      </w:r>
    </w:p>
    <w:p w:rsidR="001B7A75" w:rsidRDefault="001B7A75" w:rsidP="007B008B">
      <w:pPr>
        <w:spacing w:line="360" w:lineRule="auto"/>
        <w:jc w:val="both"/>
        <w:rPr>
          <w:rFonts w:ascii="Arial" w:hAnsi="Arial" w:cs="Arial"/>
          <w:lang w:val="es-MX"/>
        </w:rPr>
      </w:pPr>
    </w:p>
    <w:p w:rsidR="005F6D75" w:rsidRDefault="00F966CB" w:rsidP="005468BD">
      <w:pPr>
        <w:spacing w:line="360" w:lineRule="auto"/>
        <w:jc w:val="both"/>
        <w:rPr>
          <w:rFonts w:ascii="Arial" w:hAnsi="Arial" w:cs="Arial"/>
          <w:lang w:val="es-MX"/>
        </w:rPr>
      </w:pPr>
      <w:r>
        <w:rPr>
          <w:rFonts w:ascii="Arial" w:hAnsi="Arial" w:cs="Arial"/>
          <w:lang w:val="es-MX"/>
        </w:rPr>
        <w:t xml:space="preserve">La educación </w:t>
      </w:r>
      <w:r w:rsidR="002341A7">
        <w:rPr>
          <w:rFonts w:ascii="Arial" w:hAnsi="Arial" w:cs="Arial"/>
          <w:lang w:val="es-MX"/>
        </w:rPr>
        <w:t xml:space="preserve">según </w:t>
      </w:r>
      <w:proofErr w:type="spellStart"/>
      <w:r w:rsidR="002341A7">
        <w:rPr>
          <w:rFonts w:ascii="Arial" w:hAnsi="Arial" w:cs="Arial"/>
          <w:lang w:val="es-MX"/>
        </w:rPr>
        <w:t>Emili</w:t>
      </w:r>
      <w:proofErr w:type="spellEnd"/>
      <w:r w:rsidR="002341A7">
        <w:rPr>
          <w:rFonts w:ascii="Arial" w:hAnsi="Arial" w:cs="Arial"/>
          <w:lang w:val="es-MX"/>
        </w:rPr>
        <w:t xml:space="preserve"> Durkheim </w:t>
      </w:r>
      <w:r w:rsidR="002341A7" w:rsidRPr="002341A7">
        <w:rPr>
          <w:rFonts w:ascii="Arial" w:hAnsi="Arial" w:cs="Arial"/>
          <w:i/>
          <w:lang w:val="es-MX"/>
        </w:rPr>
        <w:t>“es un proceso de transmisión cultural de una generación a otra, de las generaciones adultas a las generaciones jóvenes; es un proceso social tanto por su origen como por sus funciones”,</w:t>
      </w:r>
      <w:r w:rsidR="002341A7">
        <w:rPr>
          <w:rFonts w:ascii="Arial" w:hAnsi="Arial" w:cs="Arial"/>
          <w:lang w:val="es-MX"/>
        </w:rPr>
        <w:t xml:space="preserve"> en dicha doctrina encontramos razonamientos lógico jurídicos que nos permiten entender el comportamiento en la  actualidad de nuestros niños, niñas, adolescentes y adultos, ya que la educación por lo tanto, es un proceso social que es  analizado a través de la perspectiva </w:t>
      </w:r>
      <w:r w:rsidR="005F6D75">
        <w:rPr>
          <w:rFonts w:ascii="Arial" w:hAnsi="Arial" w:cs="Arial"/>
          <w:lang w:val="es-MX"/>
        </w:rPr>
        <w:t>de la diversidad de instituciones de la sociedad.</w:t>
      </w:r>
    </w:p>
    <w:p w:rsidR="005F6D75" w:rsidRDefault="005F6D75" w:rsidP="005468BD">
      <w:pPr>
        <w:spacing w:line="360" w:lineRule="auto"/>
        <w:jc w:val="both"/>
        <w:rPr>
          <w:rFonts w:ascii="Arial" w:hAnsi="Arial" w:cs="Arial"/>
          <w:lang w:val="es-MX"/>
        </w:rPr>
      </w:pPr>
    </w:p>
    <w:p w:rsidR="005F6D75" w:rsidRDefault="005F6D75" w:rsidP="005468BD">
      <w:pPr>
        <w:spacing w:line="360" w:lineRule="auto"/>
        <w:jc w:val="both"/>
        <w:rPr>
          <w:rFonts w:ascii="Arial" w:hAnsi="Arial" w:cs="Arial"/>
          <w:lang w:val="es-MX"/>
        </w:rPr>
      </w:pPr>
      <w:r>
        <w:rPr>
          <w:rFonts w:ascii="Arial" w:hAnsi="Arial" w:cs="Arial"/>
          <w:lang w:val="es-MX"/>
        </w:rPr>
        <w:t>En ese tenor de ideas es importante mencionar que la educación no solo  se da en las aulas, y no basta con el aprendizaje que le  demos a nuestro niños, niñas y jóvenes, tenemos que proveerle de los medios necesarios para garantizar que su instrucción en los planteles escolares es la adecuada.</w:t>
      </w:r>
    </w:p>
    <w:p w:rsidR="005F6D75" w:rsidRDefault="005F6D75" w:rsidP="005468BD">
      <w:pPr>
        <w:spacing w:line="360" w:lineRule="auto"/>
        <w:jc w:val="both"/>
        <w:rPr>
          <w:rFonts w:ascii="Arial" w:hAnsi="Arial" w:cs="Arial"/>
          <w:lang w:val="es-MX"/>
        </w:rPr>
      </w:pPr>
    </w:p>
    <w:p w:rsidR="005F6D75" w:rsidRDefault="005F6D75" w:rsidP="005468BD">
      <w:pPr>
        <w:spacing w:line="360" w:lineRule="auto"/>
        <w:jc w:val="both"/>
        <w:rPr>
          <w:rFonts w:ascii="Arial" w:hAnsi="Arial" w:cs="Arial"/>
          <w:lang w:val="es-MX"/>
        </w:rPr>
      </w:pPr>
      <w:r>
        <w:rPr>
          <w:rFonts w:ascii="Arial" w:hAnsi="Arial" w:cs="Arial"/>
          <w:lang w:val="es-MX"/>
        </w:rPr>
        <w:lastRenderedPageBreak/>
        <w:t>Que como institución parte del Estado, este Poder Legislativo debe de proveer los mecanismos jurídicos que permitan crear un enlace sociedad – institución pública.</w:t>
      </w:r>
    </w:p>
    <w:p w:rsidR="00DF00A3" w:rsidRDefault="00DF00A3" w:rsidP="005468BD">
      <w:pPr>
        <w:spacing w:line="360" w:lineRule="auto"/>
        <w:jc w:val="both"/>
        <w:rPr>
          <w:rFonts w:ascii="Arial" w:hAnsi="Arial" w:cs="Arial"/>
          <w:lang w:val="es-MX"/>
        </w:rPr>
      </w:pPr>
    </w:p>
    <w:p w:rsidR="00DF00A3" w:rsidRDefault="00DF00A3" w:rsidP="005468BD">
      <w:pPr>
        <w:spacing w:line="360" w:lineRule="auto"/>
        <w:jc w:val="both"/>
        <w:rPr>
          <w:rFonts w:ascii="Arial" w:hAnsi="Arial" w:cs="Arial"/>
          <w:lang w:val="es-MX"/>
        </w:rPr>
      </w:pPr>
      <w:r>
        <w:rPr>
          <w:rFonts w:ascii="Arial" w:hAnsi="Arial" w:cs="Arial"/>
          <w:lang w:val="es-MX"/>
        </w:rPr>
        <w:t>Entendemos que es de vital importancia dotar de diversos mecanismos para asegurar nuestro entorno en todos los aspectos, y sobre todo en el sentido físico es importante establecer medidas tendientes a lograr un mejor desarrollo de nuestros niños, niñas y jóvenes.</w:t>
      </w:r>
    </w:p>
    <w:p w:rsidR="00DF00A3" w:rsidRDefault="00DF00A3" w:rsidP="005468BD">
      <w:pPr>
        <w:spacing w:line="360" w:lineRule="auto"/>
        <w:jc w:val="both"/>
        <w:rPr>
          <w:rFonts w:ascii="Arial" w:hAnsi="Arial" w:cs="Arial"/>
          <w:lang w:val="es-MX"/>
        </w:rPr>
      </w:pPr>
    </w:p>
    <w:p w:rsidR="00DF00A3" w:rsidRDefault="00DF00A3" w:rsidP="005468BD">
      <w:pPr>
        <w:spacing w:line="360" w:lineRule="auto"/>
        <w:jc w:val="both"/>
        <w:rPr>
          <w:rFonts w:ascii="Arial" w:hAnsi="Arial" w:cs="Arial"/>
          <w:lang w:val="es-MX"/>
        </w:rPr>
      </w:pPr>
      <w:r>
        <w:rPr>
          <w:rFonts w:ascii="Arial" w:hAnsi="Arial" w:cs="Arial"/>
          <w:lang w:val="es-MX"/>
        </w:rPr>
        <w:t xml:space="preserve">Esta Comisión dictaminadora preocupada por el accionar de las autoridades en los diversos ámbitos se ve en la necesidad de aprobar un conglomerado de iniciativas de reforma a diversos ordenamientos, con la finalidad de que nuestras presentes y futuras generaciones cuenten con las herramientas necesarias para </w:t>
      </w:r>
      <w:r w:rsidR="00593008">
        <w:rPr>
          <w:rFonts w:ascii="Arial" w:hAnsi="Arial" w:cs="Arial"/>
          <w:lang w:val="es-MX"/>
        </w:rPr>
        <w:t xml:space="preserve">evitar todo tipo de accidentes que se pudieran dar en los centros escolares, </w:t>
      </w:r>
      <w:r w:rsidR="00593008" w:rsidRPr="00593008">
        <w:rPr>
          <w:rFonts w:ascii="Arial" w:hAnsi="Arial" w:cs="Arial"/>
          <w:b/>
          <w:lang w:val="es-MX"/>
        </w:rPr>
        <w:t>así como establecer un perímetro de seguridad</w:t>
      </w:r>
      <w:r w:rsidR="00593008">
        <w:rPr>
          <w:rFonts w:ascii="Arial" w:hAnsi="Arial" w:cs="Arial"/>
          <w:lang w:val="es-MX"/>
        </w:rPr>
        <w:t>, en relación al establecimiento de los planteles escolares, tanto en el ámbito público como en el privado.</w:t>
      </w:r>
    </w:p>
    <w:p w:rsidR="00593008" w:rsidRDefault="00593008" w:rsidP="005468BD">
      <w:pPr>
        <w:spacing w:line="360" w:lineRule="auto"/>
        <w:jc w:val="both"/>
        <w:rPr>
          <w:rFonts w:ascii="Arial" w:hAnsi="Arial" w:cs="Arial"/>
          <w:lang w:val="es-MX"/>
        </w:rPr>
      </w:pPr>
    </w:p>
    <w:p w:rsidR="00593008" w:rsidRDefault="00593008" w:rsidP="005468BD">
      <w:pPr>
        <w:spacing w:line="360" w:lineRule="auto"/>
        <w:jc w:val="both"/>
        <w:rPr>
          <w:rFonts w:ascii="Arial" w:hAnsi="Arial" w:cs="Arial"/>
          <w:b/>
          <w:lang w:val="es-MX"/>
        </w:rPr>
      </w:pPr>
      <w:r>
        <w:rPr>
          <w:rFonts w:ascii="Arial" w:hAnsi="Arial" w:cs="Arial"/>
          <w:lang w:val="es-MX"/>
        </w:rPr>
        <w:t xml:space="preserve">Con dichas reformas se logrará abatir un tema que por años se había dejado en el olvido, y que en la actualidad resulta necesario legislar en esta materia, ya que resulta necesario que en la Entidad se cuente con un </w:t>
      </w:r>
      <w:r w:rsidRPr="00593008">
        <w:rPr>
          <w:rFonts w:ascii="Arial" w:hAnsi="Arial" w:cs="Arial"/>
          <w:b/>
          <w:lang w:val="es-MX"/>
        </w:rPr>
        <w:t>Programa Escolar de Protección Civil</w:t>
      </w:r>
      <w:r>
        <w:rPr>
          <w:rFonts w:ascii="Arial" w:hAnsi="Arial" w:cs="Arial"/>
          <w:b/>
          <w:lang w:val="es-MX"/>
        </w:rPr>
        <w:t>.</w:t>
      </w:r>
    </w:p>
    <w:p w:rsidR="00593008" w:rsidRDefault="00593008" w:rsidP="005468BD">
      <w:pPr>
        <w:spacing w:line="360" w:lineRule="auto"/>
        <w:jc w:val="both"/>
        <w:rPr>
          <w:rFonts w:ascii="Arial" w:hAnsi="Arial" w:cs="Arial"/>
          <w:b/>
          <w:lang w:val="es-MX"/>
        </w:rPr>
      </w:pPr>
    </w:p>
    <w:p w:rsidR="002341A7" w:rsidRDefault="00593008" w:rsidP="005468BD">
      <w:pPr>
        <w:spacing w:line="360" w:lineRule="auto"/>
        <w:jc w:val="both"/>
        <w:rPr>
          <w:rFonts w:ascii="Arial" w:hAnsi="Arial" w:cs="Arial"/>
          <w:lang w:val="es-MX"/>
        </w:rPr>
      </w:pPr>
      <w:r>
        <w:rPr>
          <w:rFonts w:ascii="Arial" w:hAnsi="Arial" w:cs="Arial"/>
          <w:lang w:val="es-MX"/>
        </w:rPr>
        <w:t>Asimismo</w:t>
      </w:r>
      <w:r w:rsidR="002341A7">
        <w:rPr>
          <w:rFonts w:ascii="Arial" w:hAnsi="Arial" w:cs="Arial"/>
          <w:lang w:val="es-MX"/>
        </w:rPr>
        <w:t xml:space="preserve"> esta Comisión ponente considera que es </w:t>
      </w:r>
      <w:r w:rsidR="005F6D75">
        <w:rPr>
          <w:rFonts w:ascii="Arial" w:hAnsi="Arial" w:cs="Arial"/>
          <w:lang w:val="es-MX"/>
        </w:rPr>
        <w:t>importante</w:t>
      </w:r>
      <w:r w:rsidR="002341A7">
        <w:rPr>
          <w:rFonts w:ascii="Arial" w:hAnsi="Arial" w:cs="Arial"/>
          <w:lang w:val="es-MX"/>
        </w:rPr>
        <w:t xml:space="preserve"> atender las constantes demandas ciudadanas, en relación a establecer  </w:t>
      </w:r>
      <w:r w:rsidR="00DF7E2D">
        <w:rPr>
          <w:rFonts w:ascii="Arial" w:hAnsi="Arial" w:cs="Arial"/>
          <w:lang w:val="es-MX"/>
        </w:rPr>
        <w:t xml:space="preserve">en nuestra </w:t>
      </w:r>
      <w:r w:rsidR="00DF7E2D">
        <w:rPr>
          <w:rFonts w:ascii="Arial" w:hAnsi="Arial" w:cs="Arial"/>
          <w:lang w:val="es-MX"/>
        </w:rPr>
        <w:lastRenderedPageBreak/>
        <w:t xml:space="preserve">legislación reformas </w:t>
      </w:r>
      <w:r w:rsidR="002341A7">
        <w:rPr>
          <w:rFonts w:ascii="Arial" w:hAnsi="Arial" w:cs="Arial"/>
          <w:lang w:val="es-MX"/>
        </w:rPr>
        <w:t>que permitan evitar conductas delictivas en los planteles escolares del área metropolitana y en alg</w:t>
      </w:r>
      <w:r w:rsidR="00DF7E2D">
        <w:rPr>
          <w:rFonts w:ascii="Arial" w:hAnsi="Arial" w:cs="Arial"/>
          <w:lang w:val="es-MX"/>
        </w:rPr>
        <w:t>unas ocasiones en la zona rural, cuando no se encuentran en horario escolar.</w:t>
      </w:r>
    </w:p>
    <w:p w:rsidR="00DF7E2D" w:rsidRDefault="00DF7E2D" w:rsidP="005468BD">
      <w:pPr>
        <w:spacing w:line="360" w:lineRule="auto"/>
        <w:jc w:val="both"/>
        <w:rPr>
          <w:rFonts w:ascii="Arial" w:hAnsi="Arial" w:cs="Arial"/>
          <w:lang w:val="es-MX"/>
        </w:rPr>
      </w:pPr>
    </w:p>
    <w:p w:rsidR="00DF7E2D" w:rsidRDefault="00DF7E2D" w:rsidP="005468BD">
      <w:pPr>
        <w:spacing w:line="360" w:lineRule="auto"/>
        <w:jc w:val="both"/>
        <w:rPr>
          <w:rFonts w:ascii="Arial" w:hAnsi="Arial" w:cs="Arial"/>
          <w:lang w:val="es-MX"/>
        </w:rPr>
      </w:pPr>
      <w:r>
        <w:rPr>
          <w:rFonts w:ascii="Arial" w:hAnsi="Arial" w:cs="Arial"/>
          <w:lang w:val="es-MX"/>
        </w:rPr>
        <w:t>En este sentido esta Comisión dictaminadora considera importante establecer  en nuestro marco normativo una figura que permita crear un punto de conexión entre las diversas instituciones públicas que intervienen en el proceso educativo, como lo son la autoridad educativa, y las autoridades estales, municipales y federales.</w:t>
      </w:r>
    </w:p>
    <w:p w:rsidR="00DF7E2D" w:rsidRDefault="00DF7E2D" w:rsidP="005468BD">
      <w:pPr>
        <w:spacing w:line="360" w:lineRule="auto"/>
        <w:jc w:val="both"/>
        <w:rPr>
          <w:rFonts w:ascii="Arial" w:hAnsi="Arial" w:cs="Arial"/>
          <w:lang w:val="es-MX"/>
        </w:rPr>
      </w:pPr>
    </w:p>
    <w:p w:rsidR="00C43CC8" w:rsidRDefault="00C43CC8" w:rsidP="00C43CC8">
      <w:pPr>
        <w:spacing w:line="360" w:lineRule="auto"/>
        <w:jc w:val="both"/>
        <w:rPr>
          <w:rFonts w:ascii="Arial" w:hAnsi="Arial" w:cs="Arial"/>
          <w:lang w:val="es-MX"/>
        </w:rPr>
      </w:pPr>
      <w:r>
        <w:rPr>
          <w:rFonts w:ascii="Arial" w:hAnsi="Arial" w:cs="Arial"/>
          <w:lang w:val="es-MX"/>
        </w:rPr>
        <w:t>De conformidad con lo dispuesto por el artículo 109 del Reglamento para el Gobierno Interior del Congreso del Estado, se modifica la propuesta</w:t>
      </w:r>
      <w:r w:rsidR="00593008">
        <w:rPr>
          <w:rFonts w:ascii="Arial" w:hAnsi="Arial" w:cs="Arial"/>
          <w:lang w:val="es-MX"/>
        </w:rPr>
        <w:t xml:space="preserve"> bajo el número de expediente 9977/LXXIV </w:t>
      </w:r>
      <w:r>
        <w:rPr>
          <w:rFonts w:ascii="Arial" w:hAnsi="Arial" w:cs="Arial"/>
          <w:lang w:val="es-MX"/>
        </w:rPr>
        <w:t xml:space="preserve"> con el objeto de ser más precisos en lo relativo a la petición de</w:t>
      </w:r>
      <w:r w:rsidR="00665B9E">
        <w:rPr>
          <w:rFonts w:ascii="Arial" w:hAnsi="Arial" w:cs="Arial"/>
          <w:lang w:val="es-MX"/>
        </w:rPr>
        <w:t xml:space="preserve"> </w:t>
      </w:r>
      <w:r>
        <w:rPr>
          <w:rFonts w:ascii="Arial" w:hAnsi="Arial" w:cs="Arial"/>
          <w:lang w:val="es-MX"/>
        </w:rPr>
        <w:t>l</w:t>
      </w:r>
      <w:r w:rsidR="00DF7E2D">
        <w:rPr>
          <w:rFonts w:ascii="Arial" w:hAnsi="Arial" w:cs="Arial"/>
          <w:lang w:val="es-MX"/>
        </w:rPr>
        <w:t>a</w:t>
      </w:r>
      <w:r>
        <w:rPr>
          <w:rFonts w:ascii="Arial" w:hAnsi="Arial" w:cs="Arial"/>
          <w:lang w:val="es-MX"/>
        </w:rPr>
        <w:t xml:space="preserve"> promovente</w:t>
      </w:r>
      <w:r w:rsidR="007363A1">
        <w:rPr>
          <w:rFonts w:ascii="Arial" w:hAnsi="Arial" w:cs="Arial"/>
          <w:lang w:val="es-MX"/>
        </w:rPr>
        <w:t>.</w:t>
      </w:r>
    </w:p>
    <w:p w:rsidR="00C43CC8" w:rsidRDefault="00C43CC8" w:rsidP="00C43CC8">
      <w:pPr>
        <w:spacing w:line="360" w:lineRule="auto"/>
        <w:jc w:val="both"/>
        <w:rPr>
          <w:rFonts w:ascii="Arial" w:hAnsi="Arial" w:cs="Arial"/>
          <w:lang w:val="es-MX"/>
        </w:rPr>
      </w:pPr>
    </w:p>
    <w:p w:rsidR="006C4D9C" w:rsidRDefault="00C43CC8" w:rsidP="009C7EC4">
      <w:pPr>
        <w:spacing w:line="360" w:lineRule="auto"/>
        <w:jc w:val="both"/>
        <w:rPr>
          <w:rFonts w:ascii="Arial" w:hAnsi="Arial" w:cs="Arial"/>
          <w:lang w:val="es-MX"/>
        </w:rPr>
      </w:pPr>
      <w:r>
        <w:rPr>
          <w:rFonts w:ascii="Arial" w:hAnsi="Arial" w:cs="Arial"/>
          <w:lang w:val="es-MX"/>
        </w:rPr>
        <w:t>Por las razones a</w:t>
      </w:r>
      <w:r w:rsidR="00EC48B2">
        <w:rPr>
          <w:rFonts w:ascii="Arial" w:hAnsi="Arial" w:cs="Arial"/>
          <w:lang w:val="es-MX"/>
        </w:rPr>
        <w:t>ntes mencionadas</w:t>
      </w:r>
      <w:r w:rsidR="009C7EC4">
        <w:rPr>
          <w:rFonts w:ascii="Arial" w:hAnsi="Arial" w:cs="Arial"/>
          <w:lang w:val="es-MX"/>
        </w:rPr>
        <w:t xml:space="preserve"> </w:t>
      </w:r>
      <w:r w:rsidR="00447AC2">
        <w:rPr>
          <w:rFonts w:ascii="Arial" w:hAnsi="Arial" w:cs="Arial"/>
          <w:lang w:val="es-MX"/>
        </w:rPr>
        <w:t>quienes dictaminamos</w:t>
      </w:r>
      <w:r w:rsidR="00EC48B2">
        <w:rPr>
          <w:rFonts w:ascii="Arial" w:hAnsi="Arial" w:cs="Arial"/>
          <w:lang w:val="es-MX"/>
        </w:rPr>
        <w:t>,</w:t>
      </w:r>
      <w:r w:rsidR="00447AC2">
        <w:rPr>
          <w:rFonts w:ascii="Arial" w:hAnsi="Arial" w:cs="Arial"/>
          <w:lang w:val="es-MX"/>
        </w:rPr>
        <w:t xml:space="preserve"> sometemos a consideración del Pleno el siguiente proyecto de:</w:t>
      </w:r>
      <w:r w:rsidR="006C4D9C">
        <w:rPr>
          <w:rFonts w:ascii="Arial" w:hAnsi="Arial" w:cs="Arial"/>
          <w:lang w:val="es-MX"/>
        </w:rPr>
        <w:t xml:space="preserve"> </w:t>
      </w:r>
    </w:p>
    <w:p w:rsidR="006C4D9C" w:rsidRDefault="006C4D9C" w:rsidP="007B008B">
      <w:pPr>
        <w:spacing w:line="360" w:lineRule="auto"/>
        <w:jc w:val="both"/>
        <w:rPr>
          <w:rFonts w:ascii="Arial" w:hAnsi="Arial" w:cs="Arial"/>
          <w:lang w:val="es-MX"/>
        </w:rPr>
      </w:pPr>
    </w:p>
    <w:p w:rsidR="002D351B" w:rsidRDefault="00732865" w:rsidP="00F57EAF">
      <w:pPr>
        <w:jc w:val="center"/>
        <w:rPr>
          <w:rFonts w:ascii="Arial" w:hAnsi="Arial" w:cs="Arial"/>
          <w:b/>
          <w:smallCaps/>
          <w:sz w:val="22"/>
          <w:szCs w:val="22"/>
          <w:lang w:val="es-MX"/>
        </w:rPr>
      </w:pPr>
      <w:r>
        <w:rPr>
          <w:rFonts w:ascii="Arial" w:hAnsi="Arial" w:cs="Arial"/>
          <w:b/>
          <w:smallCaps/>
          <w:sz w:val="22"/>
          <w:szCs w:val="22"/>
          <w:lang w:val="es-MX"/>
        </w:rPr>
        <w:t>D</w:t>
      </w:r>
      <w:r w:rsidR="00EC48B2">
        <w:rPr>
          <w:rFonts w:ascii="Arial" w:hAnsi="Arial" w:cs="Arial"/>
          <w:b/>
          <w:smallCaps/>
          <w:sz w:val="22"/>
          <w:szCs w:val="22"/>
          <w:lang w:val="es-MX"/>
        </w:rPr>
        <w:t>ECRETO</w:t>
      </w:r>
    </w:p>
    <w:p w:rsidR="002D351B" w:rsidRDefault="002D351B" w:rsidP="00F57EAF">
      <w:pPr>
        <w:jc w:val="center"/>
        <w:rPr>
          <w:rFonts w:ascii="Arial" w:hAnsi="Arial" w:cs="Arial"/>
          <w:b/>
          <w:smallCaps/>
          <w:sz w:val="22"/>
          <w:szCs w:val="22"/>
          <w:lang w:val="es-MX"/>
        </w:rPr>
      </w:pPr>
    </w:p>
    <w:p w:rsidR="00EC48B2" w:rsidRDefault="00EC48B2" w:rsidP="00264C7E">
      <w:pPr>
        <w:jc w:val="center"/>
        <w:rPr>
          <w:rFonts w:ascii="Arial" w:hAnsi="Arial" w:cs="Arial"/>
          <w:b/>
          <w:smallCaps/>
          <w:sz w:val="22"/>
          <w:szCs w:val="22"/>
          <w:lang w:val="es-MX"/>
        </w:rPr>
      </w:pPr>
    </w:p>
    <w:p w:rsidR="005258F8" w:rsidRDefault="005258F8" w:rsidP="00264C7E">
      <w:pPr>
        <w:jc w:val="both"/>
        <w:rPr>
          <w:rFonts w:ascii="Arial" w:hAnsi="Arial" w:cs="Arial"/>
          <w:szCs w:val="22"/>
          <w:lang w:val="es-MX"/>
        </w:rPr>
      </w:pPr>
      <w:r w:rsidRPr="005258F8">
        <w:rPr>
          <w:rFonts w:ascii="Arial" w:hAnsi="Arial" w:cs="Arial"/>
          <w:b/>
          <w:smallCaps/>
          <w:szCs w:val="22"/>
          <w:lang w:val="es-MX"/>
        </w:rPr>
        <w:t xml:space="preserve">ARTÍCULO PRIMERO.-  </w:t>
      </w:r>
      <w:r w:rsidRPr="005258F8">
        <w:rPr>
          <w:rFonts w:ascii="Arial" w:hAnsi="Arial" w:cs="Arial"/>
          <w:szCs w:val="22"/>
          <w:lang w:val="es-MX"/>
        </w:rPr>
        <w:t xml:space="preserve">Se reforma </w:t>
      </w:r>
      <w:r>
        <w:rPr>
          <w:rFonts w:ascii="Arial" w:hAnsi="Arial" w:cs="Arial"/>
          <w:szCs w:val="22"/>
          <w:lang w:val="es-MX"/>
        </w:rPr>
        <w:t>el artículo 26 en su fracción XXIII, y por adición de una fracción XXIV, recorriéndose la actual, pasando a ser XXV, y la fracción II del artículo 36 de la Ley de Protección Civil para el Estado de Nuevo Le</w:t>
      </w:r>
      <w:r w:rsidR="00670504">
        <w:rPr>
          <w:rFonts w:ascii="Arial" w:hAnsi="Arial" w:cs="Arial"/>
          <w:szCs w:val="22"/>
          <w:lang w:val="es-MX"/>
        </w:rPr>
        <w:t>ón, para quedar como sigue:</w:t>
      </w:r>
    </w:p>
    <w:p w:rsidR="005258F8" w:rsidRDefault="005258F8" w:rsidP="00264C7E">
      <w:pPr>
        <w:jc w:val="both"/>
        <w:rPr>
          <w:rFonts w:ascii="Arial" w:hAnsi="Arial" w:cs="Arial"/>
          <w:szCs w:val="22"/>
          <w:lang w:val="es-MX"/>
        </w:rPr>
      </w:pPr>
    </w:p>
    <w:p w:rsidR="005258F8" w:rsidRPr="00670504" w:rsidRDefault="005258F8" w:rsidP="00264C7E">
      <w:pPr>
        <w:jc w:val="both"/>
        <w:rPr>
          <w:rFonts w:ascii="Arial" w:hAnsi="Arial" w:cs="Arial"/>
          <w:szCs w:val="22"/>
        </w:rPr>
      </w:pPr>
      <w:r w:rsidRPr="00670504">
        <w:rPr>
          <w:rFonts w:ascii="Arial" w:hAnsi="Arial" w:cs="Arial"/>
          <w:szCs w:val="22"/>
        </w:rPr>
        <w:t>Artículo 26.- La Dirección de Protección Civil tendrá las siguientes atribuciones:</w:t>
      </w:r>
    </w:p>
    <w:p w:rsidR="005258F8" w:rsidRPr="00670504" w:rsidRDefault="005258F8" w:rsidP="00264C7E">
      <w:pPr>
        <w:jc w:val="both"/>
        <w:rPr>
          <w:rFonts w:ascii="Arial" w:hAnsi="Arial" w:cs="Arial"/>
          <w:szCs w:val="22"/>
        </w:rPr>
      </w:pPr>
    </w:p>
    <w:p w:rsidR="005258F8" w:rsidRPr="00670504" w:rsidRDefault="005258F8" w:rsidP="005258F8">
      <w:pPr>
        <w:numPr>
          <w:ilvl w:val="0"/>
          <w:numId w:val="15"/>
        </w:numPr>
        <w:jc w:val="both"/>
        <w:rPr>
          <w:rFonts w:ascii="Arial" w:hAnsi="Arial" w:cs="Arial"/>
          <w:b/>
          <w:smallCaps/>
          <w:szCs w:val="22"/>
          <w:lang w:val="es-MX"/>
        </w:rPr>
      </w:pPr>
      <w:r w:rsidRPr="00670504">
        <w:rPr>
          <w:rFonts w:ascii="Arial" w:hAnsi="Arial" w:cs="Arial"/>
          <w:szCs w:val="22"/>
        </w:rPr>
        <w:t>a XXII.- …</w:t>
      </w:r>
    </w:p>
    <w:p w:rsidR="00670504" w:rsidRPr="00670504" w:rsidRDefault="00670504" w:rsidP="00670504">
      <w:pPr>
        <w:ind w:left="1080"/>
        <w:jc w:val="both"/>
        <w:rPr>
          <w:rFonts w:ascii="Arial" w:hAnsi="Arial" w:cs="Arial"/>
          <w:b/>
          <w:smallCaps/>
          <w:szCs w:val="22"/>
          <w:lang w:val="es-MX"/>
        </w:rPr>
      </w:pPr>
    </w:p>
    <w:p w:rsidR="005258F8" w:rsidRPr="00670504" w:rsidRDefault="00A97DF0" w:rsidP="005258F8">
      <w:pPr>
        <w:numPr>
          <w:ilvl w:val="0"/>
          <w:numId w:val="16"/>
        </w:numPr>
        <w:jc w:val="both"/>
        <w:rPr>
          <w:rFonts w:ascii="Arial" w:hAnsi="Arial" w:cs="Arial"/>
          <w:b/>
          <w:smallCaps/>
          <w:szCs w:val="22"/>
          <w:lang w:val="es-MX"/>
        </w:rPr>
      </w:pPr>
      <w:r w:rsidRPr="00670504">
        <w:rPr>
          <w:rFonts w:ascii="Arial" w:hAnsi="Arial" w:cs="Arial"/>
          <w:b/>
          <w:bCs/>
          <w:szCs w:val="22"/>
          <w:lang w:val="es-MX"/>
        </w:rPr>
        <w:t>Coadyuvar con el Consejo de Protección Civil del Estado de Nuevo León en la conducción y operación del Sistema Estatal de Protección Civil, así como en la reunión, introducción y actualización de la información del mismo;</w:t>
      </w:r>
    </w:p>
    <w:p w:rsidR="00A97DF0" w:rsidRPr="00670504" w:rsidRDefault="00A97DF0" w:rsidP="005258F8">
      <w:pPr>
        <w:numPr>
          <w:ilvl w:val="0"/>
          <w:numId w:val="16"/>
        </w:numPr>
        <w:jc w:val="both"/>
        <w:rPr>
          <w:rFonts w:ascii="Arial" w:hAnsi="Arial" w:cs="Arial"/>
          <w:b/>
          <w:smallCaps/>
          <w:szCs w:val="22"/>
          <w:lang w:val="es-MX"/>
        </w:rPr>
      </w:pPr>
      <w:r w:rsidRPr="00670504">
        <w:rPr>
          <w:rFonts w:ascii="Arial" w:hAnsi="Arial" w:cs="Arial"/>
          <w:b/>
          <w:bCs/>
          <w:szCs w:val="22"/>
          <w:lang w:val="es-MX"/>
        </w:rPr>
        <w:t xml:space="preserve">Elaborar y presentar anualmente para su aprobación al Presidente del Consejo de Protección Civil, el Programa Escolar de Protección Civil, con el propósito de establecer acciones de prevención, auxilio y recuperación destinadas a salvaguardar la integridad física de la comunidad educativa, así como proteger las instalaciones, bienes muebles e información, ante la ocurrencia de cualquier situación de emergencia, del cual se deberá rendir informe anual que indicará sus alcances: y </w:t>
      </w:r>
    </w:p>
    <w:p w:rsidR="00A97DF0" w:rsidRPr="00670504" w:rsidRDefault="00A97DF0" w:rsidP="005258F8">
      <w:pPr>
        <w:numPr>
          <w:ilvl w:val="0"/>
          <w:numId w:val="16"/>
        </w:numPr>
        <w:jc w:val="both"/>
        <w:rPr>
          <w:rFonts w:ascii="Arial" w:hAnsi="Arial" w:cs="Arial"/>
          <w:b/>
          <w:smallCaps/>
          <w:szCs w:val="22"/>
          <w:lang w:val="es-MX"/>
        </w:rPr>
      </w:pPr>
      <w:r w:rsidRPr="00670504">
        <w:rPr>
          <w:rFonts w:ascii="Arial" w:hAnsi="Arial" w:cs="Arial"/>
          <w:b/>
          <w:bCs/>
          <w:szCs w:val="22"/>
          <w:lang w:val="es-MX"/>
        </w:rPr>
        <w:t>Las demás que le confiera el Ejecutivo del Estado, Secretario General de Gobierno, la presente Ley, y otros ordenamientos legales, así como las que se determinen por acuerdos y resoluciones del Consejo de Protección Civil del Estado de Nuevo León.</w:t>
      </w:r>
    </w:p>
    <w:p w:rsidR="00A97DF0" w:rsidRPr="00670504" w:rsidRDefault="00A97DF0" w:rsidP="00A97DF0">
      <w:pPr>
        <w:jc w:val="both"/>
        <w:rPr>
          <w:rFonts w:ascii="Arial" w:hAnsi="Arial" w:cs="Arial"/>
          <w:b/>
          <w:bCs/>
          <w:szCs w:val="22"/>
          <w:lang w:val="es-MX"/>
        </w:rPr>
      </w:pPr>
    </w:p>
    <w:p w:rsidR="00A97DF0" w:rsidRPr="00670504" w:rsidRDefault="00A97DF0" w:rsidP="00A97DF0">
      <w:pPr>
        <w:jc w:val="both"/>
        <w:rPr>
          <w:rFonts w:ascii="Arial" w:hAnsi="Arial" w:cs="Arial"/>
          <w:szCs w:val="22"/>
        </w:rPr>
      </w:pPr>
      <w:r w:rsidRPr="00670504">
        <w:rPr>
          <w:rFonts w:ascii="Arial" w:hAnsi="Arial" w:cs="Arial"/>
          <w:szCs w:val="22"/>
        </w:rPr>
        <w:t>Artículo 36.- Los sistemas municipales sin importar la forma de organización que haya adoptado, deberán cumplir con los siguientes objetivos:</w:t>
      </w:r>
    </w:p>
    <w:p w:rsidR="00A97DF0" w:rsidRPr="00670504" w:rsidRDefault="00A97DF0" w:rsidP="00A97DF0">
      <w:pPr>
        <w:jc w:val="both"/>
        <w:rPr>
          <w:rFonts w:ascii="Arial" w:hAnsi="Arial" w:cs="Arial"/>
          <w:szCs w:val="22"/>
        </w:rPr>
      </w:pPr>
    </w:p>
    <w:p w:rsidR="00A97DF0" w:rsidRDefault="00A97DF0" w:rsidP="00A97DF0">
      <w:pPr>
        <w:numPr>
          <w:ilvl w:val="0"/>
          <w:numId w:val="18"/>
        </w:numPr>
        <w:jc w:val="both"/>
        <w:rPr>
          <w:rFonts w:ascii="Arial" w:hAnsi="Arial" w:cs="Arial"/>
          <w:szCs w:val="22"/>
        </w:rPr>
      </w:pPr>
      <w:r w:rsidRPr="00670504">
        <w:rPr>
          <w:rFonts w:ascii="Arial" w:hAnsi="Arial" w:cs="Arial"/>
          <w:szCs w:val="22"/>
        </w:rPr>
        <w:t>…</w:t>
      </w:r>
    </w:p>
    <w:p w:rsidR="00670504" w:rsidRPr="00670504" w:rsidRDefault="00670504" w:rsidP="00670504">
      <w:pPr>
        <w:ind w:left="1080"/>
        <w:jc w:val="both"/>
        <w:rPr>
          <w:rFonts w:ascii="Arial" w:hAnsi="Arial" w:cs="Arial"/>
          <w:szCs w:val="22"/>
        </w:rPr>
      </w:pPr>
    </w:p>
    <w:p w:rsidR="00A97DF0" w:rsidRDefault="00A97DF0" w:rsidP="00A97DF0">
      <w:pPr>
        <w:numPr>
          <w:ilvl w:val="0"/>
          <w:numId w:val="18"/>
        </w:numPr>
        <w:jc w:val="both"/>
        <w:rPr>
          <w:rFonts w:ascii="Arial" w:hAnsi="Arial" w:cs="Arial"/>
          <w:b/>
          <w:szCs w:val="22"/>
        </w:rPr>
      </w:pPr>
      <w:r w:rsidRPr="00670504">
        <w:rPr>
          <w:rFonts w:ascii="Arial" w:hAnsi="Arial" w:cs="Arial"/>
          <w:b/>
          <w:szCs w:val="22"/>
        </w:rPr>
        <w:t>Ejecutar y en su caso estandarizar el Programa Escolar de Protección Civil, así como implementar los mecanismos de coordinación, con las dependencias y organismos públicos, privados y sociales para su seguimiento;</w:t>
      </w:r>
    </w:p>
    <w:p w:rsidR="00670504" w:rsidRPr="00670504" w:rsidRDefault="00670504" w:rsidP="00670504">
      <w:pPr>
        <w:ind w:left="1080"/>
        <w:jc w:val="both"/>
        <w:rPr>
          <w:rFonts w:ascii="Arial" w:hAnsi="Arial" w:cs="Arial"/>
          <w:b/>
          <w:szCs w:val="22"/>
        </w:rPr>
      </w:pPr>
    </w:p>
    <w:p w:rsidR="00670504" w:rsidRPr="00670504" w:rsidRDefault="00670504" w:rsidP="00A97DF0">
      <w:pPr>
        <w:numPr>
          <w:ilvl w:val="0"/>
          <w:numId w:val="18"/>
        </w:numPr>
        <w:jc w:val="both"/>
        <w:rPr>
          <w:rFonts w:ascii="Arial" w:hAnsi="Arial" w:cs="Arial"/>
          <w:szCs w:val="22"/>
        </w:rPr>
      </w:pPr>
      <w:r w:rsidRPr="00670504">
        <w:rPr>
          <w:rFonts w:ascii="Arial" w:hAnsi="Arial" w:cs="Arial"/>
          <w:szCs w:val="22"/>
        </w:rPr>
        <w:t>a XI.- …</w:t>
      </w:r>
    </w:p>
    <w:p w:rsidR="00A97DF0" w:rsidRPr="00670504" w:rsidRDefault="00A97DF0" w:rsidP="00A97DF0">
      <w:pPr>
        <w:jc w:val="both"/>
        <w:rPr>
          <w:rFonts w:ascii="Arial" w:hAnsi="Arial" w:cs="Arial"/>
          <w:b/>
          <w:smallCaps/>
          <w:szCs w:val="22"/>
          <w:lang w:val="es-MX"/>
        </w:rPr>
      </w:pPr>
    </w:p>
    <w:p w:rsidR="00670504" w:rsidRDefault="00670504" w:rsidP="00264C7E">
      <w:pPr>
        <w:jc w:val="both"/>
        <w:rPr>
          <w:rFonts w:ascii="Arial" w:hAnsi="Arial" w:cs="Arial"/>
          <w:szCs w:val="22"/>
          <w:lang w:val="es-MX"/>
        </w:rPr>
      </w:pPr>
      <w:r w:rsidRPr="005258F8">
        <w:rPr>
          <w:rFonts w:ascii="Arial" w:hAnsi="Arial" w:cs="Arial"/>
          <w:b/>
          <w:smallCaps/>
          <w:szCs w:val="22"/>
          <w:lang w:val="es-MX"/>
        </w:rPr>
        <w:t xml:space="preserve">ARTÍCULO </w:t>
      </w:r>
      <w:r>
        <w:rPr>
          <w:rFonts w:ascii="Arial" w:hAnsi="Arial" w:cs="Arial"/>
          <w:b/>
          <w:smallCaps/>
          <w:szCs w:val="22"/>
          <w:lang w:val="es-MX"/>
        </w:rPr>
        <w:t>SEGUNDO</w:t>
      </w:r>
      <w:r w:rsidRPr="005258F8">
        <w:rPr>
          <w:rFonts w:ascii="Arial" w:hAnsi="Arial" w:cs="Arial"/>
          <w:b/>
          <w:smallCaps/>
          <w:szCs w:val="22"/>
          <w:lang w:val="es-MX"/>
        </w:rPr>
        <w:t xml:space="preserve">.-  </w:t>
      </w:r>
      <w:r w:rsidRPr="005258F8">
        <w:rPr>
          <w:rFonts w:ascii="Arial" w:hAnsi="Arial" w:cs="Arial"/>
          <w:szCs w:val="22"/>
          <w:lang w:val="es-MX"/>
        </w:rPr>
        <w:t xml:space="preserve">Se reforma </w:t>
      </w:r>
      <w:r>
        <w:rPr>
          <w:rFonts w:ascii="Arial" w:hAnsi="Arial" w:cs="Arial"/>
          <w:szCs w:val="22"/>
          <w:lang w:val="es-MX"/>
        </w:rPr>
        <w:t>por adición de un párrafo segundo al artículo 2, recorriéndose los subsecuentes a ser tercero, cuarto y quinto de la Ley de Señalamientos Viales para el Estado de Nuevo León, para quedar como sigue:</w:t>
      </w:r>
    </w:p>
    <w:p w:rsidR="00670504" w:rsidRDefault="00670504" w:rsidP="00264C7E">
      <w:pPr>
        <w:jc w:val="both"/>
        <w:rPr>
          <w:rFonts w:ascii="Arial" w:hAnsi="Arial" w:cs="Arial"/>
          <w:szCs w:val="22"/>
          <w:lang w:val="es-MX"/>
        </w:rPr>
      </w:pPr>
    </w:p>
    <w:p w:rsidR="00670504" w:rsidRDefault="00670504" w:rsidP="00264C7E">
      <w:pPr>
        <w:jc w:val="both"/>
        <w:rPr>
          <w:rFonts w:ascii="Arial" w:hAnsi="Arial" w:cs="Arial"/>
          <w:szCs w:val="22"/>
          <w:lang w:val="es-MX"/>
        </w:rPr>
      </w:pPr>
      <w:r>
        <w:rPr>
          <w:rFonts w:ascii="Arial" w:hAnsi="Arial" w:cs="Arial"/>
          <w:szCs w:val="22"/>
          <w:lang w:val="es-MX"/>
        </w:rPr>
        <w:t>Artículo 2.</w:t>
      </w:r>
      <w:proofErr w:type="gramStart"/>
      <w:r>
        <w:rPr>
          <w:rFonts w:ascii="Arial" w:hAnsi="Arial" w:cs="Arial"/>
          <w:szCs w:val="22"/>
          <w:lang w:val="es-MX"/>
        </w:rPr>
        <w:t>- …</w:t>
      </w:r>
      <w:proofErr w:type="gramEnd"/>
    </w:p>
    <w:p w:rsidR="00670504" w:rsidRDefault="00670504" w:rsidP="00264C7E">
      <w:pPr>
        <w:jc w:val="both"/>
        <w:rPr>
          <w:rFonts w:ascii="Arial" w:hAnsi="Arial" w:cs="Arial"/>
          <w:szCs w:val="22"/>
          <w:lang w:val="es-MX"/>
        </w:rPr>
      </w:pPr>
    </w:p>
    <w:p w:rsidR="00670504" w:rsidRPr="00AA42B2" w:rsidRDefault="00670504" w:rsidP="00264C7E">
      <w:pPr>
        <w:jc w:val="both"/>
        <w:rPr>
          <w:rFonts w:ascii="Arial" w:hAnsi="Arial" w:cs="Arial"/>
          <w:b/>
          <w:szCs w:val="22"/>
          <w:lang w:val="es-MX"/>
        </w:rPr>
      </w:pPr>
      <w:r w:rsidRPr="00AA42B2">
        <w:rPr>
          <w:rFonts w:ascii="Arial" w:hAnsi="Arial" w:cs="Arial"/>
          <w:b/>
          <w:szCs w:val="22"/>
          <w:lang w:val="es-MX"/>
        </w:rPr>
        <w:lastRenderedPageBreak/>
        <w:t>Los Municipios por conducto de sus dependencias serán los responsables de implementar señalamientos viales, así como dispositivos de señalamiento horizontal en zonas escolares y en las zonas adyacentes a los planteles educativos de educación básica, que permitan advertir cualquier situación de peligro, de acuerdo a las normas técnicas aplicables.</w:t>
      </w:r>
    </w:p>
    <w:p w:rsidR="00670504" w:rsidRDefault="00670504" w:rsidP="00264C7E">
      <w:pPr>
        <w:jc w:val="both"/>
        <w:rPr>
          <w:rFonts w:ascii="Arial" w:hAnsi="Arial" w:cs="Arial"/>
          <w:szCs w:val="22"/>
          <w:lang w:val="es-MX"/>
        </w:rPr>
      </w:pPr>
    </w:p>
    <w:p w:rsidR="00AA42B2" w:rsidRPr="00AA42B2" w:rsidRDefault="00AA42B2" w:rsidP="00AA42B2">
      <w:pPr>
        <w:autoSpaceDE w:val="0"/>
        <w:autoSpaceDN w:val="0"/>
        <w:adjustRightInd w:val="0"/>
        <w:jc w:val="both"/>
        <w:rPr>
          <w:rFonts w:ascii="Arial" w:hAnsi="Arial" w:cs="Arial"/>
          <w:szCs w:val="22"/>
        </w:rPr>
      </w:pPr>
      <w:r w:rsidRPr="00AA42B2">
        <w:rPr>
          <w:rFonts w:ascii="Arial" w:hAnsi="Arial" w:cs="Arial"/>
          <w:szCs w:val="22"/>
        </w:rPr>
        <w:t>Los particulares que realicen actos regulados por las leyes, mediante las cuales se establezca la obligación de colocar algún tipo de señalamiento vial, así como los que en virtud de contrato con el Estado o con un Municipio se obliguen a la fabricación o instalación de señalamientos viales, deberán cumplir para tales efectos con las Normas Técnicas Estatales para el Control del Tránsito. En estos casos, el Estado o Municipio, al momento de formalizar la recepción de las obras o los materiales, o la conclusión de los servicios, deberá verificar el cumplimiento de la obligación señalada en este párrafo.</w:t>
      </w:r>
    </w:p>
    <w:p w:rsidR="00AA42B2" w:rsidRPr="00AA42B2" w:rsidRDefault="00AA42B2" w:rsidP="00AA42B2">
      <w:pPr>
        <w:jc w:val="both"/>
        <w:rPr>
          <w:rFonts w:ascii="Arial" w:hAnsi="Arial" w:cs="Arial"/>
          <w:szCs w:val="22"/>
        </w:rPr>
      </w:pPr>
    </w:p>
    <w:p w:rsidR="00AA42B2" w:rsidRPr="00AA42B2" w:rsidRDefault="00AA42B2" w:rsidP="00AA42B2">
      <w:pPr>
        <w:jc w:val="both"/>
        <w:rPr>
          <w:rFonts w:ascii="Arial" w:hAnsi="Arial" w:cs="Arial"/>
          <w:szCs w:val="22"/>
        </w:rPr>
      </w:pPr>
      <w:r w:rsidRPr="00AA42B2">
        <w:rPr>
          <w:rFonts w:ascii="Arial" w:hAnsi="Arial" w:cs="Arial"/>
          <w:szCs w:val="22"/>
        </w:rPr>
        <w:t>En los casos anteriores las autoridades y los particulares tendrán obligación de colocar los señalamientos viales que correspondan, cuando se presenten los casos o condiciones en que las Normas Técnicas Estatales para el Control del Tránsito prevean que deban instalarse, o cuando se deba lograr el objetivo que en su caso las Normas Técnicas señalen para la seguridad y orden del tránsito vehicular y peatonal.</w:t>
      </w:r>
    </w:p>
    <w:p w:rsidR="00AA42B2" w:rsidRPr="00AA42B2" w:rsidRDefault="00AA42B2" w:rsidP="00AA42B2">
      <w:pPr>
        <w:jc w:val="both"/>
        <w:rPr>
          <w:rFonts w:ascii="Arial" w:hAnsi="Arial" w:cs="Arial"/>
          <w:szCs w:val="22"/>
        </w:rPr>
      </w:pPr>
    </w:p>
    <w:p w:rsidR="00670504" w:rsidRDefault="00AA42B2" w:rsidP="00AA42B2">
      <w:pPr>
        <w:jc w:val="both"/>
        <w:rPr>
          <w:rFonts w:ascii="Arial" w:hAnsi="Arial" w:cs="Arial"/>
          <w:szCs w:val="22"/>
        </w:rPr>
      </w:pPr>
      <w:r w:rsidRPr="00AA42B2">
        <w:rPr>
          <w:rFonts w:ascii="Arial" w:hAnsi="Arial" w:cs="Arial"/>
          <w:szCs w:val="22"/>
        </w:rPr>
        <w:t>De igual forma, deberán realizar los estudios de ingeniería del tránsito, de las condiciones del tráfico peatonal y vehicular, o cualquier otro análisis que se indique en las Normas Técnicas Estatales para el Control del Tránsito, atendiendo a los lineamientos específicos que al efecto éstas determinen.</w:t>
      </w:r>
    </w:p>
    <w:p w:rsidR="00AA42B2" w:rsidRDefault="00AA42B2" w:rsidP="00AA42B2">
      <w:pPr>
        <w:jc w:val="both"/>
        <w:rPr>
          <w:rFonts w:ascii="Arial" w:hAnsi="Arial" w:cs="Arial"/>
          <w:szCs w:val="22"/>
        </w:rPr>
      </w:pPr>
    </w:p>
    <w:p w:rsidR="00AA42B2" w:rsidRDefault="00AA42B2" w:rsidP="00AA42B2">
      <w:pPr>
        <w:jc w:val="both"/>
        <w:rPr>
          <w:rFonts w:ascii="Arial" w:hAnsi="Arial" w:cs="Arial"/>
          <w:szCs w:val="22"/>
          <w:lang w:val="es-MX"/>
        </w:rPr>
      </w:pPr>
      <w:r w:rsidRPr="005258F8">
        <w:rPr>
          <w:rFonts w:ascii="Arial" w:hAnsi="Arial" w:cs="Arial"/>
          <w:b/>
          <w:smallCaps/>
          <w:szCs w:val="22"/>
          <w:lang w:val="es-MX"/>
        </w:rPr>
        <w:t xml:space="preserve">ARTÍCULO </w:t>
      </w:r>
      <w:r>
        <w:rPr>
          <w:rFonts w:ascii="Arial" w:hAnsi="Arial" w:cs="Arial"/>
          <w:b/>
          <w:smallCaps/>
          <w:szCs w:val="22"/>
          <w:lang w:val="es-MX"/>
        </w:rPr>
        <w:t>TERCER</w:t>
      </w:r>
      <w:r w:rsidRPr="005258F8">
        <w:rPr>
          <w:rFonts w:ascii="Arial" w:hAnsi="Arial" w:cs="Arial"/>
          <w:b/>
          <w:smallCaps/>
          <w:szCs w:val="22"/>
          <w:lang w:val="es-MX"/>
        </w:rPr>
        <w:t xml:space="preserve">O.-  </w:t>
      </w:r>
      <w:r w:rsidRPr="005258F8">
        <w:rPr>
          <w:rFonts w:ascii="Arial" w:hAnsi="Arial" w:cs="Arial"/>
          <w:szCs w:val="22"/>
          <w:lang w:val="es-MX"/>
        </w:rPr>
        <w:t xml:space="preserve">Se reforma </w:t>
      </w:r>
      <w:r>
        <w:rPr>
          <w:rFonts w:ascii="Arial" w:hAnsi="Arial" w:cs="Arial"/>
          <w:szCs w:val="22"/>
          <w:lang w:val="es-MX"/>
        </w:rPr>
        <w:t>el artículo 9 por adición de una fracción XXIV, recorriéndose las actuales, pasando a ser XXV y XXVI, así como modificación del artículo 286 de la Ley de Desarrollo Urbano del Estado de Nuevo León, para quedar como sigue:</w:t>
      </w:r>
    </w:p>
    <w:p w:rsidR="00AA42B2" w:rsidRDefault="00AA42B2" w:rsidP="00AA42B2">
      <w:pPr>
        <w:jc w:val="both"/>
        <w:rPr>
          <w:rFonts w:ascii="Arial" w:hAnsi="Arial" w:cs="Arial"/>
          <w:szCs w:val="22"/>
          <w:lang w:val="es-MX"/>
        </w:rPr>
      </w:pPr>
    </w:p>
    <w:p w:rsidR="00AA42B2" w:rsidRPr="00CC7902" w:rsidRDefault="00AA42B2" w:rsidP="00AA42B2">
      <w:pPr>
        <w:jc w:val="both"/>
        <w:rPr>
          <w:rFonts w:ascii="Arial" w:hAnsi="Arial" w:cs="Arial"/>
          <w:lang w:val="es-MX"/>
        </w:rPr>
      </w:pPr>
      <w:r w:rsidRPr="00CC7902">
        <w:rPr>
          <w:rFonts w:ascii="Arial" w:hAnsi="Arial" w:cs="Arial"/>
          <w:lang w:val="es-MX"/>
        </w:rPr>
        <w:t>Artículo 9.</w:t>
      </w:r>
      <w:proofErr w:type="gramStart"/>
      <w:r w:rsidRPr="00CC7902">
        <w:rPr>
          <w:rFonts w:ascii="Arial" w:hAnsi="Arial" w:cs="Arial"/>
          <w:lang w:val="es-MX"/>
        </w:rPr>
        <w:t>- …</w:t>
      </w:r>
      <w:proofErr w:type="gramEnd"/>
    </w:p>
    <w:p w:rsidR="00AA42B2" w:rsidRPr="00CC7902" w:rsidRDefault="00AA42B2" w:rsidP="00AA42B2">
      <w:pPr>
        <w:jc w:val="both"/>
        <w:rPr>
          <w:rFonts w:ascii="Arial" w:hAnsi="Arial" w:cs="Arial"/>
          <w:lang w:val="es-MX"/>
        </w:rPr>
      </w:pPr>
    </w:p>
    <w:p w:rsidR="00AA42B2" w:rsidRPr="00CC7902" w:rsidRDefault="00AA42B2" w:rsidP="00AA42B2">
      <w:pPr>
        <w:numPr>
          <w:ilvl w:val="0"/>
          <w:numId w:val="19"/>
        </w:numPr>
        <w:jc w:val="both"/>
        <w:rPr>
          <w:rFonts w:ascii="Arial" w:hAnsi="Arial" w:cs="Arial"/>
          <w:lang w:val="es-MX"/>
        </w:rPr>
      </w:pPr>
      <w:r w:rsidRPr="00CC7902">
        <w:rPr>
          <w:rFonts w:ascii="Arial" w:hAnsi="Arial" w:cs="Arial"/>
          <w:lang w:val="es-MX"/>
        </w:rPr>
        <w:t>a XXIII.- …</w:t>
      </w:r>
    </w:p>
    <w:p w:rsidR="00AA42B2" w:rsidRPr="00CC7902" w:rsidRDefault="00AA42B2" w:rsidP="00AA42B2">
      <w:pPr>
        <w:numPr>
          <w:ilvl w:val="0"/>
          <w:numId w:val="20"/>
        </w:numPr>
        <w:jc w:val="both"/>
        <w:rPr>
          <w:rFonts w:ascii="Arial" w:hAnsi="Arial" w:cs="Arial"/>
          <w:b/>
          <w:lang w:val="es-MX"/>
        </w:rPr>
      </w:pPr>
      <w:r w:rsidRPr="00CC7902">
        <w:rPr>
          <w:rFonts w:ascii="Arial" w:hAnsi="Arial" w:cs="Arial"/>
          <w:b/>
          <w:lang w:val="es-MX"/>
        </w:rPr>
        <w:t xml:space="preserve">Participar conjunta y coordinadamente con las instancias federales de Educación correspondientes, en el análisis de </w:t>
      </w:r>
      <w:r w:rsidRPr="00CC7902">
        <w:rPr>
          <w:rFonts w:ascii="Arial" w:hAnsi="Arial" w:cs="Arial"/>
          <w:b/>
          <w:lang w:val="es-MX"/>
        </w:rPr>
        <w:lastRenderedPageBreak/>
        <w:t>terrenos susceptibles de ser utilizados para la construcción de escuelas.</w:t>
      </w:r>
    </w:p>
    <w:p w:rsidR="00AA42B2" w:rsidRPr="00CC7902" w:rsidRDefault="00AA42B2" w:rsidP="00AA42B2">
      <w:pPr>
        <w:numPr>
          <w:ilvl w:val="0"/>
          <w:numId w:val="20"/>
        </w:numPr>
        <w:jc w:val="both"/>
        <w:rPr>
          <w:rFonts w:ascii="Arial" w:hAnsi="Arial" w:cs="Arial"/>
          <w:lang w:val="es-MX"/>
        </w:rPr>
      </w:pPr>
      <w:r w:rsidRPr="00CC7902">
        <w:rPr>
          <w:rFonts w:ascii="Arial" w:hAnsi="Arial" w:cs="Arial"/>
        </w:rPr>
        <w:t>Coadyuvar en la elaboración de la normatividad técnica para regular la Accesibilidad Universal de las personas con discapacidad dentro del territorio del Estado; y</w:t>
      </w:r>
    </w:p>
    <w:p w:rsidR="00AA42B2" w:rsidRPr="00CC7902" w:rsidRDefault="00CC7902" w:rsidP="00AA42B2">
      <w:pPr>
        <w:numPr>
          <w:ilvl w:val="0"/>
          <w:numId w:val="20"/>
        </w:numPr>
        <w:jc w:val="both"/>
        <w:rPr>
          <w:rFonts w:ascii="Arial" w:hAnsi="Arial" w:cs="Arial"/>
          <w:lang w:val="es-MX"/>
        </w:rPr>
      </w:pPr>
      <w:r w:rsidRPr="00CC7902">
        <w:rPr>
          <w:rFonts w:ascii="Arial" w:hAnsi="Arial" w:cs="Arial"/>
        </w:rPr>
        <w:t>Las demás que le atribuya esta Ley.</w:t>
      </w:r>
    </w:p>
    <w:p w:rsidR="00670504" w:rsidRDefault="00670504" w:rsidP="00264C7E">
      <w:pPr>
        <w:jc w:val="both"/>
        <w:rPr>
          <w:rFonts w:ascii="Arial" w:hAnsi="Arial" w:cs="Arial"/>
          <w:szCs w:val="22"/>
          <w:lang w:val="es-MX"/>
        </w:rPr>
      </w:pPr>
    </w:p>
    <w:p w:rsidR="00CC7902" w:rsidRDefault="00CC7902" w:rsidP="00264C7E">
      <w:pPr>
        <w:jc w:val="both"/>
        <w:rPr>
          <w:rFonts w:ascii="Arial" w:hAnsi="Arial" w:cs="Arial"/>
          <w:b/>
        </w:rPr>
      </w:pPr>
      <w:r w:rsidRPr="00CC7902">
        <w:rPr>
          <w:rFonts w:ascii="Arial" w:hAnsi="Arial" w:cs="Arial"/>
          <w:b/>
          <w:szCs w:val="22"/>
          <w:lang w:val="es-MX"/>
        </w:rPr>
        <w:t xml:space="preserve">Artículo 286.- </w:t>
      </w:r>
      <w:r w:rsidRPr="00CC7902">
        <w:rPr>
          <w:rFonts w:ascii="Arial" w:hAnsi="Arial" w:cs="Arial"/>
          <w:b/>
          <w:szCs w:val="22"/>
        </w:rPr>
        <w:t xml:space="preserve">Toda obra, construcción o edificación que se realice en el territorio del Estado requerirá de la licencia de construcción, expedida por el municipio, de acuerdo con la zonificación establecida en los planes o programas de desarrollo urbano, asimismo el establecimiento de los criterios para la identificación y selección de terrenos susceptibles de ser utilizados para la construcción de escuelas públicas y particulares de todos los tipos educativos, los cuales deberán ubicarse a una distancia mínima de 400 metros perimetrales contados a partir de los límites de los inmuebles donde se encuentren establecimientos de alojamiento, cabarets y centros nocturnos debiéndose establecer </w:t>
      </w:r>
      <w:r w:rsidRPr="00CC7902">
        <w:rPr>
          <w:rFonts w:ascii="Arial" w:hAnsi="Arial" w:cs="Arial"/>
          <w:b/>
        </w:rPr>
        <w:t xml:space="preserve">conforme a las normas de esta Ley, </w:t>
      </w:r>
      <w:r w:rsidRPr="00CC7902">
        <w:rPr>
          <w:rStyle w:val="EstiloNegrita"/>
          <w:rFonts w:cs="Arial"/>
          <w:b/>
        </w:rPr>
        <w:t>la</w:t>
      </w:r>
      <w:r w:rsidRPr="00CC7902">
        <w:rPr>
          <w:rFonts w:ascii="Arial" w:hAnsi="Arial" w:cs="Arial"/>
          <w:b/>
        </w:rPr>
        <w:t xml:space="preserve"> Ley para la Protección de los Derechos de las Personas con Discapacidad y </w:t>
      </w:r>
      <w:r w:rsidRPr="00CC7902">
        <w:rPr>
          <w:rFonts w:ascii="Arial" w:hAnsi="Arial" w:cs="Arial"/>
          <w:b/>
          <w:color w:val="000000"/>
        </w:rPr>
        <w:t>tomar en cuenta</w:t>
      </w:r>
      <w:r w:rsidRPr="00CC7902">
        <w:rPr>
          <w:rFonts w:ascii="Arial" w:hAnsi="Arial" w:cs="Arial"/>
          <w:b/>
        </w:rPr>
        <w:t xml:space="preserve"> las Normas Oficiales Mexicanas en materia de Accesibilidad Universal vigentes.</w:t>
      </w:r>
    </w:p>
    <w:p w:rsidR="00CC7902" w:rsidRDefault="00CC7902" w:rsidP="00264C7E">
      <w:pPr>
        <w:jc w:val="both"/>
        <w:rPr>
          <w:rFonts w:ascii="Arial" w:hAnsi="Arial" w:cs="Arial"/>
          <w:b/>
        </w:rPr>
      </w:pPr>
    </w:p>
    <w:p w:rsidR="00CC7902" w:rsidRDefault="00CC7902" w:rsidP="00264C7E">
      <w:pPr>
        <w:jc w:val="both"/>
        <w:rPr>
          <w:rFonts w:ascii="Arial" w:hAnsi="Arial" w:cs="Arial"/>
          <w:b/>
          <w:lang w:val="es-MX"/>
        </w:rPr>
      </w:pPr>
      <w:r>
        <w:rPr>
          <w:rFonts w:ascii="Arial" w:hAnsi="Arial" w:cs="Arial"/>
          <w:b/>
          <w:lang w:val="es-MX"/>
        </w:rPr>
        <w:t>…</w:t>
      </w:r>
    </w:p>
    <w:p w:rsidR="00CC7902" w:rsidRDefault="00CC7902" w:rsidP="00264C7E">
      <w:pPr>
        <w:jc w:val="both"/>
        <w:rPr>
          <w:rFonts w:ascii="Arial" w:hAnsi="Arial" w:cs="Arial"/>
          <w:b/>
          <w:lang w:val="es-MX"/>
        </w:rPr>
      </w:pPr>
    </w:p>
    <w:p w:rsidR="00CC7902" w:rsidRPr="00CC7902" w:rsidRDefault="00CC7902" w:rsidP="00264C7E">
      <w:pPr>
        <w:jc w:val="both"/>
        <w:rPr>
          <w:rFonts w:ascii="Arial" w:hAnsi="Arial" w:cs="Arial"/>
          <w:b/>
          <w:lang w:val="es-MX"/>
        </w:rPr>
      </w:pPr>
      <w:r>
        <w:rPr>
          <w:rFonts w:ascii="Arial" w:hAnsi="Arial" w:cs="Arial"/>
          <w:b/>
          <w:lang w:val="es-MX"/>
        </w:rPr>
        <w:t>…</w:t>
      </w:r>
    </w:p>
    <w:p w:rsidR="00670504" w:rsidRPr="00670504" w:rsidRDefault="00670504" w:rsidP="00264C7E">
      <w:pPr>
        <w:jc w:val="both"/>
        <w:rPr>
          <w:rFonts w:ascii="Arial" w:hAnsi="Arial" w:cs="Arial"/>
          <w:szCs w:val="22"/>
          <w:lang w:val="es-MX"/>
        </w:rPr>
      </w:pPr>
    </w:p>
    <w:p w:rsidR="00CC7902" w:rsidRDefault="00CC7902" w:rsidP="00CC7902">
      <w:pPr>
        <w:jc w:val="both"/>
        <w:rPr>
          <w:rFonts w:ascii="Arial" w:hAnsi="Arial" w:cs="Arial"/>
          <w:szCs w:val="22"/>
          <w:lang w:val="es-MX"/>
        </w:rPr>
      </w:pPr>
      <w:r w:rsidRPr="005258F8">
        <w:rPr>
          <w:rFonts w:ascii="Arial" w:hAnsi="Arial" w:cs="Arial"/>
          <w:b/>
          <w:smallCaps/>
          <w:szCs w:val="22"/>
          <w:lang w:val="es-MX"/>
        </w:rPr>
        <w:t xml:space="preserve">ARTÍCULO </w:t>
      </w:r>
      <w:r>
        <w:rPr>
          <w:rFonts w:ascii="Arial" w:hAnsi="Arial" w:cs="Arial"/>
          <w:b/>
          <w:smallCaps/>
          <w:szCs w:val="22"/>
          <w:lang w:val="es-MX"/>
        </w:rPr>
        <w:t>CUART</w:t>
      </w:r>
      <w:r w:rsidRPr="005258F8">
        <w:rPr>
          <w:rFonts w:ascii="Arial" w:hAnsi="Arial" w:cs="Arial"/>
          <w:b/>
          <w:smallCaps/>
          <w:szCs w:val="22"/>
          <w:lang w:val="es-MX"/>
        </w:rPr>
        <w:t xml:space="preserve">O.-  </w:t>
      </w:r>
      <w:r w:rsidRPr="005258F8">
        <w:rPr>
          <w:rFonts w:ascii="Arial" w:hAnsi="Arial" w:cs="Arial"/>
          <w:szCs w:val="22"/>
          <w:lang w:val="es-MX"/>
        </w:rPr>
        <w:t xml:space="preserve">Se </w:t>
      </w:r>
      <w:r w:rsidR="00A0712D">
        <w:rPr>
          <w:rFonts w:ascii="Arial" w:hAnsi="Arial" w:cs="Arial"/>
          <w:szCs w:val="22"/>
          <w:lang w:val="es-MX"/>
        </w:rPr>
        <w:t>reforma las fracciones I y II</w:t>
      </w:r>
      <w:r>
        <w:rPr>
          <w:rFonts w:ascii="Arial" w:hAnsi="Arial" w:cs="Arial"/>
          <w:szCs w:val="22"/>
          <w:lang w:val="es-MX"/>
        </w:rPr>
        <w:t xml:space="preserve">, </w:t>
      </w:r>
      <w:r w:rsidR="00A0712D">
        <w:rPr>
          <w:rFonts w:ascii="Arial" w:hAnsi="Arial" w:cs="Arial"/>
          <w:szCs w:val="22"/>
          <w:lang w:val="es-MX"/>
        </w:rPr>
        <w:t xml:space="preserve">así como se adicionan las fracciones III y IV del Artículo 20 Bis de la Ley De Educación del Estado, </w:t>
      </w:r>
      <w:r>
        <w:rPr>
          <w:rFonts w:ascii="Arial" w:hAnsi="Arial" w:cs="Arial"/>
          <w:szCs w:val="22"/>
          <w:lang w:val="es-MX"/>
        </w:rPr>
        <w:t>para quedar como sigue:</w:t>
      </w:r>
    </w:p>
    <w:p w:rsidR="00CC7902" w:rsidRDefault="00CC7902" w:rsidP="00264C7E">
      <w:pPr>
        <w:jc w:val="both"/>
        <w:rPr>
          <w:rFonts w:ascii="Arial" w:hAnsi="Arial" w:cs="Arial"/>
          <w:lang w:val="es-MX"/>
        </w:rPr>
      </w:pPr>
    </w:p>
    <w:p w:rsidR="00562153" w:rsidRDefault="00760761" w:rsidP="00264C7E">
      <w:pPr>
        <w:jc w:val="both"/>
        <w:rPr>
          <w:rFonts w:ascii="Arial" w:hAnsi="Arial" w:cs="Arial"/>
          <w:lang w:val="es-MX"/>
        </w:rPr>
      </w:pPr>
      <w:r>
        <w:rPr>
          <w:rFonts w:ascii="Arial" w:hAnsi="Arial" w:cs="Arial"/>
          <w:lang w:val="es-MX"/>
        </w:rPr>
        <w:t xml:space="preserve">Artículo </w:t>
      </w:r>
      <w:r w:rsidR="00562153">
        <w:rPr>
          <w:rFonts w:ascii="Arial" w:hAnsi="Arial" w:cs="Arial"/>
          <w:lang w:val="es-MX"/>
        </w:rPr>
        <w:t>2</w:t>
      </w:r>
      <w:r w:rsidR="00D26034">
        <w:rPr>
          <w:rFonts w:ascii="Arial" w:hAnsi="Arial" w:cs="Arial"/>
          <w:lang w:val="es-MX"/>
        </w:rPr>
        <w:t>0</w:t>
      </w:r>
      <w:r w:rsidR="00B76840">
        <w:rPr>
          <w:rFonts w:ascii="Arial" w:hAnsi="Arial" w:cs="Arial"/>
          <w:lang w:val="es-MX"/>
        </w:rPr>
        <w:t xml:space="preserve"> Bis</w:t>
      </w:r>
      <w:r w:rsidR="00EC48B2">
        <w:rPr>
          <w:rFonts w:ascii="Arial" w:hAnsi="Arial" w:cs="Arial"/>
          <w:lang w:val="es-MX"/>
        </w:rPr>
        <w:t>.</w:t>
      </w:r>
      <w:proofErr w:type="gramStart"/>
      <w:r w:rsidR="00EC48B2">
        <w:rPr>
          <w:rFonts w:ascii="Arial" w:hAnsi="Arial" w:cs="Arial"/>
          <w:lang w:val="es-MX"/>
        </w:rPr>
        <w:t xml:space="preserve">- </w:t>
      </w:r>
      <w:r w:rsidR="00D26034">
        <w:rPr>
          <w:rFonts w:ascii="Arial" w:hAnsi="Arial" w:cs="Arial"/>
          <w:lang w:val="es-MX"/>
        </w:rPr>
        <w:t>…</w:t>
      </w:r>
      <w:proofErr w:type="gramEnd"/>
      <w:r w:rsidR="00562153">
        <w:rPr>
          <w:rFonts w:ascii="Arial" w:hAnsi="Arial" w:cs="Arial"/>
          <w:lang w:val="es-MX"/>
        </w:rPr>
        <w:t xml:space="preserve"> </w:t>
      </w:r>
    </w:p>
    <w:p w:rsidR="00562153" w:rsidRDefault="00562153" w:rsidP="00264C7E">
      <w:pPr>
        <w:jc w:val="both"/>
        <w:rPr>
          <w:rFonts w:ascii="Arial" w:hAnsi="Arial" w:cs="Arial"/>
          <w:lang w:val="es-MX"/>
        </w:rPr>
      </w:pPr>
    </w:p>
    <w:p w:rsidR="00B76840" w:rsidRDefault="00D26034" w:rsidP="00562153">
      <w:pPr>
        <w:jc w:val="both"/>
        <w:rPr>
          <w:rFonts w:ascii="Arial" w:hAnsi="Arial" w:cs="Arial"/>
          <w:lang w:val="es-MX"/>
        </w:rPr>
      </w:pPr>
      <w:r>
        <w:rPr>
          <w:rFonts w:ascii="Arial" w:hAnsi="Arial" w:cs="Arial"/>
          <w:lang w:val="es-MX"/>
        </w:rPr>
        <w:t>I.</w:t>
      </w:r>
      <w:r w:rsidR="00B76840">
        <w:rPr>
          <w:rFonts w:ascii="Arial" w:hAnsi="Arial" w:cs="Arial"/>
          <w:lang w:val="es-MX"/>
        </w:rPr>
        <w:t>-</w:t>
      </w:r>
      <w:r>
        <w:rPr>
          <w:rFonts w:ascii="Arial" w:hAnsi="Arial" w:cs="Arial"/>
          <w:lang w:val="es-MX"/>
        </w:rPr>
        <w:t xml:space="preserve"> </w:t>
      </w:r>
      <w:r w:rsidR="00D46CEF">
        <w:rPr>
          <w:rFonts w:ascii="Arial" w:hAnsi="Arial" w:cs="Arial"/>
          <w:lang w:val="es-MX"/>
        </w:rPr>
        <w:t>Salvaguardar la integridad física de los educandos en las escuelas, especialmente en los casos de educación inicial, básica y media superior;</w:t>
      </w:r>
    </w:p>
    <w:p w:rsidR="00D46CEF" w:rsidRDefault="00D46CEF" w:rsidP="00562153">
      <w:pPr>
        <w:jc w:val="both"/>
        <w:rPr>
          <w:rFonts w:ascii="Arial" w:hAnsi="Arial" w:cs="Arial"/>
          <w:lang w:val="es-MX"/>
        </w:rPr>
      </w:pPr>
    </w:p>
    <w:p w:rsidR="00D46CEF" w:rsidRDefault="00D46CEF" w:rsidP="00562153">
      <w:pPr>
        <w:jc w:val="both"/>
        <w:rPr>
          <w:rFonts w:ascii="Arial" w:hAnsi="Arial" w:cs="Arial"/>
          <w:lang w:val="es-MX"/>
        </w:rPr>
      </w:pPr>
      <w:r w:rsidRPr="00D46CEF">
        <w:rPr>
          <w:rFonts w:ascii="Arial" w:hAnsi="Arial" w:cs="Arial"/>
          <w:b/>
          <w:lang w:val="es-MX"/>
        </w:rPr>
        <w:t>II.-</w:t>
      </w:r>
      <w:r>
        <w:rPr>
          <w:rFonts w:ascii="Arial" w:hAnsi="Arial" w:cs="Arial"/>
          <w:lang w:val="es-MX"/>
        </w:rPr>
        <w:t xml:space="preserve"> </w:t>
      </w:r>
      <w:r w:rsidRPr="00D46CEF">
        <w:rPr>
          <w:rFonts w:ascii="Arial" w:hAnsi="Arial" w:cs="Arial"/>
          <w:b/>
          <w:lang w:val="es-MX"/>
        </w:rPr>
        <w:t>Vigilar</w:t>
      </w:r>
      <w:r>
        <w:rPr>
          <w:rFonts w:ascii="Arial" w:hAnsi="Arial" w:cs="Arial"/>
          <w:b/>
          <w:lang w:val="es-MX"/>
        </w:rPr>
        <w:t xml:space="preserve"> que en el interior y en los alrededores de los planteles educativos se garantice la integridad física y moral de la comunidad educativa, en materia de protección civil y señalamientos viales con la </w:t>
      </w:r>
      <w:r>
        <w:rPr>
          <w:rFonts w:ascii="Arial" w:hAnsi="Arial" w:cs="Arial"/>
          <w:b/>
          <w:lang w:val="es-MX"/>
        </w:rPr>
        <w:lastRenderedPageBreak/>
        <w:t>finalidad de que exista un entorno seguro para quienes acuden a los centros escolares.</w:t>
      </w:r>
    </w:p>
    <w:p w:rsidR="00B76840" w:rsidRDefault="00B76840" w:rsidP="00562153">
      <w:pPr>
        <w:jc w:val="both"/>
        <w:rPr>
          <w:rFonts w:ascii="Arial" w:hAnsi="Arial" w:cs="Arial"/>
          <w:lang w:val="es-MX"/>
        </w:rPr>
      </w:pPr>
    </w:p>
    <w:p w:rsidR="00562153" w:rsidRDefault="000501CD" w:rsidP="00562153">
      <w:pPr>
        <w:jc w:val="both"/>
        <w:rPr>
          <w:rFonts w:ascii="Arial" w:hAnsi="Arial" w:cs="Arial"/>
          <w:lang w:val="es-MX"/>
        </w:rPr>
      </w:pPr>
      <w:r w:rsidRPr="00D46CEF">
        <w:rPr>
          <w:rFonts w:ascii="Arial" w:hAnsi="Arial" w:cs="Arial"/>
          <w:b/>
          <w:lang w:val="es-MX"/>
        </w:rPr>
        <w:t>I</w:t>
      </w:r>
      <w:r w:rsidR="00D46CEF" w:rsidRPr="00D46CEF">
        <w:rPr>
          <w:rFonts w:ascii="Arial" w:hAnsi="Arial" w:cs="Arial"/>
          <w:b/>
          <w:lang w:val="es-MX"/>
        </w:rPr>
        <w:t>I</w:t>
      </w:r>
      <w:r w:rsidRPr="00D46CEF">
        <w:rPr>
          <w:rFonts w:ascii="Arial" w:hAnsi="Arial" w:cs="Arial"/>
          <w:b/>
          <w:lang w:val="es-MX"/>
        </w:rPr>
        <w:t>I</w:t>
      </w:r>
      <w:r w:rsidR="00B76840" w:rsidRPr="00D46CEF">
        <w:rPr>
          <w:rFonts w:ascii="Arial" w:hAnsi="Arial" w:cs="Arial"/>
          <w:b/>
          <w:lang w:val="es-MX"/>
        </w:rPr>
        <w:t>.-</w:t>
      </w:r>
      <w:r w:rsidR="00B76840">
        <w:rPr>
          <w:rFonts w:ascii="Arial" w:hAnsi="Arial" w:cs="Arial"/>
          <w:lang w:val="es-MX"/>
        </w:rPr>
        <w:t xml:space="preserve"> </w:t>
      </w:r>
      <w:r w:rsidR="00A0712D">
        <w:rPr>
          <w:rFonts w:ascii="Arial" w:hAnsi="Arial" w:cs="Arial"/>
          <w:b/>
          <w:lang w:val="es-MX"/>
        </w:rPr>
        <w:t>Resguardar y proteger las instalaciones fuera del horario escolar o cuando se encuentr</w:t>
      </w:r>
      <w:r w:rsidR="00C172D6">
        <w:rPr>
          <w:rFonts w:ascii="Arial" w:hAnsi="Arial" w:cs="Arial"/>
          <w:b/>
          <w:lang w:val="es-MX"/>
        </w:rPr>
        <w:t>en sin personal administrativo o</w:t>
      </w:r>
      <w:r w:rsidR="00A0712D">
        <w:rPr>
          <w:rFonts w:ascii="Arial" w:hAnsi="Arial" w:cs="Arial"/>
          <w:b/>
          <w:lang w:val="es-MX"/>
        </w:rPr>
        <w:t xml:space="preserve"> alumnado, </w:t>
      </w:r>
      <w:r w:rsidR="00C172D6">
        <w:rPr>
          <w:rFonts w:ascii="Arial" w:hAnsi="Arial" w:cs="Arial"/>
          <w:b/>
          <w:lang w:val="es-MX"/>
        </w:rPr>
        <w:t>y</w:t>
      </w:r>
      <w:r w:rsidR="00A0712D">
        <w:rPr>
          <w:rFonts w:ascii="Arial" w:hAnsi="Arial" w:cs="Arial"/>
          <w:b/>
          <w:lang w:val="es-MX"/>
        </w:rPr>
        <w:t xml:space="preserve"> cuando el plantel educativo sea objeto de robo o daño en sus instalaciones, deb</w:t>
      </w:r>
      <w:r w:rsidR="00C172D6">
        <w:rPr>
          <w:rFonts w:ascii="Arial" w:hAnsi="Arial" w:cs="Arial"/>
          <w:b/>
          <w:lang w:val="es-MX"/>
        </w:rPr>
        <w:t>erá</w:t>
      </w:r>
      <w:r w:rsidR="00A0712D">
        <w:rPr>
          <w:rFonts w:ascii="Arial" w:hAnsi="Arial" w:cs="Arial"/>
          <w:b/>
          <w:lang w:val="es-MX"/>
        </w:rPr>
        <w:t xml:space="preserve"> acudir a las autoridades correspondientes a denunciar cualquier hecho en ese sentido, a efecto de que sea seguido el procedimiento legal correspondiente; y</w:t>
      </w:r>
      <w:r w:rsidR="00562153" w:rsidRPr="00B76840">
        <w:rPr>
          <w:rFonts w:ascii="Arial" w:hAnsi="Arial" w:cs="Arial"/>
          <w:sz w:val="28"/>
          <w:lang w:val="es-MX"/>
        </w:rPr>
        <w:t xml:space="preserve"> </w:t>
      </w:r>
    </w:p>
    <w:p w:rsidR="00562153" w:rsidRDefault="00562153" w:rsidP="00562153">
      <w:pPr>
        <w:jc w:val="both"/>
        <w:rPr>
          <w:rFonts w:ascii="Arial" w:hAnsi="Arial" w:cs="Arial"/>
          <w:lang w:val="es-MX"/>
        </w:rPr>
      </w:pPr>
    </w:p>
    <w:p w:rsidR="00EE7A8F" w:rsidRDefault="00D46CEF" w:rsidP="00562153">
      <w:pPr>
        <w:jc w:val="both"/>
        <w:rPr>
          <w:rFonts w:ascii="Arial" w:hAnsi="Arial" w:cs="Arial"/>
          <w:b/>
          <w:lang w:val="es-MX"/>
        </w:rPr>
      </w:pPr>
      <w:r>
        <w:rPr>
          <w:rFonts w:ascii="Arial" w:hAnsi="Arial" w:cs="Arial"/>
          <w:b/>
          <w:lang w:val="es-MX"/>
        </w:rPr>
        <w:t>IV</w:t>
      </w:r>
      <w:r w:rsidR="00D26034">
        <w:rPr>
          <w:rFonts w:ascii="Arial" w:hAnsi="Arial" w:cs="Arial"/>
          <w:b/>
          <w:lang w:val="es-MX"/>
        </w:rPr>
        <w:t>.</w:t>
      </w:r>
      <w:r>
        <w:rPr>
          <w:rFonts w:ascii="Arial" w:hAnsi="Arial" w:cs="Arial"/>
          <w:b/>
          <w:lang w:val="es-MX"/>
        </w:rPr>
        <w:t>-</w:t>
      </w:r>
      <w:r w:rsidR="00D26034">
        <w:rPr>
          <w:rFonts w:ascii="Arial" w:hAnsi="Arial" w:cs="Arial"/>
          <w:b/>
          <w:lang w:val="es-MX"/>
        </w:rPr>
        <w:t xml:space="preserve"> </w:t>
      </w:r>
      <w:r w:rsidR="00A0712D" w:rsidRPr="00B76840">
        <w:rPr>
          <w:rFonts w:ascii="Arial" w:hAnsi="Arial" w:cs="Arial"/>
          <w:szCs w:val="22"/>
        </w:rPr>
        <w:t>Vigilar que en el interior o en los alrededores de los planteles educativos no se distribuyan o consuman drogas psicotrópicas o enervantes, debiendo acudir a las autoridades correspondientes a denunciar cualquier hecho en este sentido, a efecto de que sea seguido el procedimiento legal correspondiente</w:t>
      </w:r>
      <w:r w:rsidR="00A0712D">
        <w:rPr>
          <w:rFonts w:ascii="Arial" w:hAnsi="Arial" w:cs="Arial"/>
          <w:szCs w:val="22"/>
        </w:rPr>
        <w:t>.</w:t>
      </w:r>
    </w:p>
    <w:p w:rsidR="00B76840" w:rsidRPr="00D26034" w:rsidRDefault="00B76840" w:rsidP="00562153">
      <w:pPr>
        <w:jc w:val="both"/>
        <w:rPr>
          <w:rFonts w:ascii="Arial" w:hAnsi="Arial" w:cs="Arial"/>
          <w:b/>
          <w:lang w:val="es-MX"/>
        </w:rPr>
      </w:pPr>
    </w:p>
    <w:p w:rsidR="00130D7D" w:rsidRDefault="00130D7D" w:rsidP="00264C7E">
      <w:pPr>
        <w:jc w:val="both"/>
        <w:rPr>
          <w:rFonts w:ascii="Arial" w:hAnsi="Arial" w:cs="Arial"/>
          <w:lang w:val="es-MX"/>
        </w:rPr>
      </w:pPr>
    </w:p>
    <w:p w:rsidR="00C36625" w:rsidRPr="00080FCA" w:rsidRDefault="00C36625" w:rsidP="00C83F49">
      <w:pPr>
        <w:autoSpaceDE w:val="0"/>
        <w:autoSpaceDN w:val="0"/>
        <w:adjustRightInd w:val="0"/>
        <w:spacing w:line="360" w:lineRule="auto"/>
        <w:jc w:val="center"/>
        <w:rPr>
          <w:rFonts w:ascii="Arial" w:hAnsi="Arial" w:cs="Arial"/>
          <w:b/>
          <w:lang w:val="es-MX"/>
        </w:rPr>
      </w:pPr>
      <w:r w:rsidRPr="00080FCA">
        <w:rPr>
          <w:rFonts w:ascii="Arial" w:hAnsi="Arial" w:cs="Arial"/>
          <w:b/>
          <w:lang w:val="es-MX"/>
        </w:rPr>
        <w:t>T</w:t>
      </w:r>
      <w:r w:rsidR="00EE7A8F">
        <w:rPr>
          <w:rFonts w:ascii="Arial" w:hAnsi="Arial" w:cs="Arial"/>
          <w:b/>
          <w:lang w:val="es-MX"/>
        </w:rPr>
        <w:t>RANSITORIO</w:t>
      </w:r>
    </w:p>
    <w:p w:rsidR="00C36625" w:rsidRPr="00080FCA" w:rsidRDefault="00C36625" w:rsidP="00080FCA">
      <w:pPr>
        <w:autoSpaceDE w:val="0"/>
        <w:autoSpaceDN w:val="0"/>
        <w:adjustRightInd w:val="0"/>
        <w:jc w:val="center"/>
        <w:rPr>
          <w:rFonts w:ascii="Arial" w:hAnsi="Arial" w:cs="Arial"/>
          <w:b/>
          <w:lang w:val="es-MX"/>
        </w:rPr>
      </w:pPr>
    </w:p>
    <w:p w:rsidR="00EE7A8F" w:rsidRDefault="00B76840" w:rsidP="00080FCA">
      <w:pPr>
        <w:autoSpaceDE w:val="0"/>
        <w:autoSpaceDN w:val="0"/>
        <w:adjustRightInd w:val="0"/>
        <w:jc w:val="both"/>
        <w:rPr>
          <w:rFonts w:ascii="Arial" w:hAnsi="Arial" w:cs="Arial"/>
          <w:lang w:val="es-MX"/>
        </w:rPr>
      </w:pPr>
      <w:r>
        <w:rPr>
          <w:rFonts w:ascii="Arial" w:hAnsi="Arial" w:cs="Arial"/>
          <w:b/>
          <w:lang w:val="es-MX"/>
        </w:rPr>
        <w:t>ÚNICO</w:t>
      </w:r>
      <w:r w:rsidR="00EE7A8F">
        <w:rPr>
          <w:rFonts w:ascii="Arial" w:hAnsi="Arial" w:cs="Arial"/>
          <w:b/>
          <w:lang w:val="es-MX"/>
        </w:rPr>
        <w:t>.</w:t>
      </w:r>
      <w:r w:rsidR="00C36625" w:rsidRPr="00080FCA">
        <w:rPr>
          <w:rFonts w:ascii="Arial" w:hAnsi="Arial" w:cs="Arial"/>
          <w:b/>
          <w:lang w:val="es-MX"/>
        </w:rPr>
        <w:t xml:space="preserve"> </w:t>
      </w:r>
      <w:r w:rsidR="00477AC2">
        <w:rPr>
          <w:rFonts w:ascii="Arial" w:hAnsi="Arial" w:cs="Arial"/>
          <w:lang w:val="es-MX"/>
        </w:rPr>
        <w:t>El presente D</w:t>
      </w:r>
      <w:r w:rsidR="0031068D">
        <w:rPr>
          <w:rFonts w:ascii="Arial" w:hAnsi="Arial" w:cs="Arial"/>
          <w:lang w:val="es-MX"/>
        </w:rPr>
        <w:t xml:space="preserve">ecreto entrará en vigor </w:t>
      </w:r>
      <w:r w:rsidR="00EE7A8F">
        <w:rPr>
          <w:rFonts w:ascii="Arial" w:hAnsi="Arial" w:cs="Arial"/>
          <w:lang w:val="es-MX"/>
        </w:rPr>
        <w:t>a</w:t>
      </w:r>
      <w:r w:rsidR="00C36625" w:rsidRPr="008E0E8A">
        <w:rPr>
          <w:rFonts w:ascii="Arial" w:hAnsi="Arial" w:cs="Arial"/>
          <w:lang w:val="es-MX"/>
        </w:rPr>
        <w:t>l día siguiente al de su publicación en el Periódico Oficial del Estado.</w:t>
      </w:r>
    </w:p>
    <w:p w:rsidR="00EE7A8F" w:rsidRDefault="00EE7A8F" w:rsidP="00080FCA">
      <w:pPr>
        <w:autoSpaceDE w:val="0"/>
        <w:autoSpaceDN w:val="0"/>
        <w:adjustRightInd w:val="0"/>
        <w:jc w:val="both"/>
        <w:rPr>
          <w:rFonts w:ascii="Arial" w:hAnsi="Arial" w:cs="Arial"/>
          <w:lang w:val="es-MX"/>
        </w:rPr>
      </w:pPr>
    </w:p>
    <w:p w:rsidR="00232FC5" w:rsidRPr="00232FC5" w:rsidRDefault="00232FC5" w:rsidP="00232FC5">
      <w:pPr>
        <w:spacing w:line="360" w:lineRule="auto"/>
        <w:jc w:val="center"/>
        <w:rPr>
          <w:rFonts w:ascii="Arial" w:hAnsi="Arial" w:cs="Arial"/>
        </w:rPr>
      </w:pPr>
    </w:p>
    <w:p w:rsidR="003335F1" w:rsidRDefault="003335F1" w:rsidP="003335F1">
      <w:pPr>
        <w:spacing w:line="360" w:lineRule="auto"/>
        <w:jc w:val="center"/>
        <w:rPr>
          <w:rFonts w:ascii="Arial" w:hAnsi="Arial" w:cs="Arial"/>
        </w:rPr>
      </w:pPr>
      <w:r w:rsidRPr="00B2680A">
        <w:rPr>
          <w:rFonts w:ascii="Arial" w:hAnsi="Arial" w:cs="Arial"/>
        </w:rPr>
        <w:t xml:space="preserve">Monterrey, Nuevo León a </w:t>
      </w:r>
    </w:p>
    <w:p w:rsidR="003335F1" w:rsidRPr="00240AE9" w:rsidRDefault="003335F1" w:rsidP="003335F1">
      <w:pPr>
        <w:spacing w:line="360" w:lineRule="auto"/>
        <w:jc w:val="center"/>
        <w:rPr>
          <w:rFonts w:ascii="Arial" w:hAnsi="Arial" w:cs="Arial"/>
        </w:rPr>
      </w:pPr>
      <w:r w:rsidRPr="00240AE9">
        <w:rPr>
          <w:rFonts w:ascii="Arial" w:hAnsi="Arial" w:cs="Arial"/>
        </w:rPr>
        <w:t xml:space="preserve"> </w:t>
      </w:r>
    </w:p>
    <w:p w:rsidR="003335F1" w:rsidRPr="00240AE9" w:rsidRDefault="003335F1" w:rsidP="003335F1">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3335F1" w:rsidRPr="00240AE9" w:rsidRDefault="003335F1" w:rsidP="003335F1">
      <w:pPr>
        <w:widowControl w:val="0"/>
        <w:autoSpaceDE w:val="0"/>
        <w:autoSpaceDN w:val="0"/>
        <w:adjustRightInd w:val="0"/>
        <w:jc w:val="center"/>
        <w:rPr>
          <w:rFonts w:ascii="Arial" w:hAnsi="Arial" w:cs="Arial"/>
          <w:lang w:val="es-MX"/>
        </w:rPr>
      </w:pPr>
    </w:p>
    <w:p w:rsidR="003335F1" w:rsidRPr="00240AE9" w:rsidRDefault="003335F1" w:rsidP="003335F1">
      <w:pPr>
        <w:pStyle w:val="Textoindependiente"/>
        <w:jc w:val="center"/>
        <w:rPr>
          <w:rFonts w:ascii="Arial" w:hAnsi="Arial" w:cs="Arial"/>
          <w:b/>
        </w:rPr>
      </w:pPr>
      <w:r w:rsidRPr="00240AE9">
        <w:rPr>
          <w:rFonts w:ascii="Arial" w:hAnsi="Arial" w:cs="Arial"/>
          <w:b/>
        </w:rPr>
        <w:t>DIP. PRESIDENTE:</w:t>
      </w:r>
    </w:p>
    <w:p w:rsidR="003335F1" w:rsidRPr="00240AE9" w:rsidRDefault="003335F1" w:rsidP="003335F1">
      <w:pPr>
        <w:pStyle w:val="Textoindependiente"/>
        <w:jc w:val="center"/>
        <w:rPr>
          <w:rFonts w:ascii="Arial" w:hAnsi="Arial" w:cs="Arial"/>
          <w:b/>
        </w:rPr>
      </w:pPr>
    </w:p>
    <w:p w:rsidR="003335F1" w:rsidRDefault="003335F1" w:rsidP="003335F1">
      <w:pPr>
        <w:pStyle w:val="Textoindependiente"/>
        <w:jc w:val="center"/>
        <w:rPr>
          <w:rFonts w:ascii="Arial" w:hAnsi="Arial" w:cs="Arial"/>
          <w:b/>
        </w:rPr>
      </w:pPr>
      <w:r w:rsidRPr="00240AE9">
        <w:rPr>
          <w:rFonts w:ascii="Arial" w:hAnsi="Arial" w:cs="Arial"/>
          <w:b/>
        </w:rPr>
        <w:t>RUBÉN GONZÁLEZ CABRIELES</w:t>
      </w:r>
    </w:p>
    <w:p w:rsidR="007536C7" w:rsidRDefault="007536C7" w:rsidP="003335F1">
      <w:pPr>
        <w:pStyle w:val="Textoindependiente"/>
        <w:jc w:val="center"/>
        <w:rPr>
          <w:rFonts w:ascii="Arial" w:hAnsi="Arial" w:cs="Arial"/>
          <w:b/>
        </w:rPr>
      </w:pPr>
    </w:p>
    <w:p w:rsidR="007536C7" w:rsidRPr="00240AE9" w:rsidRDefault="007536C7" w:rsidP="003335F1">
      <w:pPr>
        <w:pStyle w:val="Textoindependiente"/>
        <w:jc w:val="center"/>
        <w:rPr>
          <w:rFonts w:ascii="Arial" w:hAnsi="Arial" w:cs="Arial"/>
          <w:b/>
        </w:rPr>
      </w:pPr>
      <w:bookmarkStart w:id="0" w:name="_GoBack"/>
      <w:bookmarkEnd w:id="0"/>
    </w:p>
    <w:p w:rsidR="003335F1" w:rsidRPr="00240AE9" w:rsidRDefault="003335F1" w:rsidP="003335F1">
      <w:pPr>
        <w:pStyle w:val="Textoindependiente"/>
        <w:jc w:val="center"/>
        <w:rPr>
          <w:rFonts w:ascii="Arial" w:hAnsi="Arial" w:cs="Arial"/>
          <w:b/>
        </w:rPr>
      </w:pPr>
    </w:p>
    <w:p w:rsidR="003335F1" w:rsidRPr="00240AE9" w:rsidRDefault="003335F1" w:rsidP="003335F1">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3335F1" w:rsidRPr="00240AE9" w:rsidTr="006638E6">
        <w:trPr>
          <w:jc w:val="center"/>
        </w:trPr>
        <w:tc>
          <w:tcPr>
            <w:tcW w:w="4462" w:type="dxa"/>
            <w:tcBorders>
              <w:top w:val="nil"/>
              <w:left w:val="nil"/>
              <w:bottom w:val="nil"/>
              <w:right w:val="nil"/>
            </w:tcBorders>
          </w:tcPr>
          <w:p w:rsidR="003335F1" w:rsidRPr="00240AE9" w:rsidRDefault="003335F1" w:rsidP="006638E6">
            <w:pPr>
              <w:ind w:left="72" w:hanging="72"/>
              <w:rPr>
                <w:rFonts w:ascii="Arial" w:hAnsi="Arial" w:cs="Arial"/>
                <w:b/>
                <w:bCs/>
                <w:caps/>
              </w:rPr>
            </w:pPr>
            <w:r w:rsidRPr="00240AE9">
              <w:rPr>
                <w:rFonts w:ascii="Arial" w:hAnsi="Arial" w:cs="Arial"/>
                <w:b/>
                <w:bCs/>
              </w:rPr>
              <w:lastRenderedPageBreak/>
              <w:t>DIP. VICEPRESIDENTE:</w:t>
            </w:r>
          </w:p>
          <w:p w:rsidR="003335F1" w:rsidRPr="00240AE9" w:rsidRDefault="003335F1" w:rsidP="006638E6">
            <w:pPr>
              <w:ind w:left="72" w:hanging="72"/>
              <w:rPr>
                <w:rFonts w:ascii="Arial" w:hAnsi="Arial" w:cs="Arial"/>
                <w:b/>
                <w:bCs/>
                <w:caps/>
              </w:rPr>
            </w:pPr>
          </w:p>
          <w:p w:rsidR="003335F1" w:rsidRPr="00240AE9" w:rsidRDefault="003335F1" w:rsidP="006638E6">
            <w:pPr>
              <w:ind w:left="72" w:hanging="72"/>
              <w:rPr>
                <w:rFonts w:ascii="Arial" w:hAnsi="Arial" w:cs="Arial"/>
                <w:b/>
                <w:bCs/>
                <w:caps/>
              </w:rPr>
            </w:pPr>
          </w:p>
          <w:p w:rsidR="003335F1" w:rsidRPr="00240AE9" w:rsidRDefault="003335F1" w:rsidP="006638E6">
            <w:pPr>
              <w:ind w:left="72" w:hanging="72"/>
              <w:rPr>
                <w:rFonts w:ascii="Arial" w:hAnsi="Arial" w:cs="Arial"/>
                <w:b/>
                <w:bCs/>
                <w:caps/>
              </w:rPr>
            </w:pPr>
          </w:p>
          <w:p w:rsidR="003335F1" w:rsidRPr="00240AE9" w:rsidRDefault="003335F1" w:rsidP="006638E6">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3335F1" w:rsidRPr="00240AE9" w:rsidRDefault="003335F1" w:rsidP="006638E6">
            <w:pPr>
              <w:ind w:left="72"/>
              <w:rPr>
                <w:rFonts w:ascii="Arial" w:hAnsi="Arial" w:cs="Arial"/>
                <w:b/>
                <w:bCs/>
                <w:caps/>
              </w:rPr>
            </w:pPr>
            <w:r w:rsidRPr="00240AE9">
              <w:rPr>
                <w:rFonts w:ascii="Arial" w:hAnsi="Arial" w:cs="Arial"/>
                <w:b/>
                <w:bCs/>
              </w:rPr>
              <w:t>DIP. SECRETARIO:</w:t>
            </w: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ind w:left="72"/>
              <w:rPr>
                <w:rFonts w:ascii="Arial" w:hAnsi="Arial" w:cs="Arial"/>
                <w:b/>
                <w:caps/>
              </w:rPr>
            </w:pPr>
            <w:r w:rsidRPr="00240AE9">
              <w:rPr>
                <w:rFonts w:ascii="Arial" w:hAnsi="Arial" w:cs="Arial"/>
                <w:b/>
              </w:rPr>
              <w:t>LILIANA TIJERINA CA</w:t>
            </w:r>
            <w:r>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3335F1" w:rsidRPr="00240AE9" w:rsidRDefault="003335F1" w:rsidP="006638E6">
            <w:pPr>
              <w:ind w:left="72"/>
              <w:rPr>
                <w:rFonts w:ascii="Arial" w:hAnsi="Arial" w:cs="Arial"/>
                <w:b/>
              </w:rPr>
            </w:pPr>
            <w:r w:rsidRPr="00240AE9">
              <w:rPr>
                <w:rFonts w:ascii="Arial" w:hAnsi="Arial" w:cs="Arial"/>
                <w:b/>
              </w:rPr>
              <w:t>SERGIO ARELLANO BALDERAS</w:t>
            </w:r>
          </w:p>
          <w:p w:rsidR="003335F1" w:rsidRPr="00240AE9" w:rsidRDefault="003335F1" w:rsidP="006638E6">
            <w:pPr>
              <w:ind w:left="72"/>
              <w:rPr>
                <w:rFonts w:ascii="Arial" w:hAnsi="Arial" w:cs="Arial"/>
                <w:b/>
                <w:caps/>
              </w:rPr>
            </w:pP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rPr>
                <w:rFonts w:ascii="Arial" w:hAnsi="Arial" w:cs="Arial"/>
                <w:b/>
                <w:bCs/>
                <w:caps/>
              </w:rPr>
            </w:pPr>
            <w:r w:rsidRPr="00240AE9">
              <w:rPr>
                <w:rFonts w:ascii="Arial" w:hAnsi="Arial" w:cs="Arial"/>
                <w:b/>
                <w:bCs/>
              </w:rPr>
              <w:t xml:space="preserve">DIP. VOCAL: </w:t>
            </w:r>
          </w:p>
          <w:p w:rsidR="003335F1" w:rsidRPr="00240AE9" w:rsidRDefault="003335F1" w:rsidP="006638E6">
            <w:pPr>
              <w:ind w:left="72"/>
              <w:rPr>
                <w:rFonts w:ascii="Arial" w:hAnsi="Arial" w:cs="Arial"/>
                <w:b/>
                <w:bCs/>
                <w:caps/>
              </w:rPr>
            </w:pPr>
          </w:p>
        </w:tc>
        <w:tc>
          <w:tcPr>
            <w:tcW w:w="4500" w:type="dxa"/>
            <w:tcBorders>
              <w:top w:val="nil"/>
              <w:left w:val="nil"/>
              <w:bottom w:val="nil"/>
              <w:right w:val="nil"/>
            </w:tcBorders>
          </w:tcPr>
          <w:p w:rsidR="003335F1" w:rsidRPr="00240AE9" w:rsidRDefault="003335F1" w:rsidP="006638E6">
            <w:pPr>
              <w:rPr>
                <w:rFonts w:ascii="Arial" w:hAnsi="Arial" w:cs="Arial"/>
                <w:b/>
                <w:bCs/>
                <w:caps/>
              </w:rPr>
            </w:pPr>
            <w:r w:rsidRPr="00240AE9">
              <w:rPr>
                <w:rFonts w:ascii="Arial" w:hAnsi="Arial" w:cs="Arial"/>
                <w:b/>
                <w:bCs/>
              </w:rPr>
              <w:t>DIP. VOCAL:</w:t>
            </w: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3335F1" w:rsidRPr="00240AE9" w:rsidRDefault="003335F1" w:rsidP="006638E6">
            <w:pPr>
              <w:ind w:left="72"/>
              <w:rPr>
                <w:rFonts w:ascii="Arial" w:hAnsi="Arial" w:cs="Arial"/>
                <w:b/>
                <w:caps/>
              </w:rPr>
            </w:pPr>
            <w:r w:rsidRPr="00240AE9">
              <w:rPr>
                <w:rFonts w:ascii="Arial" w:hAnsi="Arial" w:cs="Arial"/>
                <w:b/>
              </w:rPr>
              <w:t>ANDRÉS MAURICIO CANTÚ RAMÍREZ</w:t>
            </w: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ind w:left="72"/>
              <w:rPr>
                <w:rFonts w:ascii="Arial" w:hAnsi="Arial" w:cs="Arial"/>
                <w:b/>
                <w:bCs/>
                <w:caps/>
              </w:rPr>
            </w:pPr>
          </w:p>
          <w:p w:rsidR="003335F1" w:rsidRPr="00240AE9" w:rsidRDefault="003335F1" w:rsidP="006638E6">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3335F1" w:rsidRPr="00240AE9" w:rsidRDefault="003335F1" w:rsidP="006638E6">
            <w:pPr>
              <w:ind w:left="72"/>
              <w:rPr>
                <w:rFonts w:ascii="Arial" w:hAnsi="Arial" w:cs="Arial"/>
                <w:b/>
                <w:bCs/>
                <w:caps/>
              </w:rPr>
            </w:pPr>
          </w:p>
          <w:p w:rsidR="003335F1" w:rsidRPr="00240AE9" w:rsidRDefault="003335F1" w:rsidP="006638E6">
            <w:pPr>
              <w:rPr>
                <w:rFonts w:ascii="Arial" w:hAnsi="Arial" w:cs="Arial"/>
                <w:b/>
                <w:bCs/>
                <w:caps/>
              </w:rPr>
            </w:pPr>
            <w:r w:rsidRPr="00240AE9">
              <w:rPr>
                <w:rFonts w:ascii="Arial" w:hAnsi="Arial" w:cs="Arial"/>
                <w:b/>
                <w:bCs/>
              </w:rPr>
              <w:t>DIP. VOCAL:</w:t>
            </w: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3335F1" w:rsidRPr="00240AE9" w:rsidRDefault="003335F1" w:rsidP="006638E6">
            <w:pPr>
              <w:ind w:left="72"/>
              <w:rPr>
                <w:rFonts w:ascii="Arial" w:hAnsi="Arial" w:cs="Arial"/>
                <w:b/>
              </w:rPr>
            </w:pPr>
            <w:r w:rsidRPr="00240AE9">
              <w:rPr>
                <w:rFonts w:ascii="Arial" w:hAnsi="Arial" w:cs="Arial"/>
                <w:b/>
              </w:rPr>
              <w:t>ÁNGEL ALBERTO BARROSO CORREA</w:t>
            </w:r>
          </w:p>
          <w:p w:rsidR="003335F1" w:rsidRPr="00240AE9" w:rsidRDefault="003335F1" w:rsidP="006638E6">
            <w:pPr>
              <w:ind w:left="72"/>
              <w:rPr>
                <w:rFonts w:ascii="Arial" w:hAnsi="Arial" w:cs="Arial"/>
                <w:b/>
                <w:caps/>
              </w:rPr>
            </w:pP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rPr>
                <w:rFonts w:ascii="Arial" w:hAnsi="Arial" w:cs="Arial"/>
                <w:b/>
                <w:bCs/>
              </w:rPr>
            </w:pPr>
            <w:r w:rsidRPr="00240AE9">
              <w:rPr>
                <w:rFonts w:ascii="Arial" w:hAnsi="Arial" w:cs="Arial"/>
                <w:b/>
                <w:bCs/>
              </w:rPr>
              <w:t>DIP. VOCAL:</w:t>
            </w:r>
            <w:r w:rsidRPr="00240AE9">
              <w:rPr>
                <w:rFonts w:ascii="Arial" w:hAnsi="Arial" w:cs="Arial"/>
                <w:b/>
                <w:bCs/>
              </w:rPr>
              <w:tab/>
            </w:r>
          </w:p>
          <w:p w:rsidR="003335F1" w:rsidRPr="00240AE9" w:rsidRDefault="003335F1" w:rsidP="006638E6">
            <w:pPr>
              <w:ind w:left="72"/>
              <w:rPr>
                <w:rFonts w:ascii="Arial" w:hAnsi="Arial" w:cs="Arial"/>
                <w:b/>
                <w:bCs/>
              </w:rPr>
            </w:pPr>
          </w:p>
          <w:p w:rsidR="003335F1" w:rsidRPr="00240AE9" w:rsidRDefault="003335F1" w:rsidP="006638E6">
            <w:pPr>
              <w:ind w:left="72"/>
              <w:rPr>
                <w:rFonts w:ascii="Arial" w:hAnsi="Arial" w:cs="Arial"/>
                <w:b/>
                <w:bCs/>
              </w:rPr>
            </w:pPr>
          </w:p>
          <w:p w:rsidR="003335F1" w:rsidRPr="00240AE9" w:rsidRDefault="003335F1" w:rsidP="006638E6">
            <w:pPr>
              <w:ind w:left="72"/>
              <w:rPr>
                <w:rFonts w:ascii="Arial" w:hAnsi="Arial" w:cs="Arial"/>
                <w:b/>
                <w:bCs/>
                <w:caps/>
              </w:rPr>
            </w:pPr>
          </w:p>
        </w:tc>
        <w:tc>
          <w:tcPr>
            <w:tcW w:w="4500" w:type="dxa"/>
            <w:tcBorders>
              <w:top w:val="nil"/>
              <w:left w:val="nil"/>
              <w:bottom w:val="nil"/>
              <w:right w:val="nil"/>
            </w:tcBorders>
          </w:tcPr>
          <w:p w:rsidR="003335F1" w:rsidRPr="00240AE9" w:rsidRDefault="003335F1" w:rsidP="006638E6">
            <w:pPr>
              <w:rPr>
                <w:rFonts w:ascii="Arial" w:hAnsi="Arial" w:cs="Arial"/>
                <w:b/>
                <w:bCs/>
                <w:caps/>
              </w:rPr>
            </w:pPr>
            <w:r w:rsidRPr="00240AE9">
              <w:rPr>
                <w:rFonts w:ascii="Arial" w:hAnsi="Arial" w:cs="Arial"/>
                <w:b/>
                <w:bCs/>
              </w:rPr>
              <w:t>DIP. VOCAL:</w:t>
            </w: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3335F1" w:rsidRPr="00240AE9" w:rsidRDefault="003335F1" w:rsidP="006638E6">
            <w:pPr>
              <w:ind w:left="72"/>
              <w:rPr>
                <w:rFonts w:ascii="Arial" w:hAnsi="Arial" w:cs="Arial"/>
                <w:b/>
                <w:caps/>
              </w:rPr>
            </w:pPr>
            <w:r w:rsidRPr="00240AE9">
              <w:rPr>
                <w:rFonts w:ascii="Arial" w:hAnsi="Arial" w:cs="Arial"/>
                <w:b/>
              </w:rPr>
              <w:t>DANIEL CARRILLO MARTÍNEZ</w:t>
            </w:r>
          </w:p>
        </w:tc>
      </w:tr>
      <w:tr w:rsidR="003335F1" w:rsidRPr="00240AE9" w:rsidTr="006638E6">
        <w:trPr>
          <w:trHeight w:val="1040"/>
          <w:jc w:val="center"/>
        </w:trPr>
        <w:tc>
          <w:tcPr>
            <w:tcW w:w="4462" w:type="dxa"/>
            <w:tcBorders>
              <w:top w:val="nil"/>
              <w:left w:val="nil"/>
              <w:bottom w:val="nil"/>
              <w:right w:val="nil"/>
            </w:tcBorders>
          </w:tcPr>
          <w:p w:rsidR="003335F1" w:rsidRPr="00240AE9" w:rsidRDefault="003335F1" w:rsidP="006638E6">
            <w:pPr>
              <w:ind w:left="72" w:firstLine="708"/>
              <w:rPr>
                <w:rFonts w:ascii="Arial" w:hAnsi="Arial" w:cs="Arial"/>
                <w:b/>
                <w:bCs/>
                <w:caps/>
              </w:rPr>
            </w:pPr>
          </w:p>
          <w:p w:rsidR="003335F1" w:rsidRPr="00240AE9" w:rsidRDefault="003335F1" w:rsidP="006638E6">
            <w:pPr>
              <w:ind w:left="72"/>
              <w:rPr>
                <w:rFonts w:ascii="Arial" w:hAnsi="Arial" w:cs="Arial"/>
                <w:b/>
                <w:bCs/>
                <w:caps/>
              </w:rPr>
            </w:pPr>
            <w:r w:rsidRPr="00240AE9">
              <w:rPr>
                <w:rFonts w:ascii="Arial" w:hAnsi="Arial" w:cs="Arial"/>
                <w:b/>
                <w:bCs/>
              </w:rPr>
              <w:t>DIP. VOCAL:</w:t>
            </w:r>
          </w:p>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p>
        </w:tc>
        <w:tc>
          <w:tcPr>
            <w:tcW w:w="4500" w:type="dxa"/>
            <w:tcBorders>
              <w:top w:val="nil"/>
              <w:left w:val="nil"/>
              <w:bottom w:val="nil"/>
              <w:right w:val="nil"/>
            </w:tcBorders>
          </w:tcPr>
          <w:p w:rsidR="003335F1" w:rsidRPr="00240AE9" w:rsidRDefault="003335F1" w:rsidP="006638E6">
            <w:pPr>
              <w:ind w:left="72"/>
              <w:rPr>
                <w:rFonts w:ascii="Arial" w:hAnsi="Arial" w:cs="Arial"/>
                <w:b/>
                <w:bCs/>
                <w:caps/>
              </w:rPr>
            </w:pPr>
          </w:p>
          <w:p w:rsidR="003335F1" w:rsidRPr="00240AE9" w:rsidRDefault="003335F1" w:rsidP="006638E6">
            <w:pPr>
              <w:ind w:left="72"/>
              <w:rPr>
                <w:rFonts w:ascii="Arial" w:hAnsi="Arial" w:cs="Arial"/>
                <w:b/>
                <w:bCs/>
                <w:caps/>
              </w:rPr>
            </w:pPr>
            <w:r w:rsidRPr="00240AE9">
              <w:rPr>
                <w:rFonts w:ascii="Arial" w:hAnsi="Arial" w:cs="Arial"/>
                <w:b/>
                <w:bCs/>
              </w:rPr>
              <w:t>DIP. VOCAL:</w:t>
            </w:r>
          </w:p>
        </w:tc>
      </w:tr>
      <w:tr w:rsidR="003335F1" w:rsidRPr="00240AE9" w:rsidTr="006638E6">
        <w:trPr>
          <w:jc w:val="center"/>
        </w:trPr>
        <w:tc>
          <w:tcPr>
            <w:tcW w:w="4462" w:type="dxa"/>
            <w:tcBorders>
              <w:top w:val="nil"/>
              <w:left w:val="nil"/>
              <w:bottom w:val="nil"/>
              <w:right w:val="nil"/>
            </w:tcBorders>
          </w:tcPr>
          <w:p w:rsidR="003335F1" w:rsidRPr="00240AE9" w:rsidRDefault="003335F1" w:rsidP="006638E6">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3335F1" w:rsidRPr="00240AE9" w:rsidRDefault="003335F1" w:rsidP="006638E6">
            <w:pPr>
              <w:rPr>
                <w:rFonts w:ascii="Arial" w:hAnsi="Arial" w:cs="Arial"/>
                <w:b/>
                <w:caps/>
              </w:rPr>
            </w:pPr>
            <w:r w:rsidRPr="00240AE9">
              <w:rPr>
                <w:rFonts w:ascii="Arial" w:hAnsi="Arial" w:cs="Arial"/>
                <w:b/>
              </w:rPr>
              <w:t>COSME JULIÁN LEAL CANTÚ</w:t>
            </w:r>
          </w:p>
        </w:tc>
      </w:tr>
    </w:tbl>
    <w:p w:rsidR="00232FC5" w:rsidRPr="001F4901" w:rsidRDefault="00232FC5" w:rsidP="00232FC5">
      <w:pPr>
        <w:rPr>
          <w:rFonts w:ascii="Century Gothic" w:hAnsi="Century Gothic" w:cs="Arial"/>
          <w:b/>
          <w:bCs/>
        </w:rPr>
      </w:pPr>
    </w:p>
    <w:p w:rsidR="00C83F49" w:rsidRPr="00E72D5F" w:rsidRDefault="00C83F49" w:rsidP="00C83F49">
      <w:pPr>
        <w:autoSpaceDE w:val="0"/>
        <w:autoSpaceDN w:val="0"/>
        <w:adjustRightInd w:val="0"/>
        <w:spacing w:line="360" w:lineRule="auto"/>
        <w:jc w:val="center"/>
        <w:rPr>
          <w:rFonts w:ascii="Arial" w:hAnsi="Arial" w:cs="Arial"/>
          <w:lang w:val="es-MX"/>
        </w:rPr>
      </w:pPr>
      <w:r w:rsidRPr="00E72D5F">
        <w:rPr>
          <w:rFonts w:ascii="Arial" w:hAnsi="Arial" w:cs="Arial"/>
          <w:lang w:val="es-MX"/>
        </w:rPr>
        <w:t xml:space="preserve">                                    </w:t>
      </w:r>
    </w:p>
    <w:sectPr w:rsidR="00C83F49" w:rsidRPr="00E72D5F" w:rsidSect="007536C7">
      <w:footerReference w:type="even" r:id="rId8"/>
      <w:footerReference w:type="default" r:id="rId9"/>
      <w:pgSz w:w="12242" w:h="15842"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E0" w:rsidRDefault="00132FE0">
      <w:r>
        <w:separator/>
      </w:r>
    </w:p>
  </w:endnote>
  <w:endnote w:type="continuationSeparator" w:id="0">
    <w:p w:rsidR="00132FE0" w:rsidRDefault="0013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1E" w:rsidRDefault="000D2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51E" w:rsidRDefault="000D25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1E" w:rsidRPr="00D62247" w:rsidRDefault="000D251E">
    <w:pPr>
      <w:pStyle w:val="Piedepgina"/>
      <w:framePr w:wrap="around" w:vAnchor="text" w:hAnchor="margin" w:xAlign="right" w:y="1"/>
      <w:rPr>
        <w:rStyle w:val="Nmerodepgina"/>
        <w:rFonts w:ascii="Arial" w:hAnsi="Arial" w:cs="Arial"/>
        <w:sz w:val="18"/>
        <w:szCs w:val="18"/>
      </w:rPr>
    </w:pPr>
    <w:r w:rsidRPr="00D62247">
      <w:rPr>
        <w:rStyle w:val="Nmerodepgina"/>
        <w:rFonts w:ascii="Arial" w:hAnsi="Arial" w:cs="Arial"/>
        <w:sz w:val="18"/>
        <w:szCs w:val="18"/>
      </w:rPr>
      <w:fldChar w:fldCharType="begin"/>
    </w:r>
    <w:r w:rsidRPr="00D62247">
      <w:rPr>
        <w:rStyle w:val="Nmerodepgina"/>
        <w:rFonts w:ascii="Arial" w:hAnsi="Arial" w:cs="Arial"/>
        <w:sz w:val="18"/>
        <w:szCs w:val="18"/>
      </w:rPr>
      <w:instrText xml:space="preserve">PAGE  </w:instrText>
    </w:r>
    <w:r w:rsidRPr="00D62247">
      <w:rPr>
        <w:rStyle w:val="Nmerodepgina"/>
        <w:rFonts w:ascii="Arial" w:hAnsi="Arial" w:cs="Arial"/>
        <w:sz w:val="18"/>
        <w:szCs w:val="18"/>
      </w:rPr>
      <w:fldChar w:fldCharType="separate"/>
    </w:r>
    <w:r w:rsidR="007536C7">
      <w:rPr>
        <w:rStyle w:val="Nmerodepgina"/>
        <w:rFonts w:ascii="Arial" w:hAnsi="Arial" w:cs="Arial"/>
        <w:noProof/>
        <w:sz w:val="18"/>
        <w:szCs w:val="18"/>
      </w:rPr>
      <w:t>13</w:t>
    </w:r>
    <w:r w:rsidRPr="00D62247">
      <w:rPr>
        <w:rStyle w:val="Nmerodepgina"/>
        <w:rFonts w:ascii="Arial" w:hAnsi="Arial" w:cs="Arial"/>
        <w:sz w:val="18"/>
        <w:szCs w:val="18"/>
      </w:rPr>
      <w:fldChar w:fldCharType="end"/>
    </w:r>
  </w:p>
  <w:p w:rsidR="000D251E" w:rsidRPr="00D62247" w:rsidRDefault="000D251E">
    <w:pPr>
      <w:pStyle w:val="Piedepgina"/>
      <w:ind w:right="360"/>
      <w:jc w:val="center"/>
      <w:rPr>
        <w:rFonts w:ascii="Arial" w:hAnsi="Arial" w:cs="Arial"/>
        <w:b/>
        <w:sz w:val="18"/>
        <w:szCs w:val="18"/>
      </w:rPr>
    </w:pPr>
    <w:r w:rsidRPr="00D62247">
      <w:rPr>
        <w:rFonts w:ascii="Arial" w:hAnsi="Arial" w:cs="Arial"/>
        <w:b/>
        <w:sz w:val="18"/>
        <w:szCs w:val="18"/>
      </w:rPr>
      <w:t>Comisión de Educación, Cultura y Deporte</w:t>
    </w:r>
  </w:p>
  <w:p w:rsidR="000D251E" w:rsidRPr="00D62247" w:rsidRDefault="00232FC5">
    <w:pPr>
      <w:pStyle w:val="Piedepgina"/>
      <w:ind w:right="360"/>
      <w:jc w:val="center"/>
      <w:rPr>
        <w:rFonts w:ascii="Arial" w:hAnsi="Arial" w:cs="Arial"/>
        <w:sz w:val="18"/>
        <w:szCs w:val="18"/>
      </w:rPr>
    </w:pPr>
    <w:r w:rsidRPr="00D62247">
      <w:rPr>
        <w:rFonts w:ascii="Arial" w:hAnsi="Arial" w:cs="Arial"/>
        <w:sz w:val="18"/>
        <w:szCs w:val="18"/>
      </w:rPr>
      <w:t>Expediente</w:t>
    </w:r>
    <w:r w:rsidR="003E0AEC" w:rsidRPr="00D62247">
      <w:rPr>
        <w:rFonts w:ascii="Arial" w:hAnsi="Arial" w:cs="Arial"/>
        <w:sz w:val="18"/>
        <w:szCs w:val="18"/>
      </w:rPr>
      <w:t>s</w:t>
    </w:r>
    <w:r w:rsidR="00D46CEF">
      <w:rPr>
        <w:rFonts w:ascii="Arial" w:hAnsi="Arial" w:cs="Arial"/>
        <w:sz w:val="18"/>
        <w:szCs w:val="18"/>
      </w:rPr>
      <w:t xml:space="preserve"> 9905/LXXIV y</w:t>
    </w:r>
    <w:r w:rsidR="006F4972">
      <w:rPr>
        <w:rFonts w:ascii="Arial" w:hAnsi="Arial" w:cs="Arial"/>
        <w:sz w:val="18"/>
        <w:szCs w:val="18"/>
      </w:rPr>
      <w:t xml:space="preserve"> 9977</w:t>
    </w:r>
    <w:r w:rsidR="003E0AEC" w:rsidRPr="00D62247">
      <w:rPr>
        <w:rFonts w:ascii="Arial" w:hAnsi="Arial" w:cs="Arial"/>
        <w:sz w:val="18"/>
        <w:szCs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E0" w:rsidRDefault="00132FE0">
      <w:r>
        <w:separator/>
      </w:r>
    </w:p>
  </w:footnote>
  <w:footnote w:type="continuationSeparator" w:id="0">
    <w:p w:rsidR="00132FE0" w:rsidRDefault="0013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834"/>
    <w:multiLevelType w:val="hybridMultilevel"/>
    <w:tmpl w:val="C9E05552"/>
    <w:lvl w:ilvl="0" w:tplc="0EDEB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A7D45"/>
    <w:multiLevelType w:val="hybridMultilevel"/>
    <w:tmpl w:val="88EAF2C0"/>
    <w:lvl w:ilvl="0" w:tplc="40BA879E">
      <w:start w:val="24"/>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45485F"/>
    <w:multiLevelType w:val="hybridMultilevel"/>
    <w:tmpl w:val="6D76E87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5E3105"/>
    <w:multiLevelType w:val="hybridMultilevel"/>
    <w:tmpl w:val="93ACAFB0"/>
    <w:lvl w:ilvl="0" w:tplc="3C840F9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476FE"/>
    <w:multiLevelType w:val="hybridMultilevel"/>
    <w:tmpl w:val="9CA04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0415AF"/>
    <w:multiLevelType w:val="hybridMultilevel"/>
    <w:tmpl w:val="81A8AAE4"/>
    <w:lvl w:ilvl="0" w:tplc="BF6C0D16">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0E75"/>
    <w:multiLevelType w:val="hybridMultilevel"/>
    <w:tmpl w:val="5B1A5206"/>
    <w:lvl w:ilvl="0" w:tplc="A74EE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641D5"/>
    <w:multiLevelType w:val="hybridMultilevel"/>
    <w:tmpl w:val="51D2392A"/>
    <w:lvl w:ilvl="0" w:tplc="82E650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9D7D07"/>
    <w:multiLevelType w:val="hybridMultilevel"/>
    <w:tmpl w:val="56DC90BA"/>
    <w:lvl w:ilvl="0" w:tplc="38E66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93F88"/>
    <w:multiLevelType w:val="hybridMultilevel"/>
    <w:tmpl w:val="F8684A10"/>
    <w:lvl w:ilvl="0" w:tplc="B5A89C4C">
      <w:start w:val="2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D83A56"/>
    <w:multiLevelType w:val="hybridMultilevel"/>
    <w:tmpl w:val="F6AA63D4"/>
    <w:lvl w:ilvl="0" w:tplc="971E09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791964"/>
    <w:multiLevelType w:val="hybridMultilevel"/>
    <w:tmpl w:val="74CE99E8"/>
    <w:lvl w:ilvl="0" w:tplc="E02C7E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D4681C"/>
    <w:multiLevelType w:val="hybridMultilevel"/>
    <w:tmpl w:val="3EFA5972"/>
    <w:lvl w:ilvl="0" w:tplc="0E1A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46A10"/>
    <w:multiLevelType w:val="hybridMultilevel"/>
    <w:tmpl w:val="2B8E71EC"/>
    <w:lvl w:ilvl="0" w:tplc="5B0C6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C5239B"/>
    <w:multiLevelType w:val="hybridMultilevel"/>
    <w:tmpl w:val="5CAA5D76"/>
    <w:lvl w:ilvl="0" w:tplc="A25E88D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586735"/>
    <w:multiLevelType w:val="hybridMultilevel"/>
    <w:tmpl w:val="3A8C7D98"/>
    <w:lvl w:ilvl="0" w:tplc="D36EC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D3184E"/>
    <w:multiLevelType w:val="hybridMultilevel"/>
    <w:tmpl w:val="B6A0B228"/>
    <w:lvl w:ilvl="0" w:tplc="8104F6F4">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19"/>
  </w:num>
  <w:num w:numId="2">
    <w:abstractNumId w:val="10"/>
  </w:num>
  <w:num w:numId="3">
    <w:abstractNumId w:val="5"/>
  </w:num>
  <w:num w:numId="4">
    <w:abstractNumId w:val="18"/>
  </w:num>
  <w:num w:numId="5">
    <w:abstractNumId w:val="2"/>
  </w:num>
  <w:num w:numId="6">
    <w:abstractNumId w:val="4"/>
  </w:num>
  <w:num w:numId="7">
    <w:abstractNumId w:val="17"/>
  </w:num>
  <w:num w:numId="8">
    <w:abstractNumId w:val="15"/>
  </w:num>
  <w:num w:numId="9">
    <w:abstractNumId w:val="12"/>
  </w:num>
  <w:num w:numId="10">
    <w:abstractNumId w:val="7"/>
  </w:num>
  <w:num w:numId="11">
    <w:abstractNumId w:val="0"/>
  </w:num>
  <w:num w:numId="12">
    <w:abstractNumId w:val="13"/>
  </w:num>
  <w:num w:numId="13">
    <w:abstractNumId w:val="8"/>
  </w:num>
  <w:num w:numId="14">
    <w:abstractNumId w:val="9"/>
  </w:num>
  <w:num w:numId="15">
    <w:abstractNumId w:val="16"/>
  </w:num>
  <w:num w:numId="16">
    <w:abstractNumId w:val="11"/>
  </w:num>
  <w:num w:numId="17">
    <w:abstractNumId w:val="3"/>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59"/>
    <w:rsid w:val="000153E4"/>
    <w:rsid w:val="00017BC3"/>
    <w:rsid w:val="00021ED9"/>
    <w:rsid w:val="0002346F"/>
    <w:rsid w:val="00025EFC"/>
    <w:rsid w:val="00030B82"/>
    <w:rsid w:val="0003174B"/>
    <w:rsid w:val="00044483"/>
    <w:rsid w:val="00044780"/>
    <w:rsid w:val="000501CD"/>
    <w:rsid w:val="000529A8"/>
    <w:rsid w:val="0005399F"/>
    <w:rsid w:val="00061162"/>
    <w:rsid w:val="0006422D"/>
    <w:rsid w:val="0006761C"/>
    <w:rsid w:val="00075362"/>
    <w:rsid w:val="00080FCA"/>
    <w:rsid w:val="0008259F"/>
    <w:rsid w:val="00083C96"/>
    <w:rsid w:val="00085E44"/>
    <w:rsid w:val="00092C4A"/>
    <w:rsid w:val="00095A54"/>
    <w:rsid w:val="00095FD4"/>
    <w:rsid w:val="00096ABB"/>
    <w:rsid w:val="000A0052"/>
    <w:rsid w:val="000A1E1D"/>
    <w:rsid w:val="000A1FA6"/>
    <w:rsid w:val="000A4EB6"/>
    <w:rsid w:val="000B5C1B"/>
    <w:rsid w:val="000B7C78"/>
    <w:rsid w:val="000C3D1E"/>
    <w:rsid w:val="000D251E"/>
    <w:rsid w:val="000D6D06"/>
    <w:rsid w:val="000E1158"/>
    <w:rsid w:val="000E3085"/>
    <w:rsid w:val="000E356C"/>
    <w:rsid w:val="000E5F1E"/>
    <w:rsid w:val="000F1815"/>
    <w:rsid w:val="00106744"/>
    <w:rsid w:val="001070A8"/>
    <w:rsid w:val="0011511A"/>
    <w:rsid w:val="00120BD5"/>
    <w:rsid w:val="00120D3B"/>
    <w:rsid w:val="00130D7D"/>
    <w:rsid w:val="001312B0"/>
    <w:rsid w:val="00132FE0"/>
    <w:rsid w:val="001416AE"/>
    <w:rsid w:val="00142490"/>
    <w:rsid w:val="001425BC"/>
    <w:rsid w:val="00143E91"/>
    <w:rsid w:val="00147BE5"/>
    <w:rsid w:val="00150409"/>
    <w:rsid w:val="0015482E"/>
    <w:rsid w:val="00155DA4"/>
    <w:rsid w:val="001610B3"/>
    <w:rsid w:val="001633BB"/>
    <w:rsid w:val="001663DA"/>
    <w:rsid w:val="001901C5"/>
    <w:rsid w:val="00193BEC"/>
    <w:rsid w:val="00193E16"/>
    <w:rsid w:val="00195193"/>
    <w:rsid w:val="001A0D0A"/>
    <w:rsid w:val="001A1B0C"/>
    <w:rsid w:val="001A5C9D"/>
    <w:rsid w:val="001A65E7"/>
    <w:rsid w:val="001B2640"/>
    <w:rsid w:val="001B399F"/>
    <w:rsid w:val="001B492D"/>
    <w:rsid w:val="001B5396"/>
    <w:rsid w:val="001B6E81"/>
    <w:rsid w:val="001B772A"/>
    <w:rsid w:val="001B7A75"/>
    <w:rsid w:val="001C1603"/>
    <w:rsid w:val="001D10D5"/>
    <w:rsid w:val="001D72DE"/>
    <w:rsid w:val="001E156F"/>
    <w:rsid w:val="001E22E8"/>
    <w:rsid w:val="001E233D"/>
    <w:rsid w:val="001E65E9"/>
    <w:rsid w:val="001F49F6"/>
    <w:rsid w:val="001F4CA1"/>
    <w:rsid w:val="001F742B"/>
    <w:rsid w:val="00204001"/>
    <w:rsid w:val="00205D17"/>
    <w:rsid w:val="00213C3C"/>
    <w:rsid w:val="002149F7"/>
    <w:rsid w:val="00231196"/>
    <w:rsid w:val="002318C9"/>
    <w:rsid w:val="00232FC5"/>
    <w:rsid w:val="002341A7"/>
    <w:rsid w:val="00234A64"/>
    <w:rsid w:val="00234CF2"/>
    <w:rsid w:val="002455B0"/>
    <w:rsid w:val="00246063"/>
    <w:rsid w:val="00247096"/>
    <w:rsid w:val="00256534"/>
    <w:rsid w:val="00256802"/>
    <w:rsid w:val="00257E16"/>
    <w:rsid w:val="0026050A"/>
    <w:rsid w:val="00261D6E"/>
    <w:rsid w:val="002623B2"/>
    <w:rsid w:val="0026456D"/>
    <w:rsid w:val="00264C7E"/>
    <w:rsid w:val="00281C7E"/>
    <w:rsid w:val="00285B52"/>
    <w:rsid w:val="002871B6"/>
    <w:rsid w:val="002903CE"/>
    <w:rsid w:val="00291AB2"/>
    <w:rsid w:val="002930EB"/>
    <w:rsid w:val="002942FC"/>
    <w:rsid w:val="002960CC"/>
    <w:rsid w:val="002A12D9"/>
    <w:rsid w:val="002A3033"/>
    <w:rsid w:val="002B0C14"/>
    <w:rsid w:val="002B0C79"/>
    <w:rsid w:val="002B418F"/>
    <w:rsid w:val="002B51E9"/>
    <w:rsid w:val="002B6606"/>
    <w:rsid w:val="002B7ADE"/>
    <w:rsid w:val="002C044C"/>
    <w:rsid w:val="002C053B"/>
    <w:rsid w:val="002D16C4"/>
    <w:rsid w:val="002D351B"/>
    <w:rsid w:val="002D4D97"/>
    <w:rsid w:val="002D7E55"/>
    <w:rsid w:val="002E0F06"/>
    <w:rsid w:val="002E1639"/>
    <w:rsid w:val="002E399A"/>
    <w:rsid w:val="002E602A"/>
    <w:rsid w:val="002F1225"/>
    <w:rsid w:val="002F7F62"/>
    <w:rsid w:val="003021CE"/>
    <w:rsid w:val="00306855"/>
    <w:rsid w:val="0031068D"/>
    <w:rsid w:val="00310E30"/>
    <w:rsid w:val="003127BC"/>
    <w:rsid w:val="00316DC6"/>
    <w:rsid w:val="00322815"/>
    <w:rsid w:val="00324CDD"/>
    <w:rsid w:val="00325852"/>
    <w:rsid w:val="003335F1"/>
    <w:rsid w:val="00333CA2"/>
    <w:rsid w:val="00335FCD"/>
    <w:rsid w:val="003431AD"/>
    <w:rsid w:val="003453EA"/>
    <w:rsid w:val="00345E22"/>
    <w:rsid w:val="00346468"/>
    <w:rsid w:val="00350ACA"/>
    <w:rsid w:val="003553B3"/>
    <w:rsid w:val="0036117D"/>
    <w:rsid w:val="0036177F"/>
    <w:rsid w:val="00393488"/>
    <w:rsid w:val="003B150F"/>
    <w:rsid w:val="003B3728"/>
    <w:rsid w:val="003C62BC"/>
    <w:rsid w:val="003D13BC"/>
    <w:rsid w:val="003D4634"/>
    <w:rsid w:val="003E0AEC"/>
    <w:rsid w:val="003E72F1"/>
    <w:rsid w:val="003E7EF3"/>
    <w:rsid w:val="003F53AD"/>
    <w:rsid w:val="0040079A"/>
    <w:rsid w:val="004047B2"/>
    <w:rsid w:val="00406486"/>
    <w:rsid w:val="00410132"/>
    <w:rsid w:val="00412318"/>
    <w:rsid w:val="00415DF0"/>
    <w:rsid w:val="00422F15"/>
    <w:rsid w:val="00425DC9"/>
    <w:rsid w:val="00430E89"/>
    <w:rsid w:val="00432193"/>
    <w:rsid w:val="00435D27"/>
    <w:rsid w:val="004375D3"/>
    <w:rsid w:val="00440FDC"/>
    <w:rsid w:val="00445A7C"/>
    <w:rsid w:val="00447AC2"/>
    <w:rsid w:val="0045137C"/>
    <w:rsid w:val="00452CD0"/>
    <w:rsid w:val="0045510A"/>
    <w:rsid w:val="00455262"/>
    <w:rsid w:val="00456033"/>
    <w:rsid w:val="004700B1"/>
    <w:rsid w:val="004704BE"/>
    <w:rsid w:val="00472D27"/>
    <w:rsid w:val="00476652"/>
    <w:rsid w:val="00477AC2"/>
    <w:rsid w:val="0048018E"/>
    <w:rsid w:val="00487AD6"/>
    <w:rsid w:val="00491708"/>
    <w:rsid w:val="004943C8"/>
    <w:rsid w:val="004947D9"/>
    <w:rsid w:val="00496A0C"/>
    <w:rsid w:val="004A1C1F"/>
    <w:rsid w:val="004A25E9"/>
    <w:rsid w:val="004B3534"/>
    <w:rsid w:val="004B4977"/>
    <w:rsid w:val="004B5B59"/>
    <w:rsid w:val="004C6FF7"/>
    <w:rsid w:val="004C7BA1"/>
    <w:rsid w:val="004C7FF0"/>
    <w:rsid w:val="004D2F97"/>
    <w:rsid w:val="004D32AD"/>
    <w:rsid w:val="004D5B48"/>
    <w:rsid w:val="004E467F"/>
    <w:rsid w:val="004E5DF2"/>
    <w:rsid w:val="004E738E"/>
    <w:rsid w:val="004F1F25"/>
    <w:rsid w:val="004F4FCB"/>
    <w:rsid w:val="004F570B"/>
    <w:rsid w:val="004F591D"/>
    <w:rsid w:val="00504361"/>
    <w:rsid w:val="005074A1"/>
    <w:rsid w:val="00515ECF"/>
    <w:rsid w:val="005258F8"/>
    <w:rsid w:val="00531298"/>
    <w:rsid w:val="00534DAF"/>
    <w:rsid w:val="0053670D"/>
    <w:rsid w:val="00540BAE"/>
    <w:rsid w:val="005468BD"/>
    <w:rsid w:val="00562153"/>
    <w:rsid w:val="0056389F"/>
    <w:rsid w:val="00565E25"/>
    <w:rsid w:val="005677EB"/>
    <w:rsid w:val="00570181"/>
    <w:rsid w:val="00574062"/>
    <w:rsid w:val="00576924"/>
    <w:rsid w:val="005820EA"/>
    <w:rsid w:val="00586D90"/>
    <w:rsid w:val="005873E4"/>
    <w:rsid w:val="005901DB"/>
    <w:rsid w:val="00593008"/>
    <w:rsid w:val="00594FB1"/>
    <w:rsid w:val="0059549E"/>
    <w:rsid w:val="005976A9"/>
    <w:rsid w:val="005B325C"/>
    <w:rsid w:val="005B5E60"/>
    <w:rsid w:val="005C3EE4"/>
    <w:rsid w:val="005C6E47"/>
    <w:rsid w:val="005D0A77"/>
    <w:rsid w:val="005D0DA6"/>
    <w:rsid w:val="005D4B2E"/>
    <w:rsid w:val="005D4D46"/>
    <w:rsid w:val="005D6E7B"/>
    <w:rsid w:val="005E6276"/>
    <w:rsid w:val="005F151E"/>
    <w:rsid w:val="005F3855"/>
    <w:rsid w:val="005F6D75"/>
    <w:rsid w:val="006027B9"/>
    <w:rsid w:val="006042C2"/>
    <w:rsid w:val="00606A0A"/>
    <w:rsid w:val="00615979"/>
    <w:rsid w:val="00616A94"/>
    <w:rsid w:val="00620C1F"/>
    <w:rsid w:val="00623640"/>
    <w:rsid w:val="006244F2"/>
    <w:rsid w:val="00626C1F"/>
    <w:rsid w:val="00631B11"/>
    <w:rsid w:val="00642BC2"/>
    <w:rsid w:val="006437D1"/>
    <w:rsid w:val="00645EF7"/>
    <w:rsid w:val="00652177"/>
    <w:rsid w:val="00653DE1"/>
    <w:rsid w:val="00655412"/>
    <w:rsid w:val="00657055"/>
    <w:rsid w:val="00660443"/>
    <w:rsid w:val="00661DEA"/>
    <w:rsid w:val="00665B9E"/>
    <w:rsid w:val="006668FB"/>
    <w:rsid w:val="006678F6"/>
    <w:rsid w:val="00670504"/>
    <w:rsid w:val="00671FD0"/>
    <w:rsid w:val="00672200"/>
    <w:rsid w:val="00675C67"/>
    <w:rsid w:val="006772EE"/>
    <w:rsid w:val="00681820"/>
    <w:rsid w:val="00683086"/>
    <w:rsid w:val="00684D5A"/>
    <w:rsid w:val="006943DA"/>
    <w:rsid w:val="006A1E67"/>
    <w:rsid w:val="006B54B7"/>
    <w:rsid w:val="006B63FA"/>
    <w:rsid w:val="006C4D9C"/>
    <w:rsid w:val="006C5ABB"/>
    <w:rsid w:val="006C7ED3"/>
    <w:rsid w:val="006D004A"/>
    <w:rsid w:val="006D609F"/>
    <w:rsid w:val="006E1737"/>
    <w:rsid w:val="006E2064"/>
    <w:rsid w:val="006E2EFA"/>
    <w:rsid w:val="006E33E0"/>
    <w:rsid w:val="006E6BE8"/>
    <w:rsid w:val="006F4972"/>
    <w:rsid w:val="006F5A61"/>
    <w:rsid w:val="006F61E3"/>
    <w:rsid w:val="007031DF"/>
    <w:rsid w:val="007164C7"/>
    <w:rsid w:val="00716C74"/>
    <w:rsid w:val="0072083F"/>
    <w:rsid w:val="00721B27"/>
    <w:rsid w:val="00724AE9"/>
    <w:rsid w:val="00724F34"/>
    <w:rsid w:val="007313E9"/>
    <w:rsid w:val="00731568"/>
    <w:rsid w:val="00731A8F"/>
    <w:rsid w:val="00732865"/>
    <w:rsid w:val="007363A1"/>
    <w:rsid w:val="00744E9F"/>
    <w:rsid w:val="007477DB"/>
    <w:rsid w:val="0075140D"/>
    <w:rsid w:val="007536C7"/>
    <w:rsid w:val="00760761"/>
    <w:rsid w:val="00761747"/>
    <w:rsid w:val="00763FCC"/>
    <w:rsid w:val="00765D7D"/>
    <w:rsid w:val="0076612D"/>
    <w:rsid w:val="00775440"/>
    <w:rsid w:val="00782BC5"/>
    <w:rsid w:val="00784D39"/>
    <w:rsid w:val="0078664D"/>
    <w:rsid w:val="00792006"/>
    <w:rsid w:val="00795342"/>
    <w:rsid w:val="007969EC"/>
    <w:rsid w:val="00797BAF"/>
    <w:rsid w:val="007A1094"/>
    <w:rsid w:val="007A46A9"/>
    <w:rsid w:val="007B008B"/>
    <w:rsid w:val="007B4F7F"/>
    <w:rsid w:val="007B5347"/>
    <w:rsid w:val="007B57A4"/>
    <w:rsid w:val="007B75B9"/>
    <w:rsid w:val="007C0477"/>
    <w:rsid w:val="007C16AA"/>
    <w:rsid w:val="007C28F5"/>
    <w:rsid w:val="007C73A8"/>
    <w:rsid w:val="007D2205"/>
    <w:rsid w:val="007D4AD6"/>
    <w:rsid w:val="007D60DE"/>
    <w:rsid w:val="007E3340"/>
    <w:rsid w:val="007F0215"/>
    <w:rsid w:val="007F0799"/>
    <w:rsid w:val="007F1284"/>
    <w:rsid w:val="007F2454"/>
    <w:rsid w:val="007F5011"/>
    <w:rsid w:val="008031B7"/>
    <w:rsid w:val="008062AC"/>
    <w:rsid w:val="00807691"/>
    <w:rsid w:val="00811291"/>
    <w:rsid w:val="00813569"/>
    <w:rsid w:val="00816F94"/>
    <w:rsid w:val="00821CF8"/>
    <w:rsid w:val="00823039"/>
    <w:rsid w:val="00830EA9"/>
    <w:rsid w:val="00834AFB"/>
    <w:rsid w:val="00836D42"/>
    <w:rsid w:val="008406B7"/>
    <w:rsid w:val="00844C3D"/>
    <w:rsid w:val="00845306"/>
    <w:rsid w:val="008468E6"/>
    <w:rsid w:val="00846EB6"/>
    <w:rsid w:val="008476D6"/>
    <w:rsid w:val="008575F5"/>
    <w:rsid w:val="00857CF3"/>
    <w:rsid w:val="00864EE0"/>
    <w:rsid w:val="00865D99"/>
    <w:rsid w:val="00866049"/>
    <w:rsid w:val="00867F11"/>
    <w:rsid w:val="0087165F"/>
    <w:rsid w:val="0087189B"/>
    <w:rsid w:val="00871CEC"/>
    <w:rsid w:val="00873432"/>
    <w:rsid w:val="00882A01"/>
    <w:rsid w:val="00882E34"/>
    <w:rsid w:val="008A58CD"/>
    <w:rsid w:val="008B0885"/>
    <w:rsid w:val="008C1137"/>
    <w:rsid w:val="008C134A"/>
    <w:rsid w:val="008C43F9"/>
    <w:rsid w:val="008C5C26"/>
    <w:rsid w:val="008C6487"/>
    <w:rsid w:val="008C75DA"/>
    <w:rsid w:val="008D1F23"/>
    <w:rsid w:val="008E0E8A"/>
    <w:rsid w:val="008E1654"/>
    <w:rsid w:val="008E7737"/>
    <w:rsid w:val="008F12FC"/>
    <w:rsid w:val="008F5370"/>
    <w:rsid w:val="009031B9"/>
    <w:rsid w:val="009174D9"/>
    <w:rsid w:val="00917971"/>
    <w:rsid w:val="00927C82"/>
    <w:rsid w:val="009327C6"/>
    <w:rsid w:val="00934EC1"/>
    <w:rsid w:val="00935E6E"/>
    <w:rsid w:val="0094310D"/>
    <w:rsid w:val="00943DCC"/>
    <w:rsid w:val="00944AA0"/>
    <w:rsid w:val="00954A1B"/>
    <w:rsid w:val="0096256D"/>
    <w:rsid w:val="00966132"/>
    <w:rsid w:val="00966649"/>
    <w:rsid w:val="0098055C"/>
    <w:rsid w:val="00981FB4"/>
    <w:rsid w:val="0098621A"/>
    <w:rsid w:val="00993114"/>
    <w:rsid w:val="009A5166"/>
    <w:rsid w:val="009A597C"/>
    <w:rsid w:val="009A7469"/>
    <w:rsid w:val="009A7CA0"/>
    <w:rsid w:val="009B00BC"/>
    <w:rsid w:val="009C1C59"/>
    <w:rsid w:val="009C30F2"/>
    <w:rsid w:val="009C4D85"/>
    <w:rsid w:val="009C7E2D"/>
    <w:rsid w:val="009C7EC4"/>
    <w:rsid w:val="009D05B8"/>
    <w:rsid w:val="009D2110"/>
    <w:rsid w:val="009D26D1"/>
    <w:rsid w:val="009D334D"/>
    <w:rsid w:val="009D6D35"/>
    <w:rsid w:val="009E0353"/>
    <w:rsid w:val="009E1430"/>
    <w:rsid w:val="009E3AB2"/>
    <w:rsid w:val="009F13C1"/>
    <w:rsid w:val="009F52AE"/>
    <w:rsid w:val="009F5326"/>
    <w:rsid w:val="00A06433"/>
    <w:rsid w:val="00A0712D"/>
    <w:rsid w:val="00A0748B"/>
    <w:rsid w:val="00A213F6"/>
    <w:rsid w:val="00A2218A"/>
    <w:rsid w:val="00A2461E"/>
    <w:rsid w:val="00A25941"/>
    <w:rsid w:val="00A2638B"/>
    <w:rsid w:val="00A300DE"/>
    <w:rsid w:val="00A33B29"/>
    <w:rsid w:val="00A448F0"/>
    <w:rsid w:val="00A47C21"/>
    <w:rsid w:val="00A50244"/>
    <w:rsid w:val="00A503E0"/>
    <w:rsid w:val="00A65B34"/>
    <w:rsid w:val="00A720C1"/>
    <w:rsid w:val="00A728CC"/>
    <w:rsid w:val="00A72E82"/>
    <w:rsid w:val="00A8219A"/>
    <w:rsid w:val="00A82B1D"/>
    <w:rsid w:val="00A844DC"/>
    <w:rsid w:val="00A859AF"/>
    <w:rsid w:val="00A87C64"/>
    <w:rsid w:val="00A92632"/>
    <w:rsid w:val="00A94753"/>
    <w:rsid w:val="00A96FA0"/>
    <w:rsid w:val="00A97DF0"/>
    <w:rsid w:val="00AA2A77"/>
    <w:rsid w:val="00AA42B2"/>
    <w:rsid w:val="00AB0913"/>
    <w:rsid w:val="00AB7E6A"/>
    <w:rsid w:val="00AC17AE"/>
    <w:rsid w:val="00AC4E4A"/>
    <w:rsid w:val="00AC73C5"/>
    <w:rsid w:val="00AD22C9"/>
    <w:rsid w:val="00AD2F0B"/>
    <w:rsid w:val="00AD310B"/>
    <w:rsid w:val="00AD3DE8"/>
    <w:rsid w:val="00AE29A1"/>
    <w:rsid w:val="00AE6622"/>
    <w:rsid w:val="00AE7979"/>
    <w:rsid w:val="00AF0AC2"/>
    <w:rsid w:val="00AF0B1F"/>
    <w:rsid w:val="00AF76E4"/>
    <w:rsid w:val="00B03B95"/>
    <w:rsid w:val="00B04E3B"/>
    <w:rsid w:val="00B06E7F"/>
    <w:rsid w:val="00B10835"/>
    <w:rsid w:val="00B109AC"/>
    <w:rsid w:val="00B153A7"/>
    <w:rsid w:val="00B1603E"/>
    <w:rsid w:val="00B23990"/>
    <w:rsid w:val="00B30695"/>
    <w:rsid w:val="00B30CB1"/>
    <w:rsid w:val="00B31249"/>
    <w:rsid w:val="00B31E8E"/>
    <w:rsid w:val="00B3249A"/>
    <w:rsid w:val="00B36188"/>
    <w:rsid w:val="00B36EBD"/>
    <w:rsid w:val="00B44018"/>
    <w:rsid w:val="00B453FA"/>
    <w:rsid w:val="00B52E98"/>
    <w:rsid w:val="00B67443"/>
    <w:rsid w:val="00B7034C"/>
    <w:rsid w:val="00B71121"/>
    <w:rsid w:val="00B722F2"/>
    <w:rsid w:val="00B7307B"/>
    <w:rsid w:val="00B76840"/>
    <w:rsid w:val="00B7777C"/>
    <w:rsid w:val="00B777C2"/>
    <w:rsid w:val="00B82412"/>
    <w:rsid w:val="00B8554C"/>
    <w:rsid w:val="00B9273A"/>
    <w:rsid w:val="00BA4F4C"/>
    <w:rsid w:val="00BA556E"/>
    <w:rsid w:val="00BB5867"/>
    <w:rsid w:val="00BB6ACF"/>
    <w:rsid w:val="00BB7C3C"/>
    <w:rsid w:val="00BC7B09"/>
    <w:rsid w:val="00BD082E"/>
    <w:rsid w:val="00BD0F76"/>
    <w:rsid w:val="00BD1C4A"/>
    <w:rsid w:val="00BD3967"/>
    <w:rsid w:val="00BD5E85"/>
    <w:rsid w:val="00BD76D4"/>
    <w:rsid w:val="00BD7801"/>
    <w:rsid w:val="00BE07F6"/>
    <w:rsid w:val="00BE16AE"/>
    <w:rsid w:val="00BE73A6"/>
    <w:rsid w:val="00C01F15"/>
    <w:rsid w:val="00C068BF"/>
    <w:rsid w:val="00C0766E"/>
    <w:rsid w:val="00C139AD"/>
    <w:rsid w:val="00C1687C"/>
    <w:rsid w:val="00C172D6"/>
    <w:rsid w:val="00C2179B"/>
    <w:rsid w:val="00C25D9B"/>
    <w:rsid w:val="00C324EA"/>
    <w:rsid w:val="00C32CCC"/>
    <w:rsid w:val="00C338EE"/>
    <w:rsid w:val="00C34E47"/>
    <w:rsid w:val="00C36625"/>
    <w:rsid w:val="00C417CC"/>
    <w:rsid w:val="00C43CC8"/>
    <w:rsid w:val="00C4582F"/>
    <w:rsid w:val="00C54430"/>
    <w:rsid w:val="00C54A38"/>
    <w:rsid w:val="00C576CD"/>
    <w:rsid w:val="00C625D1"/>
    <w:rsid w:val="00C66738"/>
    <w:rsid w:val="00C7451D"/>
    <w:rsid w:val="00C83882"/>
    <w:rsid w:val="00C83F49"/>
    <w:rsid w:val="00C90227"/>
    <w:rsid w:val="00C93A78"/>
    <w:rsid w:val="00C973D9"/>
    <w:rsid w:val="00CA6396"/>
    <w:rsid w:val="00CC60C8"/>
    <w:rsid w:val="00CC7902"/>
    <w:rsid w:val="00CD4B51"/>
    <w:rsid w:val="00CD7244"/>
    <w:rsid w:val="00CD73E0"/>
    <w:rsid w:val="00CE52BC"/>
    <w:rsid w:val="00CE614B"/>
    <w:rsid w:val="00CE6353"/>
    <w:rsid w:val="00CF4847"/>
    <w:rsid w:val="00CF6F07"/>
    <w:rsid w:val="00D045E1"/>
    <w:rsid w:val="00D12FFE"/>
    <w:rsid w:val="00D152B8"/>
    <w:rsid w:val="00D25D2F"/>
    <w:rsid w:val="00D26034"/>
    <w:rsid w:val="00D278B5"/>
    <w:rsid w:val="00D319AA"/>
    <w:rsid w:val="00D4061B"/>
    <w:rsid w:val="00D46CEF"/>
    <w:rsid w:val="00D47957"/>
    <w:rsid w:val="00D51B1A"/>
    <w:rsid w:val="00D5235A"/>
    <w:rsid w:val="00D52967"/>
    <w:rsid w:val="00D55F8F"/>
    <w:rsid w:val="00D5731B"/>
    <w:rsid w:val="00D62247"/>
    <w:rsid w:val="00D63328"/>
    <w:rsid w:val="00D6432C"/>
    <w:rsid w:val="00D70C41"/>
    <w:rsid w:val="00D7234D"/>
    <w:rsid w:val="00D820E2"/>
    <w:rsid w:val="00D92E6F"/>
    <w:rsid w:val="00D94875"/>
    <w:rsid w:val="00D95BC1"/>
    <w:rsid w:val="00D9721F"/>
    <w:rsid w:val="00DA01C0"/>
    <w:rsid w:val="00DA0AB2"/>
    <w:rsid w:val="00DB11D7"/>
    <w:rsid w:val="00DB1BCC"/>
    <w:rsid w:val="00DB4821"/>
    <w:rsid w:val="00DB6B82"/>
    <w:rsid w:val="00DB7DA2"/>
    <w:rsid w:val="00DC159B"/>
    <w:rsid w:val="00DD0439"/>
    <w:rsid w:val="00DD7025"/>
    <w:rsid w:val="00DE7EEA"/>
    <w:rsid w:val="00DF00A3"/>
    <w:rsid w:val="00DF040B"/>
    <w:rsid w:val="00DF6BCC"/>
    <w:rsid w:val="00DF7E2D"/>
    <w:rsid w:val="00E00BFA"/>
    <w:rsid w:val="00E032F0"/>
    <w:rsid w:val="00E127DA"/>
    <w:rsid w:val="00E13511"/>
    <w:rsid w:val="00E13599"/>
    <w:rsid w:val="00E20EFB"/>
    <w:rsid w:val="00E22B71"/>
    <w:rsid w:val="00E37155"/>
    <w:rsid w:val="00E42CA6"/>
    <w:rsid w:val="00E53F2D"/>
    <w:rsid w:val="00E57EAC"/>
    <w:rsid w:val="00E57F0C"/>
    <w:rsid w:val="00E600B2"/>
    <w:rsid w:val="00E61870"/>
    <w:rsid w:val="00E636D2"/>
    <w:rsid w:val="00E70A51"/>
    <w:rsid w:val="00E72D5F"/>
    <w:rsid w:val="00E73D8C"/>
    <w:rsid w:val="00E81FB0"/>
    <w:rsid w:val="00E87A92"/>
    <w:rsid w:val="00E87AB0"/>
    <w:rsid w:val="00E87F68"/>
    <w:rsid w:val="00E96071"/>
    <w:rsid w:val="00E9734C"/>
    <w:rsid w:val="00EB1D51"/>
    <w:rsid w:val="00EB6128"/>
    <w:rsid w:val="00EB74D2"/>
    <w:rsid w:val="00EB79BD"/>
    <w:rsid w:val="00EC48B2"/>
    <w:rsid w:val="00ED2FE8"/>
    <w:rsid w:val="00ED332E"/>
    <w:rsid w:val="00ED441D"/>
    <w:rsid w:val="00ED4884"/>
    <w:rsid w:val="00EE4D2A"/>
    <w:rsid w:val="00EE7A8F"/>
    <w:rsid w:val="00EF1CB3"/>
    <w:rsid w:val="00EF2F9E"/>
    <w:rsid w:val="00EF55C9"/>
    <w:rsid w:val="00F018A1"/>
    <w:rsid w:val="00F0203E"/>
    <w:rsid w:val="00F04486"/>
    <w:rsid w:val="00F10CDF"/>
    <w:rsid w:val="00F120BD"/>
    <w:rsid w:val="00F13932"/>
    <w:rsid w:val="00F21F86"/>
    <w:rsid w:val="00F227C5"/>
    <w:rsid w:val="00F27981"/>
    <w:rsid w:val="00F30993"/>
    <w:rsid w:val="00F31DA6"/>
    <w:rsid w:val="00F35E62"/>
    <w:rsid w:val="00F37969"/>
    <w:rsid w:val="00F37BD9"/>
    <w:rsid w:val="00F50A7A"/>
    <w:rsid w:val="00F52A7C"/>
    <w:rsid w:val="00F57EAF"/>
    <w:rsid w:val="00F60C22"/>
    <w:rsid w:val="00F61BAE"/>
    <w:rsid w:val="00F62356"/>
    <w:rsid w:val="00F66FCC"/>
    <w:rsid w:val="00F679D0"/>
    <w:rsid w:val="00F70648"/>
    <w:rsid w:val="00F71402"/>
    <w:rsid w:val="00F72AB9"/>
    <w:rsid w:val="00F73CA6"/>
    <w:rsid w:val="00F8052B"/>
    <w:rsid w:val="00F82125"/>
    <w:rsid w:val="00F83A1A"/>
    <w:rsid w:val="00F853E3"/>
    <w:rsid w:val="00F96414"/>
    <w:rsid w:val="00F966CB"/>
    <w:rsid w:val="00FA503A"/>
    <w:rsid w:val="00FA5830"/>
    <w:rsid w:val="00FB4FBA"/>
    <w:rsid w:val="00FB6D06"/>
    <w:rsid w:val="00FB7545"/>
    <w:rsid w:val="00FC3130"/>
    <w:rsid w:val="00FE3883"/>
    <w:rsid w:val="00FE6469"/>
    <w:rsid w:val="00FF6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41A1669-F8C3-4B32-8F31-02D3C6E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jc w:val="center"/>
      <w:outlineLvl w:val="0"/>
    </w:pPr>
    <w:rPr>
      <w:rFonts w:ascii="Arial" w:hAnsi="Arial" w:cs="Arial"/>
      <w:b/>
    </w:rPr>
  </w:style>
  <w:style w:type="paragraph" w:styleId="Ttulo2">
    <w:name w:val="heading 2"/>
    <w:basedOn w:val="Normal"/>
    <w:next w:val="Normal"/>
    <w:qFormat/>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
    <w:name w:val="Body Text"/>
    <w:basedOn w:val="Normal"/>
    <w:link w:val="TextoindependienteCar"/>
    <w:pPr>
      <w:spacing w:line="360" w:lineRule="auto"/>
      <w:jc w:val="both"/>
    </w:pPr>
    <w:rPr>
      <w:lang w:val="es-MX"/>
    </w:rPr>
  </w:style>
  <w:style w:type="paragraph" w:customStyle="1" w:styleId="Textodebloque1">
    <w:name w:val="Texto de bloque1"/>
    <w:basedOn w:val="Normal"/>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pPr>
      <w:spacing w:line="360" w:lineRule="auto"/>
      <w:ind w:firstLine="708"/>
    </w:pPr>
    <w:rPr>
      <w:rFonts w:ascii="Arial" w:hAnsi="Arial" w:cs="Arial"/>
      <w:b/>
      <w:bCs/>
      <w:sz w:val="20"/>
      <w:szCs w:val="20"/>
    </w:rPr>
  </w:style>
  <w:style w:type="paragraph" w:customStyle="1" w:styleId="Texto">
    <w:name w:val="Texto"/>
    <w:basedOn w:val="Normal"/>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Pr>
      <w:rFonts w:ascii="Courier New" w:hAnsi="Courier New" w:cs="Courier New"/>
      <w:sz w:val="20"/>
      <w:szCs w:val="20"/>
      <w:lang w:val="es-MX"/>
    </w:rPr>
  </w:style>
  <w:style w:type="paragraph" w:customStyle="1" w:styleId="texto0">
    <w:name w:val="texto"/>
    <w:basedOn w:val="Normal"/>
    <w:pPr>
      <w:spacing w:after="101" w:line="216" w:lineRule="atLeast"/>
      <w:ind w:firstLine="288"/>
      <w:jc w:val="both"/>
    </w:pPr>
    <w:rPr>
      <w:rFonts w:ascii="Arial" w:hAnsi="Arial"/>
      <w:sz w:val="18"/>
      <w:szCs w:val="20"/>
      <w:lang w:val="es-ES_tradnl"/>
    </w:rPr>
  </w:style>
  <w:style w:type="paragraph" w:customStyle="1" w:styleId="ANOTACION">
    <w:name w:val="ANOTACION"/>
    <w:basedOn w:val="Normal"/>
    <w:pPr>
      <w:spacing w:after="101" w:line="216" w:lineRule="atLeast"/>
      <w:jc w:val="center"/>
    </w:pPr>
    <w:rPr>
      <w:rFonts w:ascii="Arial" w:hAnsi="Arial"/>
      <w:b/>
      <w:sz w:val="18"/>
      <w:szCs w:val="20"/>
      <w:lang w:val="es-ES_tradnl"/>
    </w:rPr>
  </w:style>
  <w:style w:type="paragraph" w:styleId="Textoindependiente2">
    <w:name w:val="Body Text 2"/>
    <w:basedOn w:val="Normal"/>
    <w:pPr>
      <w:autoSpaceDE w:val="0"/>
      <w:autoSpaceDN w:val="0"/>
      <w:adjustRightInd w:val="0"/>
    </w:pPr>
    <w:rPr>
      <w:rFonts w:ascii="Arial" w:hAnsi="Arial" w:cs="Arial"/>
      <w:caps/>
      <w:sz w:val="21"/>
      <w:szCs w:val="21"/>
    </w:rPr>
  </w:style>
  <w:style w:type="paragraph" w:styleId="Textodeglobo">
    <w:name w:val="Balloon Text"/>
    <w:basedOn w:val="Normal"/>
    <w:semiHidden/>
    <w:pPr>
      <w:jc w:val="both"/>
    </w:pPr>
    <w:rPr>
      <w:rFonts w:ascii="Tahoma" w:hAnsi="Tahoma" w:cs="Tahoma"/>
      <w:sz w:val="16"/>
      <w:szCs w:val="16"/>
      <w:lang w:val="es-ES_tradnl"/>
    </w:rPr>
  </w:style>
  <w:style w:type="paragraph" w:styleId="Textonotapie">
    <w:name w:val="footnote text"/>
    <w:basedOn w:val="Normal"/>
    <w:link w:val="TextonotapieCar"/>
    <w:rsid w:val="00256534"/>
    <w:rPr>
      <w:sz w:val="20"/>
      <w:szCs w:val="20"/>
    </w:rPr>
  </w:style>
  <w:style w:type="character" w:customStyle="1" w:styleId="TextonotapieCar">
    <w:name w:val="Texto nota pie Car"/>
    <w:link w:val="Textonotapie"/>
    <w:rsid w:val="00256534"/>
    <w:rPr>
      <w:lang w:val="es-ES" w:eastAsia="es-ES"/>
    </w:rPr>
  </w:style>
  <w:style w:type="character" w:styleId="Refdenotaalpie">
    <w:name w:val="footnote reference"/>
    <w:rsid w:val="00256534"/>
    <w:rPr>
      <w:vertAlign w:val="superscript"/>
    </w:rPr>
  </w:style>
  <w:style w:type="character" w:styleId="Refdecomentario">
    <w:name w:val="annotation reference"/>
    <w:rsid w:val="00256534"/>
    <w:rPr>
      <w:sz w:val="16"/>
      <w:szCs w:val="16"/>
    </w:rPr>
  </w:style>
  <w:style w:type="paragraph" w:styleId="Textocomentario">
    <w:name w:val="annotation text"/>
    <w:basedOn w:val="Normal"/>
    <w:link w:val="TextocomentarioCar"/>
    <w:rsid w:val="00256534"/>
    <w:rPr>
      <w:sz w:val="20"/>
      <w:szCs w:val="20"/>
    </w:rPr>
  </w:style>
  <w:style w:type="character" w:customStyle="1" w:styleId="TextocomentarioCar">
    <w:name w:val="Texto comentario Car"/>
    <w:link w:val="Textocomentario"/>
    <w:rsid w:val="00256534"/>
    <w:rPr>
      <w:lang w:val="es-ES" w:eastAsia="es-ES"/>
    </w:rPr>
  </w:style>
  <w:style w:type="paragraph" w:styleId="Asuntodelcomentario">
    <w:name w:val="annotation subject"/>
    <w:basedOn w:val="Textocomentario"/>
    <w:next w:val="Textocomentario"/>
    <w:link w:val="AsuntodelcomentarioCar"/>
    <w:rsid w:val="00256534"/>
    <w:rPr>
      <w:b/>
      <w:bCs/>
    </w:rPr>
  </w:style>
  <w:style w:type="character" w:customStyle="1" w:styleId="AsuntodelcomentarioCar">
    <w:name w:val="Asunto del comentario Car"/>
    <w:link w:val="Asuntodelcomentario"/>
    <w:rsid w:val="00256534"/>
    <w:rPr>
      <w:b/>
      <w:bCs/>
      <w:lang w:val="es-ES" w:eastAsia="es-ES"/>
    </w:rPr>
  </w:style>
  <w:style w:type="paragraph" w:styleId="Prrafodelista">
    <w:name w:val="List Paragraph"/>
    <w:basedOn w:val="Normal"/>
    <w:uiPriority w:val="34"/>
    <w:qFormat/>
    <w:rsid w:val="00760761"/>
    <w:pPr>
      <w:ind w:left="708"/>
    </w:pPr>
  </w:style>
  <w:style w:type="character" w:customStyle="1" w:styleId="TextoindependienteCar">
    <w:name w:val="Texto independiente Car"/>
    <w:link w:val="Textoindependiente"/>
    <w:rsid w:val="003335F1"/>
    <w:rPr>
      <w:sz w:val="24"/>
      <w:szCs w:val="24"/>
      <w:lang w:eastAsia="es-ES"/>
    </w:rPr>
  </w:style>
  <w:style w:type="character" w:customStyle="1" w:styleId="apple-converted-space">
    <w:name w:val="apple-converted-space"/>
    <w:rsid w:val="002341A7"/>
  </w:style>
  <w:style w:type="character" w:customStyle="1" w:styleId="EstiloNegrita">
    <w:name w:val="Estilo Negrita"/>
    <w:rsid w:val="00CC790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D62D-756F-4687-BF4F-2F9E65B4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Emmanuel Carmona</dc:creator>
  <cp:lastModifiedBy>Maria Concepcion Sarmiento Salinas</cp:lastModifiedBy>
  <cp:revision>2</cp:revision>
  <cp:lastPrinted>2016-08-30T15:48:00Z</cp:lastPrinted>
  <dcterms:created xsi:type="dcterms:W3CDTF">2016-08-30T15:48:00Z</dcterms:created>
  <dcterms:modified xsi:type="dcterms:W3CDTF">2016-08-30T15:48:00Z</dcterms:modified>
</cp:coreProperties>
</file>