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06" w:rsidRDefault="00190406" w:rsidP="00E907C0">
      <w:pPr>
        <w:spacing w:after="0" w:line="360" w:lineRule="auto"/>
        <w:ind w:right="142"/>
        <w:jc w:val="both"/>
        <w:rPr>
          <w:rFonts w:ascii="Arial" w:hAnsi="Arial" w:cs="Arial"/>
          <w:b/>
          <w:sz w:val="24"/>
          <w:szCs w:val="24"/>
        </w:rPr>
      </w:pPr>
      <w:r w:rsidRPr="00DD7DA4">
        <w:rPr>
          <w:rFonts w:ascii="Arial" w:hAnsi="Arial" w:cs="Arial"/>
          <w:b/>
          <w:sz w:val="24"/>
          <w:szCs w:val="24"/>
        </w:rPr>
        <w:t>HONORABLE ASAMBLEA</w:t>
      </w:r>
    </w:p>
    <w:p w:rsidR="00A64A1F" w:rsidRPr="00DD7DA4" w:rsidRDefault="00A64A1F" w:rsidP="00E907C0">
      <w:pPr>
        <w:spacing w:after="0" w:line="360" w:lineRule="auto"/>
        <w:ind w:right="142"/>
        <w:jc w:val="both"/>
        <w:rPr>
          <w:rFonts w:ascii="Arial" w:hAnsi="Arial" w:cs="Arial"/>
          <w:b/>
          <w:sz w:val="24"/>
          <w:szCs w:val="24"/>
        </w:rPr>
      </w:pPr>
    </w:p>
    <w:p w:rsidR="00A64A1F" w:rsidRDefault="00A64A1F" w:rsidP="00E907C0">
      <w:pPr>
        <w:spacing w:after="0" w:line="360" w:lineRule="auto"/>
        <w:ind w:right="142" w:firstLine="706"/>
        <w:jc w:val="both"/>
        <w:rPr>
          <w:rFonts w:ascii="Arial" w:hAnsi="Arial" w:cs="Arial"/>
          <w:b/>
          <w:sz w:val="24"/>
          <w:szCs w:val="24"/>
          <w:lang w:val="es-ES"/>
        </w:rPr>
      </w:pPr>
      <w:r w:rsidRPr="00A64A1F">
        <w:rPr>
          <w:rFonts w:ascii="Arial" w:hAnsi="Arial" w:cs="Arial"/>
          <w:sz w:val="24"/>
          <w:szCs w:val="24"/>
          <w:lang w:val="es-ES"/>
        </w:rPr>
        <w:t>A la</w:t>
      </w:r>
      <w:r w:rsidRPr="00A64A1F">
        <w:rPr>
          <w:rFonts w:ascii="Arial" w:hAnsi="Arial" w:cs="Arial"/>
          <w:b/>
          <w:sz w:val="24"/>
          <w:szCs w:val="24"/>
          <w:lang w:val="es-ES"/>
        </w:rPr>
        <w:t xml:space="preserve"> Comisión de Legislación</w:t>
      </w:r>
      <w:r w:rsidR="00017092">
        <w:rPr>
          <w:rFonts w:ascii="Arial" w:hAnsi="Arial" w:cs="Arial"/>
          <w:sz w:val="24"/>
          <w:szCs w:val="24"/>
          <w:lang w:val="es-ES"/>
        </w:rPr>
        <w:t>, en fecha 10 de o</w:t>
      </w:r>
      <w:r w:rsidRPr="00FD2078">
        <w:rPr>
          <w:rFonts w:ascii="Arial" w:hAnsi="Arial" w:cs="Arial"/>
          <w:sz w:val="24"/>
          <w:szCs w:val="24"/>
          <w:lang w:val="es-ES"/>
        </w:rPr>
        <w:t>ctubre del 2016, le fue turnado para su estudio y dictamen</w:t>
      </w:r>
      <w:r w:rsidRPr="00A64A1F">
        <w:rPr>
          <w:rFonts w:ascii="Arial" w:hAnsi="Arial" w:cs="Arial"/>
          <w:b/>
          <w:sz w:val="24"/>
          <w:szCs w:val="24"/>
          <w:lang w:val="es-ES"/>
        </w:rPr>
        <w:t xml:space="preserve"> </w:t>
      </w:r>
      <w:r w:rsidRPr="00FD2078">
        <w:rPr>
          <w:rFonts w:ascii="Arial" w:hAnsi="Arial" w:cs="Arial"/>
          <w:sz w:val="24"/>
          <w:szCs w:val="24"/>
          <w:lang w:val="es-ES"/>
        </w:rPr>
        <w:t>el</w:t>
      </w:r>
      <w:r w:rsidRPr="00A64A1F">
        <w:rPr>
          <w:rFonts w:ascii="Arial" w:hAnsi="Arial" w:cs="Arial"/>
          <w:b/>
          <w:sz w:val="24"/>
          <w:szCs w:val="24"/>
          <w:lang w:val="es-ES"/>
        </w:rPr>
        <w:t xml:space="preserve"> Expediente Legislativo Número 10298/LXXIV, </w:t>
      </w:r>
      <w:r w:rsidRPr="00FD2078">
        <w:rPr>
          <w:rFonts w:ascii="Arial" w:hAnsi="Arial" w:cs="Arial"/>
          <w:sz w:val="24"/>
          <w:szCs w:val="24"/>
          <w:lang w:val="es-ES"/>
        </w:rPr>
        <w:t>el cual contiene escrito presentado por el Diputado Héctor García García y diversos integrantes del Grupo Legislativo del Partido Revolucionario Institucional, mediante el cual presenta</w:t>
      </w:r>
      <w:r w:rsidRPr="00A64A1F">
        <w:rPr>
          <w:rFonts w:ascii="Arial" w:hAnsi="Arial" w:cs="Arial"/>
          <w:b/>
          <w:sz w:val="24"/>
          <w:szCs w:val="24"/>
          <w:lang w:val="es-ES"/>
        </w:rPr>
        <w:t xml:space="preserve"> Iniciativa de </w:t>
      </w:r>
      <w:r w:rsidR="00790287" w:rsidRPr="00790287">
        <w:rPr>
          <w:rFonts w:ascii="Arial" w:hAnsi="Arial" w:cs="Arial"/>
          <w:b/>
          <w:sz w:val="24"/>
          <w:szCs w:val="24"/>
        </w:rPr>
        <w:t>reforma por modificación del artículo 65 fracción VII, el Capítulo II del Título Quinto y por adición del artículo 122 BIS, 122 BIS 1, y 122 BIS 2 del Reglamento para el Gobierno Interior del Congreso del Estado</w:t>
      </w:r>
      <w:r w:rsidR="002A4E87">
        <w:rPr>
          <w:rFonts w:ascii="Arial" w:hAnsi="Arial" w:cs="Arial"/>
          <w:b/>
          <w:sz w:val="24"/>
          <w:szCs w:val="24"/>
        </w:rPr>
        <w:t xml:space="preserve"> de Nuevo León</w:t>
      </w:r>
      <w:r w:rsidR="00790287">
        <w:rPr>
          <w:rFonts w:ascii="Arial" w:hAnsi="Arial" w:cs="Arial"/>
          <w:b/>
          <w:sz w:val="24"/>
          <w:szCs w:val="24"/>
        </w:rPr>
        <w:t>,</w:t>
      </w:r>
      <w:r w:rsidR="000505B8">
        <w:rPr>
          <w:rFonts w:ascii="Arial" w:hAnsi="Arial" w:cs="Arial"/>
          <w:b/>
          <w:sz w:val="24"/>
          <w:szCs w:val="24"/>
          <w:lang w:val="es-ES"/>
        </w:rPr>
        <w:t xml:space="preserve"> y por adición de una fracción IV al</w:t>
      </w:r>
      <w:r w:rsidRPr="00A64A1F">
        <w:rPr>
          <w:rFonts w:ascii="Arial" w:hAnsi="Arial" w:cs="Arial"/>
          <w:b/>
          <w:sz w:val="24"/>
          <w:szCs w:val="24"/>
          <w:lang w:val="es-ES"/>
        </w:rPr>
        <w:t xml:space="preserve"> artículo 78 BIS 1 de la Ley Orgánica del Poder Legislativo del Estado de Nuevo León. </w:t>
      </w:r>
    </w:p>
    <w:p w:rsidR="00A64A1F" w:rsidRPr="00A64A1F" w:rsidRDefault="00A64A1F" w:rsidP="00E907C0">
      <w:pPr>
        <w:spacing w:after="0" w:line="360" w:lineRule="auto"/>
        <w:ind w:right="142" w:firstLine="706"/>
        <w:jc w:val="both"/>
        <w:rPr>
          <w:rFonts w:ascii="Arial" w:hAnsi="Arial" w:cs="Arial"/>
          <w:b/>
          <w:sz w:val="24"/>
          <w:szCs w:val="24"/>
          <w:lang w:val="es-ES"/>
        </w:rPr>
      </w:pPr>
    </w:p>
    <w:p w:rsidR="00190406" w:rsidRDefault="00190406" w:rsidP="00E907C0">
      <w:pPr>
        <w:spacing w:after="0" w:line="360" w:lineRule="auto"/>
        <w:ind w:right="142" w:firstLine="706"/>
        <w:jc w:val="both"/>
        <w:rPr>
          <w:rFonts w:ascii="Arial" w:hAnsi="Arial" w:cs="Arial"/>
          <w:sz w:val="24"/>
          <w:szCs w:val="24"/>
          <w:lang w:val="es-ES"/>
        </w:rPr>
      </w:pPr>
      <w:r w:rsidRPr="00DD7DA4">
        <w:rPr>
          <w:rFonts w:ascii="Arial" w:hAnsi="Arial" w:cs="Arial"/>
          <w:sz w:val="24"/>
          <w:szCs w:val="24"/>
          <w:lang w:val="es-ES"/>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A64A1F" w:rsidRPr="00DD7DA4" w:rsidRDefault="00A64A1F" w:rsidP="00E907C0">
      <w:pPr>
        <w:spacing w:after="0" w:line="360" w:lineRule="auto"/>
        <w:ind w:right="142" w:firstLine="706"/>
        <w:jc w:val="both"/>
        <w:rPr>
          <w:rFonts w:ascii="Arial" w:hAnsi="Arial" w:cs="Arial"/>
          <w:sz w:val="24"/>
          <w:szCs w:val="24"/>
          <w:lang w:val="es-ES"/>
        </w:rPr>
      </w:pPr>
    </w:p>
    <w:p w:rsidR="00190406" w:rsidRPr="00DD7DA4" w:rsidRDefault="00190406" w:rsidP="00E907C0">
      <w:pPr>
        <w:spacing w:after="0" w:line="360" w:lineRule="auto"/>
        <w:ind w:right="142"/>
        <w:jc w:val="both"/>
        <w:rPr>
          <w:rFonts w:ascii="Arial" w:hAnsi="Arial" w:cs="Arial"/>
          <w:b/>
          <w:bCs/>
          <w:sz w:val="24"/>
          <w:szCs w:val="24"/>
        </w:rPr>
      </w:pPr>
      <w:r w:rsidRPr="00DD7DA4">
        <w:rPr>
          <w:rFonts w:ascii="Arial" w:hAnsi="Arial" w:cs="Arial"/>
          <w:b/>
          <w:bCs/>
          <w:sz w:val="24"/>
          <w:szCs w:val="24"/>
        </w:rPr>
        <w:t>ANTECEDENTES</w:t>
      </w:r>
    </w:p>
    <w:p w:rsidR="00493344" w:rsidRDefault="00493344" w:rsidP="00E907C0">
      <w:pPr>
        <w:spacing w:after="0" w:line="360" w:lineRule="auto"/>
        <w:ind w:right="142" w:firstLine="708"/>
        <w:jc w:val="both"/>
        <w:rPr>
          <w:rFonts w:ascii="Arial" w:hAnsi="Arial" w:cs="Arial"/>
          <w:sz w:val="24"/>
          <w:szCs w:val="24"/>
        </w:rPr>
      </w:pPr>
    </w:p>
    <w:p w:rsidR="006655E2" w:rsidRPr="006655E2" w:rsidRDefault="006655E2" w:rsidP="00E907C0">
      <w:pPr>
        <w:spacing w:after="0" w:line="360" w:lineRule="auto"/>
        <w:ind w:right="142" w:firstLine="708"/>
        <w:jc w:val="both"/>
        <w:rPr>
          <w:rFonts w:ascii="Arial" w:hAnsi="Arial" w:cs="Arial"/>
          <w:bCs/>
          <w:sz w:val="24"/>
          <w:szCs w:val="24"/>
        </w:rPr>
      </w:pPr>
      <w:r w:rsidRPr="006655E2">
        <w:rPr>
          <w:rFonts w:ascii="Arial" w:hAnsi="Arial" w:cs="Arial"/>
          <w:bCs/>
          <w:sz w:val="24"/>
          <w:szCs w:val="24"/>
        </w:rPr>
        <w:t xml:space="preserve">Menciona el promovente, que los legisladores presentan propuestas concretas a fin de que determinada autoridad o conjunto de autoridades </w:t>
      </w:r>
      <w:r w:rsidRPr="006655E2">
        <w:rPr>
          <w:rFonts w:ascii="Arial" w:hAnsi="Arial" w:cs="Arial"/>
          <w:bCs/>
          <w:sz w:val="24"/>
          <w:szCs w:val="24"/>
        </w:rPr>
        <w:lastRenderedPageBreak/>
        <w:t>emprendan acciones sobre determinada situación o para que considere la aplicación de alguna propuesta surgida desde este recinto.</w:t>
      </w:r>
    </w:p>
    <w:p w:rsidR="006655E2" w:rsidRPr="006655E2" w:rsidRDefault="006655E2" w:rsidP="00E907C0">
      <w:pPr>
        <w:spacing w:after="0" w:line="360" w:lineRule="auto"/>
        <w:ind w:right="142" w:firstLine="708"/>
        <w:jc w:val="both"/>
        <w:rPr>
          <w:rFonts w:ascii="Arial" w:hAnsi="Arial" w:cs="Arial"/>
          <w:bCs/>
          <w:sz w:val="24"/>
          <w:szCs w:val="24"/>
        </w:rPr>
      </w:pPr>
      <w:r w:rsidRPr="006655E2">
        <w:rPr>
          <w:rFonts w:ascii="Arial" w:hAnsi="Arial" w:cs="Arial"/>
          <w:bCs/>
          <w:sz w:val="24"/>
          <w:szCs w:val="24"/>
        </w:rPr>
        <w:t>Añade, que es bien sabido que en más de una ocasión ha sido cuestionada la naturaleza y la funcionalidad de los exhortos que como Poder Legislativo dirigen a diversos entes públicos. Lo anterior lo realizan a fin de manifestar una problemática que ha logrado captar su atención como legisladores vigilantes de la aplicación de la ley.</w:t>
      </w:r>
    </w:p>
    <w:p w:rsidR="006655E2" w:rsidRDefault="006655E2" w:rsidP="00E907C0">
      <w:pPr>
        <w:spacing w:after="0" w:line="360" w:lineRule="auto"/>
        <w:ind w:right="142" w:firstLine="708"/>
        <w:jc w:val="both"/>
        <w:rPr>
          <w:rFonts w:ascii="Arial" w:hAnsi="Arial" w:cs="Arial"/>
          <w:bCs/>
          <w:sz w:val="24"/>
          <w:szCs w:val="24"/>
        </w:rPr>
      </w:pPr>
    </w:p>
    <w:p w:rsidR="006655E2" w:rsidRPr="006655E2" w:rsidRDefault="006655E2" w:rsidP="00E907C0">
      <w:pPr>
        <w:spacing w:after="0" w:line="360" w:lineRule="auto"/>
        <w:ind w:right="142" w:firstLine="708"/>
        <w:jc w:val="both"/>
        <w:rPr>
          <w:rFonts w:ascii="Arial" w:hAnsi="Arial" w:cs="Arial"/>
          <w:bCs/>
          <w:sz w:val="24"/>
          <w:szCs w:val="24"/>
        </w:rPr>
      </w:pPr>
      <w:r w:rsidRPr="006655E2">
        <w:rPr>
          <w:rFonts w:ascii="Arial" w:hAnsi="Arial" w:cs="Arial"/>
          <w:bCs/>
          <w:sz w:val="24"/>
          <w:szCs w:val="24"/>
        </w:rPr>
        <w:t>Indica también, que en ese sentido durante los últimos días se ha advertido necesario atender lo relativo a estos exhortos, motivo por el cual considera oportuno adecuar nuestra normativa interna con el propósito de establecer una serie de requisitos para la presentación y discusión de este tipo de propuestas, por lo que propone reformar por adición en el Capítulo II del Título Quinto, el Reglamento para el Gobierno Interior del Congreso del Estado.</w:t>
      </w:r>
    </w:p>
    <w:p w:rsidR="006655E2" w:rsidRDefault="006655E2" w:rsidP="00E907C0">
      <w:pPr>
        <w:spacing w:after="0" w:line="360" w:lineRule="auto"/>
        <w:ind w:right="142" w:firstLine="708"/>
        <w:jc w:val="both"/>
        <w:rPr>
          <w:rFonts w:ascii="Arial" w:hAnsi="Arial" w:cs="Arial"/>
          <w:bCs/>
          <w:sz w:val="24"/>
          <w:szCs w:val="24"/>
        </w:rPr>
      </w:pPr>
    </w:p>
    <w:p w:rsidR="006655E2" w:rsidRPr="006655E2" w:rsidRDefault="006655E2" w:rsidP="00E907C0">
      <w:pPr>
        <w:spacing w:after="0" w:line="360" w:lineRule="auto"/>
        <w:ind w:right="142" w:firstLine="708"/>
        <w:jc w:val="both"/>
        <w:rPr>
          <w:rFonts w:ascii="Arial" w:hAnsi="Arial" w:cs="Arial"/>
          <w:bCs/>
          <w:sz w:val="24"/>
          <w:szCs w:val="24"/>
        </w:rPr>
      </w:pPr>
      <w:r w:rsidRPr="006655E2">
        <w:rPr>
          <w:rFonts w:ascii="Arial" w:hAnsi="Arial" w:cs="Arial"/>
          <w:bCs/>
          <w:sz w:val="24"/>
          <w:szCs w:val="24"/>
        </w:rPr>
        <w:t xml:space="preserve">Concluye exponiendo que, por otro lado se reforman las normativas que regulan las actividades del Congreso del Estado a fin de fortalecer la dinámica de seguimiento que se realiza a los exhortos que han sido aprobados, considera oportuno establecer una mecánica interna que tenga como propósito señalar a aquellos entes públicos que omiten brindar una respuesta a las solicitudes de este Poder Legislativo.  </w:t>
      </w:r>
    </w:p>
    <w:p w:rsidR="00493344" w:rsidRDefault="00493344" w:rsidP="00E907C0">
      <w:pPr>
        <w:spacing w:after="0" w:line="360" w:lineRule="auto"/>
        <w:ind w:right="142" w:firstLine="708"/>
        <w:jc w:val="both"/>
        <w:rPr>
          <w:rFonts w:ascii="Arial" w:hAnsi="Arial" w:cs="Arial"/>
          <w:sz w:val="24"/>
          <w:szCs w:val="24"/>
        </w:rPr>
      </w:pPr>
    </w:p>
    <w:p w:rsidR="00190406" w:rsidRPr="00DD7DA4" w:rsidRDefault="00190406" w:rsidP="00E907C0">
      <w:pPr>
        <w:spacing w:after="0" w:line="360" w:lineRule="auto"/>
        <w:ind w:right="142" w:firstLine="708"/>
        <w:jc w:val="both"/>
        <w:rPr>
          <w:rFonts w:ascii="Arial" w:hAnsi="Arial" w:cs="Arial"/>
          <w:sz w:val="24"/>
          <w:szCs w:val="24"/>
        </w:rPr>
      </w:pPr>
      <w:r w:rsidRPr="00DD7DA4">
        <w:rPr>
          <w:rFonts w:ascii="Arial" w:hAnsi="Arial" w:cs="Arial"/>
          <w:sz w:val="24"/>
          <w:szCs w:val="24"/>
        </w:rPr>
        <w:lastRenderedPageBreak/>
        <w:t xml:space="preserve">Una vez analizada la solicitud de mérito y con fundamento en el artículo 47 inciso c) del Reglamento para el Gobierno Interior del Congreso del Estado de Nuevo León, hacemos de su conocimiento las siguientes:  </w:t>
      </w:r>
    </w:p>
    <w:p w:rsidR="00190406" w:rsidRDefault="00190406" w:rsidP="00E907C0">
      <w:pPr>
        <w:spacing w:after="0" w:line="360" w:lineRule="auto"/>
        <w:ind w:right="142" w:firstLine="708"/>
        <w:jc w:val="both"/>
        <w:rPr>
          <w:rFonts w:ascii="Arial" w:hAnsi="Arial" w:cs="Arial"/>
          <w:sz w:val="24"/>
          <w:szCs w:val="24"/>
        </w:rPr>
      </w:pPr>
    </w:p>
    <w:p w:rsidR="00C10142" w:rsidRDefault="00C10142" w:rsidP="00E907C0">
      <w:pPr>
        <w:spacing w:after="0" w:line="360" w:lineRule="auto"/>
        <w:ind w:right="142" w:firstLine="708"/>
        <w:jc w:val="both"/>
        <w:rPr>
          <w:rFonts w:ascii="Arial" w:hAnsi="Arial" w:cs="Arial"/>
          <w:sz w:val="24"/>
          <w:szCs w:val="24"/>
        </w:rPr>
      </w:pPr>
    </w:p>
    <w:p w:rsidR="00C10142" w:rsidRPr="00DD7DA4" w:rsidRDefault="00C10142" w:rsidP="00E907C0">
      <w:pPr>
        <w:spacing w:after="0" w:line="360" w:lineRule="auto"/>
        <w:ind w:right="142" w:firstLine="708"/>
        <w:jc w:val="both"/>
        <w:rPr>
          <w:rFonts w:ascii="Arial" w:hAnsi="Arial" w:cs="Arial"/>
          <w:sz w:val="24"/>
          <w:szCs w:val="24"/>
        </w:rPr>
      </w:pPr>
    </w:p>
    <w:p w:rsidR="00190406" w:rsidRDefault="00190406" w:rsidP="00E907C0">
      <w:pPr>
        <w:spacing w:after="0" w:line="360" w:lineRule="auto"/>
        <w:ind w:right="142"/>
        <w:jc w:val="both"/>
        <w:rPr>
          <w:rFonts w:ascii="Arial" w:hAnsi="Arial" w:cs="Arial"/>
          <w:b/>
          <w:bCs/>
          <w:sz w:val="24"/>
          <w:szCs w:val="24"/>
        </w:rPr>
      </w:pPr>
      <w:r w:rsidRPr="00DD7DA4">
        <w:rPr>
          <w:rFonts w:ascii="Arial" w:hAnsi="Arial" w:cs="Arial"/>
          <w:b/>
          <w:bCs/>
          <w:sz w:val="24"/>
          <w:szCs w:val="24"/>
        </w:rPr>
        <w:t>CONSIDERACIONES</w:t>
      </w:r>
    </w:p>
    <w:p w:rsidR="00CC1451" w:rsidRPr="00DD7DA4" w:rsidRDefault="00CC1451" w:rsidP="00E907C0">
      <w:pPr>
        <w:spacing w:after="0" w:line="360" w:lineRule="auto"/>
        <w:ind w:right="142"/>
        <w:jc w:val="both"/>
        <w:rPr>
          <w:rFonts w:ascii="Arial" w:hAnsi="Arial" w:cs="Arial"/>
          <w:b/>
          <w:bCs/>
          <w:sz w:val="24"/>
          <w:szCs w:val="24"/>
        </w:rPr>
      </w:pPr>
    </w:p>
    <w:p w:rsidR="00190406" w:rsidRPr="00DD7DA4" w:rsidRDefault="00190406" w:rsidP="00E907C0">
      <w:pPr>
        <w:spacing w:line="360" w:lineRule="auto"/>
        <w:ind w:right="142" w:firstLine="708"/>
        <w:jc w:val="both"/>
        <w:rPr>
          <w:rFonts w:ascii="Arial" w:hAnsi="Arial" w:cs="Arial"/>
          <w:sz w:val="24"/>
          <w:szCs w:val="24"/>
        </w:rPr>
      </w:pPr>
      <w:r w:rsidRPr="00DD7DA4">
        <w:rPr>
          <w:rFonts w:ascii="Arial" w:hAnsi="Arial" w:cs="Arial"/>
          <w:sz w:val="24"/>
          <w:szCs w:val="24"/>
        </w:rPr>
        <w:t xml:space="preserve">La competencia que le resulta a esta Comisión de Legislación para conocer </w:t>
      </w:r>
      <w:r w:rsidR="003F3E0D">
        <w:rPr>
          <w:rFonts w:ascii="Arial" w:hAnsi="Arial" w:cs="Arial"/>
          <w:sz w:val="24"/>
          <w:szCs w:val="24"/>
        </w:rPr>
        <w:t>de la presente iniciativa</w:t>
      </w:r>
      <w:r w:rsidRPr="00DD7DA4">
        <w:rPr>
          <w:rFonts w:ascii="Arial" w:hAnsi="Arial" w:cs="Arial"/>
          <w:sz w:val="24"/>
          <w:szCs w:val="24"/>
        </w:rPr>
        <w:t>,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rsidR="00B31DAF" w:rsidRDefault="00C21EC8" w:rsidP="00E907C0">
      <w:pPr>
        <w:spacing w:line="360" w:lineRule="auto"/>
        <w:ind w:right="142" w:firstLine="708"/>
        <w:jc w:val="both"/>
        <w:rPr>
          <w:rFonts w:ascii="Arial" w:hAnsi="Arial" w:cs="Arial"/>
          <w:sz w:val="24"/>
          <w:szCs w:val="24"/>
        </w:rPr>
      </w:pPr>
      <w:r>
        <w:rPr>
          <w:rFonts w:ascii="Arial" w:hAnsi="Arial" w:cs="Arial"/>
          <w:sz w:val="24"/>
          <w:szCs w:val="24"/>
        </w:rPr>
        <w:t>Conforme al análisis rea</w:t>
      </w:r>
      <w:r w:rsidR="008575BC">
        <w:rPr>
          <w:rFonts w:ascii="Arial" w:hAnsi="Arial" w:cs="Arial"/>
          <w:sz w:val="24"/>
          <w:szCs w:val="24"/>
        </w:rPr>
        <w:t xml:space="preserve">lizado a la presente iniciativa, consideramos pertinente </w:t>
      </w:r>
      <w:r>
        <w:rPr>
          <w:rFonts w:ascii="Arial" w:hAnsi="Arial" w:cs="Arial"/>
          <w:sz w:val="24"/>
          <w:szCs w:val="24"/>
        </w:rPr>
        <w:t xml:space="preserve">mencionar </w:t>
      </w:r>
      <w:r w:rsidR="000C3DFF">
        <w:rPr>
          <w:rFonts w:ascii="Arial" w:hAnsi="Arial" w:cs="Arial"/>
          <w:sz w:val="24"/>
          <w:szCs w:val="24"/>
        </w:rPr>
        <w:t xml:space="preserve">que </w:t>
      </w:r>
      <w:r w:rsidR="0069710A">
        <w:rPr>
          <w:rFonts w:ascii="Arial" w:hAnsi="Arial" w:cs="Arial"/>
          <w:sz w:val="24"/>
          <w:szCs w:val="24"/>
        </w:rPr>
        <w:t xml:space="preserve">la presente Soberanía </w:t>
      </w:r>
      <w:r w:rsidR="000C3DFF">
        <w:rPr>
          <w:rFonts w:ascii="Arial" w:hAnsi="Arial" w:cs="Arial"/>
          <w:sz w:val="24"/>
          <w:szCs w:val="24"/>
        </w:rPr>
        <w:t>cuenta con</w:t>
      </w:r>
      <w:r w:rsidR="00AB4B8D">
        <w:rPr>
          <w:rFonts w:ascii="Arial" w:hAnsi="Arial" w:cs="Arial"/>
          <w:sz w:val="24"/>
          <w:szCs w:val="24"/>
        </w:rPr>
        <w:t xml:space="preserve"> la</w:t>
      </w:r>
      <w:r w:rsidR="005957E3">
        <w:rPr>
          <w:rFonts w:ascii="Arial" w:hAnsi="Arial" w:cs="Arial"/>
          <w:sz w:val="24"/>
          <w:szCs w:val="24"/>
        </w:rPr>
        <w:t xml:space="preserve"> </w:t>
      </w:r>
      <w:r w:rsidR="00974888">
        <w:rPr>
          <w:rFonts w:ascii="Arial" w:hAnsi="Arial" w:cs="Arial"/>
          <w:sz w:val="24"/>
          <w:szCs w:val="24"/>
        </w:rPr>
        <w:t>facultad</w:t>
      </w:r>
      <w:r w:rsidR="00B31DAF">
        <w:rPr>
          <w:rFonts w:ascii="Arial" w:hAnsi="Arial" w:cs="Arial"/>
          <w:sz w:val="24"/>
          <w:szCs w:val="24"/>
        </w:rPr>
        <w:t xml:space="preserve"> de</w:t>
      </w:r>
      <w:r w:rsidR="00974888">
        <w:rPr>
          <w:rFonts w:ascii="Arial" w:hAnsi="Arial" w:cs="Arial"/>
          <w:sz w:val="24"/>
          <w:szCs w:val="24"/>
        </w:rPr>
        <w:t xml:space="preserve"> </w:t>
      </w:r>
      <w:r w:rsidR="004A211D" w:rsidRPr="004A211D">
        <w:rPr>
          <w:rFonts w:ascii="Arial" w:hAnsi="Arial" w:cs="Arial"/>
          <w:sz w:val="24"/>
          <w:szCs w:val="24"/>
        </w:rPr>
        <w:t>presen</w:t>
      </w:r>
      <w:r w:rsidR="00B31DAF">
        <w:rPr>
          <w:rFonts w:ascii="Arial" w:hAnsi="Arial" w:cs="Arial"/>
          <w:sz w:val="24"/>
          <w:szCs w:val="24"/>
        </w:rPr>
        <w:t>tar</w:t>
      </w:r>
      <w:r w:rsidR="004A211D">
        <w:rPr>
          <w:rFonts w:ascii="Arial" w:hAnsi="Arial" w:cs="Arial"/>
          <w:sz w:val="24"/>
          <w:szCs w:val="24"/>
        </w:rPr>
        <w:t xml:space="preserve"> propuestas</w:t>
      </w:r>
      <w:r w:rsidR="00B31DAF">
        <w:rPr>
          <w:rFonts w:ascii="Arial" w:hAnsi="Arial" w:cs="Arial"/>
          <w:sz w:val="24"/>
          <w:szCs w:val="24"/>
        </w:rPr>
        <w:t xml:space="preserve"> y peticiones</w:t>
      </w:r>
      <w:r w:rsidR="004A211D">
        <w:rPr>
          <w:rFonts w:ascii="Arial" w:hAnsi="Arial" w:cs="Arial"/>
          <w:sz w:val="24"/>
          <w:szCs w:val="24"/>
        </w:rPr>
        <w:t xml:space="preserve"> concretas</w:t>
      </w:r>
      <w:r w:rsidR="00B31DAF">
        <w:rPr>
          <w:rFonts w:ascii="Arial" w:hAnsi="Arial" w:cs="Arial"/>
          <w:sz w:val="24"/>
          <w:szCs w:val="24"/>
        </w:rPr>
        <w:t xml:space="preserve"> a determinada autoridad</w:t>
      </w:r>
      <w:r w:rsidR="000C3DFF">
        <w:rPr>
          <w:rFonts w:ascii="Arial" w:hAnsi="Arial" w:cs="Arial"/>
          <w:sz w:val="24"/>
          <w:szCs w:val="24"/>
        </w:rPr>
        <w:t xml:space="preserve"> o autoridades,</w:t>
      </w:r>
      <w:r w:rsidR="00B31DAF">
        <w:rPr>
          <w:rFonts w:ascii="Arial" w:hAnsi="Arial" w:cs="Arial"/>
          <w:sz w:val="24"/>
          <w:szCs w:val="24"/>
        </w:rPr>
        <w:t xml:space="preserve"> </w:t>
      </w:r>
      <w:r w:rsidR="00AB4B8D">
        <w:rPr>
          <w:rFonts w:ascii="Arial" w:hAnsi="Arial" w:cs="Arial"/>
          <w:sz w:val="24"/>
          <w:szCs w:val="24"/>
        </w:rPr>
        <w:t xml:space="preserve">con la </w:t>
      </w:r>
      <w:r w:rsidR="000C3DFF">
        <w:rPr>
          <w:rFonts w:ascii="Arial" w:hAnsi="Arial" w:cs="Arial"/>
          <w:sz w:val="24"/>
          <w:szCs w:val="24"/>
        </w:rPr>
        <w:t>intención</w:t>
      </w:r>
      <w:r w:rsidR="00AB4B8D">
        <w:rPr>
          <w:rFonts w:ascii="Arial" w:hAnsi="Arial" w:cs="Arial"/>
          <w:sz w:val="24"/>
          <w:szCs w:val="24"/>
        </w:rPr>
        <w:t xml:space="preserve"> de que realicen las </w:t>
      </w:r>
      <w:r w:rsidR="000C3DFF">
        <w:rPr>
          <w:rFonts w:ascii="Arial" w:hAnsi="Arial" w:cs="Arial"/>
          <w:sz w:val="24"/>
          <w:szCs w:val="24"/>
        </w:rPr>
        <w:t>gestiones</w:t>
      </w:r>
      <w:r w:rsidR="00AB4B8D">
        <w:rPr>
          <w:rFonts w:ascii="Arial" w:hAnsi="Arial" w:cs="Arial"/>
          <w:sz w:val="24"/>
          <w:szCs w:val="24"/>
        </w:rPr>
        <w:t xml:space="preserve"> necesarias para resolver determinada situación</w:t>
      </w:r>
      <w:r w:rsidR="00721AA4">
        <w:rPr>
          <w:rFonts w:ascii="Arial" w:hAnsi="Arial" w:cs="Arial"/>
          <w:sz w:val="24"/>
          <w:szCs w:val="24"/>
        </w:rPr>
        <w:t xml:space="preserve">, </w:t>
      </w:r>
      <w:r w:rsidR="000C3DFF">
        <w:rPr>
          <w:rFonts w:ascii="Arial" w:hAnsi="Arial" w:cs="Arial"/>
          <w:sz w:val="24"/>
          <w:szCs w:val="24"/>
        </w:rPr>
        <w:t>o para que</w:t>
      </w:r>
      <w:r w:rsidR="00AB4B8D">
        <w:rPr>
          <w:rFonts w:ascii="Arial" w:hAnsi="Arial" w:cs="Arial"/>
          <w:sz w:val="24"/>
          <w:szCs w:val="24"/>
        </w:rPr>
        <w:t xml:space="preserve"> considere</w:t>
      </w:r>
      <w:r w:rsidR="00721AA4">
        <w:rPr>
          <w:rFonts w:ascii="Arial" w:hAnsi="Arial" w:cs="Arial"/>
          <w:sz w:val="24"/>
          <w:szCs w:val="24"/>
        </w:rPr>
        <w:t>n</w:t>
      </w:r>
      <w:r w:rsidR="00AB4B8D">
        <w:rPr>
          <w:rFonts w:ascii="Arial" w:hAnsi="Arial" w:cs="Arial"/>
          <w:sz w:val="24"/>
          <w:szCs w:val="24"/>
        </w:rPr>
        <w:t xml:space="preserve"> la aplicación de cierta medida</w:t>
      </w:r>
      <w:r w:rsidR="000C3DFF">
        <w:rPr>
          <w:rFonts w:ascii="Arial" w:hAnsi="Arial" w:cs="Arial"/>
          <w:sz w:val="24"/>
          <w:szCs w:val="24"/>
        </w:rPr>
        <w:t xml:space="preserve"> emanada desde el Poder Legislativo.</w:t>
      </w:r>
    </w:p>
    <w:p w:rsidR="009F1FA5" w:rsidRDefault="009F1FA5" w:rsidP="00E907C0">
      <w:pPr>
        <w:spacing w:line="360" w:lineRule="auto"/>
        <w:ind w:right="142" w:firstLine="708"/>
        <w:jc w:val="both"/>
        <w:rPr>
          <w:rFonts w:ascii="Arial" w:hAnsi="Arial" w:cs="Arial"/>
          <w:sz w:val="24"/>
          <w:szCs w:val="24"/>
        </w:rPr>
      </w:pPr>
      <w:r>
        <w:rPr>
          <w:rFonts w:ascii="Arial" w:hAnsi="Arial" w:cs="Arial"/>
          <w:sz w:val="24"/>
          <w:szCs w:val="24"/>
        </w:rPr>
        <w:t>En ese sentido</w:t>
      </w:r>
      <w:r w:rsidR="00CA2A2A">
        <w:rPr>
          <w:rFonts w:ascii="Arial" w:hAnsi="Arial" w:cs="Arial"/>
          <w:sz w:val="24"/>
          <w:szCs w:val="24"/>
        </w:rPr>
        <w:t>,</w:t>
      </w:r>
      <w:r>
        <w:rPr>
          <w:rFonts w:ascii="Arial" w:hAnsi="Arial" w:cs="Arial"/>
          <w:sz w:val="24"/>
          <w:szCs w:val="24"/>
        </w:rPr>
        <w:t xml:space="preserve"> en reiteradas </w:t>
      </w:r>
      <w:r w:rsidR="00687033">
        <w:rPr>
          <w:rFonts w:ascii="Arial" w:hAnsi="Arial" w:cs="Arial"/>
          <w:sz w:val="24"/>
          <w:szCs w:val="24"/>
        </w:rPr>
        <w:t>ocasiones</w:t>
      </w:r>
      <w:r>
        <w:rPr>
          <w:rFonts w:ascii="Arial" w:hAnsi="Arial" w:cs="Arial"/>
          <w:sz w:val="24"/>
          <w:szCs w:val="24"/>
        </w:rPr>
        <w:t xml:space="preserve"> se ha cuestionado la</w:t>
      </w:r>
      <w:r w:rsidR="00B02E3A">
        <w:rPr>
          <w:rFonts w:ascii="Arial" w:hAnsi="Arial" w:cs="Arial"/>
          <w:sz w:val="24"/>
          <w:szCs w:val="24"/>
        </w:rPr>
        <w:t xml:space="preserve"> falta de</w:t>
      </w:r>
      <w:r>
        <w:rPr>
          <w:rFonts w:ascii="Arial" w:hAnsi="Arial" w:cs="Arial"/>
          <w:sz w:val="24"/>
          <w:szCs w:val="24"/>
        </w:rPr>
        <w:t xml:space="preserve"> efectividad de los exhortos </w:t>
      </w:r>
      <w:r w:rsidR="00687033">
        <w:rPr>
          <w:rFonts w:ascii="Arial" w:hAnsi="Arial" w:cs="Arial"/>
          <w:sz w:val="24"/>
          <w:szCs w:val="24"/>
        </w:rPr>
        <w:t>presentados por los legisladores</w:t>
      </w:r>
      <w:r w:rsidR="00B02E3A">
        <w:rPr>
          <w:rFonts w:ascii="Arial" w:hAnsi="Arial" w:cs="Arial"/>
          <w:sz w:val="24"/>
          <w:szCs w:val="24"/>
        </w:rPr>
        <w:t>,</w:t>
      </w:r>
      <w:r w:rsidR="00687033">
        <w:rPr>
          <w:rFonts w:ascii="Arial" w:hAnsi="Arial" w:cs="Arial"/>
          <w:sz w:val="24"/>
          <w:szCs w:val="24"/>
        </w:rPr>
        <w:t xml:space="preserve"> </w:t>
      </w:r>
      <w:r w:rsidR="00B02E3A">
        <w:rPr>
          <w:rFonts w:ascii="Arial" w:hAnsi="Arial" w:cs="Arial"/>
          <w:sz w:val="24"/>
          <w:szCs w:val="24"/>
        </w:rPr>
        <w:t>situación</w:t>
      </w:r>
      <w:r w:rsidR="00CA2A2A">
        <w:rPr>
          <w:rFonts w:ascii="Arial" w:hAnsi="Arial" w:cs="Arial"/>
          <w:sz w:val="24"/>
          <w:szCs w:val="24"/>
        </w:rPr>
        <w:t xml:space="preserve"> que</w:t>
      </w:r>
      <w:r w:rsidR="00B02E3A">
        <w:rPr>
          <w:rFonts w:ascii="Arial" w:hAnsi="Arial" w:cs="Arial"/>
          <w:sz w:val="24"/>
          <w:szCs w:val="24"/>
        </w:rPr>
        <w:t xml:space="preserve"> ha generado una problemática</w:t>
      </w:r>
      <w:r w:rsidR="00CA2A2A">
        <w:rPr>
          <w:rFonts w:ascii="Arial" w:hAnsi="Arial" w:cs="Arial"/>
          <w:sz w:val="24"/>
          <w:szCs w:val="24"/>
        </w:rPr>
        <w:t xml:space="preserve">, ya que la autoridad o autoridades a las que va </w:t>
      </w:r>
      <w:r w:rsidR="00CA2A2A">
        <w:rPr>
          <w:rFonts w:ascii="Arial" w:hAnsi="Arial" w:cs="Arial"/>
          <w:sz w:val="24"/>
          <w:szCs w:val="24"/>
        </w:rPr>
        <w:lastRenderedPageBreak/>
        <w:t>dirigido</w:t>
      </w:r>
      <w:r w:rsidR="00B02E3A">
        <w:rPr>
          <w:rFonts w:ascii="Arial" w:hAnsi="Arial" w:cs="Arial"/>
          <w:sz w:val="24"/>
          <w:szCs w:val="24"/>
        </w:rPr>
        <w:t xml:space="preserve"> hace</w:t>
      </w:r>
      <w:r w:rsidR="00CA2A2A">
        <w:rPr>
          <w:rFonts w:ascii="Arial" w:hAnsi="Arial" w:cs="Arial"/>
          <w:sz w:val="24"/>
          <w:szCs w:val="24"/>
        </w:rPr>
        <w:t>n</w:t>
      </w:r>
      <w:r w:rsidR="00B02E3A">
        <w:rPr>
          <w:rFonts w:ascii="Arial" w:hAnsi="Arial" w:cs="Arial"/>
          <w:sz w:val="24"/>
          <w:szCs w:val="24"/>
        </w:rPr>
        <w:t xml:space="preserve"> caso omiso</w:t>
      </w:r>
      <w:r w:rsidR="00361CEE">
        <w:rPr>
          <w:rFonts w:ascii="Arial" w:hAnsi="Arial" w:cs="Arial"/>
          <w:sz w:val="24"/>
          <w:szCs w:val="24"/>
        </w:rPr>
        <w:t>,</w:t>
      </w:r>
      <w:r w:rsidR="00B02E3A">
        <w:rPr>
          <w:rFonts w:ascii="Arial" w:hAnsi="Arial" w:cs="Arial"/>
          <w:sz w:val="24"/>
          <w:szCs w:val="24"/>
        </w:rPr>
        <w:t xml:space="preserve"> evadiendo apl</w:t>
      </w:r>
      <w:r w:rsidR="00CA2A2A">
        <w:rPr>
          <w:rFonts w:ascii="Arial" w:hAnsi="Arial" w:cs="Arial"/>
          <w:sz w:val="24"/>
          <w:szCs w:val="24"/>
        </w:rPr>
        <w:t>icar las medidas necesarias para solucionar los diversos problemas que aquejan a los nuevoleoneses.</w:t>
      </w:r>
    </w:p>
    <w:p w:rsidR="00F5333F" w:rsidRDefault="00C1711F" w:rsidP="00E907C0">
      <w:pPr>
        <w:spacing w:line="360" w:lineRule="auto"/>
        <w:ind w:right="142" w:firstLine="708"/>
        <w:jc w:val="both"/>
        <w:rPr>
          <w:rFonts w:ascii="Arial" w:hAnsi="Arial" w:cs="Arial"/>
          <w:sz w:val="24"/>
          <w:szCs w:val="24"/>
        </w:rPr>
      </w:pPr>
      <w:r>
        <w:rPr>
          <w:rFonts w:ascii="Arial" w:hAnsi="Arial" w:cs="Arial"/>
          <w:sz w:val="24"/>
          <w:szCs w:val="24"/>
        </w:rPr>
        <w:t>Por otra parte</w:t>
      </w:r>
      <w:r w:rsidR="006A38AD">
        <w:rPr>
          <w:rFonts w:ascii="Arial" w:hAnsi="Arial" w:cs="Arial"/>
          <w:sz w:val="24"/>
          <w:szCs w:val="24"/>
        </w:rPr>
        <w:t>,</w:t>
      </w:r>
      <w:r>
        <w:rPr>
          <w:rFonts w:ascii="Arial" w:hAnsi="Arial" w:cs="Arial"/>
          <w:sz w:val="24"/>
          <w:szCs w:val="24"/>
        </w:rPr>
        <w:t xml:space="preserve"> visualizamos que los ordenamientos que rigen a la presente soberanía </w:t>
      </w:r>
      <w:r w:rsidR="007D03CA">
        <w:rPr>
          <w:rFonts w:ascii="Arial" w:hAnsi="Arial" w:cs="Arial"/>
          <w:sz w:val="24"/>
          <w:szCs w:val="24"/>
        </w:rPr>
        <w:t xml:space="preserve">son escuetos en esa temática, toda vez que no contemplan   </w:t>
      </w:r>
      <w:r w:rsidR="008C3B00">
        <w:rPr>
          <w:rFonts w:ascii="Arial" w:hAnsi="Arial" w:cs="Arial"/>
          <w:sz w:val="24"/>
          <w:szCs w:val="24"/>
        </w:rPr>
        <w:t>los</w:t>
      </w:r>
      <w:r w:rsidR="007D03CA">
        <w:rPr>
          <w:rFonts w:ascii="Arial" w:hAnsi="Arial" w:cs="Arial"/>
          <w:sz w:val="24"/>
          <w:szCs w:val="24"/>
        </w:rPr>
        <w:t xml:space="preserve"> requisitos </w:t>
      </w:r>
      <w:r w:rsidR="008C3B00">
        <w:rPr>
          <w:rFonts w:ascii="Arial" w:hAnsi="Arial" w:cs="Arial"/>
          <w:sz w:val="24"/>
          <w:szCs w:val="24"/>
        </w:rPr>
        <w:t xml:space="preserve">para la </w:t>
      </w:r>
      <w:r w:rsidR="007D03CA">
        <w:rPr>
          <w:rFonts w:ascii="Arial" w:hAnsi="Arial" w:cs="Arial"/>
          <w:sz w:val="24"/>
          <w:szCs w:val="24"/>
        </w:rPr>
        <w:t xml:space="preserve">presentación y en su caso discusión </w:t>
      </w:r>
      <w:r w:rsidR="00F5333F">
        <w:rPr>
          <w:rFonts w:ascii="Arial" w:hAnsi="Arial" w:cs="Arial"/>
          <w:sz w:val="24"/>
          <w:szCs w:val="24"/>
        </w:rPr>
        <w:t>de este tipo de propuestas. En consecuencia asentamos que existe una</w:t>
      </w:r>
      <w:r w:rsidR="00F5333F" w:rsidRPr="00F5333F">
        <w:rPr>
          <w:rFonts w:ascii="Arial" w:hAnsi="Arial" w:cs="Arial"/>
          <w:sz w:val="24"/>
          <w:szCs w:val="24"/>
        </w:rPr>
        <w:t> </w:t>
      </w:r>
      <w:r w:rsidR="00F5333F" w:rsidRPr="00F5333F">
        <w:rPr>
          <w:rFonts w:ascii="Arial" w:hAnsi="Arial" w:cs="Arial"/>
          <w:bCs/>
          <w:sz w:val="24"/>
          <w:szCs w:val="24"/>
        </w:rPr>
        <w:t>laguna jurídica</w:t>
      </w:r>
      <w:r w:rsidR="00F5333F">
        <w:rPr>
          <w:rFonts w:ascii="Arial" w:hAnsi="Arial" w:cs="Arial"/>
          <w:bCs/>
          <w:sz w:val="24"/>
          <w:szCs w:val="24"/>
        </w:rPr>
        <w:t xml:space="preserve">, </w:t>
      </w:r>
      <w:r w:rsidR="006A38AD">
        <w:rPr>
          <w:rFonts w:ascii="Arial" w:hAnsi="Arial" w:cs="Arial"/>
          <w:bCs/>
          <w:sz w:val="24"/>
          <w:szCs w:val="24"/>
        </w:rPr>
        <w:t>ya que</w:t>
      </w:r>
      <w:r w:rsidR="00F5333F">
        <w:rPr>
          <w:rFonts w:ascii="Arial" w:hAnsi="Arial" w:cs="Arial"/>
          <w:bCs/>
          <w:sz w:val="24"/>
          <w:szCs w:val="24"/>
        </w:rPr>
        <w:t xml:space="preserve"> </w:t>
      </w:r>
      <w:r w:rsidR="00E66A63">
        <w:rPr>
          <w:rFonts w:ascii="Arial" w:hAnsi="Arial" w:cs="Arial"/>
          <w:bCs/>
          <w:sz w:val="24"/>
          <w:szCs w:val="24"/>
        </w:rPr>
        <w:t xml:space="preserve">se presenta una </w:t>
      </w:r>
      <w:r w:rsidR="00F5333F" w:rsidRPr="00F5333F">
        <w:rPr>
          <w:rFonts w:ascii="Arial" w:hAnsi="Arial" w:cs="Arial"/>
          <w:sz w:val="24"/>
          <w:szCs w:val="24"/>
        </w:rPr>
        <w:t>ausencia de </w:t>
      </w:r>
      <w:hyperlink r:id="rId6" w:tooltip="Reglamento" w:history="1">
        <w:r w:rsidR="00F5333F" w:rsidRPr="00F5333F">
          <w:rPr>
            <w:rStyle w:val="Hipervnculo"/>
            <w:rFonts w:ascii="Arial" w:hAnsi="Arial" w:cs="Arial"/>
            <w:color w:val="auto"/>
            <w:sz w:val="24"/>
            <w:szCs w:val="24"/>
            <w:u w:val="none"/>
          </w:rPr>
          <w:t>reglamentación</w:t>
        </w:r>
      </w:hyperlink>
      <w:r w:rsidR="00F5333F" w:rsidRPr="00F5333F">
        <w:rPr>
          <w:rFonts w:ascii="Arial" w:hAnsi="Arial" w:cs="Arial"/>
          <w:sz w:val="24"/>
          <w:szCs w:val="24"/>
        </w:rPr>
        <w:t> legislativa</w:t>
      </w:r>
      <w:r w:rsidR="00E66A63">
        <w:rPr>
          <w:rFonts w:ascii="Arial" w:hAnsi="Arial" w:cs="Arial"/>
          <w:sz w:val="24"/>
          <w:szCs w:val="24"/>
        </w:rPr>
        <w:t xml:space="preserve">, en otras palabras, vemos </w:t>
      </w:r>
      <w:r w:rsidR="00F5333F" w:rsidRPr="00F5333F">
        <w:rPr>
          <w:rFonts w:ascii="Arial" w:hAnsi="Arial" w:cs="Arial"/>
          <w:sz w:val="24"/>
          <w:szCs w:val="24"/>
        </w:rPr>
        <w:t>una situación de vacío en la </w:t>
      </w:r>
      <w:hyperlink r:id="rId7" w:tooltip="Ley" w:history="1">
        <w:r w:rsidR="00F5333F" w:rsidRPr="00F5333F">
          <w:rPr>
            <w:rStyle w:val="Hipervnculo"/>
            <w:rFonts w:ascii="Arial" w:hAnsi="Arial" w:cs="Arial"/>
            <w:color w:val="auto"/>
            <w:sz w:val="24"/>
            <w:szCs w:val="24"/>
            <w:u w:val="none"/>
          </w:rPr>
          <w:t>ley</w:t>
        </w:r>
      </w:hyperlink>
      <w:r w:rsidR="00F5333F" w:rsidRPr="00F5333F">
        <w:rPr>
          <w:rFonts w:ascii="Arial" w:hAnsi="Arial" w:cs="Arial"/>
          <w:sz w:val="24"/>
          <w:szCs w:val="24"/>
        </w:rPr>
        <w:t> que ha sufrido la patología jurídica de omitir en su texto la </w:t>
      </w:r>
      <w:hyperlink r:id="rId8" w:tooltip="Norma jurídica" w:history="1">
        <w:r w:rsidR="00F5333F" w:rsidRPr="00F5333F">
          <w:rPr>
            <w:rStyle w:val="Hipervnculo"/>
            <w:rFonts w:ascii="Arial" w:hAnsi="Arial" w:cs="Arial"/>
            <w:color w:val="auto"/>
            <w:sz w:val="24"/>
            <w:szCs w:val="24"/>
            <w:u w:val="none"/>
          </w:rPr>
          <w:t>regulación</w:t>
        </w:r>
      </w:hyperlink>
      <w:r w:rsidR="00F5333F" w:rsidRPr="00F5333F">
        <w:rPr>
          <w:rFonts w:ascii="Arial" w:hAnsi="Arial" w:cs="Arial"/>
          <w:sz w:val="24"/>
          <w:szCs w:val="24"/>
        </w:rPr>
        <w:t> concreta de una determinada situación</w:t>
      </w:r>
      <w:r w:rsidR="00E66A63">
        <w:rPr>
          <w:rFonts w:ascii="Arial" w:hAnsi="Arial" w:cs="Arial"/>
          <w:sz w:val="24"/>
          <w:szCs w:val="24"/>
        </w:rPr>
        <w:t xml:space="preserve"> y por lo tanto se deben emplear </w:t>
      </w:r>
      <w:hyperlink r:id="rId9" w:tooltip="Técnica" w:history="1">
        <w:r w:rsidR="00F5333F" w:rsidRPr="00F5333F">
          <w:rPr>
            <w:rStyle w:val="Hipervnculo"/>
            <w:rFonts w:ascii="Arial" w:hAnsi="Arial" w:cs="Arial"/>
            <w:color w:val="auto"/>
            <w:sz w:val="24"/>
            <w:szCs w:val="24"/>
            <w:u w:val="none"/>
          </w:rPr>
          <w:t>técnicas</w:t>
        </w:r>
      </w:hyperlink>
      <w:r w:rsidR="00F5333F" w:rsidRPr="00F5333F">
        <w:rPr>
          <w:rFonts w:ascii="Arial" w:hAnsi="Arial" w:cs="Arial"/>
          <w:sz w:val="24"/>
          <w:szCs w:val="24"/>
        </w:rPr>
        <w:t> </w:t>
      </w:r>
      <w:r w:rsidR="006A38AD">
        <w:rPr>
          <w:rFonts w:ascii="Arial" w:hAnsi="Arial" w:cs="Arial"/>
          <w:sz w:val="24"/>
          <w:szCs w:val="24"/>
        </w:rPr>
        <w:t>sustitutivas del vacío.</w:t>
      </w:r>
    </w:p>
    <w:p w:rsidR="008E4C2D" w:rsidRDefault="006A38AD" w:rsidP="00E907C0">
      <w:pPr>
        <w:spacing w:line="360" w:lineRule="auto"/>
        <w:ind w:right="142" w:firstLine="708"/>
        <w:jc w:val="both"/>
        <w:rPr>
          <w:rFonts w:ascii="Arial" w:hAnsi="Arial" w:cs="Arial"/>
          <w:sz w:val="24"/>
          <w:szCs w:val="24"/>
        </w:rPr>
      </w:pPr>
      <w:r>
        <w:rPr>
          <w:rFonts w:ascii="Arial" w:hAnsi="Arial" w:cs="Arial"/>
          <w:sz w:val="24"/>
          <w:szCs w:val="24"/>
        </w:rPr>
        <w:t>Al tenor de lo expresado,</w:t>
      </w:r>
      <w:r w:rsidR="008C3B00">
        <w:rPr>
          <w:rFonts w:ascii="Arial" w:hAnsi="Arial" w:cs="Arial"/>
          <w:sz w:val="24"/>
          <w:szCs w:val="24"/>
        </w:rPr>
        <w:t xml:space="preserve"> consideramos </w:t>
      </w:r>
      <w:r w:rsidR="00E346B5">
        <w:rPr>
          <w:rFonts w:ascii="Arial" w:hAnsi="Arial" w:cs="Arial"/>
          <w:sz w:val="24"/>
          <w:szCs w:val="24"/>
        </w:rPr>
        <w:t>pertinente la reforma presentada por el promovente</w:t>
      </w:r>
      <w:r w:rsidR="001D7C29">
        <w:rPr>
          <w:rFonts w:ascii="Arial" w:hAnsi="Arial" w:cs="Arial"/>
          <w:sz w:val="24"/>
          <w:szCs w:val="24"/>
        </w:rPr>
        <w:t>,</w:t>
      </w:r>
      <w:r w:rsidR="00E346B5">
        <w:rPr>
          <w:rFonts w:ascii="Arial" w:hAnsi="Arial" w:cs="Arial"/>
          <w:sz w:val="24"/>
          <w:szCs w:val="24"/>
        </w:rPr>
        <w:t xml:space="preserve"> dirigida a</w:t>
      </w:r>
      <w:r w:rsidR="008C3B00">
        <w:rPr>
          <w:rFonts w:ascii="Arial" w:hAnsi="Arial" w:cs="Arial"/>
          <w:sz w:val="24"/>
          <w:szCs w:val="24"/>
        </w:rPr>
        <w:t xml:space="preserve"> reformar por adición </w:t>
      </w:r>
      <w:r w:rsidR="00CB7378" w:rsidRPr="00CB7378">
        <w:rPr>
          <w:rFonts w:ascii="Arial" w:hAnsi="Arial" w:cs="Arial"/>
          <w:sz w:val="24"/>
          <w:szCs w:val="24"/>
        </w:rPr>
        <w:t>e</w:t>
      </w:r>
      <w:r w:rsidR="006118B0">
        <w:rPr>
          <w:rFonts w:ascii="Arial" w:hAnsi="Arial" w:cs="Arial"/>
          <w:sz w:val="24"/>
          <w:szCs w:val="24"/>
        </w:rPr>
        <w:t>l Capítulo II</w:t>
      </w:r>
      <w:r w:rsidR="008C3B00">
        <w:rPr>
          <w:rFonts w:ascii="Arial" w:hAnsi="Arial" w:cs="Arial"/>
          <w:sz w:val="24"/>
          <w:szCs w:val="24"/>
        </w:rPr>
        <w:t xml:space="preserve"> del Título Quinto d</w:t>
      </w:r>
      <w:r w:rsidR="00CB7378" w:rsidRPr="00CB7378">
        <w:rPr>
          <w:rFonts w:ascii="Arial" w:hAnsi="Arial" w:cs="Arial"/>
          <w:sz w:val="24"/>
          <w:szCs w:val="24"/>
        </w:rPr>
        <w:t>el Reglamento para el Gobierno I</w:t>
      </w:r>
      <w:r w:rsidR="006B6068">
        <w:rPr>
          <w:rFonts w:ascii="Arial" w:hAnsi="Arial" w:cs="Arial"/>
          <w:sz w:val="24"/>
          <w:szCs w:val="24"/>
        </w:rPr>
        <w:t>nterior del Congreso</w:t>
      </w:r>
      <w:r w:rsidR="00E346B5">
        <w:rPr>
          <w:rFonts w:ascii="Arial" w:hAnsi="Arial" w:cs="Arial"/>
          <w:sz w:val="24"/>
          <w:szCs w:val="24"/>
        </w:rPr>
        <w:t xml:space="preserve"> del Estado, toda vez que tiene </w:t>
      </w:r>
      <w:r w:rsidR="006B6068">
        <w:rPr>
          <w:rFonts w:ascii="Arial" w:hAnsi="Arial" w:cs="Arial"/>
          <w:sz w:val="24"/>
          <w:szCs w:val="24"/>
        </w:rPr>
        <w:t>la finalidad de regular dicho procedimiento</w:t>
      </w:r>
      <w:r w:rsidR="00E346B5">
        <w:rPr>
          <w:rFonts w:ascii="Arial" w:hAnsi="Arial" w:cs="Arial"/>
          <w:sz w:val="24"/>
          <w:szCs w:val="24"/>
        </w:rPr>
        <w:t>,</w:t>
      </w:r>
      <w:r w:rsidR="006B6068">
        <w:rPr>
          <w:rFonts w:ascii="Arial" w:hAnsi="Arial" w:cs="Arial"/>
          <w:sz w:val="24"/>
          <w:szCs w:val="24"/>
        </w:rPr>
        <w:t xml:space="preserve"> </w:t>
      </w:r>
      <w:r w:rsidR="00E346B5">
        <w:rPr>
          <w:rFonts w:ascii="Arial" w:hAnsi="Arial" w:cs="Arial"/>
          <w:sz w:val="24"/>
          <w:szCs w:val="24"/>
        </w:rPr>
        <w:t>otorgando</w:t>
      </w:r>
      <w:r w:rsidR="006B6068">
        <w:rPr>
          <w:rFonts w:ascii="Arial" w:hAnsi="Arial" w:cs="Arial"/>
          <w:sz w:val="24"/>
          <w:szCs w:val="24"/>
        </w:rPr>
        <w:t xml:space="preserve"> claridad</w:t>
      </w:r>
      <w:r w:rsidR="003968D7">
        <w:rPr>
          <w:rFonts w:ascii="Arial" w:hAnsi="Arial" w:cs="Arial"/>
          <w:sz w:val="24"/>
          <w:szCs w:val="24"/>
        </w:rPr>
        <w:t xml:space="preserve"> y certidumbre.</w:t>
      </w:r>
    </w:p>
    <w:p w:rsidR="008E4C2D" w:rsidRDefault="009A2AB7" w:rsidP="00E907C0">
      <w:pPr>
        <w:spacing w:line="360" w:lineRule="auto"/>
        <w:ind w:right="142" w:firstLine="708"/>
        <w:jc w:val="both"/>
        <w:rPr>
          <w:rFonts w:ascii="Arial" w:hAnsi="Arial" w:cs="Arial"/>
          <w:sz w:val="24"/>
          <w:szCs w:val="24"/>
        </w:rPr>
      </w:pPr>
      <w:r>
        <w:rPr>
          <w:rFonts w:ascii="Arial" w:hAnsi="Arial" w:cs="Arial"/>
          <w:sz w:val="24"/>
          <w:szCs w:val="24"/>
        </w:rPr>
        <w:t>Acorde a lo mencionado</w:t>
      </w:r>
      <w:r w:rsidR="006A38AD">
        <w:rPr>
          <w:rFonts w:ascii="Arial" w:hAnsi="Arial" w:cs="Arial"/>
          <w:sz w:val="24"/>
          <w:szCs w:val="24"/>
        </w:rPr>
        <w:t>,</w:t>
      </w:r>
      <w:r>
        <w:rPr>
          <w:rFonts w:ascii="Arial" w:hAnsi="Arial" w:cs="Arial"/>
          <w:sz w:val="24"/>
          <w:szCs w:val="24"/>
        </w:rPr>
        <w:t xml:space="preserve"> </w:t>
      </w:r>
      <w:r w:rsidR="00897C37">
        <w:rPr>
          <w:rFonts w:ascii="Arial" w:hAnsi="Arial" w:cs="Arial"/>
          <w:sz w:val="24"/>
          <w:szCs w:val="24"/>
        </w:rPr>
        <w:t>es imperativo fortalecer nuest</w:t>
      </w:r>
      <w:r w:rsidR="007D38B9">
        <w:rPr>
          <w:rFonts w:ascii="Arial" w:hAnsi="Arial" w:cs="Arial"/>
          <w:sz w:val="24"/>
          <w:szCs w:val="24"/>
        </w:rPr>
        <w:t>ro marco normativo agregando un</w:t>
      </w:r>
      <w:r w:rsidR="00897C37">
        <w:rPr>
          <w:rFonts w:ascii="Arial" w:hAnsi="Arial" w:cs="Arial"/>
          <w:sz w:val="24"/>
          <w:szCs w:val="24"/>
        </w:rPr>
        <w:t xml:space="preserve"> andamiaje al procedimiento para la presentación </w:t>
      </w:r>
      <w:r w:rsidR="0012251C">
        <w:rPr>
          <w:rFonts w:ascii="Arial" w:hAnsi="Arial" w:cs="Arial"/>
          <w:sz w:val="24"/>
          <w:szCs w:val="24"/>
        </w:rPr>
        <w:t xml:space="preserve">de puntos de acuerdo, ya que de esta forma se otorgaría certitud a dicha actividad fortaleciendo legalmente la presente figura, evitando que se presenten anomalías </w:t>
      </w:r>
      <w:r w:rsidR="000B2FF8">
        <w:rPr>
          <w:rFonts w:ascii="Arial" w:hAnsi="Arial" w:cs="Arial"/>
          <w:sz w:val="24"/>
          <w:szCs w:val="24"/>
        </w:rPr>
        <w:t>y eliminando</w:t>
      </w:r>
      <w:r w:rsidR="0012251C">
        <w:rPr>
          <w:rFonts w:ascii="Arial" w:hAnsi="Arial" w:cs="Arial"/>
          <w:sz w:val="24"/>
          <w:szCs w:val="24"/>
        </w:rPr>
        <w:t xml:space="preserve"> lagunas jurídicas</w:t>
      </w:r>
      <w:r w:rsidR="000B2FF8">
        <w:rPr>
          <w:rFonts w:ascii="Arial" w:hAnsi="Arial" w:cs="Arial"/>
          <w:sz w:val="24"/>
          <w:szCs w:val="24"/>
        </w:rPr>
        <w:t>.</w:t>
      </w:r>
    </w:p>
    <w:p w:rsidR="00274890" w:rsidRDefault="00274890" w:rsidP="00E907C0">
      <w:pPr>
        <w:spacing w:line="360" w:lineRule="auto"/>
        <w:ind w:right="142" w:firstLine="708"/>
        <w:jc w:val="both"/>
        <w:rPr>
          <w:rFonts w:ascii="Arial" w:hAnsi="Arial" w:cs="Arial"/>
          <w:sz w:val="24"/>
          <w:szCs w:val="24"/>
        </w:rPr>
      </w:pPr>
      <w:r w:rsidRPr="000A2557">
        <w:rPr>
          <w:rFonts w:ascii="Arial" w:hAnsi="Arial" w:cs="Arial"/>
          <w:sz w:val="24"/>
          <w:szCs w:val="24"/>
        </w:rPr>
        <w:t xml:space="preserve">Conforme al artículo 109 del Reglamento para el Gobierno Interior del Congreso del Estado de Nuevo León acordamos realizar diversas </w:t>
      </w:r>
      <w:r w:rsidRPr="000A2557">
        <w:rPr>
          <w:rFonts w:ascii="Arial" w:hAnsi="Arial" w:cs="Arial"/>
          <w:sz w:val="24"/>
          <w:szCs w:val="24"/>
        </w:rPr>
        <w:lastRenderedPageBreak/>
        <w:t>modificaciones a las presentes iniciativas con la finalidad de generar una mayor afinidad en su reglamentación.</w:t>
      </w:r>
    </w:p>
    <w:p w:rsidR="00A77098" w:rsidRDefault="000B2FF8" w:rsidP="00E907C0">
      <w:pPr>
        <w:spacing w:line="360" w:lineRule="auto"/>
        <w:ind w:right="142" w:firstLine="708"/>
        <w:jc w:val="both"/>
        <w:rPr>
          <w:rFonts w:ascii="Arial" w:hAnsi="Arial" w:cs="Arial"/>
          <w:sz w:val="24"/>
          <w:szCs w:val="24"/>
        </w:rPr>
      </w:pPr>
      <w:r>
        <w:rPr>
          <w:rFonts w:ascii="Arial" w:hAnsi="Arial" w:cs="Arial"/>
          <w:sz w:val="24"/>
          <w:szCs w:val="24"/>
        </w:rPr>
        <w:t xml:space="preserve">Por otra parte coincidimos en que es necesario respetar la máxima </w:t>
      </w:r>
      <w:r w:rsidR="00321B8D">
        <w:rPr>
          <w:rFonts w:ascii="Arial" w:hAnsi="Arial" w:cs="Arial"/>
          <w:sz w:val="24"/>
          <w:szCs w:val="24"/>
        </w:rPr>
        <w:t xml:space="preserve">publicidad, </w:t>
      </w:r>
      <w:r w:rsidR="0016035C">
        <w:rPr>
          <w:rFonts w:ascii="Arial" w:hAnsi="Arial" w:cs="Arial"/>
          <w:sz w:val="24"/>
          <w:szCs w:val="24"/>
        </w:rPr>
        <w:t>así</w:t>
      </w:r>
      <w:r w:rsidR="00321B8D">
        <w:rPr>
          <w:rFonts w:ascii="Arial" w:hAnsi="Arial" w:cs="Arial"/>
          <w:sz w:val="24"/>
          <w:szCs w:val="24"/>
        </w:rPr>
        <w:t xml:space="preserve"> como la transparencia y el acceso a la </w:t>
      </w:r>
      <w:r w:rsidR="0016035C">
        <w:rPr>
          <w:rFonts w:ascii="Arial" w:hAnsi="Arial" w:cs="Arial"/>
          <w:sz w:val="24"/>
          <w:szCs w:val="24"/>
        </w:rPr>
        <w:t>información</w:t>
      </w:r>
      <w:r w:rsidR="00321B8D">
        <w:rPr>
          <w:rFonts w:ascii="Arial" w:hAnsi="Arial" w:cs="Arial"/>
          <w:sz w:val="24"/>
          <w:szCs w:val="24"/>
        </w:rPr>
        <w:t>, por lo tanto visualizamos pertinente la modificación planteada por el promovente</w:t>
      </w:r>
      <w:r w:rsidR="0016035C">
        <w:rPr>
          <w:rFonts w:ascii="Arial" w:hAnsi="Arial" w:cs="Arial"/>
          <w:sz w:val="24"/>
          <w:szCs w:val="24"/>
        </w:rPr>
        <w:t>, en el sentido de que a la</w:t>
      </w:r>
      <w:r w:rsidR="00321B8D">
        <w:rPr>
          <w:rFonts w:ascii="Arial" w:hAnsi="Arial" w:cs="Arial"/>
          <w:sz w:val="24"/>
          <w:szCs w:val="24"/>
        </w:rPr>
        <w:t xml:space="preserve"> Oficialía Mayor del Congreso le corresponderá publicar en la página oficial del </w:t>
      </w:r>
      <w:r w:rsidR="00321B8D" w:rsidRPr="00321B8D">
        <w:rPr>
          <w:rFonts w:ascii="Arial" w:hAnsi="Arial" w:cs="Arial"/>
          <w:sz w:val="24"/>
          <w:szCs w:val="24"/>
        </w:rPr>
        <w:t>Congreso del Estado el estatus reportado por el Comité</w:t>
      </w:r>
      <w:r w:rsidR="00321B8D">
        <w:rPr>
          <w:rFonts w:ascii="Arial" w:hAnsi="Arial" w:cs="Arial"/>
          <w:sz w:val="24"/>
          <w:szCs w:val="24"/>
        </w:rPr>
        <w:t xml:space="preserve"> </w:t>
      </w:r>
      <w:r w:rsidR="00321B8D" w:rsidRPr="00321B8D">
        <w:rPr>
          <w:rFonts w:ascii="Arial" w:hAnsi="Arial" w:cs="Arial"/>
          <w:sz w:val="24"/>
          <w:szCs w:val="24"/>
        </w:rPr>
        <w:t>de Seguimientos de Acuerdos</w:t>
      </w:r>
      <w:r w:rsidR="00C67AC4">
        <w:rPr>
          <w:rFonts w:ascii="Arial" w:hAnsi="Arial" w:cs="Arial"/>
          <w:sz w:val="24"/>
          <w:szCs w:val="24"/>
        </w:rPr>
        <w:t xml:space="preserve">, puesto que de esta manera se podrá visualizar </w:t>
      </w:r>
      <w:r w:rsidR="00937816">
        <w:rPr>
          <w:rFonts w:ascii="Arial" w:hAnsi="Arial" w:cs="Arial"/>
          <w:sz w:val="24"/>
          <w:szCs w:val="24"/>
        </w:rPr>
        <w:t xml:space="preserve">toda la información referente al </w:t>
      </w:r>
      <w:r w:rsidR="00C67AC4">
        <w:rPr>
          <w:rFonts w:ascii="Arial" w:hAnsi="Arial" w:cs="Arial"/>
          <w:sz w:val="24"/>
          <w:szCs w:val="24"/>
        </w:rPr>
        <w:t>est</w:t>
      </w:r>
      <w:r w:rsidR="00937816">
        <w:rPr>
          <w:rFonts w:ascii="Arial" w:hAnsi="Arial" w:cs="Arial"/>
          <w:sz w:val="24"/>
          <w:szCs w:val="24"/>
        </w:rPr>
        <w:t>atus de los acuerdos realizados.</w:t>
      </w:r>
      <w:r w:rsidR="00A77098">
        <w:rPr>
          <w:rFonts w:ascii="Arial" w:hAnsi="Arial" w:cs="Arial"/>
          <w:sz w:val="24"/>
          <w:szCs w:val="24"/>
        </w:rPr>
        <w:t xml:space="preserve"> </w:t>
      </w:r>
    </w:p>
    <w:p w:rsidR="009F4E42" w:rsidRDefault="008E4C2D" w:rsidP="00E907C0">
      <w:pPr>
        <w:spacing w:line="360" w:lineRule="auto"/>
        <w:ind w:right="142" w:firstLine="708"/>
        <w:jc w:val="both"/>
        <w:rPr>
          <w:rFonts w:ascii="Arial" w:hAnsi="Arial" w:cs="Arial"/>
          <w:sz w:val="24"/>
          <w:szCs w:val="24"/>
        </w:rPr>
      </w:pPr>
      <w:r>
        <w:rPr>
          <w:rFonts w:ascii="Arial" w:hAnsi="Arial" w:cs="Arial"/>
          <w:sz w:val="24"/>
          <w:szCs w:val="24"/>
        </w:rPr>
        <w:t xml:space="preserve">En consecuencia </w:t>
      </w:r>
      <w:r w:rsidR="009A2AB7">
        <w:rPr>
          <w:rFonts w:ascii="Arial" w:hAnsi="Arial" w:cs="Arial"/>
          <w:sz w:val="24"/>
          <w:szCs w:val="24"/>
        </w:rPr>
        <w:t>acordamos</w:t>
      </w:r>
      <w:r w:rsidR="00D6059C">
        <w:rPr>
          <w:rFonts w:ascii="Arial" w:hAnsi="Arial" w:cs="Arial"/>
          <w:sz w:val="24"/>
          <w:szCs w:val="24"/>
        </w:rPr>
        <w:t xml:space="preserve"> que resulta necesario reformar</w:t>
      </w:r>
      <w:r w:rsidR="00E346B5" w:rsidRPr="00E346B5">
        <w:rPr>
          <w:rFonts w:ascii="Arial" w:hAnsi="Arial" w:cs="Arial"/>
          <w:sz w:val="24"/>
          <w:szCs w:val="24"/>
        </w:rPr>
        <w:t xml:space="preserve"> </w:t>
      </w:r>
      <w:r w:rsidR="00E106D1">
        <w:rPr>
          <w:rFonts w:ascii="Arial" w:hAnsi="Arial" w:cs="Arial"/>
          <w:sz w:val="24"/>
          <w:szCs w:val="24"/>
        </w:rPr>
        <w:t>la normatividad que regula</w:t>
      </w:r>
      <w:r w:rsidR="00E346B5" w:rsidRPr="00E346B5">
        <w:rPr>
          <w:rFonts w:ascii="Arial" w:hAnsi="Arial" w:cs="Arial"/>
          <w:sz w:val="24"/>
          <w:szCs w:val="24"/>
        </w:rPr>
        <w:t xml:space="preserve"> las actividades del</w:t>
      </w:r>
      <w:r w:rsidR="00D6059C">
        <w:rPr>
          <w:rFonts w:ascii="Arial" w:hAnsi="Arial" w:cs="Arial"/>
          <w:sz w:val="24"/>
          <w:szCs w:val="24"/>
        </w:rPr>
        <w:t xml:space="preserve"> </w:t>
      </w:r>
      <w:r w:rsidR="00E346B5" w:rsidRPr="00E346B5">
        <w:rPr>
          <w:rFonts w:ascii="Arial" w:hAnsi="Arial" w:cs="Arial"/>
          <w:sz w:val="24"/>
          <w:szCs w:val="24"/>
        </w:rPr>
        <w:t>Congreso del Estado</w:t>
      </w:r>
      <w:r w:rsidR="009A2AB7">
        <w:rPr>
          <w:rFonts w:ascii="Arial" w:hAnsi="Arial" w:cs="Arial"/>
          <w:sz w:val="24"/>
          <w:szCs w:val="24"/>
        </w:rPr>
        <w:t>,</w:t>
      </w:r>
      <w:r w:rsidR="00D6059C">
        <w:rPr>
          <w:rFonts w:ascii="Arial" w:hAnsi="Arial" w:cs="Arial"/>
          <w:sz w:val="24"/>
          <w:szCs w:val="24"/>
        </w:rPr>
        <w:t xml:space="preserve"> con la finalidad de robustecer el procedimiento</w:t>
      </w:r>
      <w:r w:rsidR="00E106D1">
        <w:rPr>
          <w:rFonts w:ascii="Arial" w:hAnsi="Arial" w:cs="Arial"/>
          <w:sz w:val="24"/>
          <w:szCs w:val="24"/>
        </w:rPr>
        <w:t xml:space="preserve"> de presentación</w:t>
      </w:r>
      <w:r w:rsidR="00A77098">
        <w:rPr>
          <w:rFonts w:ascii="Arial" w:hAnsi="Arial" w:cs="Arial"/>
          <w:sz w:val="24"/>
          <w:szCs w:val="24"/>
        </w:rPr>
        <w:t xml:space="preserve"> y </w:t>
      </w:r>
      <w:r w:rsidR="00D6059C">
        <w:rPr>
          <w:rFonts w:ascii="Arial" w:hAnsi="Arial" w:cs="Arial"/>
          <w:sz w:val="24"/>
          <w:szCs w:val="24"/>
        </w:rPr>
        <w:t>seguimiento a los</w:t>
      </w:r>
      <w:r w:rsidR="00937816">
        <w:rPr>
          <w:rFonts w:ascii="Arial" w:hAnsi="Arial" w:cs="Arial"/>
          <w:sz w:val="24"/>
          <w:szCs w:val="24"/>
        </w:rPr>
        <w:t xml:space="preserve"> puntos de acuerdo</w:t>
      </w:r>
      <w:r w:rsidR="00A77098">
        <w:rPr>
          <w:rFonts w:ascii="Arial" w:hAnsi="Arial" w:cs="Arial"/>
          <w:sz w:val="24"/>
          <w:szCs w:val="24"/>
        </w:rPr>
        <w:t>.</w:t>
      </w:r>
    </w:p>
    <w:p w:rsidR="00190406" w:rsidRDefault="00A32463" w:rsidP="00E907C0">
      <w:pPr>
        <w:spacing w:after="0" w:line="360" w:lineRule="auto"/>
        <w:ind w:right="142" w:firstLine="708"/>
        <w:jc w:val="both"/>
        <w:rPr>
          <w:rFonts w:ascii="Arial" w:hAnsi="Arial" w:cs="Arial"/>
          <w:sz w:val="24"/>
          <w:szCs w:val="24"/>
        </w:rPr>
      </w:pPr>
      <w:r w:rsidRPr="00DD7DA4">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rsidR="00A715A5" w:rsidRPr="00A715A5" w:rsidRDefault="00A715A5" w:rsidP="00E907C0">
      <w:pPr>
        <w:spacing w:after="0" w:line="360" w:lineRule="auto"/>
        <w:ind w:right="142" w:firstLine="708"/>
        <w:jc w:val="both"/>
        <w:rPr>
          <w:rFonts w:ascii="Arial" w:hAnsi="Arial" w:cs="Arial"/>
          <w:sz w:val="24"/>
          <w:szCs w:val="24"/>
        </w:rPr>
      </w:pPr>
    </w:p>
    <w:p w:rsidR="00A715A5" w:rsidRPr="00A715A5" w:rsidRDefault="00A715A5" w:rsidP="00E907C0">
      <w:pPr>
        <w:spacing w:line="360" w:lineRule="auto"/>
        <w:ind w:right="142"/>
        <w:jc w:val="center"/>
        <w:rPr>
          <w:rFonts w:ascii="Arial" w:hAnsi="Arial" w:cs="Arial"/>
          <w:b/>
          <w:sz w:val="24"/>
          <w:szCs w:val="24"/>
        </w:rPr>
      </w:pPr>
      <w:r w:rsidRPr="00A715A5">
        <w:rPr>
          <w:rFonts w:ascii="Arial" w:hAnsi="Arial" w:cs="Arial"/>
          <w:b/>
          <w:sz w:val="24"/>
          <w:szCs w:val="24"/>
        </w:rPr>
        <w:t>DECRETO</w:t>
      </w:r>
    </w:p>
    <w:p w:rsidR="00A715A5" w:rsidRPr="00A715A5" w:rsidRDefault="00363A5A" w:rsidP="00E907C0">
      <w:pPr>
        <w:spacing w:after="0" w:line="360" w:lineRule="auto"/>
        <w:ind w:right="142"/>
        <w:jc w:val="both"/>
        <w:rPr>
          <w:rFonts w:ascii="Arial" w:hAnsi="Arial" w:cs="Arial"/>
          <w:sz w:val="24"/>
          <w:szCs w:val="24"/>
        </w:rPr>
      </w:pPr>
      <w:r w:rsidRPr="00A715A5">
        <w:rPr>
          <w:rFonts w:ascii="Arial" w:hAnsi="Arial" w:cs="Arial"/>
          <w:b/>
          <w:sz w:val="24"/>
          <w:szCs w:val="24"/>
        </w:rPr>
        <w:t>ARTÍCULO PRIMERO</w:t>
      </w:r>
      <w:r w:rsidR="00A715A5" w:rsidRPr="00A715A5">
        <w:rPr>
          <w:rFonts w:ascii="Arial" w:hAnsi="Arial" w:cs="Arial"/>
          <w:b/>
          <w:sz w:val="24"/>
          <w:szCs w:val="24"/>
        </w:rPr>
        <w:t>.-</w:t>
      </w:r>
      <w:r w:rsidR="00A715A5" w:rsidRPr="00A715A5">
        <w:rPr>
          <w:rFonts w:ascii="Arial" w:hAnsi="Arial" w:cs="Arial"/>
          <w:sz w:val="24"/>
          <w:szCs w:val="24"/>
        </w:rPr>
        <w:t xml:space="preserve"> Se reforma por modificación del artículo 65 fracción VII, el </w:t>
      </w:r>
      <w:r w:rsidR="00A718DA">
        <w:rPr>
          <w:rFonts w:ascii="Arial" w:hAnsi="Arial" w:cs="Arial"/>
          <w:sz w:val="24"/>
          <w:szCs w:val="24"/>
        </w:rPr>
        <w:t>Capítulo II</w:t>
      </w:r>
      <w:r w:rsidR="00A715A5" w:rsidRPr="00A715A5">
        <w:rPr>
          <w:rFonts w:ascii="Arial" w:hAnsi="Arial" w:cs="Arial"/>
          <w:sz w:val="24"/>
          <w:szCs w:val="24"/>
        </w:rPr>
        <w:t xml:space="preserve"> del Título Quinto y por ad</w:t>
      </w:r>
      <w:r w:rsidR="00A715A5">
        <w:rPr>
          <w:rFonts w:ascii="Arial" w:hAnsi="Arial" w:cs="Arial"/>
          <w:sz w:val="24"/>
          <w:szCs w:val="24"/>
        </w:rPr>
        <w:t xml:space="preserve">ición del artículo 122 BIS, 122 </w:t>
      </w:r>
      <w:r w:rsidR="00A715A5" w:rsidRPr="00A715A5">
        <w:rPr>
          <w:rFonts w:ascii="Arial" w:hAnsi="Arial" w:cs="Arial"/>
          <w:sz w:val="24"/>
          <w:szCs w:val="24"/>
        </w:rPr>
        <w:t>BI</w:t>
      </w:r>
      <w:r w:rsidR="00A715A5">
        <w:rPr>
          <w:rFonts w:ascii="Arial" w:hAnsi="Arial" w:cs="Arial"/>
          <w:sz w:val="24"/>
          <w:szCs w:val="24"/>
        </w:rPr>
        <w:t xml:space="preserve">S </w:t>
      </w:r>
      <w:r w:rsidR="00A715A5">
        <w:rPr>
          <w:rFonts w:ascii="Arial" w:hAnsi="Arial" w:cs="Arial"/>
          <w:sz w:val="24"/>
          <w:szCs w:val="24"/>
        </w:rPr>
        <w:lastRenderedPageBreak/>
        <w:t xml:space="preserve">1, </w:t>
      </w:r>
      <w:r w:rsidR="003404E3">
        <w:rPr>
          <w:rFonts w:ascii="Arial" w:hAnsi="Arial" w:cs="Arial"/>
          <w:sz w:val="24"/>
          <w:szCs w:val="24"/>
        </w:rPr>
        <w:t xml:space="preserve">y </w:t>
      </w:r>
      <w:r w:rsidR="00A715A5" w:rsidRPr="00A715A5">
        <w:rPr>
          <w:rFonts w:ascii="Arial" w:hAnsi="Arial" w:cs="Arial"/>
          <w:sz w:val="24"/>
          <w:szCs w:val="24"/>
        </w:rPr>
        <w:t>122 BIS 2 del Regl</w:t>
      </w:r>
      <w:r>
        <w:rPr>
          <w:rFonts w:ascii="Arial" w:hAnsi="Arial" w:cs="Arial"/>
          <w:sz w:val="24"/>
          <w:szCs w:val="24"/>
        </w:rPr>
        <w:t xml:space="preserve">amento para el </w:t>
      </w:r>
      <w:r w:rsidR="00A715A5">
        <w:rPr>
          <w:rFonts w:ascii="Arial" w:hAnsi="Arial" w:cs="Arial"/>
          <w:sz w:val="24"/>
          <w:szCs w:val="24"/>
        </w:rPr>
        <w:t xml:space="preserve">Gobierno Interior del </w:t>
      </w:r>
      <w:r w:rsidR="00A715A5" w:rsidRPr="00A715A5">
        <w:rPr>
          <w:rFonts w:ascii="Arial" w:hAnsi="Arial" w:cs="Arial"/>
          <w:sz w:val="24"/>
          <w:szCs w:val="24"/>
        </w:rPr>
        <w:t>Congreso del Estado</w:t>
      </w:r>
      <w:r w:rsidR="002A4E87">
        <w:rPr>
          <w:rFonts w:ascii="Arial" w:hAnsi="Arial" w:cs="Arial"/>
          <w:sz w:val="24"/>
          <w:szCs w:val="24"/>
        </w:rPr>
        <w:t xml:space="preserve"> de Nuevo León</w:t>
      </w:r>
      <w:r w:rsidR="00A715A5" w:rsidRPr="00A715A5">
        <w:rPr>
          <w:rFonts w:ascii="Arial" w:hAnsi="Arial" w:cs="Arial"/>
          <w:sz w:val="24"/>
          <w:szCs w:val="24"/>
        </w:rPr>
        <w:t>, para quedar como sigue:</w:t>
      </w:r>
    </w:p>
    <w:p w:rsidR="00A715A5" w:rsidRDefault="00A715A5" w:rsidP="00E907C0">
      <w:pPr>
        <w:spacing w:after="0" w:line="360" w:lineRule="auto"/>
        <w:ind w:right="142"/>
        <w:jc w:val="both"/>
        <w:rPr>
          <w:rFonts w:ascii="Arial" w:hAnsi="Arial" w:cs="Arial"/>
          <w:sz w:val="24"/>
          <w:szCs w:val="24"/>
        </w:rPr>
      </w:pPr>
    </w:p>
    <w:p w:rsidR="00A715A5" w:rsidRDefault="006F6C23" w:rsidP="00E907C0">
      <w:pPr>
        <w:spacing w:after="0" w:line="360" w:lineRule="auto"/>
        <w:ind w:right="142"/>
        <w:jc w:val="both"/>
        <w:rPr>
          <w:rFonts w:ascii="Arial" w:hAnsi="Arial" w:cs="Arial"/>
          <w:sz w:val="24"/>
          <w:szCs w:val="24"/>
        </w:rPr>
      </w:pPr>
      <w:r w:rsidRPr="00A715A5">
        <w:rPr>
          <w:rFonts w:ascii="Arial" w:hAnsi="Arial" w:cs="Arial"/>
          <w:sz w:val="24"/>
          <w:szCs w:val="24"/>
        </w:rPr>
        <w:t>ARTÍCULO</w:t>
      </w:r>
      <w:r w:rsidR="00A715A5" w:rsidRPr="00A715A5">
        <w:rPr>
          <w:rFonts w:ascii="Arial" w:hAnsi="Arial" w:cs="Arial"/>
          <w:sz w:val="24"/>
          <w:szCs w:val="24"/>
        </w:rPr>
        <w:t xml:space="preserve"> 65.- La Oficialí</w:t>
      </w:r>
      <w:r w:rsidR="00A715A5">
        <w:rPr>
          <w:rFonts w:ascii="Arial" w:hAnsi="Arial" w:cs="Arial"/>
          <w:sz w:val="24"/>
          <w:szCs w:val="24"/>
        </w:rPr>
        <w:t xml:space="preserve">a Mayor es el órgano de soporte </w:t>
      </w:r>
      <w:r w:rsidR="00A715A5" w:rsidRPr="00A715A5">
        <w:rPr>
          <w:rFonts w:ascii="Arial" w:hAnsi="Arial" w:cs="Arial"/>
          <w:sz w:val="24"/>
          <w:szCs w:val="24"/>
        </w:rPr>
        <w:t>técnico legislativo y jurídico del</w:t>
      </w:r>
      <w:r w:rsidR="00A715A5">
        <w:rPr>
          <w:rFonts w:ascii="Arial" w:hAnsi="Arial" w:cs="Arial"/>
          <w:sz w:val="24"/>
          <w:szCs w:val="24"/>
        </w:rPr>
        <w:t xml:space="preserve"> Congreso. A la Oficialía Mayor </w:t>
      </w:r>
      <w:r>
        <w:rPr>
          <w:rFonts w:ascii="Arial" w:hAnsi="Arial" w:cs="Arial"/>
          <w:sz w:val="24"/>
          <w:szCs w:val="24"/>
        </w:rPr>
        <w:t>le corresponde:</w:t>
      </w:r>
    </w:p>
    <w:p w:rsidR="006F6C23" w:rsidRPr="00A718DA" w:rsidRDefault="006F6C23" w:rsidP="00E907C0">
      <w:pPr>
        <w:spacing w:after="0" w:line="360" w:lineRule="auto"/>
        <w:ind w:right="142"/>
        <w:jc w:val="both"/>
        <w:rPr>
          <w:rFonts w:ascii="Arial" w:hAnsi="Arial" w:cs="Arial"/>
          <w:sz w:val="24"/>
          <w:szCs w:val="24"/>
        </w:rPr>
      </w:pPr>
    </w:p>
    <w:p w:rsidR="00A715A5" w:rsidRPr="00A718DA" w:rsidRDefault="00A718DA" w:rsidP="00E907C0">
      <w:pPr>
        <w:spacing w:line="360" w:lineRule="auto"/>
        <w:ind w:right="142"/>
        <w:jc w:val="both"/>
        <w:rPr>
          <w:rFonts w:ascii="Arial" w:hAnsi="Arial" w:cs="Arial"/>
          <w:sz w:val="24"/>
          <w:szCs w:val="24"/>
        </w:rPr>
      </w:pPr>
      <w:r w:rsidRPr="00A718DA">
        <w:rPr>
          <w:rFonts w:ascii="Arial" w:hAnsi="Arial" w:cs="Arial"/>
          <w:sz w:val="24"/>
          <w:szCs w:val="24"/>
        </w:rPr>
        <w:t>I</w:t>
      </w:r>
      <w:r w:rsidR="00A715A5" w:rsidRPr="00A718DA">
        <w:rPr>
          <w:rFonts w:ascii="Arial" w:hAnsi="Arial" w:cs="Arial"/>
          <w:sz w:val="24"/>
          <w:szCs w:val="24"/>
        </w:rPr>
        <w:t xml:space="preserve"> a VI. ...</w:t>
      </w:r>
    </w:p>
    <w:p w:rsidR="00A715A5" w:rsidRPr="00A718DA" w:rsidRDefault="00A715A5" w:rsidP="00E907C0">
      <w:pPr>
        <w:spacing w:line="360" w:lineRule="auto"/>
        <w:ind w:right="142"/>
        <w:jc w:val="both"/>
        <w:rPr>
          <w:rFonts w:ascii="Arial" w:hAnsi="Arial" w:cs="Arial"/>
          <w:sz w:val="24"/>
          <w:szCs w:val="24"/>
        </w:rPr>
      </w:pPr>
      <w:r w:rsidRPr="00A718DA">
        <w:rPr>
          <w:rFonts w:ascii="Arial" w:hAnsi="Arial" w:cs="Arial"/>
          <w:sz w:val="24"/>
          <w:szCs w:val="24"/>
        </w:rPr>
        <w:t>VII.- Dar seguimiento a</w:t>
      </w:r>
      <w:r w:rsidR="00A718DA" w:rsidRPr="00A718DA">
        <w:rPr>
          <w:rFonts w:ascii="Arial" w:hAnsi="Arial" w:cs="Arial"/>
          <w:sz w:val="24"/>
          <w:szCs w:val="24"/>
        </w:rPr>
        <w:t xml:space="preserve"> las resoluciones del Pleno del </w:t>
      </w:r>
      <w:r w:rsidRPr="00A718DA">
        <w:rPr>
          <w:rFonts w:ascii="Arial" w:hAnsi="Arial" w:cs="Arial"/>
          <w:sz w:val="24"/>
          <w:szCs w:val="24"/>
        </w:rPr>
        <w:t xml:space="preserve">Congreso, </w:t>
      </w:r>
      <w:r w:rsidRPr="00A718DA">
        <w:rPr>
          <w:rFonts w:ascii="Arial" w:hAnsi="Arial" w:cs="Arial"/>
          <w:b/>
          <w:sz w:val="24"/>
          <w:szCs w:val="24"/>
        </w:rPr>
        <w:t>así como pu</w:t>
      </w:r>
      <w:r w:rsidR="00A718DA" w:rsidRPr="00A718DA">
        <w:rPr>
          <w:rFonts w:ascii="Arial" w:hAnsi="Arial" w:cs="Arial"/>
          <w:b/>
          <w:sz w:val="24"/>
          <w:szCs w:val="24"/>
        </w:rPr>
        <w:t xml:space="preserve">blicar en la página oficial del </w:t>
      </w:r>
      <w:r w:rsidRPr="00A718DA">
        <w:rPr>
          <w:rFonts w:ascii="Arial" w:hAnsi="Arial" w:cs="Arial"/>
          <w:b/>
          <w:sz w:val="24"/>
          <w:szCs w:val="24"/>
        </w:rPr>
        <w:t>Congreso del Estado el estatus reportado por el Comité</w:t>
      </w:r>
      <w:r w:rsidR="00A718DA" w:rsidRPr="00A718DA">
        <w:rPr>
          <w:rFonts w:ascii="Arial" w:hAnsi="Arial" w:cs="Arial"/>
          <w:b/>
          <w:sz w:val="24"/>
          <w:szCs w:val="24"/>
        </w:rPr>
        <w:t xml:space="preserve"> </w:t>
      </w:r>
      <w:r w:rsidR="002A4E87">
        <w:rPr>
          <w:rFonts w:ascii="Arial" w:hAnsi="Arial" w:cs="Arial"/>
          <w:b/>
          <w:sz w:val="24"/>
          <w:szCs w:val="24"/>
        </w:rPr>
        <w:t>de Seguimiento</w:t>
      </w:r>
      <w:r w:rsidRPr="00A718DA">
        <w:rPr>
          <w:rFonts w:ascii="Arial" w:hAnsi="Arial" w:cs="Arial"/>
          <w:b/>
          <w:sz w:val="24"/>
          <w:szCs w:val="24"/>
        </w:rPr>
        <w:t xml:space="preserve"> de Acuerdos</w:t>
      </w:r>
      <w:r w:rsidRPr="00A718DA">
        <w:rPr>
          <w:rFonts w:ascii="Arial" w:hAnsi="Arial" w:cs="Arial"/>
          <w:sz w:val="24"/>
          <w:szCs w:val="24"/>
        </w:rPr>
        <w:t xml:space="preserve"> y atender las instrucciones</w:t>
      </w:r>
      <w:r w:rsidR="00A718DA" w:rsidRPr="00A718DA">
        <w:rPr>
          <w:rFonts w:ascii="Arial" w:hAnsi="Arial" w:cs="Arial"/>
          <w:sz w:val="24"/>
          <w:szCs w:val="24"/>
        </w:rPr>
        <w:t xml:space="preserve"> </w:t>
      </w:r>
      <w:r w:rsidR="006F6C23">
        <w:rPr>
          <w:rFonts w:ascii="Arial" w:hAnsi="Arial" w:cs="Arial"/>
          <w:sz w:val="24"/>
          <w:szCs w:val="24"/>
        </w:rPr>
        <w:t>que reciba de la Directiva</w:t>
      </w:r>
      <w:r w:rsidRPr="00A718DA">
        <w:rPr>
          <w:rFonts w:ascii="Arial" w:hAnsi="Arial" w:cs="Arial"/>
          <w:sz w:val="24"/>
          <w:szCs w:val="24"/>
        </w:rPr>
        <w:t>;</w:t>
      </w:r>
    </w:p>
    <w:p w:rsidR="00A715A5" w:rsidRPr="00A718DA" w:rsidRDefault="00A715A5" w:rsidP="00E907C0">
      <w:pPr>
        <w:spacing w:line="360" w:lineRule="auto"/>
        <w:ind w:right="142"/>
        <w:jc w:val="both"/>
        <w:rPr>
          <w:rFonts w:ascii="Arial" w:hAnsi="Arial" w:cs="Arial"/>
          <w:sz w:val="24"/>
          <w:szCs w:val="24"/>
        </w:rPr>
      </w:pPr>
      <w:r w:rsidRPr="00A718DA">
        <w:rPr>
          <w:rFonts w:ascii="Arial" w:hAnsi="Arial" w:cs="Arial"/>
          <w:sz w:val="24"/>
          <w:szCs w:val="24"/>
        </w:rPr>
        <w:t>VIII a XXVI. ...</w:t>
      </w:r>
    </w:p>
    <w:p w:rsidR="00166B87" w:rsidRPr="00166B87" w:rsidRDefault="00A718DA" w:rsidP="00E907C0">
      <w:pPr>
        <w:spacing w:line="360" w:lineRule="auto"/>
        <w:ind w:right="142"/>
        <w:jc w:val="both"/>
        <w:rPr>
          <w:rFonts w:ascii="Arial" w:hAnsi="Arial" w:cs="Arial"/>
          <w:sz w:val="24"/>
          <w:szCs w:val="24"/>
        </w:rPr>
      </w:pPr>
      <w:r w:rsidRPr="00A718DA">
        <w:rPr>
          <w:rFonts w:ascii="Arial" w:hAnsi="Arial" w:cs="Arial"/>
          <w:sz w:val="24"/>
          <w:szCs w:val="24"/>
        </w:rPr>
        <w:t>…</w:t>
      </w:r>
    </w:p>
    <w:p w:rsidR="00AC219A" w:rsidRPr="003E72FC" w:rsidRDefault="00166B87" w:rsidP="00E907C0">
      <w:pPr>
        <w:pStyle w:val="Textoindependiente"/>
        <w:spacing w:line="360" w:lineRule="auto"/>
        <w:ind w:right="142"/>
        <w:jc w:val="center"/>
        <w:rPr>
          <w:rFonts w:ascii="Arial" w:hAnsi="Arial" w:cs="Arial"/>
          <w:sz w:val="24"/>
          <w:szCs w:val="24"/>
          <w:shd w:val="clear" w:color="auto" w:fill="FFFFFF"/>
        </w:rPr>
      </w:pPr>
      <w:r w:rsidRPr="003E72FC">
        <w:rPr>
          <w:rFonts w:ascii="Arial" w:hAnsi="Arial" w:cs="Arial"/>
          <w:sz w:val="24"/>
          <w:szCs w:val="24"/>
          <w:shd w:val="clear" w:color="auto" w:fill="FFFFFF"/>
        </w:rPr>
        <w:t>TÍ</w:t>
      </w:r>
      <w:r w:rsidR="00AC219A" w:rsidRPr="003E72FC">
        <w:rPr>
          <w:rFonts w:ascii="Arial" w:hAnsi="Arial" w:cs="Arial"/>
          <w:sz w:val="24"/>
          <w:szCs w:val="24"/>
          <w:shd w:val="clear" w:color="auto" w:fill="FFFFFF"/>
        </w:rPr>
        <w:t>TULO QUINTO</w:t>
      </w:r>
    </w:p>
    <w:p w:rsidR="00AC219A" w:rsidRPr="003E72FC" w:rsidRDefault="00AC219A" w:rsidP="00E907C0">
      <w:pPr>
        <w:pStyle w:val="Textoindependiente"/>
        <w:spacing w:line="360" w:lineRule="auto"/>
        <w:ind w:right="142"/>
        <w:jc w:val="center"/>
        <w:rPr>
          <w:rFonts w:ascii="Arial" w:hAnsi="Arial" w:cs="Arial"/>
          <w:sz w:val="24"/>
          <w:szCs w:val="24"/>
          <w:shd w:val="clear" w:color="auto" w:fill="FFFFFF"/>
        </w:rPr>
      </w:pPr>
      <w:r w:rsidRPr="003E72FC">
        <w:rPr>
          <w:rFonts w:ascii="Arial" w:hAnsi="Arial" w:cs="Arial"/>
          <w:sz w:val="24"/>
          <w:szCs w:val="24"/>
          <w:shd w:val="clear" w:color="auto" w:fill="FFFFFF"/>
        </w:rPr>
        <w:t>DEL PROCESO LEGISLATIVO</w:t>
      </w:r>
    </w:p>
    <w:p w:rsidR="00AC219A" w:rsidRPr="003E72FC" w:rsidRDefault="00166B87" w:rsidP="00E907C0">
      <w:pPr>
        <w:pStyle w:val="Textoindependiente"/>
        <w:spacing w:line="360" w:lineRule="auto"/>
        <w:ind w:right="142"/>
        <w:jc w:val="center"/>
        <w:rPr>
          <w:rFonts w:ascii="Arial" w:hAnsi="Arial" w:cs="Arial"/>
          <w:sz w:val="24"/>
          <w:szCs w:val="24"/>
          <w:shd w:val="clear" w:color="auto" w:fill="FFFFFF"/>
        </w:rPr>
      </w:pPr>
      <w:r w:rsidRPr="003E72FC">
        <w:rPr>
          <w:rFonts w:ascii="Arial" w:hAnsi="Arial" w:cs="Arial"/>
          <w:sz w:val="24"/>
          <w:szCs w:val="24"/>
          <w:shd w:val="clear" w:color="auto" w:fill="FFFFFF"/>
        </w:rPr>
        <w:t>CAPÍ</w:t>
      </w:r>
      <w:r w:rsidR="00C019AA" w:rsidRPr="003E72FC">
        <w:rPr>
          <w:rFonts w:ascii="Arial" w:hAnsi="Arial" w:cs="Arial"/>
          <w:sz w:val="24"/>
          <w:szCs w:val="24"/>
          <w:shd w:val="clear" w:color="auto" w:fill="FFFFFF"/>
        </w:rPr>
        <w:t>TULO II</w:t>
      </w:r>
    </w:p>
    <w:p w:rsidR="00AC219A" w:rsidRPr="003E72FC" w:rsidRDefault="00AC219A" w:rsidP="00E907C0">
      <w:pPr>
        <w:pStyle w:val="Textoindependiente"/>
        <w:spacing w:after="0" w:line="360" w:lineRule="auto"/>
        <w:ind w:right="142"/>
        <w:jc w:val="center"/>
        <w:rPr>
          <w:rFonts w:ascii="Arial" w:hAnsi="Arial" w:cs="Arial"/>
          <w:sz w:val="24"/>
          <w:szCs w:val="24"/>
          <w:shd w:val="clear" w:color="auto" w:fill="FFFFFF"/>
        </w:rPr>
      </w:pPr>
      <w:r w:rsidRPr="003E72FC">
        <w:rPr>
          <w:rFonts w:ascii="Arial" w:hAnsi="Arial" w:cs="Arial"/>
          <w:sz w:val="24"/>
          <w:szCs w:val="24"/>
          <w:shd w:val="clear" w:color="auto" w:fill="FFFFFF"/>
        </w:rPr>
        <w:t xml:space="preserve">DE LA INICIATIVA </w:t>
      </w:r>
      <w:r w:rsidRPr="003E72FC">
        <w:rPr>
          <w:rFonts w:ascii="Arial" w:hAnsi="Arial" w:cs="Arial"/>
          <w:b/>
          <w:sz w:val="24"/>
          <w:szCs w:val="24"/>
          <w:shd w:val="clear" w:color="auto" w:fill="FFFFFF"/>
        </w:rPr>
        <w:t>Y LOS PUNTOS DE ACUERDO</w:t>
      </w:r>
    </w:p>
    <w:p w:rsidR="00AC219A" w:rsidRPr="00AC219A" w:rsidRDefault="00AC219A" w:rsidP="00E907C0">
      <w:pPr>
        <w:pStyle w:val="Textoindependiente"/>
        <w:spacing w:after="0" w:line="360" w:lineRule="auto"/>
        <w:ind w:right="142"/>
        <w:jc w:val="center"/>
        <w:rPr>
          <w:rFonts w:ascii="Arial" w:hAnsi="Arial" w:cs="Arial"/>
          <w:b/>
          <w:sz w:val="24"/>
          <w:szCs w:val="24"/>
          <w:shd w:val="clear" w:color="auto" w:fill="FFFFFF"/>
        </w:rPr>
      </w:pPr>
    </w:p>
    <w:p w:rsidR="00AC219A" w:rsidRDefault="00AC219A" w:rsidP="00E907C0">
      <w:pPr>
        <w:pStyle w:val="Textoindependiente"/>
        <w:spacing w:after="0" w:line="360" w:lineRule="auto"/>
        <w:ind w:right="142"/>
        <w:jc w:val="both"/>
        <w:rPr>
          <w:rFonts w:ascii="Arial" w:hAnsi="Arial" w:cs="Arial"/>
          <w:b/>
          <w:sz w:val="24"/>
          <w:szCs w:val="24"/>
          <w:shd w:val="clear" w:color="auto" w:fill="FFFFFF"/>
        </w:rPr>
      </w:pPr>
      <w:r w:rsidRPr="00AC219A">
        <w:rPr>
          <w:rFonts w:ascii="Arial" w:hAnsi="Arial" w:cs="Arial"/>
          <w:b/>
          <w:sz w:val="24"/>
          <w:szCs w:val="24"/>
          <w:shd w:val="clear" w:color="auto" w:fill="FFFFFF"/>
        </w:rPr>
        <w:t>Artículo 122 BIS.</w:t>
      </w:r>
      <w:r>
        <w:rPr>
          <w:rFonts w:ascii="Arial" w:hAnsi="Arial" w:cs="Arial"/>
          <w:b/>
          <w:sz w:val="24"/>
          <w:szCs w:val="24"/>
          <w:shd w:val="clear" w:color="auto" w:fill="FFFFFF"/>
        </w:rPr>
        <w:t xml:space="preserve">- Los puntos de acuerdo deberán </w:t>
      </w:r>
      <w:r w:rsidRPr="00AC219A">
        <w:rPr>
          <w:rFonts w:ascii="Arial" w:hAnsi="Arial" w:cs="Arial"/>
          <w:b/>
          <w:sz w:val="24"/>
          <w:szCs w:val="24"/>
          <w:shd w:val="clear" w:color="auto" w:fill="FFFFFF"/>
        </w:rPr>
        <w:t>presentarse por escrito y</w:t>
      </w:r>
      <w:r>
        <w:rPr>
          <w:rFonts w:ascii="Arial" w:hAnsi="Arial" w:cs="Arial"/>
          <w:b/>
          <w:sz w:val="24"/>
          <w:szCs w:val="24"/>
          <w:shd w:val="clear" w:color="auto" w:fill="FFFFFF"/>
        </w:rPr>
        <w:t xml:space="preserve"> firmados, incluyendo una parte </w:t>
      </w:r>
      <w:r w:rsidRPr="00AC219A">
        <w:rPr>
          <w:rFonts w:ascii="Arial" w:hAnsi="Arial" w:cs="Arial"/>
          <w:b/>
          <w:sz w:val="24"/>
          <w:szCs w:val="24"/>
          <w:shd w:val="clear" w:color="auto" w:fill="FFFFFF"/>
        </w:rPr>
        <w:t xml:space="preserve">con la </w:t>
      </w:r>
      <w:r w:rsidR="00E76E9B">
        <w:rPr>
          <w:rFonts w:ascii="Arial" w:hAnsi="Arial" w:cs="Arial"/>
          <w:b/>
          <w:sz w:val="24"/>
          <w:szCs w:val="24"/>
          <w:shd w:val="clear" w:color="auto" w:fill="FFFFFF"/>
        </w:rPr>
        <w:t>exposición de los motivos que los</w:t>
      </w:r>
      <w:r w:rsidRPr="00AC219A">
        <w:rPr>
          <w:rFonts w:ascii="Arial" w:hAnsi="Arial" w:cs="Arial"/>
          <w:b/>
          <w:sz w:val="24"/>
          <w:szCs w:val="24"/>
          <w:shd w:val="clear" w:color="auto" w:fill="FFFFFF"/>
        </w:rPr>
        <w:t xml:space="preserve"> </w:t>
      </w:r>
      <w:r w:rsidRPr="00E76E9B">
        <w:rPr>
          <w:rFonts w:ascii="Arial" w:hAnsi="Arial" w:cs="Arial"/>
          <w:b/>
          <w:sz w:val="24"/>
          <w:szCs w:val="24"/>
          <w:shd w:val="clear" w:color="auto" w:fill="FFFFFF"/>
        </w:rPr>
        <w:t>fundamenten</w:t>
      </w:r>
      <w:r w:rsidR="00E76E9B" w:rsidRPr="00E76E9B">
        <w:rPr>
          <w:rFonts w:ascii="Arial" w:hAnsi="Arial" w:cs="Arial"/>
          <w:b/>
          <w:sz w:val="24"/>
          <w:szCs w:val="24"/>
          <w:shd w:val="clear" w:color="auto" w:fill="FFFFFF"/>
        </w:rPr>
        <w:t>,</w:t>
      </w:r>
      <w:r w:rsidRPr="00E76E9B">
        <w:rPr>
          <w:rFonts w:ascii="Arial" w:hAnsi="Arial" w:cs="Arial"/>
          <w:b/>
          <w:sz w:val="24"/>
          <w:szCs w:val="24"/>
          <w:shd w:val="clear" w:color="auto" w:fill="FFFFFF"/>
        </w:rPr>
        <w:t xml:space="preserve"> y concluirán</w:t>
      </w:r>
      <w:r w:rsidR="001D7A25">
        <w:rPr>
          <w:rFonts w:ascii="Arial" w:hAnsi="Arial" w:cs="Arial"/>
          <w:b/>
          <w:sz w:val="24"/>
          <w:szCs w:val="24"/>
          <w:shd w:val="clear" w:color="auto" w:fill="FFFFFF"/>
        </w:rPr>
        <w:t xml:space="preserve"> de</w:t>
      </w:r>
      <w:r w:rsidRPr="00AC219A">
        <w:rPr>
          <w:rFonts w:ascii="Arial" w:hAnsi="Arial" w:cs="Arial"/>
          <w:b/>
          <w:sz w:val="24"/>
          <w:szCs w:val="24"/>
          <w:shd w:val="clear" w:color="auto" w:fill="FFFFFF"/>
        </w:rPr>
        <w:t xml:space="preserve"> la forma en la</w:t>
      </w:r>
      <w:r>
        <w:rPr>
          <w:rFonts w:ascii="Arial" w:hAnsi="Arial" w:cs="Arial"/>
          <w:b/>
          <w:sz w:val="24"/>
          <w:szCs w:val="24"/>
          <w:shd w:val="clear" w:color="auto" w:fill="FFFFFF"/>
        </w:rPr>
        <w:t xml:space="preserve"> que se solicite sean aprobados </w:t>
      </w:r>
      <w:r w:rsidRPr="00AC219A">
        <w:rPr>
          <w:rFonts w:ascii="Arial" w:hAnsi="Arial" w:cs="Arial"/>
          <w:b/>
          <w:sz w:val="24"/>
          <w:szCs w:val="24"/>
          <w:shd w:val="clear" w:color="auto" w:fill="FFFFFF"/>
        </w:rPr>
        <w:t>por el Congreso.</w:t>
      </w:r>
    </w:p>
    <w:p w:rsidR="003404E3" w:rsidRDefault="003404E3" w:rsidP="00E907C0">
      <w:pPr>
        <w:pStyle w:val="Textoindependiente"/>
        <w:spacing w:after="0" w:line="360" w:lineRule="auto"/>
        <w:ind w:right="142"/>
        <w:jc w:val="both"/>
        <w:rPr>
          <w:rFonts w:ascii="Arial" w:hAnsi="Arial" w:cs="Arial"/>
          <w:b/>
          <w:sz w:val="24"/>
          <w:szCs w:val="24"/>
          <w:shd w:val="clear" w:color="auto" w:fill="FFFFFF"/>
        </w:rPr>
      </w:pPr>
    </w:p>
    <w:p w:rsidR="00AC219A" w:rsidRPr="00AC219A" w:rsidRDefault="00AC219A" w:rsidP="00E907C0">
      <w:pPr>
        <w:pStyle w:val="Textoindependiente"/>
        <w:spacing w:after="0" w:line="360" w:lineRule="auto"/>
        <w:ind w:right="142"/>
        <w:jc w:val="both"/>
        <w:rPr>
          <w:rFonts w:ascii="Arial" w:hAnsi="Arial" w:cs="Arial"/>
          <w:b/>
          <w:sz w:val="24"/>
          <w:szCs w:val="24"/>
          <w:shd w:val="clear" w:color="auto" w:fill="FFFFFF"/>
        </w:rPr>
      </w:pPr>
      <w:r w:rsidRPr="00AC219A">
        <w:rPr>
          <w:rFonts w:ascii="Arial" w:hAnsi="Arial" w:cs="Arial"/>
          <w:b/>
          <w:sz w:val="24"/>
          <w:szCs w:val="24"/>
          <w:shd w:val="clear" w:color="auto" w:fill="FFFFFF"/>
        </w:rPr>
        <w:t>Los exhortos que</w:t>
      </w:r>
      <w:r>
        <w:rPr>
          <w:rFonts w:ascii="Arial" w:hAnsi="Arial" w:cs="Arial"/>
          <w:b/>
          <w:sz w:val="24"/>
          <w:szCs w:val="24"/>
          <w:shd w:val="clear" w:color="auto" w:fill="FFFFFF"/>
        </w:rPr>
        <w:t xml:space="preserve"> </w:t>
      </w:r>
      <w:r w:rsidR="00DC7994">
        <w:rPr>
          <w:rFonts w:ascii="Arial" w:hAnsi="Arial" w:cs="Arial"/>
          <w:b/>
          <w:sz w:val="24"/>
          <w:szCs w:val="24"/>
          <w:shd w:val="clear" w:color="auto" w:fill="FFFFFF"/>
        </w:rPr>
        <w:t>se presenten</w:t>
      </w:r>
      <w:r>
        <w:rPr>
          <w:rFonts w:ascii="Arial" w:hAnsi="Arial" w:cs="Arial"/>
          <w:b/>
          <w:sz w:val="24"/>
          <w:szCs w:val="24"/>
          <w:shd w:val="clear" w:color="auto" w:fill="FFFFFF"/>
        </w:rPr>
        <w:t xml:space="preserve"> deberán contener el </w:t>
      </w:r>
      <w:r w:rsidRPr="00AC219A">
        <w:rPr>
          <w:rFonts w:ascii="Arial" w:hAnsi="Arial" w:cs="Arial"/>
          <w:b/>
          <w:sz w:val="24"/>
          <w:szCs w:val="24"/>
          <w:shd w:val="clear" w:color="auto" w:fill="FFFFFF"/>
        </w:rPr>
        <w:t xml:space="preserve">fundamento legal </w:t>
      </w:r>
      <w:r w:rsidR="00DC7994">
        <w:rPr>
          <w:rFonts w:ascii="Arial" w:hAnsi="Arial" w:cs="Arial"/>
          <w:b/>
          <w:sz w:val="24"/>
          <w:szCs w:val="24"/>
          <w:shd w:val="clear" w:color="auto" w:fill="FFFFFF"/>
        </w:rPr>
        <w:t>de</w:t>
      </w:r>
      <w:r>
        <w:rPr>
          <w:rFonts w:ascii="Arial" w:hAnsi="Arial" w:cs="Arial"/>
          <w:b/>
          <w:sz w:val="24"/>
          <w:szCs w:val="24"/>
          <w:shd w:val="clear" w:color="auto" w:fill="FFFFFF"/>
        </w:rPr>
        <w:t xml:space="preserve"> la solicitud, la autoridad </w:t>
      </w:r>
      <w:r w:rsidRPr="00AC219A">
        <w:rPr>
          <w:rFonts w:ascii="Arial" w:hAnsi="Arial" w:cs="Arial"/>
          <w:b/>
          <w:sz w:val="24"/>
          <w:szCs w:val="24"/>
          <w:shd w:val="clear" w:color="auto" w:fill="FFFFFF"/>
        </w:rPr>
        <w:t>a quien va dirigido, y la finalidad de la misma.</w:t>
      </w:r>
    </w:p>
    <w:p w:rsidR="00AC219A" w:rsidRDefault="00AC219A" w:rsidP="00E907C0">
      <w:pPr>
        <w:pStyle w:val="Textoindependiente"/>
        <w:spacing w:after="0" w:line="360" w:lineRule="auto"/>
        <w:ind w:right="142"/>
        <w:jc w:val="both"/>
        <w:rPr>
          <w:rFonts w:ascii="Arial" w:hAnsi="Arial" w:cs="Arial"/>
          <w:b/>
          <w:sz w:val="24"/>
          <w:szCs w:val="24"/>
          <w:shd w:val="clear" w:color="auto" w:fill="FFFFFF"/>
        </w:rPr>
      </w:pPr>
    </w:p>
    <w:p w:rsidR="00AC219A" w:rsidRPr="003404E3" w:rsidRDefault="00AC219A" w:rsidP="00E907C0">
      <w:pPr>
        <w:pStyle w:val="Textoindependiente"/>
        <w:spacing w:after="0" w:line="360" w:lineRule="auto"/>
        <w:ind w:right="142"/>
        <w:jc w:val="both"/>
        <w:rPr>
          <w:rFonts w:ascii="Arial" w:hAnsi="Arial" w:cs="Arial"/>
          <w:b/>
          <w:strike/>
          <w:sz w:val="24"/>
          <w:szCs w:val="24"/>
          <w:shd w:val="clear" w:color="auto" w:fill="FFFFFF"/>
        </w:rPr>
      </w:pPr>
      <w:r w:rsidRPr="00AC219A">
        <w:rPr>
          <w:rFonts w:ascii="Arial" w:hAnsi="Arial" w:cs="Arial"/>
          <w:b/>
          <w:sz w:val="24"/>
          <w:szCs w:val="24"/>
          <w:shd w:val="clear" w:color="auto" w:fill="FFFFFF"/>
        </w:rPr>
        <w:t xml:space="preserve">Artículo 122 BIS 1.- </w:t>
      </w:r>
      <w:r>
        <w:rPr>
          <w:rFonts w:ascii="Arial" w:hAnsi="Arial" w:cs="Arial"/>
          <w:b/>
          <w:sz w:val="24"/>
          <w:szCs w:val="24"/>
          <w:shd w:val="clear" w:color="auto" w:fill="FFFFFF"/>
        </w:rPr>
        <w:t xml:space="preserve">El Congreso recibirá para su </w:t>
      </w:r>
      <w:r w:rsidRPr="00AC219A">
        <w:rPr>
          <w:rFonts w:ascii="Arial" w:hAnsi="Arial" w:cs="Arial"/>
          <w:b/>
          <w:sz w:val="24"/>
          <w:szCs w:val="24"/>
          <w:shd w:val="clear" w:color="auto" w:fill="FFFFFF"/>
        </w:rPr>
        <w:t>resolución puntos de ac</w:t>
      </w:r>
      <w:r>
        <w:rPr>
          <w:rFonts w:ascii="Arial" w:hAnsi="Arial" w:cs="Arial"/>
          <w:b/>
          <w:sz w:val="24"/>
          <w:szCs w:val="24"/>
          <w:shd w:val="clear" w:color="auto" w:fill="FFFFFF"/>
        </w:rPr>
        <w:t>uerdo con propósito de exhorto,</w:t>
      </w:r>
      <w:r w:rsidR="003404E3">
        <w:rPr>
          <w:rFonts w:ascii="Arial" w:hAnsi="Arial" w:cs="Arial"/>
          <w:b/>
          <w:sz w:val="24"/>
          <w:szCs w:val="24"/>
          <w:shd w:val="clear" w:color="auto" w:fill="FFFFFF"/>
        </w:rPr>
        <w:t xml:space="preserve"> cuyos requisitos serán los establecidos en el artículo anterior. </w:t>
      </w:r>
      <w:r>
        <w:rPr>
          <w:rFonts w:ascii="Arial" w:hAnsi="Arial" w:cs="Arial"/>
          <w:b/>
          <w:sz w:val="24"/>
          <w:szCs w:val="24"/>
          <w:shd w:val="clear" w:color="auto" w:fill="FFFFFF"/>
        </w:rPr>
        <w:t xml:space="preserve"> </w:t>
      </w:r>
    </w:p>
    <w:p w:rsidR="00AC219A" w:rsidRDefault="00AC219A" w:rsidP="00E907C0">
      <w:pPr>
        <w:pStyle w:val="Textoindependiente"/>
        <w:spacing w:line="360" w:lineRule="auto"/>
        <w:ind w:right="142"/>
        <w:jc w:val="both"/>
        <w:rPr>
          <w:rFonts w:ascii="Arial" w:hAnsi="Arial" w:cs="Arial"/>
          <w:b/>
          <w:sz w:val="24"/>
          <w:szCs w:val="24"/>
          <w:shd w:val="clear" w:color="auto" w:fill="FFFFFF"/>
        </w:rPr>
      </w:pPr>
    </w:p>
    <w:p w:rsidR="00AC219A" w:rsidRPr="00AC219A" w:rsidRDefault="00AC219A" w:rsidP="00E907C0">
      <w:pPr>
        <w:pStyle w:val="Textoindependiente"/>
        <w:spacing w:after="0" w:line="360" w:lineRule="auto"/>
        <w:ind w:right="142"/>
        <w:jc w:val="both"/>
        <w:rPr>
          <w:rFonts w:ascii="Arial" w:hAnsi="Arial" w:cs="Arial"/>
          <w:b/>
          <w:sz w:val="24"/>
          <w:szCs w:val="24"/>
          <w:shd w:val="clear" w:color="auto" w:fill="FFFFFF"/>
        </w:rPr>
      </w:pPr>
      <w:r w:rsidRPr="00AC219A">
        <w:rPr>
          <w:rFonts w:ascii="Arial" w:hAnsi="Arial" w:cs="Arial"/>
          <w:b/>
          <w:sz w:val="24"/>
          <w:szCs w:val="24"/>
          <w:shd w:val="clear" w:color="auto" w:fill="FFFFFF"/>
        </w:rPr>
        <w:t>De no cumplir con los requisitos antes señalados será</w:t>
      </w:r>
      <w:r>
        <w:rPr>
          <w:rFonts w:ascii="Arial" w:hAnsi="Arial" w:cs="Arial"/>
          <w:b/>
          <w:sz w:val="24"/>
          <w:szCs w:val="24"/>
          <w:shd w:val="clear" w:color="auto" w:fill="FFFFFF"/>
        </w:rPr>
        <w:t xml:space="preserve"> </w:t>
      </w:r>
      <w:r w:rsidRPr="00AC219A">
        <w:rPr>
          <w:rFonts w:ascii="Arial" w:hAnsi="Arial" w:cs="Arial"/>
          <w:b/>
          <w:sz w:val="24"/>
          <w:szCs w:val="24"/>
          <w:shd w:val="clear" w:color="auto" w:fill="FFFFFF"/>
        </w:rPr>
        <w:t xml:space="preserve">desechada de plano y </w:t>
      </w:r>
      <w:r>
        <w:rPr>
          <w:rFonts w:ascii="Arial" w:hAnsi="Arial" w:cs="Arial"/>
          <w:b/>
          <w:sz w:val="24"/>
          <w:szCs w:val="24"/>
          <w:shd w:val="clear" w:color="auto" w:fill="FFFFFF"/>
        </w:rPr>
        <w:t xml:space="preserve">será archivada por la Oficialía </w:t>
      </w:r>
      <w:r w:rsidRPr="00AC219A">
        <w:rPr>
          <w:rFonts w:ascii="Arial" w:hAnsi="Arial" w:cs="Arial"/>
          <w:b/>
          <w:sz w:val="24"/>
          <w:szCs w:val="24"/>
          <w:shd w:val="clear" w:color="auto" w:fill="FFFFFF"/>
        </w:rPr>
        <w:t>Mayor.</w:t>
      </w:r>
    </w:p>
    <w:p w:rsidR="00AC219A" w:rsidRDefault="00AC219A" w:rsidP="00E907C0">
      <w:pPr>
        <w:pStyle w:val="Textoindependiente"/>
        <w:spacing w:after="0" w:line="360" w:lineRule="auto"/>
        <w:ind w:right="142"/>
        <w:jc w:val="both"/>
        <w:rPr>
          <w:rFonts w:ascii="Arial" w:hAnsi="Arial" w:cs="Arial"/>
          <w:b/>
          <w:sz w:val="24"/>
          <w:szCs w:val="24"/>
          <w:shd w:val="clear" w:color="auto" w:fill="FFFFFF"/>
        </w:rPr>
      </w:pPr>
    </w:p>
    <w:p w:rsidR="00AC219A" w:rsidRDefault="00AC219A" w:rsidP="00E907C0">
      <w:pPr>
        <w:pStyle w:val="Textoindependiente"/>
        <w:spacing w:after="0" w:line="360" w:lineRule="auto"/>
        <w:ind w:right="142"/>
        <w:jc w:val="both"/>
        <w:rPr>
          <w:rFonts w:ascii="Arial" w:hAnsi="Arial" w:cs="Arial"/>
          <w:b/>
          <w:sz w:val="24"/>
          <w:szCs w:val="24"/>
          <w:shd w:val="clear" w:color="auto" w:fill="FFFFFF"/>
        </w:rPr>
      </w:pPr>
      <w:r w:rsidRPr="00AC219A">
        <w:rPr>
          <w:rFonts w:ascii="Arial" w:hAnsi="Arial" w:cs="Arial"/>
          <w:b/>
          <w:sz w:val="24"/>
          <w:szCs w:val="24"/>
          <w:shd w:val="clear" w:color="auto" w:fill="FFFFFF"/>
        </w:rPr>
        <w:t>ARTÍCULO 122 BIS 2.- Si</w:t>
      </w:r>
      <w:r>
        <w:rPr>
          <w:rFonts w:ascii="Arial" w:hAnsi="Arial" w:cs="Arial"/>
          <w:b/>
          <w:sz w:val="24"/>
          <w:szCs w:val="24"/>
          <w:shd w:val="clear" w:color="auto" w:fill="FFFFFF"/>
        </w:rPr>
        <w:t xml:space="preserve"> la Comisión estimare necesario </w:t>
      </w:r>
      <w:r w:rsidRPr="00AC219A">
        <w:rPr>
          <w:rFonts w:ascii="Arial" w:hAnsi="Arial" w:cs="Arial"/>
          <w:b/>
          <w:sz w:val="24"/>
          <w:szCs w:val="24"/>
          <w:shd w:val="clear" w:color="auto" w:fill="FFFFFF"/>
        </w:rPr>
        <w:t>incluir modificaciones a</w:t>
      </w:r>
      <w:r>
        <w:rPr>
          <w:rFonts w:ascii="Arial" w:hAnsi="Arial" w:cs="Arial"/>
          <w:b/>
          <w:sz w:val="24"/>
          <w:szCs w:val="24"/>
          <w:shd w:val="clear" w:color="auto" w:fill="FFFFFF"/>
        </w:rPr>
        <w:t xml:space="preserve">l punto de acuerdo que le fuese </w:t>
      </w:r>
      <w:r w:rsidRPr="00AC219A">
        <w:rPr>
          <w:rFonts w:ascii="Arial" w:hAnsi="Arial" w:cs="Arial"/>
          <w:b/>
          <w:sz w:val="24"/>
          <w:szCs w:val="24"/>
          <w:shd w:val="clear" w:color="auto" w:fill="FFFFFF"/>
        </w:rPr>
        <w:t>turnado para estudio, l</w:t>
      </w:r>
      <w:r>
        <w:rPr>
          <w:rFonts w:ascii="Arial" w:hAnsi="Arial" w:cs="Arial"/>
          <w:b/>
          <w:sz w:val="24"/>
          <w:szCs w:val="24"/>
          <w:shd w:val="clear" w:color="auto" w:fill="FFFFFF"/>
        </w:rPr>
        <w:t xml:space="preserve">as dará a conocer a la Asamblea </w:t>
      </w:r>
      <w:r w:rsidRPr="00AC219A">
        <w:rPr>
          <w:rFonts w:ascii="Arial" w:hAnsi="Arial" w:cs="Arial"/>
          <w:b/>
          <w:sz w:val="24"/>
          <w:szCs w:val="24"/>
          <w:shd w:val="clear" w:color="auto" w:fill="FFFFFF"/>
        </w:rPr>
        <w:t>en su dictamen, expo</w:t>
      </w:r>
      <w:r>
        <w:rPr>
          <w:rFonts w:ascii="Arial" w:hAnsi="Arial" w:cs="Arial"/>
          <w:b/>
          <w:sz w:val="24"/>
          <w:szCs w:val="24"/>
          <w:shd w:val="clear" w:color="auto" w:fill="FFFFFF"/>
        </w:rPr>
        <w:t xml:space="preserve">niendo los argumentos en que se </w:t>
      </w:r>
      <w:r w:rsidRPr="00AC219A">
        <w:rPr>
          <w:rFonts w:ascii="Arial" w:hAnsi="Arial" w:cs="Arial"/>
          <w:b/>
          <w:sz w:val="24"/>
          <w:szCs w:val="24"/>
          <w:shd w:val="clear" w:color="auto" w:fill="FFFFFF"/>
        </w:rPr>
        <w:t>apoye.</w:t>
      </w:r>
    </w:p>
    <w:p w:rsidR="00A715A5" w:rsidRDefault="00A715A5" w:rsidP="00E907C0">
      <w:pPr>
        <w:pStyle w:val="Textoindependiente"/>
        <w:spacing w:line="360" w:lineRule="auto"/>
        <w:ind w:right="142"/>
        <w:jc w:val="both"/>
        <w:rPr>
          <w:rFonts w:ascii="Arial" w:hAnsi="Arial" w:cs="Arial"/>
          <w:b/>
          <w:sz w:val="24"/>
          <w:szCs w:val="24"/>
          <w:shd w:val="clear" w:color="auto" w:fill="FFFFFF"/>
        </w:rPr>
      </w:pPr>
    </w:p>
    <w:p w:rsidR="00A715A5" w:rsidRPr="000505B8" w:rsidRDefault="00363A5A" w:rsidP="00E907C0">
      <w:pPr>
        <w:pStyle w:val="Textoindependiente"/>
        <w:spacing w:after="0" w:line="360" w:lineRule="auto"/>
        <w:ind w:right="142"/>
        <w:jc w:val="both"/>
        <w:rPr>
          <w:rFonts w:ascii="Arial" w:hAnsi="Arial" w:cs="Arial"/>
          <w:sz w:val="24"/>
          <w:szCs w:val="24"/>
          <w:shd w:val="clear" w:color="auto" w:fill="FFFFFF"/>
        </w:rPr>
      </w:pPr>
      <w:r w:rsidRPr="00C019AA">
        <w:rPr>
          <w:rFonts w:ascii="Arial" w:hAnsi="Arial" w:cs="Arial"/>
          <w:b/>
          <w:sz w:val="24"/>
          <w:szCs w:val="24"/>
          <w:shd w:val="clear" w:color="auto" w:fill="FFFFFF"/>
        </w:rPr>
        <w:t xml:space="preserve">ARTÍCULO SEGUNDO.- </w:t>
      </w:r>
      <w:r w:rsidR="00C019AA" w:rsidRPr="00C019AA">
        <w:rPr>
          <w:rFonts w:ascii="Arial" w:hAnsi="Arial" w:cs="Arial"/>
          <w:sz w:val="24"/>
          <w:szCs w:val="24"/>
          <w:shd w:val="clear" w:color="auto" w:fill="FFFFFF"/>
        </w:rPr>
        <w:t xml:space="preserve">Se reforma por </w:t>
      </w:r>
      <w:r w:rsidR="000505B8" w:rsidRPr="000505B8">
        <w:rPr>
          <w:rFonts w:ascii="Arial" w:hAnsi="Arial" w:cs="Arial"/>
          <w:sz w:val="24"/>
          <w:szCs w:val="24"/>
          <w:lang w:val="es-ES"/>
        </w:rPr>
        <w:t>adición de una fracción IV al artículo 78 BIS 1 de la Ley Orgánica del Poder Legislativo del Estado de Nuevo León</w:t>
      </w:r>
      <w:r w:rsidR="00C019AA" w:rsidRPr="000505B8">
        <w:rPr>
          <w:rFonts w:ascii="Arial" w:hAnsi="Arial" w:cs="Arial"/>
          <w:sz w:val="24"/>
          <w:szCs w:val="24"/>
          <w:shd w:val="clear" w:color="auto" w:fill="FFFFFF"/>
        </w:rPr>
        <w:t>, para quedar como sigue:</w:t>
      </w:r>
    </w:p>
    <w:p w:rsidR="00A715A5" w:rsidRDefault="00A715A5" w:rsidP="00E907C0">
      <w:pPr>
        <w:pStyle w:val="Textoindependiente"/>
        <w:spacing w:after="0" w:line="360" w:lineRule="auto"/>
        <w:ind w:right="142"/>
        <w:jc w:val="both"/>
        <w:rPr>
          <w:rFonts w:ascii="Arial" w:hAnsi="Arial" w:cs="Arial"/>
          <w:b/>
          <w:sz w:val="24"/>
          <w:szCs w:val="24"/>
          <w:shd w:val="clear" w:color="auto" w:fill="FFFFFF"/>
        </w:rPr>
      </w:pPr>
    </w:p>
    <w:p w:rsidR="00166B87" w:rsidRPr="00166B87" w:rsidRDefault="00166B87" w:rsidP="00E907C0">
      <w:pPr>
        <w:pStyle w:val="Textoindependiente"/>
        <w:spacing w:after="0" w:line="360" w:lineRule="auto"/>
        <w:ind w:right="142"/>
        <w:jc w:val="both"/>
        <w:rPr>
          <w:rFonts w:ascii="Arial" w:hAnsi="Arial" w:cs="Arial"/>
          <w:sz w:val="24"/>
          <w:szCs w:val="24"/>
          <w:shd w:val="clear" w:color="auto" w:fill="FFFFFF"/>
        </w:rPr>
      </w:pPr>
      <w:r w:rsidRPr="0013098C">
        <w:rPr>
          <w:rFonts w:ascii="Arial" w:hAnsi="Arial" w:cs="Arial"/>
          <w:sz w:val="24"/>
          <w:szCs w:val="24"/>
          <w:shd w:val="clear" w:color="auto" w:fill="FFFFFF"/>
        </w:rPr>
        <w:t>Artículo 78 bis 1. -</w:t>
      </w:r>
      <w:r w:rsidRPr="00166B87">
        <w:rPr>
          <w:rFonts w:ascii="Arial" w:hAnsi="Arial" w:cs="Arial"/>
          <w:sz w:val="24"/>
          <w:szCs w:val="24"/>
          <w:shd w:val="clear" w:color="auto" w:fill="FFFFFF"/>
        </w:rPr>
        <w:t xml:space="preserve"> El Comité de Seguimiento de Acuerdos, será el responsable de dar un oportuno seguimiento de respuesta a los Acuerdos que sean aprobados por el Pleno del Congreso, y que sean relativos a la intervención de alguna autoridad federal, estatal o municipal, respecto de la </w:t>
      </w:r>
      <w:r w:rsidRPr="00166B87">
        <w:rPr>
          <w:rFonts w:ascii="Arial" w:hAnsi="Arial" w:cs="Arial"/>
          <w:sz w:val="24"/>
          <w:szCs w:val="24"/>
          <w:shd w:val="clear" w:color="auto" w:fill="FFFFFF"/>
        </w:rPr>
        <w:lastRenderedPageBreak/>
        <w:t>atención, resolución o información sobre diversas problemáticas del ámbi</w:t>
      </w:r>
      <w:r>
        <w:rPr>
          <w:rFonts w:ascii="Arial" w:hAnsi="Arial" w:cs="Arial"/>
          <w:sz w:val="24"/>
          <w:szCs w:val="24"/>
          <w:shd w:val="clear" w:color="auto" w:fill="FFFFFF"/>
        </w:rPr>
        <w:t xml:space="preserve">to de sus competencias. A dicho </w:t>
      </w:r>
      <w:r w:rsidRPr="00166B87">
        <w:rPr>
          <w:rFonts w:ascii="Arial" w:hAnsi="Arial" w:cs="Arial"/>
          <w:sz w:val="24"/>
          <w:szCs w:val="24"/>
          <w:shd w:val="clear" w:color="auto" w:fill="FFFFFF"/>
        </w:rPr>
        <w:t>Comité le corresponde:</w:t>
      </w:r>
    </w:p>
    <w:p w:rsidR="0013098C" w:rsidRDefault="0013098C" w:rsidP="00E907C0">
      <w:pPr>
        <w:pStyle w:val="Textoindependiente"/>
        <w:spacing w:line="360" w:lineRule="auto"/>
        <w:ind w:right="142"/>
        <w:rPr>
          <w:rFonts w:ascii="Arial" w:hAnsi="Arial" w:cs="Arial"/>
          <w:sz w:val="24"/>
          <w:szCs w:val="24"/>
          <w:shd w:val="clear" w:color="auto" w:fill="FFFFFF"/>
        </w:rPr>
      </w:pPr>
    </w:p>
    <w:p w:rsidR="00166B87" w:rsidRDefault="00166B87" w:rsidP="00E907C0">
      <w:pPr>
        <w:pStyle w:val="Textoindependiente"/>
        <w:spacing w:after="0" w:line="360" w:lineRule="auto"/>
        <w:ind w:right="142"/>
        <w:rPr>
          <w:rFonts w:ascii="Arial" w:hAnsi="Arial" w:cs="Arial"/>
          <w:sz w:val="24"/>
          <w:szCs w:val="24"/>
          <w:shd w:val="clear" w:color="auto" w:fill="FFFFFF"/>
        </w:rPr>
      </w:pPr>
      <w:r w:rsidRPr="009F79F4">
        <w:rPr>
          <w:rFonts w:ascii="Arial" w:hAnsi="Arial" w:cs="Arial"/>
          <w:sz w:val="24"/>
          <w:szCs w:val="24"/>
          <w:shd w:val="clear" w:color="auto" w:fill="FFFFFF"/>
        </w:rPr>
        <w:t>I a III. ...</w:t>
      </w:r>
    </w:p>
    <w:p w:rsidR="0013098C" w:rsidRPr="009F79F4" w:rsidRDefault="0013098C" w:rsidP="00E907C0">
      <w:pPr>
        <w:pStyle w:val="Textoindependiente"/>
        <w:spacing w:after="0" w:line="360" w:lineRule="auto"/>
        <w:ind w:right="142"/>
        <w:rPr>
          <w:rFonts w:ascii="Arial" w:hAnsi="Arial" w:cs="Arial"/>
          <w:sz w:val="24"/>
          <w:szCs w:val="24"/>
          <w:shd w:val="clear" w:color="auto" w:fill="FFFFFF"/>
        </w:rPr>
      </w:pPr>
    </w:p>
    <w:p w:rsidR="00C10142" w:rsidRDefault="00166B87" w:rsidP="00E907C0">
      <w:pPr>
        <w:pStyle w:val="Textoindependiente"/>
        <w:spacing w:after="0" w:line="360" w:lineRule="auto"/>
        <w:ind w:right="142"/>
        <w:jc w:val="both"/>
        <w:rPr>
          <w:rFonts w:ascii="Arial" w:hAnsi="Arial" w:cs="Arial"/>
          <w:b/>
          <w:sz w:val="24"/>
          <w:szCs w:val="24"/>
          <w:shd w:val="clear" w:color="auto" w:fill="FFFFFF"/>
        </w:rPr>
      </w:pPr>
      <w:r w:rsidRPr="00166B87">
        <w:rPr>
          <w:rFonts w:ascii="Arial" w:hAnsi="Arial" w:cs="Arial"/>
          <w:b/>
          <w:sz w:val="24"/>
          <w:szCs w:val="24"/>
          <w:shd w:val="clear" w:color="auto" w:fill="FFFFFF"/>
        </w:rPr>
        <w:t>IV. Proporcionar</w:t>
      </w:r>
      <w:r w:rsidR="003923D7">
        <w:rPr>
          <w:rFonts w:ascii="Arial" w:hAnsi="Arial" w:cs="Arial"/>
          <w:b/>
          <w:sz w:val="24"/>
          <w:szCs w:val="24"/>
          <w:shd w:val="clear" w:color="auto" w:fill="FFFFFF"/>
        </w:rPr>
        <w:t xml:space="preserve"> </w:t>
      </w:r>
      <w:r w:rsidRPr="00166B87">
        <w:rPr>
          <w:rFonts w:ascii="Arial" w:hAnsi="Arial" w:cs="Arial"/>
          <w:b/>
          <w:sz w:val="24"/>
          <w:szCs w:val="24"/>
          <w:shd w:val="clear" w:color="auto" w:fill="FFFFFF"/>
        </w:rPr>
        <w:t>a la Oficial</w:t>
      </w:r>
      <w:r>
        <w:rPr>
          <w:rFonts w:ascii="Arial" w:hAnsi="Arial" w:cs="Arial"/>
          <w:b/>
          <w:sz w:val="24"/>
          <w:szCs w:val="24"/>
          <w:shd w:val="clear" w:color="auto" w:fill="FFFFFF"/>
        </w:rPr>
        <w:t xml:space="preserve">ía Mayor el estatus del listado </w:t>
      </w:r>
      <w:r w:rsidRPr="00166B87">
        <w:rPr>
          <w:rFonts w:ascii="Arial" w:hAnsi="Arial" w:cs="Arial"/>
          <w:b/>
          <w:sz w:val="24"/>
          <w:szCs w:val="24"/>
          <w:shd w:val="clear" w:color="auto" w:fill="FFFFFF"/>
        </w:rPr>
        <w:t xml:space="preserve">de los Acuerdos que </w:t>
      </w:r>
      <w:r>
        <w:rPr>
          <w:rFonts w:ascii="Arial" w:hAnsi="Arial" w:cs="Arial"/>
          <w:b/>
          <w:sz w:val="24"/>
          <w:szCs w:val="24"/>
          <w:shd w:val="clear" w:color="auto" w:fill="FFFFFF"/>
        </w:rPr>
        <w:t xml:space="preserve">sean aprobados por el Pleno del </w:t>
      </w:r>
      <w:r w:rsidRPr="00166B87">
        <w:rPr>
          <w:rFonts w:ascii="Arial" w:hAnsi="Arial" w:cs="Arial"/>
          <w:b/>
          <w:sz w:val="24"/>
          <w:szCs w:val="24"/>
          <w:shd w:val="clear" w:color="auto" w:fill="FFFFFF"/>
        </w:rPr>
        <w:t>Congreso</w:t>
      </w:r>
      <w:r w:rsidR="00363A5A">
        <w:rPr>
          <w:rFonts w:ascii="Arial" w:hAnsi="Arial" w:cs="Arial"/>
          <w:b/>
          <w:sz w:val="24"/>
          <w:szCs w:val="24"/>
          <w:shd w:val="clear" w:color="auto" w:fill="FFFFFF"/>
        </w:rPr>
        <w:t>,</w:t>
      </w:r>
      <w:r w:rsidRPr="00166B87">
        <w:rPr>
          <w:rFonts w:ascii="Arial" w:hAnsi="Arial" w:cs="Arial"/>
          <w:b/>
          <w:sz w:val="24"/>
          <w:szCs w:val="24"/>
          <w:shd w:val="clear" w:color="auto" w:fill="FFFFFF"/>
        </w:rPr>
        <w:t xml:space="preserve"> </w:t>
      </w:r>
      <w:r w:rsidR="00C67496">
        <w:rPr>
          <w:rFonts w:ascii="Arial" w:hAnsi="Arial" w:cs="Arial"/>
          <w:b/>
          <w:sz w:val="24"/>
          <w:szCs w:val="24"/>
          <w:shd w:val="clear" w:color="auto" w:fill="FFFFFF"/>
        </w:rPr>
        <w:t>especificando</w:t>
      </w:r>
      <w:r>
        <w:rPr>
          <w:rFonts w:ascii="Arial" w:hAnsi="Arial" w:cs="Arial"/>
          <w:b/>
          <w:sz w:val="24"/>
          <w:szCs w:val="24"/>
          <w:shd w:val="clear" w:color="auto" w:fill="FFFFFF"/>
        </w:rPr>
        <w:t xml:space="preserve"> si ha</w:t>
      </w:r>
      <w:r w:rsidR="00C67496">
        <w:rPr>
          <w:rFonts w:ascii="Arial" w:hAnsi="Arial" w:cs="Arial"/>
          <w:b/>
          <w:sz w:val="24"/>
          <w:szCs w:val="24"/>
          <w:shd w:val="clear" w:color="auto" w:fill="FFFFFF"/>
        </w:rPr>
        <w:t>n</w:t>
      </w:r>
      <w:r>
        <w:rPr>
          <w:rFonts w:ascii="Arial" w:hAnsi="Arial" w:cs="Arial"/>
          <w:b/>
          <w:sz w:val="24"/>
          <w:szCs w:val="24"/>
          <w:shd w:val="clear" w:color="auto" w:fill="FFFFFF"/>
        </w:rPr>
        <w:t xml:space="preserve"> sido respondido</w:t>
      </w:r>
      <w:r w:rsidR="00C67496">
        <w:rPr>
          <w:rFonts w:ascii="Arial" w:hAnsi="Arial" w:cs="Arial"/>
          <w:b/>
          <w:sz w:val="24"/>
          <w:szCs w:val="24"/>
          <w:shd w:val="clear" w:color="auto" w:fill="FFFFFF"/>
        </w:rPr>
        <w:t>s</w:t>
      </w:r>
      <w:r>
        <w:rPr>
          <w:rFonts w:ascii="Arial" w:hAnsi="Arial" w:cs="Arial"/>
          <w:b/>
          <w:sz w:val="24"/>
          <w:szCs w:val="24"/>
          <w:shd w:val="clear" w:color="auto" w:fill="FFFFFF"/>
        </w:rPr>
        <w:t xml:space="preserve"> o no </w:t>
      </w:r>
      <w:r w:rsidRPr="00166B87">
        <w:rPr>
          <w:rFonts w:ascii="Arial" w:hAnsi="Arial" w:cs="Arial"/>
          <w:b/>
          <w:sz w:val="24"/>
          <w:szCs w:val="24"/>
          <w:shd w:val="clear" w:color="auto" w:fill="FFFFFF"/>
        </w:rPr>
        <w:t>por la autoridad alud</w:t>
      </w:r>
      <w:r>
        <w:rPr>
          <w:rFonts w:ascii="Arial" w:hAnsi="Arial" w:cs="Arial"/>
          <w:b/>
          <w:sz w:val="24"/>
          <w:szCs w:val="24"/>
          <w:shd w:val="clear" w:color="auto" w:fill="FFFFFF"/>
        </w:rPr>
        <w:t xml:space="preserve">ida y que sean publicados en la </w:t>
      </w:r>
      <w:r w:rsidRPr="00166B87">
        <w:rPr>
          <w:rFonts w:ascii="Arial" w:hAnsi="Arial" w:cs="Arial"/>
          <w:b/>
          <w:sz w:val="24"/>
          <w:szCs w:val="24"/>
          <w:shd w:val="clear" w:color="auto" w:fill="FFFFFF"/>
        </w:rPr>
        <w:t>página oficial del Congreso del Estado.</w:t>
      </w:r>
    </w:p>
    <w:p w:rsidR="00A715A5" w:rsidRDefault="00A715A5" w:rsidP="00E907C0">
      <w:pPr>
        <w:pStyle w:val="Textoindependiente"/>
        <w:spacing w:after="0" w:line="360" w:lineRule="auto"/>
        <w:ind w:right="142"/>
        <w:jc w:val="center"/>
        <w:rPr>
          <w:rFonts w:ascii="Arial" w:hAnsi="Arial" w:cs="Arial"/>
          <w:b/>
          <w:sz w:val="24"/>
          <w:szCs w:val="24"/>
          <w:shd w:val="clear" w:color="auto" w:fill="FFFFFF"/>
        </w:rPr>
      </w:pPr>
    </w:p>
    <w:p w:rsidR="009F79F4" w:rsidRDefault="00221A68" w:rsidP="00E907C0">
      <w:pPr>
        <w:pStyle w:val="Textoindependiente"/>
        <w:spacing w:after="0" w:line="360" w:lineRule="auto"/>
        <w:ind w:right="142"/>
        <w:jc w:val="center"/>
        <w:rPr>
          <w:rFonts w:ascii="Arial" w:hAnsi="Arial" w:cs="Arial"/>
          <w:b/>
          <w:sz w:val="24"/>
          <w:szCs w:val="24"/>
          <w:shd w:val="clear" w:color="auto" w:fill="FFFFFF"/>
        </w:rPr>
      </w:pPr>
      <w:r>
        <w:rPr>
          <w:rFonts w:ascii="Arial" w:hAnsi="Arial" w:cs="Arial"/>
          <w:b/>
          <w:sz w:val="24"/>
          <w:szCs w:val="24"/>
          <w:shd w:val="clear" w:color="auto" w:fill="FFFFFF"/>
        </w:rPr>
        <w:t>TRANSITORIO</w:t>
      </w:r>
    </w:p>
    <w:p w:rsidR="00A715A5" w:rsidRDefault="00A715A5" w:rsidP="00E907C0">
      <w:pPr>
        <w:pStyle w:val="Textoindependiente"/>
        <w:spacing w:after="0" w:line="360" w:lineRule="auto"/>
        <w:ind w:right="142"/>
        <w:jc w:val="center"/>
        <w:rPr>
          <w:rFonts w:ascii="Arial" w:hAnsi="Arial" w:cs="Arial"/>
          <w:b/>
          <w:sz w:val="24"/>
          <w:szCs w:val="24"/>
          <w:shd w:val="clear" w:color="auto" w:fill="FFFFFF"/>
        </w:rPr>
      </w:pPr>
    </w:p>
    <w:p w:rsidR="00A715A5" w:rsidRDefault="009F79F4" w:rsidP="00E907C0">
      <w:pPr>
        <w:pStyle w:val="Textoindependiente"/>
        <w:spacing w:after="0" w:line="360" w:lineRule="auto"/>
        <w:ind w:right="142"/>
        <w:jc w:val="both"/>
        <w:rPr>
          <w:rFonts w:ascii="Arial" w:hAnsi="Arial" w:cs="Arial"/>
          <w:b/>
          <w:sz w:val="24"/>
          <w:szCs w:val="24"/>
          <w:shd w:val="clear" w:color="auto" w:fill="FFFFFF"/>
        </w:rPr>
      </w:pPr>
      <w:r w:rsidRPr="009F79F4">
        <w:rPr>
          <w:rFonts w:ascii="Arial" w:hAnsi="Arial" w:cs="Arial"/>
          <w:b/>
          <w:sz w:val="24"/>
          <w:szCs w:val="24"/>
          <w:shd w:val="clear" w:color="auto" w:fill="FFFFFF"/>
        </w:rPr>
        <w:t xml:space="preserve">ÚNICO. </w:t>
      </w:r>
      <w:r w:rsidRPr="009F79F4">
        <w:rPr>
          <w:rFonts w:ascii="Arial" w:hAnsi="Arial" w:cs="Arial"/>
          <w:sz w:val="24"/>
          <w:szCs w:val="24"/>
          <w:shd w:val="clear" w:color="auto" w:fill="FFFFFF"/>
        </w:rPr>
        <w:t>El presente Decreto entrará en vigor al día siguiente de su publicación en el Periódico Oficial del Estado.</w:t>
      </w:r>
    </w:p>
    <w:p w:rsidR="00C10142" w:rsidRDefault="00C10142" w:rsidP="00E907C0">
      <w:pPr>
        <w:pStyle w:val="Textoindependiente"/>
        <w:spacing w:line="360" w:lineRule="auto"/>
        <w:ind w:right="142"/>
        <w:rPr>
          <w:rFonts w:ascii="Arial" w:hAnsi="Arial" w:cs="Arial"/>
          <w:b/>
          <w:sz w:val="24"/>
          <w:szCs w:val="24"/>
        </w:rPr>
      </w:pPr>
    </w:p>
    <w:p w:rsidR="00537920" w:rsidRDefault="00DD7DA4" w:rsidP="00E907C0">
      <w:pPr>
        <w:pStyle w:val="Textoindependiente"/>
        <w:spacing w:line="360" w:lineRule="auto"/>
        <w:ind w:right="142"/>
        <w:jc w:val="center"/>
        <w:rPr>
          <w:rFonts w:ascii="Arial" w:hAnsi="Arial" w:cs="Arial"/>
          <w:b/>
          <w:sz w:val="24"/>
          <w:szCs w:val="24"/>
        </w:rPr>
      </w:pPr>
      <w:r w:rsidRPr="00DD7DA4">
        <w:rPr>
          <w:rFonts w:ascii="Arial" w:hAnsi="Arial" w:cs="Arial"/>
          <w:b/>
          <w:sz w:val="24"/>
          <w:szCs w:val="24"/>
        </w:rPr>
        <w:t>M</w:t>
      </w:r>
      <w:r w:rsidR="00FA46D4">
        <w:rPr>
          <w:rFonts w:ascii="Arial" w:hAnsi="Arial" w:cs="Arial"/>
          <w:b/>
          <w:sz w:val="24"/>
          <w:szCs w:val="24"/>
        </w:rPr>
        <w:t xml:space="preserve">onterrey, Nuevo León a </w:t>
      </w:r>
      <w:r w:rsidR="00537920">
        <w:rPr>
          <w:rFonts w:ascii="Arial" w:hAnsi="Arial" w:cs="Arial"/>
          <w:b/>
          <w:sz w:val="24"/>
          <w:szCs w:val="24"/>
        </w:rPr>
        <w:t xml:space="preserve"> </w:t>
      </w:r>
    </w:p>
    <w:p w:rsidR="00DD7DA4" w:rsidRPr="00CC1451" w:rsidRDefault="00DD7DA4" w:rsidP="00E907C0">
      <w:pPr>
        <w:pStyle w:val="Textoindependiente"/>
        <w:spacing w:line="360" w:lineRule="auto"/>
        <w:ind w:right="142"/>
        <w:jc w:val="center"/>
        <w:rPr>
          <w:rFonts w:ascii="Arial" w:hAnsi="Arial" w:cs="Arial"/>
          <w:sz w:val="24"/>
          <w:szCs w:val="24"/>
        </w:rPr>
      </w:pPr>
      <w:r>
        <w:rPr>
          <w:rFonts w:ascii="Arial" w:hAnsi="Arial" w:cs="Arial"/>
          <w:b/>
          <w:sz w:val="24"/>
          <w:szCs w:val="24"/>
        </w:rPr>
        <w:t>Comisión de Legislación</w:t>
      </w:r>
    </w:p>
    <w:p w:rsidR="00CC4190" w:rsidRPr="00DD7DA4" w:rsidRDefault="00CC4190" w:rsidP="00E907C0">
      <w:pPr>
        <w:pStyle w:val="Textoindependienteprimerasangra2"/>
        <w:tabs>
          <w:tab w:val="left" w:pos="7230"/>
        </w:tabs>
        <w:spacing w:line="360" w:lineRule="auto"/>
        <w:ind w:left="0" w:right="2268"/>
        <w:jc w:val="center"/>
        <w:rPr>
          <w:rFonts w:ascii="Arial" w:hAnsi="Arial" w:cs="Arial"/>
          <w:b/>
          <w:sz w:val="24"/>
          <w:szCs w:val="24"/>
        </w:rPr>
      </w:pPr>
    </w:p>
    <w:p w:rsidR="00DD7DA4" w:rsidRPr="00C353CF" w:rsidRDefault="00CC4190" w:rsidP="00E907C0">
      <w:pPr>
        <w:tabs>
          <w:tab w:val="left" w:pos="7230"/>
        </w:tabs>
        <w:spacing w:after="0"/>
        <w:ind w:right="2268"/>
        <w:jc w:val="center"/>
        <w:rPr>
          <w:rFonts w:ascii="Arial" w:hAnsi="Arial" w:cs="Arial"/>
          <w:b/>
          <w:bCs/>
          <w:sz w:val="24"/>
          <w:szCs w:val="24"/>
        </w:rPr>
      </w:pPr>
      <w:r>
        <w:rPr>
          <w:rFonts w:ascii="Arial" w:hAnsi="Arial" w:cs="Arial"/>
          <w:b/>
          <w:bCs/>
          <w:sz w:val="24"/>
          <w:szCs w:val="24"/>
        </w:rPr>
        <w:t>DIP. PRESIDENTE:</w:t>
      </w:r>
    </w:p>
    <w:p w:rsidR="00DD7DA4" w:rsidRDefault="00DD7DA4" w:rsidP="00E907C0">
      <w:pPr>
        <w:tabs>
          <w:tab w:val="left" w:pos="7230"/>
        </w:tabs>
        <w:ind w:right="2268"/>
        <w:jc w:val="center"/>
        <w:rPr>
          <w:rFonts w:ascii="Arial" w:hAnsi="Arial" w:cs="Arial"/>
          <w:b/>
          <w:bCs/>
          <w:sz w:val="24"/>
          <w:szCs w:val="24"/>
        </w:rPr>
      </w:pPr>
    </w:p>
    <w:p w:rsidR="0036081E" w:rsidRDefault="0036081E" w:rsidP="00E907C0">
      <w:pPr>
        <w:tabs>
          <w:tab w:val="left" w:pos="7230"/>
        </w:tabs>
        <w:ind w:right="2268"/>
        <w:jc w:val="center"/>
        <w:rPr>
          <w:rFonts w:ascii="Arial" w:hAnsi="Arial" w:cs="Arial"/>
          <w:b/>
          <w:bCs/>
          <w:sz w:val="24"/>
          <w:szCs w:val="24"/>
        </w:rPr>
      </w:pPr>
    </w:p>
    <w:p w:rsidR="0036081E" w:rsidRPr="00C353CF" w:rsidRDefault="0036081E" w:rsidP="00E907C0">
      <w:pPr>
        <w:tabs>
          <w:tab w:val="left" w:pos="7230"/>
        </w:tabs>
        <w:ind w:right="2268"/>
        <w:jc w:val="center"/>
        <w:rPr>
          <w:rFonts w:ascii="Arial" w:hAnsi="Arial" w:cs="Arial"/>
          <w:b/>
          <w:bCs/>
          <w:sz w:val="24"/>
          <w:szCs w:val="24"/>
        </w:rPr>
      </w:pPr>
    </w:p>
    <w:p w:rsidR="00DD7DA4" w:rsidRPr="00C353CF" w:rsidRDefault="00DD7DA4" w:rsidP="00E907C0">
      <w:pPr>
        <w:tabs>
          <w:tab w:val="left" w:pos="7230"/>
        </w:tabs>
        <w:ind w:right="2268"/>
        <w:jc w:val="center"/>
        <w:outlineLvl w:val="0"/>
        <w:rPr>
          <w:rFonts w:ascii="Arial" w:hAnsi="Arial" w:cs="Arial"/>
          <w:sz w:val="24"/>
          <w:szCs w:val="24"/>
          <w:lang w:eastAsia="es-ES"/>
        </w:rPr>
      </w:pPr>
      <w:r w:rsidRPr="00C353CF">
        <w:rPr>
          <w:rFonts w:ascii="Arial" w:hAnsi="Arial" w:cs="Arial"/>
          <w:sz w:val="24"/>
          <w:szCs w:val="24"/>
          <w:lang w:eastAsia="es-ES"/>
        </w:rPr>
        <w:t>HÉCTOR GARCÍA GARCÍA</w:t>
      </w:r>
    </w:p>
    <w:tbl>
      <w:tblPr>
        <w:tblW w:w="8789" w:type="dxa"/>
        <w:jc w:val="center"/>
        <w:tblLayout w:type="fixed"/>
        <w:tblCellMar>
          <w:left w:w="70" w:type="dxa"/>
          <w:right w:w="70" w:type="dxa"/>
        </w:tblCellMar>
        <w:tblLook w:val="04A0" w:firstRow="1" w:lastRow="0" w:firstColumn="1" w:lastColumn="0" w:noHBand="0" w:noVBand="1"/>
      </w:tblPr>
      <w:tblGrid>
        <w:gridCol w:w="3828"/>
        <w:gridCol w:w="567"/>
        <w:gridCol w:w="3975"/>
        <w:gridCol w:w="419"/>
      </w:tblGrid>
      <w:tr w:rsidR="00DD7DA4" w:rsidRPr="00C353CF" w:rsidTr="00CC4190">
        <w:trPr>
          <w:gridAfter w:val="1"/>
          <w:wAfter w:w="419" w:type="dxa"/>
          <w:jc w:val="center"/>
        </w:trPr>
        <w:tc>
          <w:tcPr>
            <w:tcW w:w="3828" w:type="dxa"/>
          </w:tcPr>
          <w:p w:rsidR="00DD7DA4" w:rsidRPr="0036081E" w:rsidRDefault="00DD7DA4" w:rsidP="00E907C0">
            <w:pPr>
              <w:tabs>
                <w:tab w:val="left" w:pos="8222"/>
              </w:tabs>
              <w:ind w:right="-234"/>
              <w:jc w:val="center"/>
              <w:rPr>
                <w:rFonts w:ascii="Arial" w:hAnsi="Arial" w:cs="Arial"/>
                <w:b/>
                <w:bCs/>
                <w:sz w:val="24"/>
                <w:szCs w:val="24"/>
                <w:lang w:eastAsia="es-ES"/>
              </w:rPr>
            </w:pPr>
            <w:r w:rsidRPr="00C353CF">
              <w:rPr>
                <w:rFonts w:ascii="Arial" w:hAnsi="Arial" w:cs="Arial"/>
                <w:b/>
                <w:bCs/>
                <w:sz w:val="24"/>
                <w:szCs w:val="24"/>
                <w:lang w:eastAsia="es-ES"/>
              </w:rPr>
              <w:lastRenderedPageBreak/>
              <w:t>DIP. VICEPRESIDENTE:</w:t>
            </w:r>
          </w:p>
          <w:p w:rsidR="00DD7DA4" w:rsidRDefault="00DD7DA4" w:rsidP="00E907C0">
            <w:pPr>
              <w:tabs>
                <w:tab w:val="left" w:pos="8222"/>
              </w:tabs>
              <w:ind w:right="-234"/>
              <w:jc w:val="center"/>
              <w:rPr>
                <w:rFonts w:ascii="Arial" w:hAnsi="Arial" w:cs="Arial"/>
                <w:bCs/>
                <w:sz w:val="24"/>
                <w:szCs w:val="24"/>
                <w:lang w:eastAsia="es-ES"/>
              </w:rPr>
            </w:pPr>
          </w:p>
          <w:p w:rsidR="00C10142" w:rsidRPr="00C353CF" w:rsidRDefault="00C10142" w:rsidP="00E907C0">
            <w:pPr>
              <w:tabs>
                <w:tab w:val="left" w:pos="8222"/>
              </w:tabs>
              <w:ind w:right="-234"/>
              <w:jc w:val="center"/>
              <w:rPr>
                <w:rFonts w:ascii="Arial" w:hAnsi="Arial" w:cs="Arial"/>
                <w:bCs/>
                <w:sz w:val="24"/>
                <w:szCs w:val="24"/>
                <w:lang w:eastAsia="es-ES"/>
              </w:rPr>
            </w:pPr>
          </w:p>
          <w:p w:rsidR="00DD7DA4" w:rsidRPr="00C353CF" w:rsidRDefault="00DD7DA4" w:rsidP="00E907C0">
            <w:pPr>
              <w:tabs>
                <w:tab w:val="left" w:pos="8222"/>
              </w:tabs>
              <w:ind w:right="-234"/>
              <w:jc w:val="center"/>
              <w:rPr>
                <w:rFonts w:ascii="Arial" w:hAnsi="Arial" w:cs="Arial"/>
                <w:bCs/>
                <w:sz w:val="24"/>
                <w:szCs w:val="24"/>
                <w:lang w:eastAsia="es-ES"/>
              </w:rPr>
            </w:pPr>
          </w:p>
          <w:p w:rsidR="00DD7DA4" w:rsidRPr="00C353CF" w:rsidRDefault="00DD7DA4" w:rsidP="00E907C0">
            <w:pPr>
              <w:tabs>
                <w:tab w:val="left" w:pos="8222"/>
              </w:tabs>
              <w:ind w:right="-234"/>
              <w:jc w:val="center"/>
              <w:rPr>
                <w:rFonts w:ascii="Arial" w:hAnsi="Arial" w:cs="Arial"/>
                <w:bCs/>
                <w:sz w:val="24"/>
                <w:szCs w:val="24"/>
                <w:lang w:eastAsia="es-ES"/>
              </w:rPr>
            </w:pPr>
            <w:r w:rsidRPr="00C353CF">
              <w:rPr>
                <w:rFonts w:ascii="Arial" w:hAnsi="Arial" w:cs="Arial"/>
                <w:bCs/>
                <w:sz w:val="24"/>
                <w:szCs w:val="24"/>
                <w:lang w:eastAsia="es-ES"/>
              </w:rPr>
              <w:t>OSCAR ALEJANDRO FLORES ESCOBAR</w:t>
            </w:r>
          </w:p>
        </w:tc>
        <w:tc>
          <w:tcPr>
            <w:tcW w:w="4542" w:type="dxa"/>
            <w:gridSpan w:val="2"/>
          </w:tcPr>
          <w:p w:rsidR="00DD7DA4" w:rsidRPr="00C353CF" w:rsidRDefault="00DD7DA4" w:rsidP="00E907C0">
            <w:pPr>
              <w:tabs>
                <w:tab w:val="left" w:pos="8222"/>
              </w:tabs>
              <w:ind w:right="-234"/>
              <w:jc w:val="center"/>
              <w:rPr>
                <w:rFonts w:ascii="Arial" w:hAnsi="Arial" w:cs="Arial"/>
                <w:b/>
                <w:bCs/>
                <w:sz w:val="24"/>
                <w:szCs w:val="24"/>
                <w:lang w:eastAsia="es-ES"/>
              </w:rPr>
            </w:pPr>
            <w:r w:rsidRPr="00C353CF">
              <w:rPr>
                <w:rFonts w:ascii="Arial" w:hAnsi="Arial" w:cs="Arial"/>
                <w:b/>
                <w:bCs/>
                <w:sz w:val="24"/>
                <w:szCs w:val="24"/>
                <w:lang w:eastAsia="es-ES"/>
              </w:rPr>
              <w:t>DIP. SECRETARIO:</w:t>
            </w:r>
          </w:p>
          <w:p w:rsidR="00DD7DA4" w:rsidRDefault="00DD7DA4" w:rsidP="00E907C0">
            <w:pPr>
              <w:tabs>
                <w:tab w:val="left" w:pos="8222"/>
              </w:tabs>
              <w:ind w:right="-234"/>
              <w:rPr>
                <w:rFonts w:ascii="Arial" w:hAnsi="Arial" w:cs="Arial"/>
                <w:bCs/>
                <w:sz w:val="24"/>
                <w:szCs w:val="24"/>
                <w:lang w:eastAsia="es-ES"/>
              </w:rPr>
            </w:pPr>
          </w:p>
          <w:p w:rsidR="00C10142" w:rsidRPr="00C353CF" w:rsidRDefault="00C10142" w:rsidP="00E907C0">
            <w:pPr>
              <w:tabs>
                <w:tab w:val="left" w:pos="8222"/>
              </w:tabs>
              <w:ind w:right="-234"/>
              <w:rPr>
                <w:rFonts w:ascii="Arial" w:hAnsi="Arial" w:cs="Arial"/>
                <w:bCs/>
                <w:sz w:val="24"/>
                <w:szCs w:val="24"/>
                <w:lang w:eastAsia="es-ES"/>
              </w:rPr>
            </w:pPr>
          </w:p>
          <w:p w:rsidR="00DD7DA4" w:rsidRPr="00C353CF" w:rsidRDefault="00DD7DA4" w:rsidP="00E907C0">
            <w:pPr>
              <w:tabs>
                <w:tab w:val="left" w:pos="8222"/>
              </w:tabs>
              <w:ind w:right="-234"/>
              <w:jc w:val="center"/>
              <w:rPr>
                <w:rFonts w:ascii="Arial" w:hAnsi="Arial" w:cs="Arial"/>
                <w:bCs/>
                <w:sz w:val="24"/>
                <w:szCs w:val="24"/>
                <w:lang w:eastAsia="es-ES"/>
              </w:rPr>
            </w:pPr>
          </w:p>
          <w:p w:rsidR="00DD7DA4" w:rsidRPr="00C353CF" w:rsidRDefault="00DD7DA4" w:rsidP="00E907C0">
            <w:pPr>
              <w:tabs>
                <w:tab w:val="left" w:pos="8222"/>
              </w:tabs>
              <w:ind w:right="-234"/>
              <w:jc w:val="center"/>
              <w:rPr>
                <w:rFonts w:ascii="Arial" w:hAnsi="Arial" w:cs="Arial"/>
                <w:bCs/>
                <w:sz w:val="24"/>
                <w:szCs w:val="24"/>
                <w:lang w:eastAsia="es-ES"/>
              </w:rPr>
            </w:pPr>
            <w:r w:rsidRPr="00C353CF">
              <w:rPr>
                <w:rFonts w:ascii="Arial" w:hAnsi="Arial" w:cs="Arial"/>
                <w:bCs/>
                <w:sz w:val="24"/>
                <w:szCs w:val="24"/>
                <w:lang w:eastAsia="es-ES"/>
              </w:rPr>
              <w:t>ANDRÉS MAURICIO CANTÚ RAMÍREZ</w:t>
            </w:r>
          </w:p>
          <w:p w:rsidR="00DD7DA4" w:rsidRPr="00C353CF" w:rsidRDefault="00DD7DA4" w:rsidP="00E907C0">
            <w:pPr>
              <w:tabs>
                <w:tab w:val="left" w:pos="8222"/>
              </w:tabs>
              <w:ind w:right="-234"/>
              <w:jc w:val="center"/>
              <w:rPr>
                <w:rFonts w:ascii="Arial" w:hAnsi="Arial" w:cs="Arial"/>
                <w:bCs/>
                <w:sz w:val="24"/>
                <w:szCs w:val="24"/>
                <w:lang w:eastAsia="es-ES"/>
              </w:rPr>
            </w:pPr>
          </w:p>
          <w:p w:rsidR="00DD7DA4" w:rsidRPr="00C353CF" w:rsidRDefault="00DD7DA4" w:rsidP="00E907C0">
            <w:pPr>
              <w:tabs>
                <w:tab w:val="left" w:pos="8222"/>
              </w:tabs>
              <w:ind w:right="-234"/>
              <w:jc w:val="center"/>
              <w:rPr>
                <w:rFonts w:ascii="Arial" w:hAnsi="Arial" w:cs="Arial"/>
                <w:bCs/>
                <w:sz w:val="24"/>
                <w:szCs w:val="24"/>
                <w:lang w:eastAsia="es-ES"/>
              </w:rPr>
            </w:pPr>
          </w:p>
        </w:tc>
      </w:tr>
      <w:tr w:rsidR="00DD7DA4" w:rsidRPr="00C353CF" w:rsidTr="00CC4190">
        <w:trPr>
          <w:gridAfter w:val="1"/>
          <w:wAfter w:w="419" w:type="dxa"/>
          <w:jc w:val="center"/>
        </w:trPr>
        <w:tc>
          <w:tcPr>
            <w:tcW w:w="3828" w:type="dxa"/>
          </w:tcPr>
          <w:p w:rsidR="00DD7DA4" w:rsidRPr="00C353CF" w:rsidRDefault="00DD7DA4" w:rsidP="00E907C0">
            <w:pPr>
              <w:tabs>
                <w:tab w:val="left" w:pos="8222"/>
              </w:tabs>
              <w:ind w:right="-234"/>
              <w:rPr>
                <w:rFonts w:ascii="Arial" w:hAnsi="Arial" w:cs="Arial"/>
                <w:sz w:val="24"/>
                <w:szCs w:val="24"/>
                <w:lang w:eastAsia="es-ES"/>
              </w:rPr>
            </w:pPr>
          </w:p>
        </w:tc>
        <w:tc>
          <w:tcPr>
            <w:tcW w:w="4542" w:type="dxa"/>
            <w:gridSpan w:val="2"/>
          </w:tcPr>
          <w:p w:rsidR="00DD7DA4" w:rsidRPr="00C353CF" w:rsidRDefault="00DD7DA4" w:rsidP="00E907C0">
            <w:pPr>
              <w:tabs>
                <w:tab w:val="left" w:pos="8222"/>
              </w:tabs>
              <w:ind w:right="-234"/>
              <w:jc w:val="center"/>
              <w:rPr>
                <w:rFonts w:ascii="Arial" w:hAnsi="Arial" w:cs="Arial"/>
                <w:sz w:val="24"/>
                <w:szCs w:val="24"/>
                <w:lang w:eastAsia="es-ES"/>
              </w:rPr>
            </w:pPr>
          </w:p>
        </w:tc>
      </w:tr>
      <w:tr w:rsidR="00DD7DA4" w:rsidRPr="00C353CF" w:rsidTr="00CC4190">
        <w:trPr>
          <w:gridAfter w:val="1"/>
          <w:wAfter w:w="419" w:type="dxa"/>
          <w:jc w:val="center"/>
        </w:trPr>
        <w:tc>
          <w:tcPr>
            <w:tcW w:w="3828" w:type="dxa"/>
          </w:tcPr>
          <w:p w:rsidR="00DD7DA4" w:rsidRPr="00C353CF" w:rsidRDefault="00DD7DA4" w:rsidP="00E907C0">
            <w:pPr>
              <w:tabs>
                <w:tab w:val="left" w:pos="8222"/>
              </w:tabs>
              <w:ind w:right="-234"/>
              <w:jc w:val="center"/>
              <w:rPr>
                <w:rFonts w:ascii="Arial" w:hAnsi="Arial" w:cs="Arial"/>
                <w:b/>
                <w:bCs/>
                <w:sz w:val="24"/>
                <w:szCs w:val="24"/>
                <w:lang w:eastAsia="es-ES"/>
              </w:rPr>
            </w:pPr>
            <w:r w:rsidRPr="00C353CF">
              <w:rPr>
                <w:rFonts w:ascii="Arial" w:hAnsi="Arial" w:cs="Arial"/>
                <w:b/>
                <w:bCs/>
                <w:sz w:val="24"/>
                <w:szCs w:val="24"/>
                <w:lang w:eastAsia="es-ES"/>
              </w:rPr>
              <w:t>DIP. VOCAL:</w:t>
            </w:r>
          </w:p>
          <w:p w:rsidR="00DD7DA4" w:rsidRPr="00C353CF" w:rsidRDefault="00DD7DA4" w:rsidP="00E907C0">
            <w:pPr>
              <w:tabs>
                <w:tab w:val="left" w:pos="8222"/>
              </w:tabs>
              <w:ind w:right="-234"/>
              <w:rPr>
                <w:rFonts w:ascii="Arial" w:hAnsi="Arial" w:cs="Arial"/>
                <w:bCs/>
                <w:sz w:val="24"/>
                <w:szCs w:val="24"/>
                <w:lang w:eastAsia="es-ES"/>
              </w:rPr>
            </w:pPr>
          </w:p>
          <w:p w:rsidR="00C10142" w:rsidRPr="00C353CF" w:rsidRDefault="00C10142" w:rsidP="00E907C0">
            <w:pPr>
              <w:tabs>
                <w:tab w:val="left" w:pos="8222"/>
              </w:tabs>
              <w:ind w:right="-234"/>
              <w:jc w:val="center"/>
              <w:rPr>
                <w:rFonts w:ascii="Arial" w:hAnsi="Arial" w:cs="Arial"/>
                <w:bCs/>
                <w:sz w:val="24"/>
                <w:szCs w:val="24"/>
                <w:lang w:eastAsia="es-ES"/>
              </w:rPr>
            </w:pPr>
          </w:p>
          <w:p w:rsidR="00DD7DA4" w:rsidRPr="00C353CF" w:rsidRDefault="00DD7DA4" w:rsidP="00E907C0">
            <w:pPr>
              <w:tabs>
                <w:tab w:val="left" w:pos="8222"/>
              </w:tabs>
              <w:ind w:right="-234"/>
              <w:jc w:val="center"/>
              <w:rPr>
                <w:rFonts w:ascii="Arial" w:hAnsi="Arial" w:cs="Arial"/>
                <w:bCs/>
                <w:sz w:val="24"/>
                <w:szCs w:val="24"/>
                <w:lang w:eastAsia="es-ES"/>
              </w:rPr>
            </w:pPr>
            <w:r w:rsidRPr="00C353CF">
              <w:rPr>
                <w:rFonts w:ascii="Arial" w:hAnsi="Arial" w:cs="Arial"/>
                <w:bCs/>
                <w:sz w:val="24"/>
                <w:szCs w:val="24"/>
                <w:lang w:eastAsia="es-ES"/>
              </w:rPr>
              <w:t>MARCO ANTONIO GONZÁLEZ VALDEZ</w:t>
            </w:r>
          </w:p>
        </w:tc>
        <w:tc>
          <w:tcPr>
            <w:tcW w:w="4542" w:type="dxa"/>
            <w:gridSpan w:val="2"/>
          </w:tcPr>
          <w:p w:rsidR="00DD7DA4" w:rsidRPr="00C353CF" w:rsidRDefault="00DD7DA4" w:rsidP="00E907C0">
            <w:pPr>
              <w:tabs>
                <w:tab w:val="left" w:pos="8222"/>
              </w:tabs>
              <w:ind w:right="-234"/>
              <w:jc w:val="center"/>
              <w:rPr>
                <w:rFonts w:ascii="Arial" w:hAnsi="Arial" w:cs="Arial"/>
                <w:b/>
                <w:bCs/>
                <w:sz w:val="24"/>
                <w:szCs w:val="24"/>
                <w:lang w:eastAsia="es-ES"/>
              </w:rPr>
            </w:pPr>
            <w:r w:rsidRPr="00C353CF">
              <w:rPr>
                <w:rFonts w:ascii="Arial" w:hAnsi="Arial" w:cs="Arial"/>
                <w:b/>
                <w:bCs/>
                <w:sz w:val="24"/>
                <w:szCs w:val="24"/>
                <w:lang w:eastAsia="es-ES"/>
              </w:rPr>
              <w:t>DIP. VOCAL:</w:t>
            </w:r>
          </w:p>
          <w:p w:rsidR="00DD7DA4" w:rsidRDefault="00DD7DA4" w:rsidP="00E907C0">
            <w:pPr>
              <w:tabs>
                <w:tab w:val="left" w:pos="8222"/>
              </w:tabs>
              <w:ind w:right="-234"/>
              <w:rPr>
                <w:rFonts w:ascii="Arial" w:hAnsi="Arial" w:cs="Arial"/>
                <w:bCs/>
                <w:sz w:val="24"/>
                <w:szCs w:val="24"/>
                <w:lang w:eastAsia="es-ES"/>
              </w:rPr>
            </w:pPr>
          </w:p>
          <w:p w:rsidR="00C10142" w:rsidRPr="00C353CF" w:rsidRDefault="00C10142" w:rsidP="00E907C0">
            <w:pPr>
              <w:tabs>
                <w:tab w:val="left" w:pos="8222"/>
              </w:tabs>
              <w:ind w:right="-234"/>
              <w:rPr>
                <w:rFonts w:ascii="Arial" w:hAnsi="Arial" w:cs="Arial"/>
                <w:bCs/>
                <w:sz w:val="24"/>
                <w:szCs w:val="24"/>
                <w:lang w:eastAsia="es-ES"/>
              </w:rPr>
            </w:pPr>
          </w:p>
          <w:p w:rsidR="00DD7DA4" w:rsidRPr="00C353CF" w:rsidRDefault="00C10142" w:rsidP="00E907C0">
            <w:pPr>
              <w:tabs>
                <w:tab w:val="left" w:pos="8222"/>
              </w:tabs>
              <w:ind w:right="-234"/>
              <w:jc w:val="center"/>
              <w:rPr>
                <w:rFonts w:ascii="Arial" w:hAnsi="Arial" w:cs="Arial"/>
                <w:bCs/>
                <w:sz w:val="24"/>
                <w:szCs w:val="24"/>
                <w:lang w:eastAsia="es-ES"/>
              </w:rPr>
            </w:pPr>
            <w:r>
              <w:rPr>
                <w:rFonts w:ascii="Arial" w:hAnsi="Arial" w:cs="Arial"/>
                <w:bCs/>
                <w:sz w:val="24"/>
                <w:szCs w:val="24"/>
                <w:lang w:eastAsia="es-ES"/>
              </w:rPr>
              <w:t xml:space="preserve">           </w:t>
            </w:r>
            <w:r w:rsidR="00DD7DA4" w:rsidRPr="00C353CF">
              <w:rPr>
                <w:rFonts w:ascii="Arial" w:hAnsi="Arial" w:cs="Arial"/>
                <w:bCs/>
                <w:sz w:val="24"/>
                <w:szCs w:val="24"/>
                <w:lang w:eastAsia="es-ES"/>
              </w:rPr>
              <w:t>ADRIÁN DE LA GARZA TIJERINA</w:t>
            </w:r>
          </w:p>
          <w:p w:rsidR="00DD7DA4" w:rsidRPr="00C353CF" w:rsidRDefault="00DD7DA4" w:rsidP="00E907C0">
            <w:pPr>
              <w:tabs>
                <w:tab w:val="left" w:pos="8222"/>
              </w:tabs>
              <w:ind w:right="-234"/>
              <w:jc w:val="center"/>
              <w:rPr>
                <w:rFonts w:ascii="Arial" w:hAnsi="Arial" w:cs="Arial"/>
                <w:bCs/>
                <w:sz w:val="24"/>
                <w:szCs w:val="24"/>
                <w:lang w:eastAsia="es-ES"/>
              </w:rPr>
            </w:pPr>
          </w:p>
          <w:p w:rsidR="00DD7DA4" w:rsidRPr="00C353CF" w:rsidRDefault="00DD7DA4" w:rsidP="00E907C0">
            <w:pPr>
              <w:tabs>
                <w:tab w:val="left" w:pos="8222"/>
              </w:tabs>
              <w:ind w:right="-234"/>
              <w:jc w:val="center"/>
              <w:rPr>
                <w:rFonts w:ascii="Arial" w:hAnsi="Arial" w:cs="Arial"/>
                <w:bCs/>
                <w:sz w:val="24"/>
                <w:szCs w:val="24"/>
                <w:lang w:eastAsia="es-ES"/>
              </w:rPr>
            </w:pPr>
          </w:p>
        </w:tc>
      </w:tr>
      <w:tr w:rsidR="00DD7DA4" w:rsidRPr="00C353CF" w:rsidTr="00CC4190">
        <w:trPr>
          <w:jc w:val="center"/>
        </w:trPr>
        <w:tc>
          <w:tcPr>
            <w:tcW w:w="4395" w:type="dxa"/>
            <w:gridSpan w:val="2"/>
            <w:hideMark/>
          </w:tcPr>
          <w:p w:rsidR="00DD7DA4" w:rsidRPr="00C353CF" w:rsidRDefault="00DD7DA4" w:rsidP="00E907C0">
            <w:pPr>
              <w:jc w:val="center"/>
              <w:rPr>
                <w:rFonts w:ascii="Arial" w:hAnsi="Arial" w:cs="Arial"/>
                <w:b/>
                <w:bCs/>
                <w:sz w:val="24"/>
                <w:szCs w:val="24"/>
                <w:lang w:eastAsia="es-ES"/>
              </w:rPr>
            </w:pPr>
            <w:r w:rsidRPr="00C353CF">
              <w:rPr>
                <w:rFonts w:ascii="Arial" w:hAnsi="Arial" w:cs="Arial"/>
                <w:b/>
                <w:bCs/>
                <w:sz w:val="24"/>
                <w:szCs w:val="24"/>
                <w:lang w:eastAsia="es-ES"/>
              </w:rPr>
              <w:t>DIP. VOCAL:</w:t>
            </w:r>
          </w:p>
        </w:tc>
        <w:tc>
          <w:tcPr>
            <w:tcW w:w="4394" w:type="dxa"/>
            <w:gridSpan w:val="2"/>
          </w:tcPr>
          <w:p w:rsidR="00DD7DA4" w:rsidRPr="00C353CF" w:rsidRDefault="00DD7DA4" w:rsidP="00E907C0">
            <w:pPr>
              <w:jc w:val="center"/>
              <w:rPr>
                <w:rFonts w:ascii="Arial" w:hAnsi="Arial" w:cs="Arial"/>
                <w:b/>
                <w:bCs/>
                <w:sz w:val="24"/>
                <w:szCs w:val="24"/>
                <w:lang w:eastAsia="es-ES"/>
              </w:rPr>
            </w:pPr>
            <w:r w:rsidRPr="00C353CF">
              <w:rPr>
                <w:rFonts w:ascii="Arial" w:hAnsi="Arial" w:cs="Arial"/>
                <w:b/>
                <w:bCs/>
                <w:sz w:val="24"/>
                <w:szCs w:val="24"/>
                <w:lang w:eastAsia="es-ES"/>
              </w:rPr>
              <w:t>DIP. VOCAL:</w:t>
            </w:r>
          </w:p>
          <w:p w:rsidR="00DD7DA4" w:rsidRPr="00C353CF" w:rsidRDefault="00DD7DA4" w:rsidP="00E907C0">
            <w:pPr>
              <w:jc w:val="center"/>
              <w:rPr>
                <w:rFonts w:ascii="Arial" w:hAnsi="Arial" w:cs="Arial"/>
                <w:b/>
                <w:bCs/>
                <w:sz w:val="24"/>
                <w:szCs w:val="24"/>
                <w:lang w:eastAsia="es-ES"/>
              </w:rPr>
            </w:pPr>
          </w:p>
        </w:tc>
      </w:tr>
      <w:tr w:rsidR="00DD7DA4" w:rsidRPr="00C353CF" w:rsidTr="00CC4190">
        <w:trPr>
          <w:jc w:val="center"/>
        </w:trPr>
        <w:tc>
          <w:tcPr>
            <w:tcW w:w="4395" w:type="dxa"/>
            <w:gridSpan w:val="2"/>
          </w:tcPr>
          <w:p w:rsidR="00DD7DA4" w:rsidRPr="00C353CF" w:rsidRDefault="00DD7DA4" w:rsidP="00E907C0">
            <w:pPr>
              <w:jc w:val="center"/>
              <w:rPr>
                <w:rFonts w:ascii="Arial" w:hAnsi="Arial" w:cs="Arial"/>
                <w:sz w:val="24"/>
                <w:szCs w:val="24"/>
                <w:lang w:eastAsia="es-ES"/>
              </w:rPr>
            </w:pPr>
          </w:p>
          <w:p w:rsidR="00DD7DA4" w:rsidRPr="00C353CF" w:rsidRDefault="00DD7DA4" w:rsidP="00E907C0">
            <w:pPr>
              <w:rPr>
                <w:rFonts w:ascii="Arial" w:hAnsi="Arial" w:cs="Arial"/>
                <w:sz w:val="24"/>
                <w:szCs w:val="24"/>
                <w:lang w:eastAsia="es-ES"/>
              </w:rPr>
            </w:pPr>
          </w:p>
          <w:p w:rsidR="00DD7DA4" w:rsidRPr="00C353CF" w:rsidRDefault="00DD7DA4" w:rsidP="00E907C0">
            <w:pPr>
              <w:jc w:val="center"/>
              <w:rPr>
                <w:rFonts w:ascii="Arial" w:hAnsi="Arial" w:cs="Arial"/>
                <w:sz w:val="24"/>
                <w:szCs w:val="24"/>
                <w:lang w:eastAsia="es-ES"/>
              </w:rPr>
            </w:pPr>
            <w:r w:rsidRPr="00C353CF">
              <w:rPr>
                <w:rFonts w:ascii="Arial" w:hAnsi="Arial" w:cs="Arial"/>
                <w:sz w:val="24"/>
                <w:szCs w:val="24"/>
                <w:lang w:eastAsia="es-ES"/>
              </w:rPr>
              <w:t>JOSÉ ARTURO SALINAS GARZA</w:t>
            </w:r>
          </w:p>
          <w:p w:rsidR="00C10142" w:rsidRPr="00C353CF" w:rsidRDefault="00C10142" w:rsidP="00E907C0">
            <w:pPr>
              <w:rPr>
                <w:rFonts w:ascii="Arial" w:hAnsi="Arial" w:cs="Arial"/>
                <w:sz w:val="24"/>
                <w:szCs w:val="24"/>
                <w:lang w:eastAsia="es-ES"/>
              </w:rPr>
            </w:pPr>
            <w:bookmarkStart w:id="0" w:name="_GoBack"/>
            <w:bookmarkEnd w:id="0"/>
          </w:p>
        </w:tc>
        <w:tc>
          <w:tcPr>
            <w:tcW w:w="4394" w:type="dxa"/>
            <w:gridSpan w:val="2"/>
          </w:tcPr>
          <w:p w:rsidR="00DD7DA4" w:rsidRPr="00C353CF" w:rsidRDefault="00DD7DA4" w:rsidP="00E907C0">
            <w:pPr>
              <w:rPr>
                <w:rFonts w:ascii="Arial" w:hAnsi="Arial" w:cs="Arial"/>
                <w:sz w:val="24"/>
                <w:szCs w:val="24"/>
                <w:lang w:eastAsia="es-ES"/>
              </w:rPr>
            </w:pPr>
          </w:p>
          <w:p w:rsidR="00DD7DA4" w:rsidRPr="00C353CF" w:rsidRDefault="00DD7DA4" w:rsidP="00E907C0">
            <w:pPr>
              <w:jc w:val="center"/>
              <w:rPr>
                <w:rFonts w:ascii="Arial" w:hAnsi="Arial" w:cs="Arial"/>
                <w:sz w:val="24"/>
                <w:szCs w:val="24"/>
                <w:lang w:eastAsia="es-ES"/>
              </w:rPr>
            </w:pPr>
          </w:p>
          <w:p w:rsidR="00DD7DA4" w:rsidRPr="00C353CF" w:rsidRDefault="00CC4190" w:rsidP="00E907C0">
            <w:pPr>
              <w:jc w:val="center"/>
              <w:rPr>
                <w:rFonts w:ascii="Arial" w:hAnsi="Arial" w:cs="Arial"/>
                <w:sz w:val="24"/>
                <w:szCs w:val="24"/>
                <w:lang w:eastAsia="es-ES"/>
              </w:rPr>
            </w:pPr>
            <w:r>
              <w:rPr>
                <w:rFonts w:ascii="Arial" w:hAnsi="Arial" w:cs="Arial"/>
                <w:sz w:val="24"/>
                <w:szCs w:val="24"/>
                <w:lang w:eastAsia="es-ES"/>
              </w:rPr>
              <w:t>EUSTOLIA YANIRA GÓMEZ GARCÍA</w:t>
            </w:r>
          </w:p>
        </w:tc>
      </w:tr>
      <w:tr w:rsidR="00DD7DA4" w:rsidRPr="00C353CF" w:rsidTr="00CC4190">
        <w:trPr>
          <w:jc w:val="center"/>
        </w:trPr>
        <w:tc>
          <w:tcPr>
            <w:tcW w:w="4395" w:type="dxa"/>
            <w:gridSpan w:val="2"/>
          </w:tcPr>
          <w:p w:rsidR="00DD7DA4" w:rsidRPr="00C353CF" w:rsidRDefault="00DD7DA4" w:rsidP="00E907C0">
            <w:pPr>
              <w:jc w:val="center"/>
              <w:rPr>
                <w:rFonts w:ascii="Arial" w:hAnsi="Arial" w:cs="Arial"/>
                <w:b/>
                <w:bCs/>
                <w:sz w:val="24"/>
                <w:szCs w:val="24"/>
                <w:lang w:eastAsia="es-ES"/>
              </w:rPr>
            </w:pPr>
            <w:r w:rsidRPr="00C353CF">
              <w:rPr>
                <w:rFonts w:ascii="Arial" w:hAnsi="Arial" w:cs="Arial"/>
                <w:b/>
                <w:bCs/>
                <w:sz w:val="24"/>
                <w:szCs w:val="24"/>
                <w:lang w:eastAsia="es-ES"/>
              </w:rPr>
              <w:lastRenderedPageBreak/>
              <w:t>DIP. VOCAL:</w:t>
            </w:r>
          </w:p>
          <w:p w:rsidR="00DD7DA4" w:rsidRPr="00C353CF" w:rsidRDefault="00DD7DA4" w:rsidP="00E907C0">
            <w:pPr>
              <w:jc w:val="center"/>
              <w:rPr>
                <w:rFonts w:ascii="Arial" w:hAnsi="Arial" w:cs="Arial"/>
                <w:b/>
                <w:bCs/>
                <w:sz w:val="24"/>
                <w:szCs w:val="24"/>
                <w:lang w:eastAsia="es-ES"/>
              </w:rPr>
            </w:pPr>
          </w:p>
          <w:p w:rsidR="00DD7DA4" w:rsidRPr="00C353CF" w:rsidRDefault="00DD7DA4" w:rsidP="00E907C0">
            <w:pPr>
              <w:rPr>
                <w:rFonts w:ascii="Arial" w:hAnsi="Arial" w:cs="Arial"/>
                <w:b/>
                <w:bCs/>
                <w:sz w:val="24"/>
                <w:szCs w:val="24"/>
                <w:lang w:eastAsia="es-ES"/>
              </w:rPr>
            </w:pPr>
          </w:p>
        </w:tc>
        <w:tc>
          <w:tcPr>
            <w:tcW w:w="4394" w:type="dxa"/>
            <w:gridSpan w:val="2"/>
            <w:hideMark/>
          </w:tcPr>
          <w:p w:rsidR="00DD7DA4" w:rsidRPr="00C353CF" w:rsidRDefault="00DD7DA4" w:rsidP="00E907C0">
            <w:pPr>
              <w:jc w:val="center"/>
              <w:rPr>
                <w:rFonts w:ascii="Arial" w:hAnsi="Arial" w:cs="Arial"/>
                <w:b/>
                <w:bCs/>
                <w:sz w:val="24"/>
                <w:szCs w:val="24"/>
                <w:lang w:eastAsia="es-ES"/>
              </w:rPr>
            </w:pPr>
            <w:r w:rsidRPr="00C353CF">
              <w:rPr>
                <w:rFonts w:ascii="Arial" w:hAnsi="Arial" w:cs="Arial"/>
                <w:b/>
                <w:bCs/>
                <w:sz w:val="24"/>
                <w:szCs w:val="24"/>
                <w:lang w:eastAsia="es-ES"/>
              </w:rPr>
              <w:t>DIP. VOCAL:</w:t>
            </w:r>
          </w:p>
        </w:tc>
      </w:tr>
      <w:tr w:rsidR="00DD7DA4" w:rsidRPr="00C353CF" w:rsidTr="00CC4190">
        <w:trPr>
          <w:jc w:val="center"/>
        </w:trPr>
        <w:tc>
          <w:tcPr>
            <w:tcW w:w="4395" w:type="dxa"/>
            <w:gridSpan w:val="2"/>
          </w:tcPr>
          <w:p w:rsidR="00DD7DA4" w:rsidRPr="00C353CF" w:rsidRDefault="00DD7DA4" w:rsidP="00E907C0">
            <w:pPr>
              <w:jc w:val="center"/>
              <w:rPr>
                <w:rFonts w:ascii="Arial" w:hAnsi="Arial" w:cs="Arial"/>
                <w:sz w:val="24"/>
                <w:szCs w:val="24"/>
                <w:lang w:eastAsia="es-ES"/>
              </w:rPr>
            </w:pPr>
          </w:p>
        </w:tc>
        <w:tc>
          <w:tcPr>
            <w:tcW w:w="4394" w:type="dxa"/>
            <w:gridSpan w:val="2"/>
          </w:tcPr>
          <w:p w:rsidR="00DD7DA4" w:rsidRPr="00C353CF" w:rsidRDefault="00DD7DA4" w:rsidP="00E907C0">
            <w:pPr>
              <w:jc w:val="center"/>
              <w:rPr>
                <w:rFonts w:ascii="Arial" w:hAnsi="Arial" w:cs="Arial"/>
                <w:sz w:val="24"/>
                <w:szCs w:val="24"/>
                <w:lang w:eastAsia="es-ES"/>
              </w:rPr>
            </w:pPr>
          </w:p>
        </w:tc>
      </w:tr>
      <w:tr w:rsidR="00DD7DA4" w:rsidRPr="00C353CF" w:rsidTr="00CC4190">
        <w:trPr>
          <w:trHeight w:val="1040"/>
          <w:jc w:val="center"/>
        </w:trPr>
        <w:tc>
          <w:tcPr>
            <w:tcW w:w="4395" w:type="dxa"/>
            <w:gridSpan w:val="2"/>
          </w:tcPr>
          <w:p w:rsidR="00DD7DA4" w:rsidRPr="00C353CF" w:rsidRDefault="00CC4190" w:rsidP="00E907C0">
            <w:pPr>
              <w:jc w:val="center"/>
              <w:rPr>
                <w:rFonts w:ascii="Arial" w:hAnsi="Arial" w:cs="Arial"/>
                <w:bCs/>
                <w:sz w:val="24"/>
                <w:szCs w:val="24"/>
                <w:lang w:eastAsia="es-ES"/>
              </w:rPr>
            </w:pPr>
            <w:r>
              <w:rPr>
                <w:rFonts w:ascii="Arial" w:hAnsi="Arial" w:cs="Arial"/>
                <w:bCs/>
                <w:sz w:val="24"/>
                <w:szCs w:val="24"/>
                <w:lang w:eastAsia="es-ES"/>
              </w:rPr>
              <w:t>EVA MARGARITA GÓMEZ TAMEZ</w:t>
            </w:r>
          </w:p>
          <w:p w:rsidR="00DD7DA4" w:rsidRPr="00C353CF" w:rsidRDefault="00DD7DA4" w:rsidP="00E907C0">
            <w:pPr>
              <w:jc w:val="center"/>
              <w:rPr>
                <w:rFonts w:ascii="Arial" w:hAnsi="Arial" w:cs="Arial"/>
                <w:bCs/>
                <w:sz w:val="24"/>
                <w:szCs w:val="24"/>
                <w:lang w:eastAsia="es-ES"/>
              </w:rPr>
            </w:pPr>
          </w:p>
          <w:p w:rsidR="00DD7DA4" w:rsidRPr="00C353CF" w:rsidRDefault="00C10142" w:rsidP="00E907C0">
            <w:pPr>
              <w:tabs>
                <w:tab w:val="left" w:pos="2859"/>
              </w:tabs>
              <w:rPr>
                <w:rFonts w:ascii="Arial" w:hAnsi="Arial" w:cs="Arial"/>
                <w:bCs/>
                <w:sz w:val="24"/>
                <w:szCs w:val="24"/>
                <w:lang w:eastAsia="es-ES"/>
              </w:rPr>
            </w:pPr>
            <w:r>
              <w:rPr>
                <w:rFonts w:ascii="Arial" w:hAnsi="Arial" w:cs="Arial"/>
                <w:bCs/>
                <w:sz w:val="24"/>
                <w:szCs w:val="24"/>
                <w:lang w:eastAsia="es-ES"/>
              </w:rPr>
              <w:tab/>
            </w:r>
          </w:p>
          <w:p w:rsidR="00DD7DA4" w:rsidRPr="00C353CF" w:rsidRDefault="00DD7DA4" w:rsidP="00E907C0">
            <w:pPr>
              <w:jc w:val="center"/>
              <w:rPr>
                <w:rFonts w:ascii="Arial" w:hAnsi="Arial" w:cs="Arial"/>
                <w:b/>
                <w:bCs/>
                <w:sz w:val="24"/>
                <w:szCs w:val="24"/>
                <w:lang w:eastAsia="es-ES"/>
              </w:rPr>
            </w:pPr>
            <w:r w:rsidRPr="00C353CF">
              <w:rPr>
                <w:rFonts w:ascii="Arial" w:hAnsi="Arial" w:cs="Arial"/>
                <w:b/>
                <w:bCs/>
                <w:sz w:val="24"/>
                <w:szCs w:val="24"/>
                <w:lang w:eastAsia="es-ES"/>
              </w:rPr>
              <w:t>DIP. VOCAL:</w:t>
            </w:r>
          </w:p>
          <w:p w:rsidR="00DD7DA4" w:rsidRDefault="00DD7DA4" w:rsidP="00E907C0">
            <w:pPr>
              <w:jc w:val="center"/>
              <w:rPr>
                <w:rFonts w:ascii="Arial" w:hAnsi="Arial" w:cs="Arial"/>
                <w:bCs/>
                <w:sz w:val="24"/>
                <w:szCs w:val="24"/>
                <w:lang w:eastAsia="es-ES"/>
              </w:rPr>
            </w:pPr>
          </w:p>
          <w:p w:rsidR="00CC4190" w:rsidRPr="00C353CF" w:rsidRDefault="00CC4190" w:rsidP="00E907C0">
            <w:pPr>
              <w:jc w:val="center"/>
              <w:rPr>
                <w:rFonts w:ascii="Arial" w:hAnsi="Arial" w:cs="Arial"/>
                <w:bCs/>
                <w:sz w:val="24"/>
                <w:szCs w:val="24"/>
                <w:lang w:eastAsia="es-ES"/>
              </w:rPr>
            </w:pPr>
          </w:p>
          <w:p w:rsidR="00DD7DA4" w:rsidRPr="00C353CF" w:rsidRDefault="00DD7DA4" w:rsidP="00E907C0">
            <w:pPr>
              <w:jc w:val="center"/>
              <w:rPr>
                <w:rFonts w:ascii="Arial" w:hAnsi="Arial" w:cs="Arial"/>
                <w:bCs/>
                <w:sz w:val="24"/>
                <w:szCs w:val="24"/>
                <w:lang w:eastAsia="es-ES"/>
              </w:rPr>
            </w:pPr>
            <w:r>
              <w:rPr>
                <w:rFonts w:ascii="Arial" w:hAnsi="Arial" w:cs="Arial"/>
                <w:bCs/>
                <w:sz w:val="24"/>
                <w:szCs w:val="24"/>
                <w:lang w:eastAsia="es-ES"/>
              </w:rPr>
              <w:br/>
            </w:r>
            <w:r w:rsidR="00CC4190">
              <w:rPr>
                <w:rFonts w:ascii="Arial" w:hAnsi="Arial" w:cs="Arial"/>
                <w:bCs/>
                <w:sz w:val="24"/>
                <w:szCs w:val="24"/>
                <w:lang w:eastAsia="es-ES"/>
              </w:rPr>
              <w:t>SERGIO ARELLANO BALDERAS</w:t>
            </w:r>
          </w:p>
          <w:p w:rsidR="00DD7DA4" w:rsidRPr="00C353CF" w:rsidRDefault="00DD7DA4" w:rsidP="00E907C0">
            <w:pPr>
              <w:jc w:val="center"/>
              <w:rPr>
                <w:rFonts w:ascii="Arial" w:hAnsi="Arial" w:cs="Arial"/>
                <w:bCs/>
                <w:sz w:val="24"/>
                <w:szCs w:val="24"/>
                <w:lang w:eastAsia="es-ES"/>
              </w:rPr>
            </w:pPr>
          </w:p>
          <w:p w:rsidR="00DD7DA4" w:rsidRPr="00C353CF" w:rsidRDefault="00DD7DA4" w:rsidP="00E907C0">
            <w:pPr>
              <w:jc w:val="center"/>
              <w:rPr>
                <w:rFonts w:ascii="Arial" w:hAnsi="Arial" w:cs="Arial"/>
                <w:bCs/>
                <w:sz w:val="24"/>
                <w:szCs w:val="24"/>
                <w:lang w:eastAsia="es-ES"/>
              </w:rPr>
            </w:pPr>
          </w:p>
        </w:tc>
        <w:tc>
          <w:tcPr>
            <w:tcW w:w="4394" w:type="dxa"/>
            <w:gridSpan w:val="2"/>
          </w:tcPr>
          <w:p w:rsidR="00DD7DA4" w:rsidRPr="00C353CF" w:rsidRDefault="00DD7DA4" w:rsidP="00E907C0">
            <w:pPr>
              <w:jc w:val="center"/>
              <w:rPr>
                <w:rFonts w:ascii="Arial" w:hAnsi="Arial" w:cs="Arial"/>
                <w:bCs/>
                <w:sz w:val="24"/>
                <w:szCs w:val="24"/>
                <w:lang w:eastAsia="es-ES"/>
              </w:rPr>
            </w:pPr>
            <w:r w:rsidRPr="00C353CF">
              <w:rPr>
                <w:rFonts w:ascii="Arial" w:hAnsi="Arial" w:cs="Arial"/>
                <w:bCs/>
                <w:sz w:val="24"/>
                <w:szCs w:val="24"/>
                <w:lang w:eastAsia="es-ES"/>
              </w:rPr>
              <w:t>SA</w:t>
            </w:r>
            <w:r w:rsidR="00CC4190">
              <w:rPr>
                <w:rFonts w:ascii="Arial" w:hAnsi="Arial" w:cs="Arial"/>
                <w:bCs/>
                <w:sz w:val="24"/>
                <w:szCs w:val="24"/>
                <w:lang w:eastAsia="es-ES"/>
              </w:rPr>
              <w:t>MUEL ALEJANDRO GARCÍA SEPÚLVEDA</w:t>
            </w:r>
          </w:p>
          <w:p w:rsidR="00DD7DA4" w:rsidRPr="00C353CF" w:rsidRDefault="00DD7DA4" w:rsidP="00E907C0">
            <w:pPr>
              <w:jc w:val="center"/>
              <w:rPr>
                <w:rFonts w:ascii="Arial" w:hAnsi="Arial" w:cs="Arial"/>
                <w:bCs/>
                <w:sz w:val="24"/>
                <w:szCs w:val="24"/>
                <w:lang w:eastAsia="es-ES"/>
              </w:rPr>
            </w:pPr>
          </w:p>
          <w:p w:rsidR="00DD7DA4" w:rsidRPr="00C353CF" w:rsidRDefault="00DD7DA4" w:rsidP="00E907C0">
            <w:pPr>
              <w:rPr>
                <w:rFonts w:ascii="Arial" w:hAnsi="Arial" w:cs="Arial"/>
                <w:bCs/>
                <w:sz w:val="24"/>
                <w:szCs w:val="24"/>
                <w:lang w:eastAsia="es-ES"/>
              </w:rPr>
            </w:pPr>
          </w:p>
          <w:p w:rsidR="00DD7DA4" w:rsidRPr="00C353CF" w:rsidRDefault="00DD7DA4" w:rsidP="00E907C0">
            <w:pPr>
              <w:jc w:val="center"/>
              <w:rPr>
                <w:rFonts w:ascii="Arial" w:hAnsi="Arial" w:cs="Arial"/>
                <w:b/>
                <w:bCs/>
                <w:sz w:val="24"/>
                <w:szCs w:val="24"/>
                <w:lang w:eastAsia="es-ES"/>
              </w:rPr>
            </w:pPr>
            <w:r w:rsidRPr="00C353CF">
              <w:rPr>
                <w:rFonts w:ascii="Arial" w:hAnsi="Arial" w:cs="Arial"/>
                <w:b/>
                <w:bCs/>
                <w:sz w:val="24"/>
                <w:szCs w:val="24"/>
                <w:lang w:eastAsia="es-ES"/>
              </w:rPr>
              <w:t>DIP. VOCAL:</w:t>
            </w:r>
          </w:p>
          <w:p w:rsidR="00DD7DA4" w:rsidRPr="00C353CF" w:rsidRDefault="00CC4190" w:rsidP="00E907C0">
            <w:pPr>
              <w:jc w:val="center"/>
              <w:rPr>
                <w:rFonts w:ascii="Arial" w:hAnsi="Arial" w:cs="Arial"/>
                <w:bCs/>
                <w:sz w:val="24"/>
                <w:szCs w:val="24"/>
                <w:lang w:eastAsia="es-ES"/>
              </w:rPr>
            </w:pPr>
            <w:r>
              <w:rPr>
                <w:rFonts w:ascii="Arial" w:hAnsi="Arial" w:cs="Arial"/>
                <w:bCs/>
                <w:sz w:val="24"/>
                <w:szCs w:val="24"/>
                <w:lang w:eastAsia="es-ES"/>
              </w:rPr>
              <w:br/>
            </w:r>
            <w:r w:rsidRPr="00E907C0">
              <w:rPr>
                <w:rFonts w:ascii="Arial" w:hAnsi="Arial" w:cs="Arial"/>
                <w:bCs/>
                <w:sz w:val="16"/>
                <w:szCs w:val="16"/>
                <w:lang w:eastAsia="es-ES"/>
              </w:rPr>
              <w:br/>
            </w:r>
            <w:r w:rsidR="00DD7DA4" w:rsidRPr="00E907C0">
              <w:rPr>
                <w:rFonts w:ascii="Arial" w:hAnsi="Arial" w:cs="Arial"/>
                <w:bCs/>
                <w:sz w:val="16"/>
                <w:szCs w:val="16"/>
                <w:lang w:eastAsia="es-ES"/>
              </w:rPr>
              <w:br/>
            </w:r>
            <w:r>
              <w:rPr>
                <w:rFonts w:ascii="Arial" w:hAnsi="Arial" w:cs="Arial"/>
                <w:bCs/>
                <w:sz w:val="24"/>
                <w:szCs w:val="24"/>
                <w:lang w:eastAsia="es-ES"/>
              </w:rPr>
              <w:br/>
            </w:r>
            <w:r w:rsidR="00DD7DA4" w:rsidRPr="00C353CF">
              <w:rPr>
                <w:rFonts w:ascii="Arial" w:hAnsi="Arial" w:cs="Arial"/>
                <w:bCs/>
                <w:sz w:val="24"/>
                <w:szCs w:val="24"/>
                <w:lang w:eastAsia="es-ES"/>
              </w:rPr>
              <w:t>JORGE ALÁN BLANCO DURÁN</w:t>
            </w:r>
          </w:p>
        </w:tc>
      </w:tr>
    </w:tbl>
    <w:p w:rsidR="00A32463" w:rsidRDefault="00A32463" w:rsidP="00E907C0">
      <w:pPr>
        <w:spacing w:line="360" w:lineRule="auto"/>
        <w:ind w:right="-943"/>
        <w:jc w:val="both"/>
        <w:rPr>
          <w:sz w:val="24"/>
          <w:szCs w:val="24"/>
        </w:rPr>
      </w:pPr>
    </w:p>
    <w:p w:rsidR="00DD7DA4" w:rsidRPr="00DD7DA4" w:rsidRDefault="00DD7DA4" w:rsidP="00E907C0">
      <w:pPr>
        <w:spacing w:line="360" w:lineRule="auto"/>
        <w:ind w:right="-943"/>
        <w:jc w:val="both"/>
        <w:rPr>
          <w:sz w:val="24"/>
          <w:szCs w:val="24"/>
        </w:rPr>
      </w:pPr>
    </w:p>
    <w:p w:rsidR="00190406" w:rsidRPr="00DD7DA4" w:rsidRDefault="00190406" w:rsidP="00E907C0">
      <w:pPr>
        <w:spacing w:line="360" w:lineRule="auto"/>
        <w:ind w:right="-943"/>
        <w:jc w:val="both"/>
        <w:rPr>
          <w:sz w:val="24"/>
          <w:szCs w:val="24"/>
        </w:rPr>
      </w:pPr>
    </w:p>
    <w:p w:rsidR="00322520" w:rsidRPr="00DD7DA4" w:rsidRDefault="00D3506F" w:rsidP="00E907C0">
      <w:pPr>
        <w:spacing w:line="360" w:lineRule="auto"/>
        <w:ind w:right="-943"/>
        <w:jc w:val="both"/>
        <w:rPr>
          <w:sz w:val="24"/>
          <w:szCs w:val="24"/>
        </w:rPr>
      </w:pPr>
    </w:p>
    <w:sectPr w:rsidR="00322520" w:rsidRPr="00DD7DA4" w:rsidSect="00537920">
      <w:footerReference w:type="default" r:id="rId10"/>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6F" w:rsidRDefault="00D3506F" w:rsidP="00190406">
      <w:pPr>
        <w:spacing w:after="0" w:line="240" w:lineRule="auto"/>
      </w:pPr>
      <w:r>
        <w:separator/>
      </w:r>
    </w:p>
  </w:endnote>
  <w:endnote w:type="continuationSeparator" w:id="0">
    <w:p w:rsidR="00D3506F" w:rsidRDefault="00D3506F" w:rsidP="001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06" w:rsidRPr="003D03C6" w:rsidRDefault="00190406" w:rsidP="0019040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537920">
      <w:rPr>
        <w:noProof/>
        <w:sz w:val="16"/>
        <w:szCs w:val="16"/>
      </w:rPr>
      <w:t>10</w:t>
    </w:r>
    <w:r w:rsidRPr="003D03C6">
      <w:rPr>
        <w:sz w:val="16"/>
        <w:szCs w:val="16"/>
      </w:rPr>
      <w:fldChar w:fldCharType="end"/>
    </w:r>
  </w:p>
  <w:p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rsidR="00190406" w:rsidRPr="00190406" w:rsidRDefault="00190406" w:rsidP="00190406">
    <w:pPr>
      <w:pStyle w:val="Piedepgina"/>
      <w:jc w:val="center"/>
      <w:rPr>
        <w:rFonts w:ascii="Arial" w:hAnsi="Arial" w:cs="Arial"/>
        <w:b/>
        <w:sz w:val="16"/>
        <w:szCs w:val="16"/>
      </w:rPr>
    </w:pPr>
    <w:r w:rsidRPr="00F90462">
      <w:rPr>
        <w:rFonts w:ascii="Arial" w:hAnsi="Arial" w:cs="Arial"/>
        <w:b/>
        <w:sz w:val="16"/>
        <w:szCs w:val="16"/>
      </w:rPr>
      <w:t xml:space="preserve">Dictamen del Expediente </w:t>
    </w:r>
    <w:r w:rsidR="00614384">
      <w:rPr>
        <w:rFonts w:ascii="Arial" w:hAnsi="Arial" w:cs="Arial"/>
        <w:b/>
        <w:sz w:val="16"/>
        <w:szCs w:val="16"/>
        <w:lang w:val="es-ES"/>
      </w:rPr>
      <w:t>10298</w:t>
    </w:r>
    <w:r>
      <w:rPr>
        <w:rFonts w:ascii="Arial" w:hAnsi="Arial" w:cs="Arial"/>
        <w:b/>
        <w:sz w:val="16"/>
        <w:szCs w:val="16"/>
        <w:lang w:val="es-ES"/>
      </w:rPr>
      <w:t>/LXXIV</w:t>
    </w:r>
  </w:p>
  <w:p w:rsidR="00190406" w:rsidRDefault="00190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6F" w:rsidRDefault="00D3506F" w:rsidP="00190406">
      <w:pPr>
        <w:spacing w:after="0" w:line="240" w:lineRule="auto"/>
      </w:pPr>
      <w:r>
        <w:separator/>
      </w:r>
    </w:p>
  </w:footnote>
  <w:footnote w:type="continuationSeparator" w:id="0">
    <w:p w:rsidR="00D3506F" w:rsidRDefault="00D3506F" w:rsidP="00190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06"/>
    <w:rsid w:val="00005798"/>
    <w:rsid w:val="00017092"/>
    <w:rsid w:val="000505B8"/>
    <w:rsid w:val="000B2FF8"/>
    <w:rsid w:val="000B38CA"/>
    <w:rsid w:val="000C3DFF"/>
    <w:rsid w:val="00101D63"/>
    <w:rsid w:val="001046CB"/>
    <w:rsid w:val="0012251C"/>
    <w:rsid w:val="0013098C"/>
    <w:rsid w:val="001432A8"/>
    <w:rsid w:val="00152636"/>
    <w:rsid w:val="0016035C"/>
    <w:rsid w:val="00166B87"/>
    <w:rsid w:val="00190406"/>
    <w:rsid w:val="001C4451"/>
    <w:rsid w:val="001D7A25"/>
    <w:rsid w:val="001D7C29"/>
    <w:rsid w:val="00221A68"/>
    <w:rsid w:val="0022511E"/>
    <w:rsid w:val="00252755"/>
    <w:rsid w:val="002572A1"/>
    <w:rsid w:val="00274890"/>
    <w:rsid w:val="002A4E87"/>
    <w:rsid w:val="002E0033"/>
    <w:rsid w:val="002F2BFF"/>
    <w:rsid w:val="00302FB6"/>
    <w:rsid w:val="00311DBA"/>
    <w:rsid w:val="0031583C"/>
    <w:rsid w:val="00321B8D"/>
    <w:rsid w:val="003404E3"/>
    <w:rsid w:val="00360337"/>
    <w:rsid w:val="0036081E"/>
    <w:rsid w:val="00361CEE"/>
    <w:rsid w:val="00363A5A"/>
    <w:rsid w:val="00383B8F"/>
    <w:rsid w:val="003923D7"/>
    <w:rsid w:val="003968D7"/>
    <w:rsid w:val="003B29B0"/>
    <w:rsid w:val="003E72FC"/>
    <w:rsid w:val="003F3E0D"/>
    <w:rsid w:val="0048545D"/>
    <w:rsid w:val="00485795"/>
    <w:rsid w:val="00493344"/>
    <w:rsid w:val="004A211D"/>
    <w:rsid w:val="004E4895"/>
    <w:rsid w:val="00517C98"/>
    <w:rsid w:val="00535B88"/>
    <w:rsid w:val="00537920"/>
    <w:rsid w:val="00561377"/>
    <w:rsid w:val="00582319"/>
    <w:rsid w:val="005957E3"/>
    <w:rsid w:val="005A709F"/>
    <w:rsid w:val="005C3BB8"/>
    <w:rsid w:val="006118B0"/>
    <w:rsid w:val="00614384"/>
    <w:rsid w:val="00632B82"/>
    <w:rsid w:val="00653984"/>
    <w:rsid w:val="006655E2"/>
    <w:rsid w:val="00683468"/>
    <w:rsid w:val="00686D86"/>
    <w:rsid w:val="00687033"/>
    <w:rsid w:val="00695AD2"/>
    <w:rsid w:val="0069710A"/>
    <w:rsid w:val="006A38AD"/>
    <w:rsid w:val="006B6068"/>
    <w:rsid w:val="006E773B"/>
    <w:rsid w:val="006F6C23"/>
    <w:rsid w:val="00721AA4"/>
    <w:rsid w:val="00730A2B"/>
    <w:rsid w:val="00761848"/>
    <w:rsid w:val="00784913"/>
    <w:rsid w:val="00786879"/>
    <w:rsid w:val="00790287"/>
    <w:rsid w:val="007D03CA"/>
    <w:rsid w:val="007D38B9"/>
    <w:rsid w:val="007F4A70"/>
    <w:rsid w:val="00830AD5"/>
    <w:rsid w:val="00846F75"/>
    <w:rsid w:val="008575BC"/>
    <w:rsid w:val="00897C37"/>
    <w:rsid w:val="008C3B00"/>
    <w:rsid w:val="008C4D38"/>
    <w:rsid w:val="008C692E"/>
    <w:rsid w:val="008E4C2D"/>
    <w:rsid w:val="008E58EF"/>
    <w:rsid w:val="00902651"/>
    <w:rsid w:val="009115A9"/>
    <w:rsid w:val="00937816"/>
    <w:rsid w:val="00974888"/>
    <w:rsid w:val="00990D5E"/>
    <w:rsid w:val="009A2AB7"/>
    <w:rsid w:val="009A3E86"/>
    <w:rsid w:val="009F1FA5"/>
    <w:rsid w:val="009F4E42"/>
    <w:rsid w:val="009F79F4"/>
    <w:rsid w:val="00A32463"/>
    <w:rsid w:val="00A35A83"/>
    <w:rsid w:val="00A5066D"/>
    <w:rsid w:val="00A64A1F"/>
    <w:rsid w:val="00A66A08"/>
    <w:rsid w:val="00A715A5"/>
    <w:rsid w:val="00A718DA"/>
    <w:rsid w:val="00A77098"/>
    <w:rsid w:val="00AB4B8D"/>
    <w:rsid w:val="00AC219A"/>
    <w:rsid w:val="00B010F4"/>
    <w:rsid w:val="00B02E3A"/>
    <w:rsid w:val="00B31DAF"/>
    <w:rsid w:val="00B715A6"/>
    <w:rsid w:val="00C019AA"/>
    <w:rsid w:val="00C10142"/>
    <w:rsid w:val="00C1711F"/>
    <w:rsid w:val="00C21EC8"/>
    <w:rsid w:val="00C27A69"/>
    <w:rsid w:val="00C35B14"/>
    <w:rsid w:val="00C635EA"/>
    <w:rsid w:val="00C63FF5"/>
    <w:rsid w:val="00C67496"/>
    <w:rsid w:val="00C67AC4"/>
    <w:rsid w:val="00CA2A2A"/>
    <w:rsid w:val="00CB7378"/>
    <w:rsid w:val="00CB7D96"/>
    <w:rsid w:val="00CC1451"/>
    <w:rsid w:val="00CC4190"/>
    <w:rsid w:val="00D3506F"/>
    <w:rsid w:val="00D6059C"/>
    <w:rsid w:val="00D94140"/>
    <w:rsid w:val="00DC7994"/>
    <w:rsid w:val="00DD4A13"/>
    <w:rsid w:val="00DD7DA4"/>
    <w:rsid w:val="00E106D1"/>
    <w:rsid w:val="00E346B5"/>
    <w:rsid w:val="00E36D8E"/>
    <w:rsid w:val="00E66A63"/>
    <w:rsid w:val="00E72755"/>
    <w:rsid w:val="00E76E9B"/>
    <w:rsid w:val="00E907C0"/>
    <w:rsid w:val="00EA69BB"/>
    <w:rsid w:val="00EE1CFD"/>
    <w:rsid w:val="00EF6C8D"/>
    <w:rsid w:val="00F44099"/>
    <w:rsid w:val="00F5333F"/>
    <w:rsid w:val="00F74F37"/>
    <w:rsid w:val="00F8224B"/>
    <w:rsid w:val="00F97F1D"/>
    <w:rsid w:val="00FA46D4"/>
    <w:rsid w:val="00FD2078"/>
    <w:rsid w:val="00FE4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B9D5-6456-4994-8D75-7490FED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0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406"/>
    <w:rPr>
      <w:rFonts w:ascii="Calibri" w:eastAsia="Calibri" w:hAnsi="Calibri" w:cs="Times New Roman"/>
    </w:rPr>
  </w:style>
  <w:style w:type="paragraph" w:styleId="Piedepgina">
    <w:name w:val="footer"/>
    <w:basedOn w:val="Normal"/>
    <w:link w:val="PiedepginaCar"/>
    <w:uiPriority w:val="99"/>
    <w:unhideWhenUsed/>
    <w:rsid w:val="00190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406"/>
    <w:rPr>
      <w:rFonts w:ascii="Calibri" w:eastAsia="Calibri" w:hAnsi="Calibri" w:cs="Times New Roman"/>
    </w:rPr>
  </w:style>
  <w:style w:type="paragraph" w:styleId="Textoindependiente">
    <w:name w:val="Body Text"/>
    <w:basedOn w:val="Normal"/>
    <w:link w:val="TextoindependienteCar"/>
    <w:uiPriority w:val="99"/>
    <w:unhideWhenUsed/>
    <w:rsid w:val="00DD7DA4"/>
    <w:pPr>
      <w:spacing w:after="120"/>
    </w:pPr>
  </w:style>
  <w:style w:type="character" w:customStyle="1" w:styleId="TextoindependienteCar">
    <w:name w:val="Texto independiente Car"/>
    <w:basedOn w:val="Fuentedeprrafopredeter"/>
    <w:link w:val="Textoindependiente"/>
    <w:uiPriority w:val="99"/>
    <w:rsid w:val="00DD7D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DD7DA4"/>
    <w:pPr>
      <w:spacing w:after="120"/>
      <w:ind w:left="283"/>
    </w:pPr>
  </w:style>
  <w:style w:type="character" w:customStyle="1" w:styleId="SangradetextonormalCar">
    <w:name w:val="Sangría de texto normal Car"/>
    <w:basedOn w:val="Fuentedeprrafopredeter"/>
    <w:link w:val="Sangradetextonormal"/>
    <w:uiPriority w:val="99"/>
    <w:semiHidden/>
    <w:rsid w:val="00DD7DA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DD7DA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7DA4"/>
    <w:rPr>
      <w:rFonts w:ascii="Calibri" w:eastAsia="Calibri" w:hAnsi="Calibri" w:cs="Times New Roman"/>
    </w:rPr>
  </w:style>
  <w:style w:type="character" w:styleId="Hipervnculo">
    <w:name w:val="Hyperlink"/>
    <w:basedOn w:val="Fuentedeprrafopredeter"/>
    <w:uiPriority w:val="99"/>
    <w:unhideWhenUsed/>
    <w:rsid w:val="00F5333F"/>
    <w:rPr>
      <w:color w:val="0563C1" w:themeColor="hyperlink"/>
      <w:u w:val="single"/>
    </w:rPr>
  </w:style>
  <w:style w:type="paragraph" w:styleId="Textodeglobo">
    <w:name w:val="Balloon Text"/>
    <w:basedOn w:val="Normal"/>
    <w:link w:val="TextodegloboCar"/>
    <w:uiPriority w:val="99"/>
    <w:semiHidden/>
    <w:unhideWhenUsed/>
    <w:rsid w:val="005379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9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orma_jur%C3%ADdica" TargetMode="External"/><Relationship Id="rId3" Type="http://schemas.openxmlformats.org/officeDocument/2006/relationships/webSettings" Target="webSettings.xml"/><Relationship Id="rId7" Type="http://schemas.openxmlformats.org/officeDocument/2006/relationships/hyperlink" Target="https://es.wikipedia.org/wiki/L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Reglament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wikipedia.org/wiki/T%C3%A9cn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2017-02-13T19:31:00Z</cp:lastPrinted>
  <dcterms:created xsi:type="dcterms:W3CDTF">2017-02-13T19:31:00Z</dcterms:created>
  <dcterms:modified xsi:type="dcterms:W3CDTF">2017-02-13T19:31:00Z</dcterms:modified>
</cp:coreProperties>
</file>