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CCD67" w14:textId="5223B260" w:rsidR="00395C68" w:rsidRPr="00A302DE" w:rsidRDefault="00395C68" w:rsidP="00AA5507">
      <w:pPr>
        <w:spacing w:after="0" w:line="360" w:lineRule="auto"/>
        <w:rPr>
          <w:rFonts w:ascii="Arial" w:hAnsi="Arial" w:cs="Arial"/>
          <w:b/>
          <w:sz w:val="24"/>
          <w:szCs w:val="24"/>
        </w:rPr>
      </w:pPr>
      <w:r w:rsidRPr="00A302DE">
        <w:rPr>
          <w:rFonts w:ascii="Arial" w:hAnsi="Arial" w:cs="Arial"/>
          <w:b/>
          <w:sz w:val="24"/>
          <w:szCs w:val="24"/>
        </w:rPr>
        <w:t>HONORABLE ASAMBLEA</w:t>
      </w:r>
    </w:p>
    <w:p w14:paraId="3E7EE345" w14:textId="77777777" w:rsidR="005D5486" w:rsidRPr="00A302DE" w:rsidRDefault="005D5486" w:rsidP="00AA5507">
      <w:pPr>
        <w:spacing w:after="0" w:line="360" w:lineRule="auto"/>
        <w:rPr>
          <w:rFonts w:ascii="Arial" w:hAnsi="Arial" w:cs="Arial"/>
          <w:b/>
          <w:sz w:val="24"/>
          <w:szCs w:val="24"/>
        </w:rPr>
      </w:pPr>
    </w:p>
    <w:p w14:paraId="2680A6C8" w14:textId="77777777" w:rsidR="00011ADF" w:rsidRPr="00A302DE" w:rsidRDefault="00011ADF" w:rsidP="00AA5507">
      <w:pPr>
        <w:spacing w:after="0" w:line="360" w:lineRule="auto"/>
        <w:rPr>
          <w:rFonts w:ascii="Arial" w:hAnsi="Arial" w:cs="Arial"/>
          <w:b/>
          <w:sz w:val="24"/>
          <w:szCs w:val="24"/>
        </w:rPr>
      </w:pPr>
    </w:p>
    <w:p w14:paraId="20A12D7B" w14:textId="3103AFAB" w:rsidR="0096288A" w:rsidRDefault="009F6DCF" w:rsidP="00AA5507">
      <w:pPr>
        <w:spacing w:after="0" w:line="360" w:lineRule="auto"/>
        <w:ind w:firstLine="709"/>
        <w:jc w:val="both"/>
        <w:rPr>
          <w:rFonts w:ascii="Arial" w:hAnsi="Arial" w:cs="Arial"/>
          <w:sz w:val="24"/>
          <w:szCs w:val="24"/>
          <w:lang w:val="es-ES"/>
        </w:rPr>
      </w:pPr>
      <w:r w:rsidRPr="00A302DE">
        <w:rPr>
          <w:rFonts w:ascii="Arial" w:hAnsi="Arial" w:cs="Arial"/>
          <w:sz w:val="24"/>
          <w:szCs w:val="24"/>
          <w:lang w:val="es-ES"/>
        </w:rPr>
        <w:t>A la</w:t>
      </w:r>
      <w:r w:rsidR="00E60A34" w:rsidRPr="00A302DE">
        <w:rPr>
          <w:rFonts w:ascii="Arial" w:hAnsi="Arial" w:cs="Arial"/>
          <w:sz w:val="24"/>
          <w:szCs w:val="24"/>
          <w:lang w:val="es-ES"/>
        </w:rPr>
        <w:t xml:space="preserve">s </w:t>
      </w:r>
      <w:r w:rsidR="00E60A34" w:rsidRPr="00A302DE">
        <w:rPr>
          <w:rFonts w:ascii="Arial" w:hAnsi="Arial" w:cs="Arial"/>
          <w:b/>
          <w:sz w:val="24"/>
          <w:szCs w:val="24"/>
          <w:lang w:val="es-ES"/>
        </w:rPr>
        <w:t>Comisiones</w:t>
      </w:r>
      <w:r w:rsidR="000810AD">
        <w:rPr>
          <w:rFonts w:ascii="Arial" w:hAnsi="Arial" w:cs="Arial"/>
          <w:b/>
          <w:sz w:val="24"/>
          <w:szCs w:val="24"/>
          <w:lang w:val="es-ES"/>
        </w:rPr>
        <w:t xml:space="preserve"> unidas</w:t>
      </w:r>
      <w:r w:rsidRPr="00A302DE">
        <w:rPr>
          <w:rFonts w:ascii="Arial" w:hAnsi="Arial" w:cs="Arial"/>
          <w:b/>
          <w:sz w:val="24"/>
          <w:szCs w:val="24"/>
          <w:lang w:val="es-ES"/>
        </w:rPr>
        <w:t xml:space="preserve"> de Puntos Constitucionales</w:t>
      </w:r>
      <w:r w:rsidR="00404BF8">
        <w:rPr>
          <w:rFonts w:ascii="Arial" w:hAnsi="Arial" w:cs="Arial"/>
          <w:b/>
          <w:sz w:val="24"/>
          <w:szCs w:val="24"/>
          <w:lang w:val="es-ES"/>
        </w:rPr>
        <w:t xml:space="preserve"> y </w:t>
      </w:r>
      <w:r w:rsidR="00E60A34" w:rsidRPr="00A302DE">
        <w:rPr>
          <w:rFonts w:ascii="Arial" w:hAnsi="Arial" w:cs="Arial"/>
          <w:b/>
          <w:sz w:val="24"/>
          <w:szCs w:val="24"/>
          <w:lang w:val="es-ES"/>
        </w:rPr>
        <w:t>Justicia y Seguridad Publica</w:t>
      </w:r>
      <w:r w:rsidRPr="00A302DE">
        <w:rPr>
          <w:rFonts w:ascii="Arial" w:hAnsi="Arial" w:cs="Arial"/>
          <w:sz w:val="24"/>
          <w:szCs w:val="24"/>
          <w:lang w:val="es-ES"/>
        </w:rPr>
        <w:t>,</w:t>
      </w:r>
      <w:r w:rsidR="0096288A">
        <w:rPr>
          <w:rFonts w:ascii="Arial" w:hAnsi="Arial" w:cs="Arial"/>
          <w:sz w:val="24"/>
          <w:szCs w:val="24"/>
          <w:lang w:val="es-ES"/>
        </w:rPr>
        <w:t xml:space="preserve"> les fueron </w:t>
      </w:r>
      <w:r w:rsidR="0027772A">
        <w:rPr>
          <w:rFonts w:ascii="Arial" w:hAnsi="Arial" w:cs="Arial"/>
          <w:sz w:val="24"/>
          <w:szCs w:val="24"/>
          <w:lang w:val="es-ES"/>
        </w:rPr>
        <w:t xml:space="preserve">re turnados en fecha 03 del mes de octubre del año 2016, </w:t>
      </w:r>
      <w:r w:rsidR="0096288A">
        <w:rPr>
          <w:rFonts w:ascii="Arial" w:hAnsi="Arial" w:cs="Arial"/>
          <w:sz w:val="24"/>
          <w:szCs w:val="24"/>
          <w:lang w:val="es-ES"/>
        </w:rPr>
        <w:t>los siguientes expedientes:</w:t>
      </w:r>
    </w:p>
    <w:p w14:paraId="47B75D16" w14:textId="77777777" w:rsidR="0096288A" w:rsidRDefault="0096288A" w:rsidP="00AA5507">
      <w:pPr>
        <w:spacing w:after="0" w:line="360" w:lineRule="auto"/>
        <w:ind w:firstLine="709"/>
        <w:jc w:val="both"/>
        <w:rPr>
          <w:rFonts w:ascii="Arial" w:hAnsi="Arial" w:cs="Arial"/>
          <w:sz w:val="24"/>
          <w:szCs w:val="24"/>
          <w:lang w:val="es-ES"/>
        </w:rPr>
      </w:pPr>
    </w:p>
    <w:p w14:paraId="6F3FAAB6" w14:textId="46658CA7" w:rsidR="009F6DCF" w:rsidRPr="00A302DE" w:rsidRDefault="009F6DCF" w:rsidP="00AA5507">
      <w:pPr>
        <w:spacing w:after="0" w:line="360" w:lineRule="auto"/>
        <w:ind w:firstLine="709"/>
        <w:jc w:val="both"/>
        <w:rPr>
          <w:rFonts w:ascii="Arial" w:hAnsi="Arial" w:cs="Arial"/>
          <w:b/>
          <w:sz w:val="24"/>
          <w:szCs w:val="24"/>
          <w:lang w:val="es-ES"/>
        </w:rPr>
      </w:pPr>
      <w:r w:rsidRPr="00A302DE">
        <w:rPr>
          <w:rFonts w:ascii="Arial" w:hAnsi="Arial" w:cs="Arial"/>
          <w:sz w:val="24"/>
          <w:szCs w:val="24"/>
          <w:lang w:val="es-ES"/>
        </w:rPr>
        <w:t xml:space="preserve"> </w:t>
      </w:r>
      <w:r w:rsidR="0096288A">
        <w:rPr>
          <w:rFonts w:ascii="Arial" w:hAnsi="Arial" w:cs="Arial"/>
          <w:sz w:val="24"/>
          <w:szCs w:val="24"/>
          <w:lang w:val="es-ES"/>
        </w:rPr>
        <w:t>E</w:t>
      </w:r>
      <w:r w:rsidRPr="00A302DE">
        <w:rPr>
          <w:rFonts w:ascii="Arial" w:hAnsi="Arial" w:cs="Arial"/>
          <w:sz w:val="24"/>
          <w:szCs w:val="24"/>
          <w:lang w:val="es-ES"/>
        </w:rPr>
        <w:t>n fecha</w:t>
      </w:r>
      <w:r w:rsidR="00087A43" w:rsidRPr="00A302DE">
        <w:rPr>
          <w:rFonts w:ascii="Arial" w:hAnsi="Arial" w:cs="Arial"/>
          <w:sz w:val="24"/>
          <w:szCs w:val="24"/>
          <w:lang w:val="es-ES"/>
        </w:rPr>
        <w:t xml:space="preserve"> </w:t>
      </w:r>
      <w:r w:rsidR="0027772A">
        <w:rPr>
          <w:rFonts w:ascii="Arial" w:hAnsi="Arial" w:cs="Arial"/>
          <w:sz w:val="24"/>
          <w:szCs w:val="24"/>
          <w:lang w:val="es-ES"/>
        </w:rPr>
        <w:t>18</w:t>
      </w:r>
      <w:r w:rsidR="00AF4D15" w:rsidRPr="00A302DE">
        <w:rPr>
          <w:rFonts w:ascii="Arial" w:hAnsi="Arial" w:cs="Arial"/>
          <w:sz w:val="24"/>
          <w:szCs w:val="24"/>
          <w:lang w:val="es-ES"/>
        </w:rPr>
        <w:t xml:space="preserve"> de </w:t>
      </w:r>
      <w:r w:rsidR="0027772A">
        <w:rPr>
          <w:rFonts w:ascii="Arial" w:hAnsi="Arial" w:cs="Arial"/>
          <w:sz w:val="24"/>
          <w:szCs w:val="24"/>
          <w:lang w:val="es-ES"/>
        </w:rPr>
        <w:t>marzo</w:t>
      </w:r>
      <w:r w:rsidR="000810AD">
        <w:rPr>
          <w:rFonts w:ascii="Arial" w:hAnsi="Arial" w:cs="Arial"/>
          <w:sz w:val="24"/>
          <w:szCs w:val="24"/>
          <w:lang w:val="es-ES"/>
        </w:rPr>
        <w:t xml:space="preserve"> </w:t>
      </w:r>
      <w:r w:rsidR="00AF4D15" w:rsidRPr="00A302DE">
        <w:rPr>
          <w:rFonts w:ascii="Arial" w:hAnsi="Arial" w:cs="Arial"/>
          <w:sz w:val="24"/>
          <w:szCs w:val="24"/>
          <w:lang w:val="es-ES"/>
        </w:rPr>
        <w:t>del 201</w:t>
      </w:r>
      <w:r w:rsidR="0027772A">
        <w:rPr>
          <w:rFonts w:ascii="Arial" w:hAnsi="Arial" w:cs="Arial"/>
          <w:sz w:val="24"/>
          <w:szCs w:val="24"/>
          <w:lang w:val="es-ES"/>
        </w:rPr>
        <w:t>4</w:t>
      </w:r>
      <w:r w:rsidRPr="00A302DE">
        <w:rPr>
          <w:rFonts w:ascii="Arial" w:hAnsi="Arial" w:cs="Arial"/>
          <w:sz w:val="24"/>
          <w:szCs w:val="24"/>
          <w:lang w:val="es-ES"/>
        </w:rPr>
        <w:t>, para su estudio y dictamen el Expediente</w:t>
      </w:r>
      <w:r w:rsidRPr="00A302DE">
        <w:rPr>
          <w:rFonts w:ascii="Arial" w:hAnsi="Arial" w:cs="Arial"/>
          <w:b/>
          <w:sz w:val="24"/>
          <w:szCs w:val="24"/>
          <w:lang w:val="es-ES"/>
        </w:rPr>
        <w:t xml:space="preserve"> </w:t>
      </w:r>
      <w:r w:rsidRPr="00A302DE">
        <w:rPr>
          <w:rFonts w:ascii="Arial" w:hAnsi="Arial" w:cs="Arial"/>
          <w:sz w:val="24"/>
          <w:szCs w:val="24"/>
          <w:lang w:val="es-ES"/>
        </w:rPr>
        <w:t>Legislativo No.</w:t>
      </w:r>
      <w:r w:rsidR="00AF4D15" w:rsidRPr="00A302DE">
        <w:rPr>
          <w:rFonts w:ascii="Arial" w:hAnsi="Arial" w:cs="Arial"/>
          <w:b/>
          <w:sz w:val="24"/>
          <w:szCs w:val="24"/>
          <w:lang w:val="es-ES"/>
        </w:rPr>
        <w:t xml:space="preserve"> </w:t>
      </w:r>
      <w:r w:rsidR="00087A43" w:rsidRPr="00A302DE">
        <w:rPr>
          <w:rFonts w:ascii="Arial" w:hAnsi="Arial" w:cs="Arial"/>
          <w:b/>
          <w:sz w:val="24"/>
          <w:szCs w:val="24"/>
          <w:lang w:val="es-ES"/>
        </w:rPr>
        <w:t>8618</w:t>
      </w:r>
      <w:r w:rsidR="00AF4D15" w:rsidRPr="00A302DE">
        <w:rPr>
          <w:rFonts w:ascii="Arial" w:hAnsi="Arial" w:cs="Arial"/>
          <w:b/>
          <w:sz w:val="24"/>
          <w:szCs w:val="24"/>
          <w:lang w:val="es-ES"/>
        </w:rPr>
        <w:t>/LXXI</w:t>
      </w:r>
      <w:r w:rsidR="00087A43" w:rsidRPr="00A302DE">
        <w:rPr>
          <w:rFonts w:ascii="Arial" w:hAnsi="Arial" w:cs="Arial"/>
          <w:b/>
          <w:sz w:val="24"/>
          <w:szCs w:val="24"/>
          <w:lang w:val="es-ES"/>
        </w:rPr>
        <w:t>II,</w:t>
      </w:r>
      <w:r w:rsidRPr="00A302DE">
        <w:rPr>
          <w:rFonts w:ascii="Arial" w:hAnsi="Arial" w:cs="Arial"/>
          <w:b/>
          <w:sz w:val="24"/>
          <w:szCs w:val="24"/>
          <w:lang w:val="es-ES"/>
        </w:rPr>
        <w:t xml:space="preserve"> </w:t>
      </w:r>
      <w:r w:rsidRPr="00A302DE">
        <w:rPr>
          <w:rFonts w:ascii="Arial" w:hAnsi="Arial" w:cs="Arial"/>
          <w:sz w:val="24"/>
          <w:szCs w:val="24"/>
          <w:lang w:val="es-ES"/>
        </w:rPr>
        <w:t xml:space="preserve">referente a la </w:t>
      </w:r>
      <w:r w:rsidR="00B37E27" w:rsidRPr="00A302DE">
        <w:rPr>
          <w:rFonts w:ascii="Arial" w:hAnsi="Arial" w:cs="Arial"/>
          <w:b/>
          <w:sz w:val="24"/>
          <w:szCs w:val="24"/>
          <w:lang w:val="es-ES"/>
        </w:rPr>
        <w:t xml:space="preserve">iniciativa de reforma </w:t>
      </w:r>
      <w:r w:rsidR="00087A43" w:rsidRPr="00A302DE">
        <w:rPr>
          <w:rFonts w:ascii="Arial" w:hAnsi="Arial" w:cs="Arial"/>
          <w:b/>
          <w:sz w:val="24"/>
          <w:szCs w:val="24"/>
          <w:lang w:val="es-ES"/>
        </w:rPr>
        <w:t xml:space="preserve">por derogación de la fracción III del </w:t>
      </w:r>
      <w:r w:rsidR="007534FC" w:rsidRPr="00A302DE">
        <w:rPr>
          <w:rFonts w:ascii="Arial" w:hAnsi="Arial" w:cs="Arial"/>
          <w:b/>
          <w:sz w:val="24"/>
          <w:szCs w:val="24"/>
          <w:lang w:val="es-ES"/>
        </w:rPr>
        <w:t>artículo</w:t>
      </w:r>
      <w:r w:rsidR="00087A43" w:rsidRPr="00A302DE">
        <w:rPr>
          <w:rFonts w:ascii="Arial" w:hAnsi="Arial" w:cs="Arial"/>
          <w:b/>
          <w:sz w:val="24"/>
          <w:szCs w:val="24"/>
          <w:lang w:val="es-ES"/>
        </w:rPr>
        <w:t xml:space="preserve"> 82, fracción XXIV del artículo</w:t>
      </w:r>
      <w:r w:rsidR="00511783" w:rsidRPr="00A302DE">
        <w:rPr>
          <w:rFonts w:ascii="Arial" w:hAnsi="Arial" w:cs="Arial"/>
          <w:b/>
          <w:sz w:val="24"/>
          <w:szCs w:val="24"/>
          <w:lang w:val="es-ES"/>
        </w:rPr>
        <w:t xml:space="preserve"> 85 y</w:t>
      </w:r>
      <w:r w:rsidR="00087A43" w:rsidRPr="00A302DE">
        <w:rPr>
          <w:rFonts w:ascii="Arial" w:hAnsi="Arial" w:cs="Arial"/>
          <w:b/>
          <w:sz w:val="24"/>
          <w:szCs w:val="24"/>
          <w:lang w:val="es-ES"/>
        </w:rPr>
        <w:t xml:space="preserve"> </w:t>
      </w:r>
      <w:r w:rsidR="000810AD">
        <w:rPr>
          <w:rFonts w:ascii="Arial" w:hAnsi="Arial" w:cs="Arial"/>
          <w:b/>
          <w:sz w:val="24"/>
          <w:szCs w:val="24"/>
          <w:lang w:val="es-ES"/>
        </w:rPr>
        <w:t xml:space="preserve">el </w:t>
      </w:r>
      <w:r w:rsidR="000810AD" w:rsidRPr="00A302DE">
        <w:rPr>
          <w:rFonts w:ascii="Arial" w:hAnsi="Arial" w:cs="Arial"/>
          <w:b/>
          <w:sz w:val="24"/>
          <w:szCs w:val="24"/>
          <w:lang w:val="es-ES"/>
        </w:rPr>
        <w:t>artículo</w:t>
      </w:r>
      <w:r w:rsidR="00087A43" w:rsidRPr="00A302DE">
        <w:rPr>
          <w:rFonts w:ascii="Arial" w:hAnsi="Arial" w:cs="Arial"/>
          <w:b/>
          <w:sz w:val="24"/>
          <w:szCs w:val="24"/>
          <w:lang w:val="es-ES"/>
        </w:rPr>
        <w:t xml:space="preserve"> 87, por modificación </w:t>
      </w:r>
      <w:r w:rsidR="00B37E27" w:rsidRPr="00A302DE">
        <w:rPr>
          <w:rFonts w:ascii="Arial" w:hAnsi="Arial" w:cs="Arial"/>
          <w:b/>
          <w:sz w:val="24"/>
          <w:szCs w:val="24"/>
          <w:lang w:val="es-ES"/>
        </w:rPr>
        <w:t>a</w:t>
      </w:r>
      <w:r w:rsidR="007534FC" w:rsidRPr="00A302DE">
        <w:rPr>
          <w:rFonts w:ascii="Arial" w:hAnsi="Arial" w:cs="Arial"/>
          <w:b/>
          <w:sz w:val="24"/>
          <w:szCs w:val="24"/>
          <w:lang w:val="es-ES"/>
        </w:rPr>
        <w:t>l artículo 63 fracciones XVII y XXIII y por adición</w:t>
      </w:r>
      <w:r w:rsidR="00511783" w:rsidRPr="00A302DE">
        <w:rPr>
          <w:rFonts w:ascii="Arial" w:hAnsi="Arial" w:cs="Arial"/>
          <w:b/>
          <w:sz w:val="24"/>
          <w:szCs w:val="24"/>
          <w:lang w:val="es-ES"/>
        </w:rPr>
        <w:t xml:space="preserve"> de una fracción XXI</w:t>
      </w:r>
      <w:r w:rsidR="00E758EC">
        <w:rPr>
          <w:rFonts w:ascii="Arial" w:hAnsi="Arial" w:cs="Arial"/>
          <w:b/>
          <w:sz w:val="24"/>
          <w:szCs w:val="24"/>
          <w:lang w:val="es-ES"/>
        </w:rPr>
        <w:t>I</w:t>
      </w:r>
      <w:r w:rsidR="00511783" w:rsidRPr="00A302DE">
        <w:rPr>
          <w:rFonts w:ascii="Arial" w:hAnsi="Arial" w:cs="Arial"/>
          <w:b/>
          <w:sz w:val="24"/>
          <w:szCs w:val="24"/>
          <w:lang w:val="es-ES"/>
        </w:rPr>
        <w:t xml:space="preserve"> a</w:t>
      </w:r>
      <w:r w:rsidR="000810AD">
        <w:rPr>
          <w:rFonts w:ascii="Arial" w:hAnsi="Arial" w:cs="Arial"/>
          <w:b/>
          <w:sz w:val="24"/>
          <w:szCs w:val="24"/>
          <w:lang w:val="es-ES"/>
        </w:rPr>
        <w:t>l mismo artículo</w:t>
      </w:r>
      <w:r w:rsidR="00511783" w:rsidRPr="00A302DE">
        <w:rPr>
          <w:rFonts w:ascii="Arial" w:hAnsi="Arial" w:cs="Arial"/>
          <w:b/>
          <w:sz w:val="24"/>
          <w:szCs w:val="24"/>
          <w:lang w:val="es-ES"/>
        </w:rPr>
        <w:t xml:space="preserve"> recorriéndose las subsecuentes</w:t>
      </w:r>
      <w:r w:rsidR="007534FC" w:rsidRPr="00A302DE">
        <w:rPr>
          <w:rFonts w:ascii="Arial" w:hAnsi="Arial" w:cs="Arial"/>
          <w:b/>
          <w:sz w:val="24"/>
          <w:szCs w:val="24"/>
          <w:lang w:val="es-ES"/>
        </w:rPr>
        <w:t xml:space="preserve">, </w:t>
      </w:r>
      <w:r w:rsidR="0096288A">
        <w:rPr>
          <w:rFonts w:ascii="Arial" w:hAnsi="Arial" w:cs="Arial"/>
          <w:b/>
          <w:sz w:val="24"/>
          <w:szCs w:val="24"/>
          <w:lang w:val="es-ES"/>
        </w:rPr>
        <w:t xml:space="preserve">de la Constitución Política del Estado de Nuevo León, </w:t>
      </w:r>
      <w:r w:rsidR="007534FC" w:rsidRPr="00A302DE">
        <w:rPr>
          <w:rFonts w:ascii="Arial" w:hAnsi="Arial" w:cs="Arial"/>
          <w:b/>
          <w:sz w:val="24"/>
          <w:szCs w:val="24"/>
          <w:lang w:val="es-ES"/>
        </w:rPr>
        <w:t xml:space="preserve">en relación a modificar la denominación y el sistema de designación del Procurador General de Justicia, convertirlo en un órgano publico autónomo dotado de personalidad jurídica y </w:t>
      </w:r>
      <w:r w:rsidR="00511783" w:rsidRPr="00A302DE">
        <w:rPr>
          <w:rFonts w:ascii="Arial" w:hAnsi="Arial" w:cs="Arial"/>
          <w:b/>
          <w:sz w:val="24"/>
          <w:szCs w:val="24"/>
          <w:lang w:val="es-ES"/>
        </w:rPr>
        <w:t>patrimonio propio designado por el Congreso del Estado y establecer la duración de su encargo</w:t>
      </w:r>
      <w:r w:rsidRPr="00A302DE">
        <w:rPr>
          <w:rFonts w:ascii="Arial" w:hAnsi="Arial" w:cs="Arial"/>
          <w:b/>
          <w:sz w:val="24"/>
          <w:szCs w:val="24"/>
          <w:lang w:val="es-ES"/>
        </w:rPr>
        <w:t xml:space="preserve">, </w:t>
      </w:r>
      <w:r w:rsidR="00B37E27" w:rsidRPr="00A302DE">
        <w:rPr>
          <w:rFonts w:ascii="Arial" w:hAnsi="Arial" w:cs="Arial"/>
          <w:sz w:val="24"/>
          <w:szCs w:val="24"/>
          <w:lang w:val="es-ES"/>
        </w:rPr>
        <w:t xml:space="preserve">presentada por el </w:t>
      </w:r>
      <w:r w:rsidR="00511783" w:rsidRPr="00A302DE">
        <w:rPr>
          <w:rFonts w:ascii="Arial" w:hAnsi="Arial" w:cs="Arial"/>
          <w:sz w:val="24"/>
          <w:szCs w:val="24"/>
          <w:lang w:val="es-ES"/>
        </w:rPr>
        <w:t>C. Licenciado Salvador Benítez lozano y un grupo de ciudadanos</w:t>
      </w:r>
      <w:r w:rsidRPr="00A302DE">
        <w:rPr>
          <w:rFonts w:ascii="Arial" w:hAnsi="Arial" w:cs="Arial"/>
          <w:sz w:val="24"/>
          <w:szCs w:val="24"/>
          <w:lang w:val="es-ES"/>
        </w:rPr>
        <w:t>.</w:t>
      </w:r>
    </w:p>
    <w:p w14:paraId="5E351BA1" w14:textId="77777777" w:rsidR="00061B8F" w:rsidRDefault="00061B8F" w:rsidP="00AA5507">
      <w:pPr>
        <w:spacing w:after="0" w:line="360" w:lineRule="auto"/>
        <w:ind w:firstLine="709"/>
        <w:jc w:val="both"/>
        <w:rPr>
          <w:rFonts w:ascii="Arial" w:hAnsi="Arial" w:cs="Arial"/>
          <w:sz w:val="24"/>
          <w:szCs w:val="24"/>
        </w:rPr>
      </w:pPr>
    </w:p>
    <w:p w14:paraId="33C07216" w14:textId="1C554612" w:rsidR="0096288A" w:rsidRPr="00A302DE" w:rsidRDefault="0096288A" w:rsidP="00AA5507">
      <w:pPr>
        <w:spacing w:after="0" w:line="360" w:lineRule="auto"/>
        <w:ind w:firstLine="709"/>
        <w:jc w:val="both"/>
        <w:rPr>
          <w:rFonts w:ascii="Arial" w:hAnsi="Arial" w:cs="Arial"/>
          <w:b/>
          <w:sz w:val="24"/>
          <w:szCs w:val="24"/>
          <w:lang w:val="es-ES"/>
        </w:rPr>
      </w:pPr>
      <w:r>
        <w:rPr>
          <w:rFonts w:ascii="Arial" w:hAnsi="Arial" w:cs="Arial"/>
          <w:sz w:val="24"/>
          <w:szCs w:val="24"/>
          <w:lang w:val="es-ES"/>
        </w:rPr>
        <w:t>E</w:t>
      </w:r>
      <w:r w:rsidRPr="00A302DE">
        <w:rPr>
          <w:rFonts w:ascii="Arial" w:hAnsi="Arial" w:cs="Arial"/>
          <w:sz w:val="24"/>
          <w:szCs w:val="24"/>
          <w:lang w:val="es-ES"/>
        </w:rPr>
        <w:t xml:space="preserve">n fecha </w:t>
      </w:r>
      <w:r>
        <w:rPr>
          <w:rFonts w:ascii="Arial" w:hAnsi="Arial" w:cs="Arial"/>
          <w:sz w:val="24"/>
          <w:szCs w:val="24"/>
          <w:lang w:val="es-ES"/>
        </w:rPr>
        <w:t>0</w:t>
      </w:r>
      <w:r w:rsidR="0027772A">
        <w:rPr>
          <w:rFonts w:ascii="Arial" w:hAnsi="Arial" w:cs="Arial"/>
          <w:sz w:val="24"/>
          <w:szCs w:val="24"/>
          <w:lang w:val="es-ES"/>
        </w:rPr>
        <w:t>6</w:t>
      </w:r>
      <w:r w:rsidRPr="00A302DE">
        <w:rPr>
          <w:rFonts w:ascii="Arial" w:hAnsi="Arial" w:cs="Arial"/>
          <w:sz w:val="24"/>
          <w:szCs w:val="24"/>
          <w:lang w:val="es-ES"/>
        </w:rPr>
        <w:t xml:space="preserve"> de </w:t>
      </w:r>
      <w:r w:rsidR="0027772A">
        <w:rPr>
          <w:rFonts w:ascii="Arial" w:hAnsi="Arial" w:cs="Arial"/>
          <w:sz w:val="24"/>
          <w:szCs w:val="24"/>
          <w:lang w:val="es-ES"/>
        </w:rPr>
        <w:t xml:space="preserve">mayo </w:t>
      </w:r>
      <w:r w:rsidRPr="00A302DE">
        <w:rPr>
          <w:rFonts w:ascii="Arial" w:hAnsi="Arial" w:cs="Arial"/>
          <w:sz w:val="24"/>
          <w:szCs w:val="24"/>
          <w:lang w:val="es-ES"/>
        </w:rPr>
        <w:t>del 201</w:t>
      </w:r>
      <w:r>
        <w:rPr>
          <w:rFonts w:ascii="Arial" w:hAnsi="Arial" w:cs="Arial"/>
          <w:sz w:val="24"/>
          <w:szCs w:val="24"/>
          <w:lang w:val="es-ES"/>
        </w:rPr>
        <w:t>6, para</w:t>
      </w:r>
      <w:r w:rsidRPr="00A302DE">
        <w:rPr>
          <w:rFonts w:ascii="Arial" w:hAnsi="Arial" w:cs="Arial"/>
          <w:sz w:val="24"/>
          <w:szCs w:val="24"/>
          <w:lang w:val="es-ES"/>
        </w:rPr>
        <w:t xml:space="preserve"> su estudio y dictamen el Expediente</w:t>
      </w:r>
      <w:r w:rsidRPr="00A302DE">
        <w:rPr>
          <w:rFonts w:ascii="Arial" w:hAnsi="Arial" w:cs="Arial"/>
          <w:b/>
          <w:sz w:val="24"/>
          <w:szCs w:val="24"/>
          <w:lang w:val="es-ES"/>
        </w:rPr>
        <w:t xml:space="preserve"> </w:t>
      </w:r>
      <w:r w:rsidRPr="00A302DE">
        <w:rPr>
          <w:rFonts w:ascii="Arial" w:hAnsi="Arial" w:cs="Arial"/>
          <w:sz w:val="24"/>
          <w:szCs w:val="24"/>
          <w:lang w:val="es-ES"/>
        </w:rPr>
        <w:t>Legislativo No.</w:t>
      </w:r>
      <w:r w:rsidRPr="00A302DE">
        <w:rPr>
          <w:rFonts w:ascii="Arial" w:hAnsi="Arial" w:cs="Arial"/>
          <w:b/>
          <w:sz w:val="24"/>
          <w:szCs w:val="24"/>
          <w:lang w:val="es-ES"/>
        </w:rPr>
        <w:t xml:space="preserve"> </w:t>
      </w:r>
      <w:r>
        <w:rPr>
          <w:rFonts w:ascii="Arial" w:hAnsi="Arial" w:cs="Arial"/>
          <w:b/>
          <w:sz w:val="24"/>
          <w:szCs w:val="24"/>
          <w:lang w:val="es-ES"/>
        </w:rPr>
        <w:t>10076</w:t>
      </w:r>
      <w:r w:rsidRPr="00A302DE">
        <w:rPr>
          <w:rFonts w:ascii="Arial" w:hAnsi="Arial" w:cs="Arial"/>
          <w:b/>
          <w:sz w:val="24"/>
          <w:szCs w:val="24"/>
          <w:lang w:val="es-ES"/>
        </w:rPr>
        <w:t>/LXXI</w:t>
      </w:r>
      <w:r w:rsidR="00AF3848">
        <w:rPr>
          <w:rFonts w:ascii="Arial" w:hAnsi="Arial" w:cs="Arial"/>
          <w:b/>
          <w:sz w:val="24"/>
          <w:szCs w:val="24"/>
          <w:lang w:val="es-ES"/>
        </w:rPr>
        <w:t>V</w:t>
      </w:r>
      <w:r w:rsidRPr="00A302DE">
        <w:rPr>
          <w:rFonts w:ascii="Arial" w:hAnsi="Arial" w:cs="Arial"/>
          <w:b/>
          <w:sz w:val="24"/>
          <w:szCs w:val="24"/>
          <w:lang w:val="es-ES"/>
        </w:rPr>
        <w:t xml:space="preserve">, </w:t>
      </w:r>
      <w:r w:rsidRPr="00A302DE">
        <w:rPr>
          <w:rFonts w:ascii="Arial" w:hAnsi="Arial" w:cs="Arial"/>
          <w:sz w:val="24"/>
          <w:szCs w:val="24"/>
          <w:lang w:val="es-ES"/>
        </w:rPr>
        <w:t xml:space="preserve">referente a la </w:t>
      </w:r>
      <w:r w:rsidRPr="00A302DE">
        <w:rPr>
          <w:rFonts w:ascii="Arial" w:hAnsi="Arial" w:cs="Arial"/>
          <w:b/>
          <w:sz w:val="24"/>
          <w:szCs w:val="24"/>
          <w:lang w:val="es-ES"/>
        </w:rPr>
        <w:t xml:space="preserve">iniciativa de reforma </w:t>
      </w:r>
      <w:r>
        <w:rPr>
          <w:rFonts w:ascii="Arial" w:hAnsi="Arial" w:cs="Arial"/>
          <w:b/>
          <w:sz w:val="24"/>
          <w:szCs w:val="24"/>
          <w:lang w:val="es-ES"/>
        </w:rPr>
        <w:t xml:space="preserve">por modificación de los artículos 41, 42 fracción III, por derogación de los artículos 63 fracción XXIII y 85 fracción XXIV, de la Constitución Política </w:t>
      </w:r>
      <w:r>
        <w:rPr>
          <w:rFonts w:ascii="Arial" w:hAnsi="Arial" w:cs="Arial"/>
          <w:b/>
          <w:sz w:val="24"/>
          <w:szCs w:val="24"/>
          <w:lang w:val="es-ES"/>
        </w:rPr>
        <w:lastRenderedPageBreak/>
        <w:t>del Estado de Nuevo león</w:t>
      </w:r>
      <w:r w:rsidRPr="00A302DE">
        <w:rPr>
          <w:rFonts w:ascii="Arial" w:hAnsi="Arial" w:cs="Arial"/>
          <w:b/>
          <w:sz w:val="24"/>
          <w:szCs w:val="24"/>
          <w:lang w:val="es-ES"/>
        </w:rPr>
        <w:t xml:space="preserve">, </w:t>
      </w:r>
      <w:r w:rsidRPr="00A302DE">
        <w:rPr>
          <w:rFonts w:ascii="Arial" w:hAnsi="Arial" w:cs="Arial"/>
          <w:sz w:val="24"/>
          <w:szCs w:val="24"/>
          <w:lang w:val="es-ES"/>
        </w:rPr>
        <w:t xml:space="preserve">presentada por el C. </w:t>
      </w:r>
      <w:r>
        <w:rPr>
          <w:rFonts w:ascii="Arial" w:hAnsi="Arial" w:cs="Arial"/>
          <w:sz w:val="24"/>
          <w:szCs w:val="24"/>
          <w:lang w:val="es-ES"/>
        </w:rPr>
        <w:t>Miguel Ángel Cervantes Alfaro y un grupo de ciudadanos</w:t>
      </w:r>
      <w:r w:rsidRPr="00A302DE">
        <w:rPr>
          <w:rFonts w:ascii="Arial" w:hAnsi="Arial" w:cs="Arial"/>
          <w:sz w:val="24"/>
          <w:szCs w:val="24"/>
          <w:lang w:val="es-ES"/>
        </w:rPr>
        <w:t>.</w:t>
      </w:r>
    </w:p>
    <w:p w14:paraId="0AC14078" w14:textId="77777777" w:rsidR="0096288A" w:rsidRDefault="0096288A" w:rsidP="00AA5507">
      <w:pPr>
        <w:spacing w:after="0" w:line="360" w:lineRule="auto"/>
        <w:ind w:firstLine="709"/>
        <w:jc w:val="both"/>
        <w:rPr>
          <w:rFonts w:ascii="Arial" w:hAnsi="Arial" w:cs="Arial"/>
          <w:sz w:val="24"/>
          <w:szCs w:val="24"/>
        </w:rPr>
      </w:pPr>
    </w:p>
    <w:p w14:paraId="32D2ED46" w14:textId="77777777" w:rsidR="0096288A" w:rsidRDefault="0096288A" w:rsidP="00AA5507">
      <w:pPr>
        <w:spacing w:after="0" w:line="360" w:lineRule="auto"/>
        <w:ind w:firstLine="709"/>
        <w:jc w:val="both"/>
        <w:rPr>
          <w:rFonts w:ascii="Arial" w:hAnsi="Arial" w:cs="Arial"/>
          <w:sz w:val="24"/>
          <w:szCs w:val="24"/>
        </w:rPr>
      </w:pPr>
    </w:p>
    <w:p w14:paraId="6CAD0E4F" w14:textId="1655BAA0" w:rsidR="0096288A" w:rsidRPr="00A302DE" w:rsidRDefault="0096288A" w:rsidP="00AA5507">
      <w:pPr>
        <w:spacing w:after="0" w:line="360" w:lineRule="auto"/>
        <w:ind w:firstLine="709"/>
        <w:jc w:val="both"/>
        <w:rPr>
          <w:rFonts w:ascii="Arial" w:hAnsi="Arial" w:cs="Arial"/>
          <w:b/>
          <w:sz w:val="24"/>
          <w:szCs w:val="24"/>
          <w:lang w:val="es-ES"/>
        </w:rPr>
      </w:pPr>
      <w:r>
        <w:rPr>
          <w:rFonts w:ascii="Arial" w:hAnsi="Arial" w:cs="Arial"/>
          <w:sz w:val="24"/>
          <w:szCs w:val="24"/>
          <w:lang w:val="es-ES"/>
        </w:rPr>
        <w:t>E</w:t>
      </w:r>
      <w:r w:rsidRPr="00A302DE">
        <w:rPr>
          <w:rFonts w:ascii="Arial" w:hAnsi="Arial" w:cs="Arial"/>
          <w:sz w:val="24"/>
          <w:szCs w:val="24"/>
          <w:lang w:val="es-ES"/>
        </w:rPr>
        <w:t xml:space="preserve">n fecha </w:t>
      </w:r>
      <w:r>
        <w:rPr>
          <w:rFonts w:ascii="Arial" w:hAnsi="Arial" w:cs="Arial"/>
          <w:sz w:val="24"/>
          <w:szCs w:val="24"/>
          <w:lang w:val="es-ES"/>
        </w:rPr>
        <w:t>0</w:t>
      </w:r>
      <w:r w:rsidR="0027772A">
        <w:rPr>
          <w:rFonts w:ascii="Arial" w:hAnsi="Arial" w:cs="Arial"/>
          <w:sz w:val="24"/>
          <w:szCs w:val="24"/>
          <w:lang w:val="es-ES"/>
        </w:rPr>
        <w:t>5</w:t>
      </w:r>
      <w:r w:rsidRPr="00A302DE">
        <w:rPr>
          <w:rFonts w:ascii="Arial" w:hAnsi="Arial" w:cs="Arial"/>
          <w:sz w:val="24"/>
          <w:szCs w:val="24"/>
          <w:lang w:val="es-ES"/>
        </w:rPr>
        <w:t xml:space="preserve"> de </w:t>
      </w:r>
      <w:r w:rsidR="0027772A">
        <w:rPr>
          <w:rFonts w:ascii="Arial" w:hAnsi="Arial" w:cs="Arial"/>
          <w:sz w:val="24"/>
          <w:szCs w:val="24"/>
          <w:lang w:val="es-ES"/>
        </w:rPr>
        <w:t>septiembre</w:t>
      </w:r>
      <w:r>
        <w:rPr>
          <w:rFonts w:ascii="Arial" w:hAnsi="Arial" w:cs="Arial"/>
          <w:sz w:val="24"/>
          <w:szCs w:val="24"/>
          <w:lang w:val="es-ES"/>
        </w:rPr>
        <w:t xml:space="preserve"> </w:t>
      </w:r>
      <w:r w:rsidRPr="00A302DE">
        <w:rPr>
          <w:rFonts w:ascii="Arial" w:hAnsi="Arial" w:cs="Arial"/>
          <w:sz w:val="24"/>
          <w:szCs w:val="24"/>
          <w:lang w:val="es-ES"/>
        </w:rPr>
        <w:t>del 201</w:t>
      </w:r>
      <w:r>
        <w:rPr>
          <w:rFonts w:ascii="Arial" w:hAnsi="Arial" w:cs="Arial"/>
          <w:sz w:val="24"/>
          <w:szCs w:val="24"/>
          <w:lang w:val="es-ES"/>
        </w:rPr>
        <w:t>6, para</w:t>
      </w:r>
      <w:r w:rsidRPr="00A302DE">
        <w:rPr>
          <w:rFonts w:ascii="Arial" w:hAnsi="Arial" w:cs="Arial"/>
          <w:sz w:val="24"/>
          <w:szCs w:val="24"/>
          <w:lang w:val="es-ES"/>
        </w:rPr>
        <w:t xml:space="preserve"> su estudio y dictamen el Expediente</w:t>
      </w:r>
      <w:r w:rsidRPr="00A302DE">
        <w:rPr>
          <w:rFonts w:ascii="Arial" w:hAnsi="Arial" w:cs="Arial"/>
          <w:b/>
          <w:sz w:val="24"/>
          <w:szCs w:val="24"/>
          <w:lang w:val="es-ES"/>
        </w:rPr>
        <w:t xml:space="preserve"> </w:t>
      </w:r>
      <w:r w:rsidRPr="00A302DE">
        <w:rPr>
          <w:rFonts w:ascii="Arial" w:hAnsi="Arial" w:cs="Arial"/>
          <w:sz w:val="24"/>
          <w:szCs w:val="24"/>
          <w:lang w:val="es-ES"/>
        </w:rPr>
        <w:t>Legislativo No.</w:t>
      </w:r>
      <w:r w:rsidRPr="00A302DE">
        <w:rPr>
          <w:rFonts w:ascii="Arial" w:hAnsi="Arial" w:cs="Arial"/>
          <w:b/>
          <w:sz w:val="24"/>
          <w:szCs w:val="24"/>
          <w:lang w:val="es-ES"/>
        </w:rPr>
        <w:t xml:space="preserve"> </w:t>
      </w:r>
      <w:r>
        <w:rPr>
          <w:rFonts w:ascii="Arial" w:hAnsi="Arial" w:cs="Arial"/>
          <w:b/>
          <w:sz w:val="24"/>
          <w:szCs w:val="24"/>
          <w:lang w:val="es-ES"/>
        </w:rPr>
        <w:t>10233</w:t>
      </w:r>
      <w:r w:rsidRPr="00A302DE">
        <w:rPr>
          <w:rFonts w:ascii="Arial" w:hAnsi="Arial" w:cs="Arial"/>
          <w:b/>
          <w:sz w:val="24"/>
          <w:szCs w:val="24"/>
          <w:lang w:val="es-ES"/>
        </w:rPr>
        <w:t>/LXXI</w:t>
      </w:r>
      <w:r>
        <w:rPr>
          <w:rFonts w:ascii="Arial" w:hAnsi="Arial" w:cs="Arial"/>
          <w:b/>
          <w:sz w:val="24"/>
          <w:szCs w:val="24"/>
          <w:lang w:val="es-ES"/>
        </w:rPr>
        <w:t>V</w:t>
      </w:r>
      <w:r w:rsidRPr="00A302DE">
        <w:rPr>
          <w:rFonts w:ascii="Arial" w:hAnsi="Arial" w:cs="Arial"/>
          <w:b/>
          <w:sz w:val="24"/>
          <w:szCs w:val="24"/>
          <w:lang w:val="es-ES"/>
        </w:rPr>
        <w:t xml:space="preserve">, </w:t>
      </w:r>
      <w:r w:rsidRPr="00A302DE">
        <w:rPr>
          <w:rFonts w:ascii="Arial" w:hAnsi="Arial" w:cs="Arial"/>
          <w:sz w:val="24"/>
          <w:szCs w:val="24"/>
          <w:lang w:val="es-ES"/>
        </w:rPr>
        <w:t xml:space="preserve">referente a la </w:t>
      </w:r>
      <w:r w:rsidRPr="00A302DE">
        <w:rPr>
          <w:rFonts w:ascii="Arial" w:hAnsi="Arial" w:cs="Arial"/>
          <w:b/>
          <w:sz w:val="24"/>
          <w:szCs w:val="24"/>
          <w:lang w:val="es-ES"/>
        </w:rPr>
        <w:t xml:space="preserve">iniciativa de reforma </w:t>
      </w:r>
      <w:r>
        <w:rPr>
          <w:rFonts w:ascii="Arial" w:hAnsi="Arial" w:cs="Arial"/>
          <w:b/>
          <w:sz w:val="24"/>
          <w:szCs w:val="24"/>
          <w:lang w:val="es-ES"/>
        </w:rPr>
        <w:t xml:space="preserve">por modificación de </w:t>
      </w:r>
      <w:r w:rsidR="00E758EC">
        <w:rPr>
          <w:rFonts w:ascii="Arial" w:hAnsi="Arial" w:cs="Arial"/>
          <w:b/>
          <w:sz w:val="24"/>
          <w:szCs w:val="24"/>
          <w:lang w:val="es-ES"/>
        </w:rPr>
        <w:t xml:space="preserve">la fracción XXIII del artículo 63, fracción XXIV del artículo 85, </w:t>
      </w:r>
      <w:r>
        <w:rPr>
          <w:rFonts w:ascii="Arial" w:hAnsi="Arial" w:cs="Arial"/>
          <w:b/>
          <w:sz w:val="24"/>
          <w:szCs w:val="24"/>
          <w:lang w:val="es-ES"/>
        </w:rPr>
        <w:t>los artículos 41, 42 fracción III, por derogación de los artículos 63 fracción XXIII y 85 fracción XXIV,</w:t>
      </w:r>
      <w:r w:rsidR="00E758EC">
        <w:rPr>
          <w:rFonts w:ascii="Arial" w:hAnsi="Arial" w:cs="Arial"/>
          <w:b/>
          <w:sz w:val="24"/>
          <w:szCs w:val="24"/>
          <w:lang w:val="es-ES"/>
        </w:rPr>
        <w:t xml:space="preserve"> y se modifica el párrafo tercero por adición de las fracciones I al V, se suprime el párrafo cuarto del artículo 87 para recorrerse los demás párrafos, se reforma por modificación el artículo 20 de la Ley Orgánica de la Procuraduría General de Justicia del Estado de Nuevo León, </w:t>
      </w:r>
      <w:r w:rsidRPr="00A302DE">
        <w:rPr>
          <w:rFonts w:ascii="Arial" w:hAnsi="Arial" w:cs="Arial"/>
          <w:b/>
          <w:sz w:val="24"/>
          <w:szCs w:val="24"/>
          <w:lang w:val="es-ES"/>
        </w:rPr>
        <w:t xml:space="preserve"> </w:t>
      </w:r>
      <w:r w:rsidRPr="00A302DE">
        <w:rPr>
          <w:rFonts w:ascii="Arial" w:hAnsi="Arial" w:cs="Arial"/>
          <w:sz w:val="24"/>
          <w:szCs w:val="24"/>
          <w:lang w:val="es-ES"/>
        </w:rPr>
        <w:t>presentada por l</w:t>
      </w:r>
      <w:r w:rsidR="00E758EC">
        <w:rPr>
          <w:rFonts w:ascii="Arial" w:hAnsi="Arial" w:cs="Arial"/>
          <w:sz w:val="24"/>
          <w:szCs w:val="24"/>
          <w:lang w:val="es-ES"/>
        </w:rPr>
        <w:t>os</w:t>
      </w:r>
      <w:r w:rsidRPr="00A302DE">
        <w:rPr>
          <w:rFonts w:ascii="Arial" w:hAnsi="Arial" w:cs="Arial"/>
          <w:sz w:val="24"/>
          <w:szCs w:val="24"/>
          <w:lang w:val="es-ES"/>
        </w:rPr>
        <w:t xml:space="preserve"> C. </w:t>
      </w:r>
      <w:r w:rsidR="00E758EC">
        <w:rPr>
          <w:rFonts w:ascii="Arial" w:hAnsi="Arial" w:cs="Arial"/>
          <w:sz w:val="24"/>
          <w:szCs w:val="24"/>
          <w:lang w:val="es-ES"/>
        </w:rPr>
        <w:t>Diputado Samuel Alejandro García Sepúlveda y Diputada María Concepción Landa García Téllez, integrantes del grupo Legislativo del Partido Movimiento Ciudadano de la LXXIV Legislatura</w:t>
      </w:r>
      <w:r w:rsidRPr="00A302DE">
        <w:rPr>
          <w:rFonts w:ascii="Arial" w:hAnsi="Arial" w:cs="Arial"/>
          <w:sz w:val="24"/>
          <w:szCs w:val="24"/>
          <w:lang w:val="es-ES"/>
        </w:rPr>
        <w:t>.</w:t>
      </w:r>
    </w:p>
    <w:p w14:paraId="59C69EA1" w14:textId="77777777" w:rsidR="0096288A" w:rsidRPr="00A302DE" w:rsidRDefault="0096288A" w:rsidP="00AA5507">
      <w:pPr>
        <w:spacing w:after="0" w:line="360" w:lineRule="auto"/>
        <w:ind w:firstLine="709"/>
        <w:jc w:val="both"/>
        <w:rPr>
          <w:rFonts w:ascii="Arial" w:hAnsi="Arial" w:cs="Arial"/>
          <w:sz w:val="24"/>
          <w:szCs w:val="24"/>
        </w:rPr>
      </w:pPr>
    </w:p>
    <w:p w14:paraId="4CDC5C23" w14:textId="1A63455F" w:rsidR="00395C68" w:rsidRDefault="00395C68" w:rsidP="00AA5507">
      <w:pPr>
        <w:spacing w:after="0" w:line="360" w:lineRule="auto"/>
        <w:ind w:firstLine="709"/>
        <w:jc w:val="both"/>
        <w:rPr>
          <w:rFonts w:ascii="Arial" w:hAnsi="Arial" w:cs="Arial"/>
          <w:sz w:val="24"/>
          <w:szCs w:val="24"/>
        </w:rPr>
      </w:pPr>
      <w:r w:rsidRPr="00A302DE">
        <w:rPr>
          <w:rFonts w:ascii="Arial" w:hAnsi="Arial" w:cs="Arial"/>
          <w:sz w:val="24"/>
          <w:szCs w:val="24"/>
        </w:rPr>
        <w:t>Con el fin de ver proveído el requisito fundamental de dar vista al contenido del Oficio citado y de conformidad con lo establecido en el artículo 47 inciso b) del Reglamento para el Gobierno Interior del Congreso del Estado de Nuevo León, quienes integramos la</w:t>
      </w:r>
      <w:r w:rsidR="00635B21" w:rsidRPr="00A302DE">
        <w:rPr>
          <w:rFonts w:ascii="Arial" w:hAnsi="Arial" w:cs="Arial"/>
          <w:sz w:val="24"/>
          <w:szCs w:val="24"/>
        </w:rPr>
        <w:t>s</w:t>
      </w:r>
      <w:r w:rsidRPr="00A302DE">
        <w:rPr>
          <w:rFonts w:ascii="Arial" w:hAnsi="Arial" w:cs="Arial"/>
          <w:sz w:val="24"/>
          <w:szCs w:val="24"/>
        </w:rPr>
        <w:t xml:space="preserve"> </w:t>
      </w:r>
      <w:r w:rsidR="00635B21" w:rsidRPr="00A302DE">
        <w:rPr>
          <w:rFonts w:ascii="Arial" w:hAnsi="Arial" w:cs="Arial"/>
          <w:b/>
          <w:sz w:val="24"/>
          <w:szCs w:val="24"/>
        </w:rPr>
        <w:t>Comisiones de</w:t>
      </w:r>
      <w:r w:rsidR="00681BFA" w:rsidRPr="00A302DE">
        <w:rPr>
          <w:rFonts w:ascii="Arial" w:hAnsi="Arial" w:cs="Arial"/>
          <w:b/>
          <w:sz w:val="24"/>
          <w:szCs w:val="24"/>
        </w:rPr>
        <w:t xml:space="preserve"> Puntos Constitucionales</w:t>
      </w:r>
      <w:r w:rsidR="00635B21" w:rsidRPr="00A302DE">
        <w:rPr>
          <w:rFonts w:ascii="Arial" w:hAnsi="Arial" w:cs="Arial"/>
          <w:sz w:val="24"/>
          <w:szCs w:val="24"/>
        </w:rPr>
        <w:t xml:space="preserve"> </w:t>
      </w:r>
      <w:r w:rsidR="00635B21" w:rsidRPr="00A302DE">
        <w:rPr>
          <w:rFonts w:ascii="Arial" w:hAnsi="Arial" w:cs="Arial"/>
          <w:b/>
          <w:sz w:val="24"/>
          <w:szCs w:val="24"/>
        </w:rPr>
        <w:t>y Justicia y Seguridad Publica</w:t>
      </w:r>
      <w:r w:rsidR="00635B21" w:rsidRPr="00A302DE">
        <w:rPr>
          <w:rFonts w:ascii="Arial" w:hAnsi="Arial" w:cs="Arial"/>
          <w:sz w:val="24"/>
          <w:szCs w:val="24"/>
        </w:rPr>
        <w:t>,</w:t>
      </w:r>
      <w:r w:rsidR="00BC5979" w:rsidRPr="00A302DE">
        <w:rPr>
          <w:rFonts w:ascii="Arial" w:hAnsi="Arial" w:cs="Arial"/>
          <w:sz w:val="24"/>
          <w:szCs w:val="24"/>
        </w:rPr>
        <w:t xml:space="preserve"> </w:t>
      </w:r>
      <w:r w:rsidRPr="00A302DE">
        <w:rPr>
          <w:rFonts w:ascii="Arial" w:hAnsi="Arial" w:cs="Arial"/>
          <w:sz w:val="24"/>
          <w:szCs w:val="24"/>
        </w:rPr>
        <w:t xml:space="preserve">consignamos ante este Pleno los siguientes: </w:t>
      </w:r>
    </w:p>
    <w:p w14:paraId="4F61082E" w14:textId="77777777" w:rsidR="00AA5507" w:rsidRPr="00A302DE" w:rsidRDefault="00AA5507" w:rsidP="00AA5507">
      <w:pPr>
        <w:spacing w:after="0" w:line="360" w:lineRule="auto"/>
        <w:ind w:firstLine="709"/>
        <w:jc w:val="both"/>
        <w:rPr>
          <w:rFonts w:ascii="Arial" w:hAnsi="Arial" w:cs="Arial"/>
          <w:sz w:val="24"/>
          <w:szCs w:val="24"/>
        </w:rPr>
      </w:pPr>
    </w:p>
    <w:p w14:paraId="3CC790B1" w14:textId="77777777" w:rsidR="00395C68" w:rsidRPr="00A302DE" w:rsidRDefault="00395C68" w:rsidP="00AA5507">
      <w:pPr>
        <w:spacing w:after="0" w:line="360" w:lineRule="auto"/>
        <w:jc w:val="both"/>
        <w:rPr>
          <w:rFonts w:ascii="Arial" w:hAnsi="Arial" w:cs="Arial"/>
          <w:sz w:val="24"/>
          <w:szCs w:val="24"/>
        </w:rPr>
      </w:pPr>
    </w:p>
    <w:p w14:paraId="0F4A7097" w14:textId="77777777" w:rsidR="00E758EC" w:rsidRDefault="00395C68" w:rsidP="00AA5507">
      <w:pPr>
        <w:spacing w:after="0" w:line="360" w:lineRule="auto"/>
        <w:jc w:val="center"/>
        <w:rPr>
          <w:rFonts w:ascii="Arial" w:hAnsi="Arial" w:cs="Arial"/>
          <w:b/>
          <w:bCs/>
          <w:sz w:val="24"/>
          <w:szCs w:val="24"/>
        </w:rPr>
      </w:pPr>
      <w:r w:rsidRPr="00A302DE">
        <w:rPr>
          <w:rFonts w:ascii="Arial" w:hAnsi="Arial" w:cs="Arial"/>
          <w:b/>
          <w:bCs/>
          <w:sz w:val="24"/>
          <w:szCs w:val="24"/>
        </w:rPr>
        <w:lastRenderedPageBreak/>
        <w:t>ANTECEDENTES</w:t>
      </w:r>
    </w:p>
    <w:p w14:paraId="1BF30FF6" w14:textId="7E6E436E" w:rsidR="009F6DCF" w:rsidRDefault="00E758EC" w:rsidP="00AA5507">
      <w:pPr>
        <w:spacing w:after="0" w:line="360" w:lineRule="auto"/>
        <w:jc w:val="center"/>
        <w:rPr>
          <w:rFonts w:ascii="Arial" w:hAnsi="Arial" w:cs="Arial"/>
          <w:b/>
          <w:sz w:val="24"/>
          <w:szCs w:val="24"/>
          <w:lang w:val="es-ES"/>
        </w:rPr>
      </w:pPr>
      <w:proofErr w:type="gramStart"/>
      <w:r>
        <w:rPr>
          <w:rFonts w:ascii="Arial" w:hAnsi="Arial" w:cs="Arial"/>
          <w:b/>
          <w:bCs/>
          <w:sz w:val="24"/>
          <w:szCs w:val="24"/>
        </w:rPr>
        <w:t xml:space="preserve">Expediente  </w:t>
      </w:r>
      <w:r w:rsidRPr="00A302DE">
        <w:rPr>
          <w:rFonts w:ascii="Arial" w:hAnsi="Arial" w:cs="Arial"/>
          <w:b/>
          <w:sz w:val="24"/>
          <w:szCs w:val="24"/>
          <w:lang w:val="es-ES"/>
        </w:rPr>
        <w:t>8618</w:t>
      </w:r>
      <w:proofErr w:type="gramEnd"/>
      <w:r w:rsidRPr="00A302DE">
        <w:rPr>
          <w:rFonts w:ascii="Arial" w:hAnsi="Arial" w:cs="Arial"/>
          <w:b/>
          <w:sz w:val="24"/>
          <w:szCs w:val="24"/>
          <w:lang w:val="es-ES"/>
        </w:rPr>
        <w:t>/LXXIII</w:t>
      </w:r>
    </w:p>
    <w:p w14:paraId="00072A9B" w14:textId="77777777" w:rsidR="008208DB" w:rsidRPr="00A302DE" w:rsidRDefault="008208DB" w:rsidP="00AA5507">
      <w:pPr>
        <w:spacing w:after="0" w:line="360" w:lineRule="auto"/>
        <w:jc w:val="center"/>
        <w:rPr>
          <w:rFonts w:ascii="Arial" w:hAnsi="Arial" w:cs="Arial"/>
          <w:b/>
          <w:bCs/>
          <w:sz w:val="24"/>
          <w:szCs w:val="24"/>
        </w:rPr>
      </w:pPr>
    </w:p>
    <w:p w14:paraId="0AE4BB40" w14:textId="6F7ADA4F" w:rsidR="00A302DE" w:rsidRDefault="008F255E" w:rsidP="00AA5507">
      <w:pPr>
        <w:spacing w:line="360" w:lineRule="auto"/>
        <w:ind w:firstLine="708"/>
        <w:jc w:val="both"/>
        <w:rPr>
          <w:rFonts w:ascii="Arial" w:hAnsi="Arial" w:cs="Arial"/>
          <w:bCs/>
          <w:sz w:val="24"/>
          <w:szCs w:val="24"/>
          <w:lang w:val="es-ES"/>
        </w:rPr>
      </w:pPr>
      <w:r>
        <w:rPr>
          <w:rFonts w:ascii="Arial" w:hAnsi="Arial" w:cs="Arial"/>
          <w:bCs/>
          <w:sz w:val="24"/>
          <w:szCs w:val="24"/>
          <w:lang w:val="es-ES"/>
        </w:rPr>
        <w:t>Mencionan</w:t>
      </w:r>
      <w:r w:rsidR="00635B21" w:rsidRPr="00A302DE">
        <w:rPr>
          <w:rFonts w:ascii="Arial" w:hAnsi="Arial" w:cs="Arial"/>
          <w:bCs/>
          <w:sz w:val="24"/>
          <w:szCs w:val="24"/>
          <w:lang w:val="es-ES"/>
        </w:rPr>
        <w:t xml:space="preserve"> </w:t>
      </w:r>
      <w:r w:rsidR="00511783" w:rsidRPr="00A302DE">
        <w:rPr>
          <w:rFonts w:ascii="Arial" w:hAnsi="Arial" w:cs="Arial"/>
          <w:bCs/>
          <w:sz w:val="24"/>
          <w:szCs w:val="24"/>
          <w:lang w:val="es-ES"/>
        </w:rPr>
        <w:t xml:space="preserve">los </w:t>
      </w:r>
      <w:proofErr w:type="spellStart"/>
      <w:r w:rsidR="00511783" w:rsidRPr="00A302DE">
        <w:rPr>
          <w:rFonts w:ascii="Arial" w:hAnsi="Arial" w:cs="Arial"/>
          <w:bCs/>
          <w:sz w:val="24"/>
          <w:szCs w:val="24"/>
          <w:lang w:val="es-ES"/>
        </w:rPr>
        <w:t>promoventes</w:t>
      </w:r>
      <w:proofErr w:type="spellEnd"/>
      <w:r w:rsidR="00511783" w:rsidRPr="00A302DE">
        <w:rPr>
          <w:rFonts w:ascii="Arial" w:hAnsi="Arial" w:cs="Arial"/>
          <w:bCs/>
          <w:sz w:val="24"/>
          <w:szCs w:val="24"/>
          <w:lang w:val="es-ES"/>
        </w:rPr>
        <w:t xml:space="preserve"> </w:t>
      </w:r>
      <w:r w:rsidR="00A302DE">
        <w:rPr>
          <w:rFonts w:ascii="Arial" w:hAnsi="Arial" w:cs="Arial"/>
          <w:bCs/>
          <w:sz w:val="24"/>
          <w:szCs w:val="24"/>
          <w:lang w:val="es-ES"/>
        </w:rPr>
        <w:t>que la procuración de justicia es una responsabilidad del Estado, que debe ejercerse mediante un órgano que tenga entre otras características las siguientes:</w:t>
      </w:r>
    </w:p>
    <w:p w14:paraId="34DD23F9" w14:textId="485CF555" w:rsidR="00A302DE" w:rsidRDefault="00A302DE" w:rsidP="00AA5507">
      <w:pPr>
        <w:pStyle w:val="Prrafodelista"/>
        <w:numPr>
          <w:ilvl w:val="0"/>
          <w:numId w:val="2"/>
        </w:numPr>
        <w:spacing w:line="360" w:lineRule="auto"/>
        <w:jc w:val="both"/>
        <w:rPr>
          <w:rFonts w:ascii="Arial" w:hAnsi="Arial" w:cs="Arial"/>
          <w:bCs/>
          <w:sz w:val="24"/>
          <w:szCs w:val="24"/>
          <w:lang w:val="es-ES"/>
        </w:rPr>
      </w:pPr>
      <w:r>
        <w:rPr>
          <w:rFonts w:ascii="Arial" w:hAnsi="Arial" w:cs="Arial"/>
          <w:bCs/>
          <w:sz w:val="24"/>
          <w:szCs w:val="24"/>
          <w:lang w:val="es-ES"/>
        </w:rPr>
        <w:t>La representación de la sociedad para el ejercicio de la acción penal.</w:t>
      </w:r>
    </w:p>
    <w:p w14:paraId="313C98EB" w14:textId="3D9A22BE" w:rsidR="00A302DE" w:rsidRDefault="00A302DE" w:rsidP="00AA5507">
      <w:pPr>
        <w:pStyle w:val="Prrafodelista"/>
        <w:numPr>
          <w:ilvl w:val="0"/>
          <w:numId w:val="2"/>
        </w:numPr>
        <w:spacing w:line="360" w:lineRule="auto"/>
        <w:jc w:val="both"/>
        <w:rPr>
          <w:rFonts w:ascii="Arial" w:hAnsi="Arial" w:cs="Arial"/>
          <w:bCs/>
          <w:sz w:val="24"/>
          <w:szCs w:val="24"/>
          <w:lang w:val="es-ES"/>
        </w:rPr>
      </w:pPr>
      <w:r>
        <w:rPr>
          <w:rFonts w:ascii="Arial" w:hAnsi="Arial" w:cs="Arial"/>
          <w:bCs/>
          <w:sz w:val="24"/>
          <w:szCs w:val="24"/>
          <w:lang w:val="es-ES"/>
        </w:rPr>
        <w:t>La aplicación de un sistema de justicia imparcial, pronto y expedito.</w:t>
      </w:r>
    </w:p>
    <w:p w14:paraId="30E789B1" w14:textId="753CA667" w:rsidR="00A302DE" w:rsidRDefault="00A302DE" w:rsidP="00AA5507">
      <w:pPr>
        <w:pStyle w:val="Prrafodelista"/>
        <w:numPr>
          <w:ilvl w:val="0"/>
          <w:numId w:val="2"/>
        </w:numPr>
        <w:spacing w:line="360" w:lineRule="auto"/>
        <w:jc w:val="both"/>
        <w:rPr>
          <w:rFonts w:ascii="Arial" w:hAnsi="Arial" w:cs="Arial"/>
          <w:bCs/>
          <w:sz w:val="24"/>
          <w:szCs w:val="24"/>
          <w:lang w:val="es-ES"/>
        </w:rPr>
      </w:pPr>
      <w:r>
        <w:rPr>
          <w:rFonts w:ascii="Arial" w:hAnsi="Arial" w:cs="Arial"/>
          <w:bCs/>
          <w:sz w:val="24"/>
          <w:szCs w:val="24"/>
          <w:lang w:val="es-ES"/>
        </w:rPr>
        <w:t>La vigilancia del correcto funcionamiento de los órganos de procuración de justicia en el Estado.</w:t>
      </w:r>
    </w:p>
    <w:p w14:paraId="6D15B7E4" w14:textId="3949CD78" w:rsidR="00A302DE" w:rsidRDefault="00A302DE" w:rsidP="00AA5507">
      <w:pPr>
        <w:pStyle w:val="Prrafodelista"/>
        <w:numPr>
          <w:ilvl w:val="0"/>
          <w:numId w:val="2"/>
        </w:numPr>
        <w:spacing w:line="360" w:lineRule="auto"/>
        <w:jc w:val="both"/>
        <w:rPr>
          <w:rFonts w:ascii="Arial" w:hAnsi="Arial" w:cs="Arial"/>
          <w:bCs/>
          <w:sz w:val="24"/>
          <w:szCs w:val="24"/>
          <w:lang w:val="es-ES"/>
        </w:rPr>
      </w:pPr>
      <w:r>
        <w:rPr>
          <w:rFonts w:ascii="Arial" w:hAnsi="Arial" w:cs="Arial"/>
          <w:bCs/>
          <w:sz w:val="24"/>
          <w:szCs w:val="24"/>
          <w:lang w:val="es-ES"/>
        </w:rPr>
        <w:t xml:space="preserve">La promoción de la cultura de la legalidad y la generación de iniciativas de leyes, que mejoren </w:t>
      </w:r>
      <w:r w:rsidR="008F255E">
        <w:rPr>
          <w:rFonts w:ascii="Arial" w:hAnsi="Arial" w:cs="Arial"/>
          <w:bCs/>
          <w:sz w:val="24"/>
          <w:szCs w:val="24"/>
          <w:lang w:val="es-ES"/>
        </w:rPr>
        <w:t>continuamente un sistema de procuración e impartición de justicia.</w:t>
      </w:r>
      <w:r>
        <w:rPr>
          <w:rFonts w:ascii="Arial" w:hAnsi="Arial" w:cs="Arial"/>
          <w:bCs/>
          <w:sz w:val="24"/>
          <w:szCs w:val="24"/>
          <w:lang w:val="es-ES"/>
        </w:rPr>
        <w:t xml:space="preserve"> </w:t>
      </w:r>
    </w:p>
    <w:p w14:paraId="5F5C3A80" w14:textId="75DD0E1B" w:rsidR="008F255E" w:rsidRDefault="008F255E" w:rsidP="00AA5507">
      <w:pPr>
        <w:pStyle w:val="Prrafodelista"/>
        <w:numPr>
          <w:ilvl w:val="0"/>
          <w:numId w:val="2"/>
        </w:numPr>
        <w:spacing w:line="360" w:lineRule="auto"/>
        <w:jc w:val="both"/>
        <w:rPr>
          <w:rFonts w:ascii="Arial" w:hAnsi="Arial" w:cs="Arial"/>
          <w:bCs/>
          <w:sz w:val="24"/>
          <w:szCs w:val="24"/>
          <w:lang w:val="es-ES"/>
        </w:rPr>
      </w:pPr>
      <w:r>
        <w:rPr>
          <w:rFonts w:ascii="Arial" w:hAnsi="Arial" w:cs="Arial"/>
          <w:bCs/>
          <w:sz w:val="24"/>
          <w:szCs w:val="24"/>
          <w:lang w:val="es-ES"/>
        </w:rPr>
        <w:t>La legitimidad y credibilidad de las personas encargadas de esa responsabilidad.</w:t>
      </w:r>
    </w:p>
    <w:p w14:paraId="22B9CEF1" w14:textId="271A47A9" w:rsidR="00A302DE" w:rsidRPr="00A302DE" w:rsidRDefault="008F255E" w:rsidP="00AA5507">
      <w:pPr>
        <w:spacing w:line="360" w:lineRule="auto"/>
        <w:ind w:firstLine="708"/>
        <w:jc w:val="both"/>
        <w:rPr>
          <w:rFonts w:ascii="Arial" w:hAnsi="Arial" w:cs="Arial"/>
          <w:bCs/>
          <w:sz w:val="24"/>
          <w:szCs w:val="24"/>
          <w:lang w:val="es-ES"/>
        </w:rPr>
      </w:pPr>
      <w:r>
        <w:rPr>
          <w:rFonts w:ascii="Arial" w:hAnsi="Arial" w:cs="Arial"/>
          <w:bCs/>
          <w:sz w:val="24"/>
          <w:szCs w:val="24"/>
          <w:lang w:val="es-ES"/>
        </w:rPr>
        <w:t>Señalan que es evidente que nuestra legislación ha intentado cumplir con las funciones y objetivos antes mencionados, sin embargo nuestra realidad nos demuestra que la procuración de justicia en nuestro Estado y en nuestro país, es una función que obedece más a los intereses propios del Gobernante en turno, que al ideal de que la representación social ejerza la labor punitiva y coercitiva del Estado, de tal suerte, que sin distingo se aplique la ley para lograr un verdadero estado de derecho.</w:t>
      </w:r>
    </w:p>
    <w:p w14:paraId="76DCE97B" w14:textId="5CEC86A5" w:rsidR="005B64EC" w:rsidRDefault="008F255E" w:rsidP="00AA5507">
      <w:pPr>
        <w:spacing w:line="360" w:lineRule="auto"/>
        <w:ind w:firstLine="708"/>
        <w:jc w:val="both"/>
        <w:rPr>
          <w:rFonts w:ascii="Arial" w:hAnsi="Arial" w:cs="Arial"/>
          <w:bCs/>
          <w:sz w:val="24"/>
          <w:szCs w:val="24"/>
          <w:lang w:val="es-ES"/>
        </w:rPr>
      </w:pPr>
      <w:r>
        <w:rPr>
          <w:rFonts w:ascii="Arial" w:hAnsi="Arial" w:cs="Arial"/>
          <w:bCs/>
          <w:sz w:val="24"/>
          <w:szCs w:val="24"/>
          <w:lang w:val="es-ES"/>
        </w:rPr>
        <w:t xml:space="preserve">Así mismo manifiestan que la experiencia </w:t>
      </w:r>
      <w:r w:rsidR="009E1788">
        <w:rPr>
          <w:rFonts w:ascii="Arial" w:hAnsi="Arial" w:cs="Arial"/>
          <w:bCs/>
          <w:sz w:val="24"/>
          <w:szCs w:val="24"/>
          <w:lang w:val="es-ES"/>
        </w:rPr>
        <w:t xml:space="preserve">le </w:t>
      </w:r>
      <w:r>
        <w:rPr>
          <w:rFonts w:ascii="Arial" w:hAnsi="Arial" w:cs="Arial"/>
          <w:bCs/>
          <w:sz w:val="24"/>
          <w:szCs w:val="24"/>
          <w:lang w:val="es-ES"/>
        </w:rPr>
        <w:t>ha demostrado que la dependencia que tiene el Procurador de Justicia</w:t>
      </w:r>
      <w:r w:rsidR="009E1788">
        <w:rPr>
          <w:rFonts w:ascii="Arial" w:hAnsi="Arial" w:cs="Arial"/>
          <w:bCs/>
          <w:sz w:val="24"/>
          <w:szCs w:val="24"/>
          <w:lang w:val="es-ES"/>
        </w:rPr>
        <w:t>,</w:t>
      </w:r>
      <w:r>
        <w:rPr>
          <w:rFonts w:ascii="Arial" w:hAnsi="Arial" w:cs="Arial"/>
          <w:bCs/>
          <w:sz w:val="24"/>
          <w:szCs w:val="24"/>
          <w:lang w:val="es-ES"/>
        </w:rPr>
        <w:t xml:space="preserve"> del Gobernador del Estado, </w:t>
      </w:r>
      <w:r>
        <w:rPr>
          <w:rFonts w:ascii="Arial" w:hAnsi="Arial" w:cs="Arial"/>
          <w:bCs/>
          <w:sz w:val="24"/>
          <w:szCs w:val="24"/>
          <w:lang w:val="es-ES"/>
        </w:rPr>
        <w:lastRenderedPageBreak/>
        <w:t xml:space="preserve">genera en la </w:t>
      </w:r>
      <w:r w:rsidR="000603D6">
        <w:rPr>
          <w:rFonts w:ascii="Arial" w:hAnsi="Arial" w:cs="Arial"/>
          <w:bCs/>
          <w:sz w:val="24"/>
          <w:szCs w:val="24"/>
          <w:lang w:val="es-ES"/>
        </w:rPr>
        <w:t>práctica</w:t>
      </w:r>
      <w:r>
        <w:rPr>
          <w:rFonts w:ascii="Arial" w:hAnsi="Arial" w:cs="Arial"/>
          <w:bCs/>
          <w:sz w:val="24"/>
          <w:szCs w:val="24"/>
          <w:lang w:val="es-ES"/>
        </w:rPr>
        <w:t xml:space="preserve"> un conflicto de intereses, señalando las razones por las cuales lo consideran. </w:t>
      </w:r>
    </w:p>
    <w:p w14:paraId="3D692676" w14:textId="6AC1855B" w:rsidR="00080F25" w:rsidRDefault="008F255E" w:rsidP="00AA5507">
      <w:pPr>
        <w:spacing w:line="360" w:lineRule="auto"/>
        <w:ind w:firstLine="708"/>
        <w:jc w:val="both"/>
        <w:rPr>
          <w:rFonts w:ascii="Arial" w:hAnsi="Arial" w:cs="Arial"/>
          <w:bCs/>
          <w:sz w:val="24"/>
          <w:szCs w:val="24"/>
          <w:lang w:val="es-ES"/>
        </w:rPr>
      </w:pPr>
      <w:r>
        <w:rPr>
          <w:rFonts w:ascii="Arial" w:hAnsi="Arial" w:cs="Arial"/>
          <w:bCs/>
          <w:sz w:val="24"/>
          <w:szCs w:val="24"/>
          <w:lang w:val="es-ES"/>
        </w:rPr>
        <w:t>R</w:t>
      </w:r>
      <w:r w:rsidR="00114370" w:rsidRPr="00A302DE">
        <w:rPr>
          <w:rFonts w:ascii="Arial" w:hAnsi="Arial" w:cs="Arial"/>
          <w:bCs/>
          <w:sz w:val="24"/>
          <w:szCs w:val="24"/>
          <w:lang w:val="es-ES"/>
        </w:rPr>
        <w:t>efiere</w:t>
      </w:r>
      <w:r>
        <w:rPr>
          <w:rFonts w:ascii="Arial" w:hAnsi="Arial" w:cs="Arial"/>
          <w:bCs/>
          <w:sz w:val="24"/>
          <w:szCs w:val="24"/>
          <w:lang w:val="es-ES"/>
        </w:rPr>
        <w:t>n</w:t>
      </w:r>
      <w:r w:rsidR="00114370" w:rsidRPr="00A302DE">
        <w:rPr>
          <w:rFonts w:ascii="Arial" w:hAnsi="Arial" w:cs="Arial"/>
          <w:bCs/>
          <w:sz w:val="24"/>
          <w:szCs w:val="24"/>
          <w:lang w:val="es-ES"/>
        </w:rPr>
        <w:t xml:space="preserve"> que</w:t>
      </w:r>
      <w:r>
        <w:rPr>
          <w:rFonts w:ascii="Arial" w:hAnsi="Arial" w:cs="Arial"/>
          <w:bCs/>
          <w:sz w:val="24"/>
          <w:szCs w:val="24"/>
          <w:lang w:val="es-ES"/>
        </w:rPr>
        <w:t>,</w:t>
      </w:r>
      <w:r w:rsidR="00114370" w:rsidRPr="00A302DE">
        <w:rPr>
          <w:rFonts w:ascii="Arial" w:hAnsi="Arial" w:cs="Arial"/>
          <w:bCs/>
          <w:sz w:val="24"/>
          <w:szCs w:val="24"/>
          <w:lang w:val="es-ES"/>
        </w:rPr>
        <w:t xml:space="preserve"> </w:t>
      </w:r>
      <w:r>
        <w:rPr>
          <w:rFonts w:ascii="Arial" w:hAnsi="Arial" w:cs="Arial"/>
          <w:bCs/>
          <w:sz w:val="24"/>
          <w:szCs w:val="24"/>
          <w:lang w:val="es-ES"/>
        </w:rPr>
        <w:t xml:space="preserve">por otra parte el Procurador al cumplir su </w:t>
      </w:r>
      <w:r w:rsidR="000603D6">
        <w:rPr>
          <w:rFonts w:ascii="Arial" w:hAnsi="Arial" w:cs="Arial"/>
          <w:bCs/>
          <w:sz w:val="24"/>
          <w:szCs w:val="24"/>
          <w:lang w:val="es-ES"/>
        </w:rPr>
        <w:t>función, está sujeto a todo tipo de presiones que ejercen tanto funcionarios públicos, como partidos políticos, organismos gubernamentales, empresariales, miembros del Poder Legislativo, miembros del Poder Judicial y del crimen organizado, siendo inexplicable porque la institución de la procuración de justicia no ha sido desligada de la política y se vincula directamente al Gobernador lo que le impide funcionar con la objetividad e imparcialidad requerida para esta función pública.</w:t>
      </w:r>
    </w:p>
    <w:p w14:paraId="24E1AF4D" w14:textId="1D7102DC" w:rsidR="00CE0247" w:rsidRDefault="000603D6" w:rsidP="00AA5507">
      <w:pPr>
        <w:spacing w:line="360" w:lineRule="auto"/>
        <w:ind w:firstLine="708"/>
        <w:jc w:val="both"/>
        <w:rPr>
          <w:rFonts w:ascii="Arial" w:hAnsi="Arial" w:cs="Arial"/>
          <w:bCs/>
          <w:sz w:val="24"/>
          <w:szCs w:val="24"/>
          <w:lang w:val="es-ES"/>
        </w:rPr>
      </w:pPr>
      <w:r>
        <w:rPr>
          <w:rFonts w:ascii="Arial" w:hAnsi="Arial" w:cs="Arial"/>
          <w:bCs/>
          <w:sz w:val="24"/>
          <w:szCs w:val="24"/>
          <w:lang w:val="es-ES"/>
        </w:rPr>
        <w:t xml:space="preserve">Expresan que para lograr un verdadero cambio en la </w:t>
      </w:r>
      <w:r w:rsidR="009E1788">
        <w:rPr>
          <w:rFonts w:ascii="Arial" w:hAnsi="Arial" w:cs="Arial"/>
          <w:bCs/>
          <w:sz w:val="24"/>
          <w:szCs w:val="24"/>
          <w:lang w:val="es-ES"/>
        </w:rPr>
        <w:t>p</w:t>
      </w:r>
      <w:r>
        <w:rPr>
          <w:rFonts w:ascii="Arial" w:hAnsi="Arial" w:cs="Arial"/>
          <w:bCs/>
          <w:sz w:val="24"/>
          <w:szCs w:val="24"/>
          <w:lang w:val="es-ES"/>
        </w:rPr>
        <w:t xml:space="preserve">rocuración de justicia en el Estado es necesario seguir el ejemplo impuesto en materia federal y separar </w:t>
      </w:r>
      <w:r w:rsidR="00CE0247">
        <w:rPr>
          <w:rFonts w:ascii="Arial" w:hAnsi="Arial" w:cs="Arial"/>
          <w:bCs/>
          <w:sz w:val="24"/>
          <w:szCs w:val="24"/>
          <w:lang w:val="es-ES"/>
        </w:rPr>
        <w:t>al Poder Ejecutivo del Procurador, y ubicarlo como un órgano autónomo con personalidad y patrimonio propios, dependiente del Congreso del Estado como órgano de representación popular, quien mediante un proceso que garantice la imparcialidad y la permanencia de la persona que ejerza esa función y de sus subalternos se pueda buscar y lograr la aplicación de la ley a todos los ciudadanos sin distingo de su clase social, su ocupación o su rango.</w:t>
      </w:r>
    </w:p>
    <w:p w14:paraId="68E4275C" w14:textId="1A5731DD" w:rsidR="007139A4" w:rsidRDefault="00CE0247" w:rsidP="00AA5507">
      <w:pPr>
        <w:spacing w:line="360" w:lineRule="auto"/>
        <w:ind w:firstLine="708"/>
        <w:jc w:val="both"/>
        <w:rPr>
          <w:rFonts w:ascii="Arial" w:hAnsi="Arial" w:cs="Arial"/>
          <w:bCs/>
          <w:sz w:val="24"/>
          <w:szCs w:val="24"/>
          <w:lang w:val="es-ES"/>
        </w:rPr>
      </w:pPr>
      <w:r>
        <w:rPr>
          <w:rFonts w:ascii="Arial" w:hAnsi="Arial" w:cs="Arial"/>
          <w:bCs/>
          <w:sz w:val="24"/>
          <w:szCs w:val="24"/>
          <w:lang w:val="es-ES"/>
        </w:rPr>
        <w:t xml:space="preserve">Indican que al igual que en materia federal, su iniciativa busca que la persona que ocupe la Procuraduría de Justicia, tenga las cualidades necesarias para que actué con independencia y con el sentido de representación social, que el Constituyente en su origen busco en este órgano del poder público, que además de ser una persona capaz debe ser socialmente reconocida en la comunidad, por su honestidad e imparcialidad para trabajar </w:t>
      </w:r>
      <w:r>
        <w:rPr>
          <w:rFonts w:ascii="Arial" w:hAnsi="Arial" w:cs="Arial"/>
          <w:bCs/>
          <w:sz w:val="24"/>
          <w:szCs w:val="24"/>
          <w:lang w:val="es-ES"/>
        </w:rPr>
        <w:lastRenderedPageBreak/>
        <w:t>en su delicado quehacer</w:t>
      </w:r>
      <w:r w:rsidR="007139A4">
        <w:rPr>
          <w:rFonts w:ascii="Arial" w:hAnsi="Arial" w:cs="Arial"/>
          <w:bCs/>
          <w:sz w:val="24"/>
          <w:szCs w:val="24"/>
          <w:lang w:val="es-ES"/>
        </w:rPr>
        <w:t>; y quien deberá  lograr que el derecho se imponga a la política y a los intereses sectoriales o individuales para llegar a un verdadero estado de derecho en el que efectivamente todos los ciudadanos sean iguales ante la ley, por lo anterior resulta de extrema importancia el método de selección de la persona que ocupe ese puesto.</w:t>
      </w:r>
    </w:p>
    <w:p w14:paraId="6D65EED8" w14:textId="7220FF6D" w:rsidR="000603D6" w:rsidRPr="00A302DE" w:rsidRDefault="007139A4" w:rsidP="00AA5507">
      <w:pPr>
        <w:spacing w:line="360" w:lineRule="auto"/>
        <w:ind w:firstLine="708"/>
        <w:jc w:val="both"/>
        <w:rPr>
          <w:rFonts w:ascii="Arial" w:hAnsi="Arial" w:cs="Arial"/>
          <w:bCs/>
          <w:sz w:val="24"/>
          <w:szCs w:val="24"/>
          <w:lang w:val="es-ES"/>
        </w:rPr>
      </w:pPr>
      <w:r>
        <w:rPr>
          <w:rFonts w:ascii="Arial" w:hAnsi="Arial" w:cs="Arial"/>
          <w:bCs/>
          <w:sz w:val="24"/>
          <w:szCs w:val="24"/>
          <w:lang w:val="es-ES"/>
        </w:rPr>
        <w:t>Advierten la posibilidad de que al ser el proceso de selección mediante elección popular, conlleva al riesgo de que la persona que ocupe el puesto lo consiga más por sus habilidades políticas, sus contactos con los partidos políticos</w:t>
      </w:r>
      <w:r w:rsidR="00CE0247">
        <w:rPr>
          <w:rFonts w:ascii="Arial" w:hAnsi="Arial" w:cs="Arial"/>
          <w:bCs/>
          <w:sz w:val="24"/>
          <w:szCs w:val="24"/>
          <w:lang w:val="es-ES"/>
        </w:rPr>
        <w:t xml:space="preserve"> </w:t>
      </w:r>
      <w:r>
        <w:rPr>
          <w:rFonts w:ascii="Arial" w:hAnsi="Arial" w:cs="Arial"/>
          <w:bCs/>
          <w:sz w:val="24"/>
          <w:szCs w:val="24"/>
          <w:lang w:val="es-ES"/>
        </w:rPr>
        <w:t>o con posibles fuentes obscura de financiamiento, en lugar de que lo sea por cualidades.</w:t>
      </w:r>
    </w:p>
    <w:p w14:paraId="121FF1E3" w14:textId="58839DA2" w:rsidR="00E758EC" w:rsidRDefault="00205FAD" w:rsidP="00AA5507">
      <w:pPr>
        <w:spacing w:line="360" w:lineRule="auto"/>
        <w:ind w:firstLine="708"/>
        <w:jc w:val="both"/>
        <w:rPr>
          <w:rFonts w:ascii="Arial" w:hAnsi="Arial" w:cs="Arial"/>
          <w:bCs/>
          <w:sz w:val="24"/>
          <w:szCs w:val="24"/>
          <w:lang w:val="es-ES"/>
        </w:rPr>
      </w:pPr>
      <w:r w:rsidRPr="00A302DE">
        <w:rPr>
          <w:rFonts w:ascii="Arial" w:hAnsi="Arial" w:cs="Arial"/>
          <w:bCs/>
          <w:sz w:val="24"/>
          <w:szCs w:val="24"/>
          <w:lang w:val="es-ES"/>
        </w:rPr>
        <w:t>Concluye</w:t>
      </w:r>
      <w:r w:rsidR="002570E9">
        <w:rPr>
          <w:rFonts w:ascii="Arial" w:hAnsi="Arial" w:cs="Arial"/>
          <w:bCs/>
          <w:sz w:val="24"/>
          <w:szCs w:val="24"/>
          <w:lang w:val="es-ES"/>
        </w:rPr>
        <w:t>n</w:t>
      </w:r>
      <w:r w:rsidRPr="00A302DE">
        <w:rPr>
          <w:rFonts w:ascii="Arial" w:hAnsi="Arial" w:cs="Arial"/>
          <w:bCs/>
          <w:sz w:val="24"/>
          <w:szCs w:val="24"/>
          <w:lang w:val="es-ES"/>
        </w:rPr>
        <w:t xml:space="preserve"> mencionando que</w:t>
      </w:r>
      <w:r w:rsidR="005C3D76" w:rsidRPr="00A302DE">
        <w:rPr>
          <w:rFonts w:ascii="Arial" w:hAnsi="Arial" w:cs="Arial"/>
          <w:bCs/>
          <w:sz w:val="24"/>
          <w:szCs w:val="24"/>
          <w:lang w:val="es-ES"/>
        </w:rPr>
        <w:t xml:space="preserve"> </w:t>
      </w:r>
      <w:r w:rsidR="002570E9">
        <w:rPr>
          <w:rFonts w:ascii="Arial" w:hAnsi="Arial" w:cs="Arial"/>
          <w:bCs/>
          <w:sz w:val="24"/>
          <w:szCs w:val="24"/>
          <w:lang w:val="es-ES"/>
        </w:rPr>
        <w:t xml:space="preserve">por lo anterior y dado que a todos debe interesar una atinada selección para esta función pública, se propone que en la procuraduría </w:t>
      </w:r>
      <w:r w:rsidR="002570E9" w:rsidRPr="00A302DE">
        <w:rPr>
          <w:rFonts w:ascii="Arial" w:hAnsi="Arial" w:cs="Arial"/>
          <w:bCs/>
          <w:sz w:val="24"/>
          <w:szCs w:val="24"/>
          <w:lang w:val="es-ES"/>
        </w:rPr>
        <w:t>e</w:t>
      </w:r>
      <w:r w:rsidR="002570E9">
        <w:rPr>
          <w:rFonts w:ascii="Arial" w:hAnsi="Arial" w:cs="Arial"/>
          <w:bCs/>
          <w:sz w:val="24"/>
          <w:szCs w:val="24"/>
          <w:lang w:val="es-ES"/>
        </w:rPr>
        <w:t>sté al frente una persona sugerida de una terna propuesta por la sociedad civil organizada, que en su caso, sea elegida finalmente por el Congreso del Estado.</w:t>
      </w:r>
    </w:p>
    <w:p w14:paraId="0D1A77C6" w14:textId="4C433049" w:rsidR="00E758EC" w:rsidRDefault="00E758EC" w:rsidP="00AA5507">
      <w:pPr>
        <w:spacing w:after="0" w:line="360" w:lineRule="auto"/>
        <w:jc w:val="center"/>
        <w:rPr>
          <w:rFonts w:ascii="Arial" w:hAnsi="Arial" w:cs="Arial"/>
          <w:b/>
          <w:sz w:val="24"/>
          <w:szCs w:val="24"/>
          <w:lang w:val="es-ES"/>
        </w:rPr>
      </w:pPr>
      <w:r>
        <w:rPr>
          <w:rFonts w:ascii="Arial" w:hAnsi="Arial" w:cs="Arial"/>
          <w:b/>
          <w:bCs/>
          <w:sz w:val="24"/>
          <w:szCs w:val="24"/>
        </w:rPr>
        <w:t>Expediente 10076</w:t>
      </w:r>
      <w:r w:rsidRPr="00A302DE">
        <w:rPr>
          <w:rFonts w:ascii="Arial" w:hAnsi="Arial" w:cs="Arial"/>
          <w:b/>
          <w:sz w:val="24"/>
          <w:szCs w:val="24"/>
          <w:lang w:val="es-ES"/>
        </w:rPr>
        <w:t>/LXXI</w:t>
      </w:r>
      <w:r>
        <w:rPr>
          <w:rFonts w:ascii="Arial" w:hAnsi="Arial" w:cs="Arial"/>
          <w:b/>
          <w:sz w:val="24"/>
          <w:szCs w:val="24"/>
          <w:lang w:val="es-ES"/>
        </w:rPr>
        <w:t>V</w:t>
      </w:r>
    </w:p>
    <w:p w14:paraId="48A03197" w14:textId="77777777" w:rsidR="00AA5507" w:rsidRPr="00A302DE" w:rsidRDefault="00AA5507" w:rsidP="00AA5507">
      <w:pPr>
        <w:spacing w:after="0" w:line="360" w:lineRule="auto"/>
        <w:jc w:val="center"/>
        <w:rPr>
          <w:rFonts w:ascii="Arial" w:hAnsi="Arial" w:cs="Arial"/>
          <w:b/>
          <w:bCs/>
          <w:sz w:val="24"/>
          <w:szCs w:val="24"/>
        </w:rPr>
      </w:pPr>
    </w:p>
    <w:p w14:paraId="3B2761D6" w14:textId="1C8DC0B5" w:rsidR="00E758EC" w:rsidRPr="00E758EC" w:rsidRDefault="00E758EC" w:rsidP="00AA5507">
      <w:pPr>
        <w:spacing w:line="360" w:lineRule="auto"/>
        <w:ind w:firstLine="720"/>
        <w:jc w:val="both"/>
        <w:rPr>
          <w:rFonts w:ascii="Arial" w:hAnsi="Arial" w:cs="Arial"/>
          <w:sz w:val="24"/>
          <w:szCs w:val="24"/>
        </w:rPr>
      </w:pPr>
      <w:r w:rsidRPr="00E758EC">
        <w:rPr>
          <w:rFonts w:ascii="Arial" w:hAnsi="Arial" w:cs="Arial"/>
          <w:sz w:val="24"/>
          <w:szCs w:val="24"/>
        </w:rPr>
        <w:t xml:space="preserve">Los </w:t>
      </w:r>
      <w:proofErr w:type="spellStart"/>
      <w:r w:rsidRPr="00E758EC">
        <w:rPr>
          <w:rFonts w:ascii="Arial" w:hAnsi="Arial" w:cs="Arial"/>
          <w:sz w:val="24"/>
          <w:szCs w:val="24"/>
        </w:rPr>
        <w:t>promoventes</w:t>
      </w:r>
      <w:proofErr w:type="spellEnd"/>
      <w:r w:rsidRPr="00E758EC">
        <w:rPr>
          <w:rFonts w:ascii="Arial" w:hAnsi="Arial" w:cs="Arial"/>
          <w:sz w:val="24"/>
          <w:szCs w:val="24"/>
        </w:rPr>
        <w:t xml:space="preserve"> señalan que en fecha 11 de marzo del año en curso él C. MIGUEL ANGEL CERVANTES ALFARO, presento iniciativa de ley, siendo resuelta por este H. Congreso del Estado en fecha 14 del mes de marzo del año 2016 tomando en consideración los siguientes términos:</w:t>
      </w:r>
    </w:p>
    <w:p w14:paraId="70E1352B" w14:textId="77777777" w:rsidR="00E758EC" w:rsidRPr="00E758EC" w:rsidRDefault="00E758EC" w:rsidP="00AA5507">
      <w:pPr>
        <w:spacing w:line="360" w:lineRule="auto"/>
        <w:jc w:val="both"/>
        <w:rPr>
          <w:rFonts w:ascii="Arial" w:hAnsi="Arial" w:cs="Arial"/>
          <w:sz w:val="24"/>
          <w:szCs w:val="24"/>
        </w:rPr>
      </w:pPr>
      <w:r w:rsidRPr="00E758EC">
        <w:rPr>
          <w:rFonts w:ascii="Arial" w:hAnsi="Arial" w:cs="Arial"/>
          <w:b/>
          <w:sz w:val="24"/>
          <w:szCs w:val="24"/>
        </w:rPr>
        <w:lastRenderedPageBreak/>
        <w:t xml:space="preserve">PRIMERO.- </w:t>
      </w:r>
      <w:r w:rsidRPr="00E758EC">
        <w:rPr>
          <w:rFonts w:ascii="Arial" w:hAnsi="Arial" w:cs="Arial"/>
          <w:sz w:val="24"/>
          <w:szCs w:val="24"/>
        </w:rPr>
        <w:t>“.... si dicho nombramiento se realizara mediante elección popular, el suceso se politizaría porque competirían candidatos a procurador propuestos por los partidos políticos, demeritando sus atributos  técnicos y jurídicos.</w:t>
      </w:r>
    </w:p>
    <w:p w14:paraId="0AC19814" w14:textId="77777777" w:rsidR="00E758EC" w:rsidRPr="00E758EC" w:rsidRDefault="00E758EC" w:rsidP="00AA5507">
      <w:pPr>
        <w:spacing w:line="360" w:lineRule="auto"/>
        <w:jc w:val="both"/>
        <w:rPr>
          <w:rFonts w:ascii="Arial" w:hAnsi="Arial" w:cs="Arial"/>
          <w:sz w:val="24"/>
          <w:szCs w:val="24"/>
        </w:rPr>
      </w:pPr>
    </w:p>
    <w:p w14:paraId="0B30D052" w14:textId="0526A7FD" w:rsidR="00E758EC" w:rsidRPr="00E758EC" w:rsidRDefault="00E758EC" w:rsidP="00AA5507">
      <w:pPr>
        <w:spacing w:line="360" w:lineRule="auto"/>
        <w:jc w:val="both"/>
        <w:rPr>
          <w:rFonts w:ascii="Arial" w:hAnsi="Arial" w:cs="Arial"/>
          <w:sz w:val="24"/>
          <w:szCs w:val="24"/>
        </w:rPr>
      </w:pPr>
      <w:r w:rsidRPr="00E758EC">
        <w:rPr>
          <w:rFonts w:ascii="Arial" w:hAnsi="Arial" w:cs="Arial"/>
          <w:sz w:val="24"/>
          <w:szCs w:val="24"/>
        </w:rPr>
        <w:t>Ahora bien, motivo por el cual comparecen de nueva cuenta mediante su ocurso de mérito, a fin de presentar iniciativa en el mismo sentido.</w:t>
      </w:r>
    </w:p>
    <w:p w14:paraId="2B967BA3" w14:textId="37074C48" w:rsidR="00E758EC" w:rsidRPr="00E758EC" w:rsidRDefault="00E758EC" w:rsidP="00AA5507">
      <w:pPr>
        <w:spacing w:line="360" w:lineRule="auto"/>
        <w:ind w:firstLine="720"/>
        <w:jc w:val="both"/>
        <w:rPr>
          <w:rFonts w:ascii="Arial" w:hAnsi="Arial" w:cs="Arial"/>
          <w:sz w:val="24"/>
          <w:szCs w:val="24"/>
        </w:rPr>
      </w:pPr>
      <w:r w:rsidRPr="00E758EC">
        <w:rPr>
          <w:rFonts w:ascii="Arial" w:hAnsi="Arial" w:cs="Arial"/>
          <w:sz w:val="24"/>
          <w:szCs w:val="24"/>
        </w:rPr>
        <w:t>Mencionan que los atributos del Procurador de Justicia del Estado Libre y Soberano de Nuevo León, actualmente sufre de politización por parte del Ejecutivo del Estado, en virtud de que es designado por este, lo cual, como bien lo plantean demerita sus atributos y facultades, desprendiéndose de manera directa de lo anterior, Ciudadanos Diputados, tienen actualmente compromisos políticos con sus respectivos partidos políticos, por medio de los cuales se ostentan como representantes de la ciudadanía.</w:t>
      </w:r>
    </w:p>
    <w:p w14:paraId="4711D77C" w14:textId="77777777" w:rsidR="00E758EC" w:rsidRPr="00E758EC" w:rsidRDefault="00E758EC" w:rsidP="00AA5507">
      <w:pPr>
        <w:spacing w:line="360" w:lineRule="auto"/>
        <w:ind w:firstLine="720"/>
        <w:jc w:val="both"/>
        <w:rPr>
          <w:rFonts w:ascii="Arial" w:hAnsi="Arial" w:cs="Arial"/>
          <w:sz w:val="24"/>
          <w:szCs w:val="24"/>
        </w:rPr>
      </w:pPr>
      <w:r w:rsidRPr="00E758EC">
        <w:rPr>
          <w:rFonts w:ascii="Arial" w:hAnsi="Arial" w:cs="Arial"/>
          <w:sz w:val="24"/>
          <w:szCs w:val="24"/>
        </w:rPr>
        <w:t xml:space="preserve">Así mismo exponen que partiendo de la premisa de que el Procurador General de Justicia del Estado actualmente es designado por el Gobernador en funciones y ratificado por el H. Congreso del Estado; esta figura jurídica emana de manera directa del Poder Ejecutivo teniendo la Procuraduría General de Justicia en el Estado </w:t>
      </w:r>
      <w:r w:rsidRPr="00E758EC">
        <w:rPr>
          <w:rFonts w:ascii="Arial" w:hAnsi="Arial" w:cs="Arial"/>
          <w:b/>
          <w:sz w:val="24"/>
          <w:szCs w:val="24"/>
        </w:rPr>
        <w:t>AUTONIMIA</w:t>
      </w:r>
      <w:r w:rsidRPr="00E758EC">
        <w:rPr>
          <w:rFonts w:ascii="Arial" w:hAnsi="Arial" w:cs="Arial"/>
          <w:sz w:val="24"/>
          <w:szCs w:val="24"/>
        </w:rPr>
        <w:t xml:space="preserve"> técnica y de gestión para el cumplimiento de la </w:t>
      </w:r>
      <w:r w:rsidRPr="00E758EC">
        <w:rPr>
          <w:rFonts w:ascii="Arial" w:hAnsi="Arial" w:cs="Arial"/>
          <w:b/>
          <w:sz w:val="24"/>
          <w:szCs w:val="24"/>
        </w:rPr>
        <w:t>“PROCURACION DE JUSTICIA”,</w:t>
      </w:r>
      <w:r w:rsidRPr="00E758EC">
        <w:rPr>
          <w:rFonts w:ascii="Arial" w:hAnsi="Arial" w:cs="Arial"/>
          <w:sz w:val="24"/>
          <w:szCs w:val="24"/>
        </w:rPr>
        <w:t xml:space="preserve"> en la inteligencia de que este fin es un tema de orden público y de interés social y persigue como fin máximo GARANTIZAR A LOS CIUDADANOS DEL ESTADO DE NUEVO LEON </w:t>
      </w:r>
      <w:r w:rsidRPr="00E758EC">
        <w:rPr>
          <w:rFonts w:ascii="Arial" w:hAnsi="Arial" w:cs="Arial"/>
          <w:b/>
          <w:sz w:val="24"/>
          <w:szCs w:val="24"/>
          <w:u w:val="single"/>
        </w:rPr>
        <w:t>SEGURIDAD JURIDICA</w:t>
      </w:r>
      <w:r w:rsidRPr="00E758EC">
        <w:rPr>
          <w:rFonts w:ascii="Arial" w:hAnsi="Arial" w:cs="Arial"/>
          <w:sz w:val="24"/>
          <w:szCs w:val="24"/>
        </w:rPr>
        <w:t xml:space="preserve">, TUTELADA EN NUESTRA CONSTITUCION FEDERAL, ASI COMO EN LOS TRATADOS INTERNACIONALES DE LOS </w:t>
      </w:r>
      <w:r w:rsidRPr="00E758EC">
        <w:rPr>
          <w:rFonts w:ascii="Arial" w:hAnsi="Arial" w:cs="Arial"/>
          <w:sz w:val="24"/>
          <w:szCs w:val="24"/>
        </w:rPr>
        <w:lastRenderedPageBreak/>
        <w:t xml:space="preserve">QUE EL ESTADO MEXICANO FORMA PARTE; en consecuencia la figura jurídica del Procurador General de Justicia del Estado como titular de la Procuraduría goza de las mismas atribuciones y persigue la misma finalidad. </w:t>
      </w:r>
    </w:p>
    <w:p w14:paraId="12847D87" w14:textId="77777777" w:rsidR="00E758EC" w:rsidRPr="00E758EC" w:rsidRDefault="00E758EC" w:rsidP="00AA5507">
      <w:pPr>
        <w:spacing w:line="360" w:lineRule="auto"/>
        <w:jc w:val="both"/>
        <w:rPr>
          <w:rFonts w:ascii="Arial" w:hAnsi="Arial" w:cs="Arial"/>
          <w:sz w:val="24"/>
          <w:szCs w:val="24"/>
        </w:rPr>
      </w:pPr>
    </w:p>
    <w:p w14:paraId="75AC2724" w14:textId="2E0648EA" w:rsidR="00E758EC" w:rsidRPr="00E758EC" w:rsidRDefault="00E758EC" w:rsidP="00AA5507">
      <w:pPr>
        <w:spacing w:line="360" w:lineRule="auto"/>
        <w:ind w:firstLine="720"/>
        <w:jc w:val="both"/>
        <w:rPr>
          <w:rFonts w:ascii="Arial" w:hAnsi="Arial" w:cs="Arial"/>
          <w:sz w:val="24"/>
          <w:szCs w:val="24"/>
        </w:rPr>
      </w:pPr>
      <w:r w:rsidRPr="00E758EC">
        <w:rPr>
          <w:rFonts w:ascii="Arial" w:hAnsi="Arial" w:cs="Arial"/>
          <w:sz w:val="24"/>
          <w:szCs w:val="24"/>
        </w:rPr>
        <w:t>Refieren que de esa manera es trascendental y necesario que el cargo de procurador de Justicia sea designado ejercitando el sufragio al que los ciudadanos tienen derecho mediante elección popular, siguiendo la misma normativa que en materia electoral se le aplica al candidato a Gobernador del Estado con la diferencia que el Procurador deberá ser Licenciado en Derecho para el correcto desempeño de sus funciones, así mismo señalan que dentro de la Declaración Universal de los Derechos Humanos en su artículo 21 fracciones Primera y Tercera, señalan lo siguiente:</w:t>
      </w:r>
    </w:p>
    <w:p w14:paraId="68669393" w14:textId="77777777" w:rsidR="00E758EC" w:rsidRPr="00E758EC" w:rsidRDefault="00E758EC" w:rsidP="00AA5507">
      <w:pPr>
        <w:spacing w:line="360" w:lineRule="auto"/>
        <w:jc w:val="both"/>
        <w:rPr>
          <w:rFonts w:ascii="Arial" w:hAnsi="Arial" w:cs="Arial"/>
          <w:sz w:val="24"/>
          <w:szCs w:val="24"/>
        </w:rPr>
      </w:pPr>
      <w:r w:rsidRPr="00E758EC">
        <w:rPr>
          <w:rFonts w:ascii="Arial" w:hAnsi="Arial" w:cs="Arial"/>
          <w:b/>
          <w:sz w:val="24"/>
          <w:szCs w:val="24"/>
        </w:rPr>
        <w:t>PRIMERA:</w:t>
      </w:r>
      <w:r w:rsidRPr="00E758EC">
        <w:rPr>
          <w:rFonts w:ascii="Arial" w:hAnsi="Arial" w:cs="Arial"/>
          <w:sz w:val="24"/>
          <w:szCs w:val="24"/>
        </w:rPr>
        <w:t xml:space="preserve"> Toda persona tiene derecho a participar en el gobierno de su país, directamente o por conducto de representantes libremente escogidos, y</w:t>
      </w:r>
    </w:p>
    <w:p w14:paraId="08B61078" w14:textId="77777777" w:rsidR="00E758EC" w:rsidRPr="00E758EC" w:rsidRDefault="00E758EC" w:rsidP="00AA5507">
      <w:pPr>
        <w:spacing w:line="360" w:lineRule="auto"/>
        <w:jc w:val="both"/>
        <w:rPr>
          <w:rFonts w:ascii="Arial" w:hAnsi="Arial" w:cs="Arial"/>
          <w:sz w:val="24"/>
          <w:szCs w:val="24"/>
        </w:rPr>
      </w:pPr>
      <w:r w:rsidRPr="00E758EC">
        <w:rPr>
          <w:rFonts w:ascii="Arial" w:hAnsi="Arial" w:cs="Arial"/>
          <w:b/>
          <w:sz w:val="24"/>
          <w:szCs w:val="24"/>
        </w:rPr>
        <w:t>TERCERA:</w:t>
      </w:r>
      <w:r w:rsidRPr="00E758EC">
        <w:rPr>
          <w:rFonts w:ascii="Arial" w:hAnsi="Arial" w:cs="Arial"/>
          <w:sz w:val="24"/>
          <w:szCs w:val="24"/>
        </w:rPr>
        <w:t xml:space="preserve"> La voluntad del pueblo es la base de la autoridad del poder público; esta voluntad se expresara mediante elecciones auténticas que habrán de celebrarse periódicamente, por sufragio universal e igual y por voto secreto u otro procedimiento equivalente que garantice la libertad del voto.</w:t>
      </w:r>
    </w:p>
    <w:p w14:paraId="340E65EB" w14:textId="77777777" w:rsidR="00E758EC" w:rsidRPr="00E758EC" w:rsidRDefault="00E758EC" w:rsidP="00AA5507">
      <w:pPr>
        <w:spacing w:line="360" w:lineRule="auto"/>
        <w:jc w:val="both"/>
        <w:rPr>
          <w:rFonts w:ascii="Arial" w:hAnsi="Arial" w:cs="Arial"/>
          <w:sz w:val="24"/>
          <w:szCs w:val="24"/>
        </w:rPr>
      </w:pPr>
      <w:r w:rsidRPr="00E758EC">
        <w:rPr>
          <w:rFonts w:ascii="Arial" w:hAnsi="Arial" w:cs="Arial"/>
          <w:sz w:val="24"/>
          <w:szCs w:val="24"/>
        </w:rPr>
        <w:t>Toman en cuenta además lo señalado por el artículo 1 de Nuestra Carta Magna que a la letra dice:</w:t>
      </w:r>
    </w:p>
    <w:p w14:paraId="7870E8FA" w14:textId="77777777" w:rsidR="00E758EC" w:rsidRPr="00E758EC" w:rsidRDefault="00E758EC" w:rsidP="00AA5507">
      <w:pPr>
        <w:spacing w:line="360" w:lineRule="auto"/>
        <w:jc w:val="both"/>
        <w:rPr>
          <w:rFonts w:ascii="Arial" w:hAnsi="Arial" w:cs="Arial"/>
          <w:sz w:val="24"/>
          <w:szCs w:val="24"/>
        </w:rPr>
      </w:pPr>
      <w:r w:rsidRPr="00E758EC">
        <w:rPr>
          <w:rFonts w:ascii="Arial" w:hAnsi="Arial" w:cs="Arial"/>
          <w:b/>
          <w:sz w:val="24"/>
          <w:szCs w:val="24"/>
        </w:rPr>
        <w:t>Artículo 1.-</w:t>
      </w:r>
      <w:r w:rsidRPr="00E758EC">
        <w:rPr>
          <w:rFonts w:ascii="Arial" w:hAnsi="Arial" w:cs="Arial"/>
          <w:sz w:val="24"/>
          <w:szCs w:val="24"/>
        </w:rPr>
        <w:t xml:space="preserve"> En los Estados Unidos Mexicanos todas las personas gozaran de los derechos humanos reconocidos en esta Constitución y en los Tratados </w:t>
      </w:r>
      <w:r w:rsidRPr="00E758EC">
        <w:rPr>
          <w:rFonts w:ascii="Arial" w:hAnsi="Arial" w:cs="Arial"/>
          <w:sz w:val="24"/>
          <w:szCs w:val="24"/>
        </w:rPr>
        <w:lastRenderedPageBreak/>
        <w:t xml:space="preserve">Internacionales  de los que el Estado Mexicano sea parte, así como de las garantías para su protección, cuyo ejercicio no podrá restringirse ni suspenderse, salvo en los casos y bajo las condiciones que esta Constitución establece. </w:t>
      </w:r>
    </w:p>
    <w:p w14:paraId="7C576DCE" w14:textId="77777777" w:rsidR="00E758EC" w:rsidRPr="00E758EC" w:rsidRDefault="00E758EC" w:rsidP="00AA5507">
      <w:pPr>
        <w:spacing w:line="360" w:lineRule="auto"/>
        <w:jc w:val="both"/>
        <w:rPr>
          <w:rFonts w:ascii="Arial" w:hAnsi="Arial" w:cs="Arial"/>
          <w:sz w:val="24"/>
          <w:szCs w:val="24"/>
        </w:rPr>
      </w:pPr>
      <w:r w:rsidRPr="00E758EC">
        <w:rPr>
          <w:rFonts w:ascii="Arial" w:hAnsi="Arial" w:cs="Arial"/>
          <w:sz w:val="24"/>
          <w:szCs w:val="24"/>
        </w:rPr>
        <w:t>Las normas relativas a los derechos humanos se interpretaran de conformidad con esta constitución y con los tratados internacionales de la materia favoreciendo en todo tiempo a las personas la protección más amplia.</w:t>
      </w:r>
    </w:p>
    <w:p w14:paraId="6CA328EC" w14:textId="34403C63" w:rsidR="00E758EC" w:rsidRPr="00E758EC" w:rsidRDefault="00E758EC" w:rsidP="00AA5507">
      <w:pPr>
        <w:spacing w:line="360" w:lineRule="auto"/>
        <w:jc w:val="both"/>
        <w:rPr>
          <w:rFonts w:ascii="Arial" w:hAnsi="Arial" w:cs="Arial"/>
          <w:sz w:val="24"/>
          <w:szCs w:val="24"/>
        </w:rPr>
      </w:pPr>
      <w:r w:rsidRPr="00E758EC">
        <w:rPr>
          <w:rFonts w:ascii="Arial" w:hAnsi="Arial" w:cs="Arial"/>
          <w:sz w:val="24"/>
          <w:szCs w:val="24"/>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4A65E4BD" w14:textId="77777777" w:rsidR="00E758EC" w:rsidRPr="00E758EC" w:rsidRDefault="00E758EC" w:rsidP="00AA5507">
      <w:pPr>
        <w:spacing w:line="360" w:lineRule="auto"/>
        <w:ind w:firstLine="720"/>
        <w:jc w:val="both"/>
        <w:rPr>
          <w:rFonts w:ascii="Arial" w:hAnsi="Arial" w:cs="Arial"/>
          <w:sz w:val="24"/>
          <w:szCs w:val="24"/>
        </w:rPr>
      </w:pPr>
      <w:r w:rsidRPr="00E758EC">
        <w:rPr>
          <w:rFonts w:ascii="Arial" w:hAnsi="Arial" w:cs="Arial"/>
          <w:sz w:val="24"/>
          <w:szCs w:val="24"/>
        </w:rPr>
        <w:t xml:space="preserve">Concluyen mencionando que como parte de las garantías individuales consagradas en la Constitución Federal así como en Tratados Internacionales de los que el estado mexicano forma parte, aun por encima de la propia constitución, velando siempre por los derechos humanos y sus garantías como parte del control difuso de constitucionalidad es un derecho de los mexicanos el participar, ejercer el sufragio de manera libre ya que es la expresión de la voluntad popular para la elección de los integrantes de los órganos del poder público; la </w:t>
      </w:r>
      <w:r w:rsidRPr="00E758EC">
        <w:rPr>
          <w:rFonts w:ascii="Arial" w:hAnsi="Arial" w:cs="Arial"/>
          <w:sz w:val="24"/>
          <w:szCs w:val="24"/>
          <w:u w:val="single"/>
        </w:rPr>
        <w:t>procuración de justicia</w:t>
      </w:r>
      <w:r w:rsidRPr="00E758EC">
        <w:rPr>
          <w:rFonts w:ascii="Arial" w:hAnsi="Arial" w:cs="Arial"/>
          <w:sz w:val="24"/>
          <w:szCs w:val="24"/>
        </w:rPr>
        <w:t xml:space="preserve"> de los mexicanos es un Derecho, así como lo es el decidir mediante elección popular el titular de la Procuraduría General de Justicia del Estado quien velara por la seguridad de los ciudadanos del Estado libre y soberanos de Nuevo León.</w:t>
      </w:r>
    </w:p>
    <w:p w14:paraId="429F912B" w14:textId="78AF362E" w:rsidR="00F2353D" w:rsidRPr="00A302DE" w:rsidRDefault="00F2353D" w:rsidP="00AA5507">
      <w:pPr>
        <w:spacing w:after="0" w:line="360" w:lineRule="auto"/>
        <w:jc w:val="center"/>
        <w:rPr>
          <w:rFonts w:ascii="Arial" w:hAnsi="Arial" w:cs="Arial"/>
          <w:b/>
          <w:bCs/>
          <w:sz w:val="24"/>
          <w:szCs w:val="24"/>
        </w:rPr>
      </w:pPr>
      <w:r>
        <w:rPr>
          <w:rFonts w:ascii="Arial" w:hAnsi="Arial" w:cs="Arial"/>
          <w:b/>
          <w:bCs/>
          <w:sz w:val="24"/>
          <w:szCs w:val="24"/>
        </w:rPr>
        <w:lastRenderedPageBreak/>
        <w:t>Expediente  10233</w:t>
      </w:r>
      <w:r w:rsidRPr="00A302DE">
        <w:rPr>
          <w:rFonts w:ascii="Arial" w:hAnsi="Arial" w:cs="Arial"/>
          <w:b/>
          <w:sz w:val="24"/>
          <w:szCs w:val="24"/>
          <w:lang w:val="es-ES"/>
        </w:rPr>
        <w:t>LXXI</w:t>
      </w:r>
      <w:r>
        <w:rPr>
          <w:rFonts w:ascii="Arial" w:hAnsi="Arial" w:cs="Arial"/>
          <w:b/>
          <w:sz w:val="24"/>
          <w:szCs w:val="24"/>
          <w:lang w:val="es-ES"/>
        </w:rPr>
        <w:t>V</w:t>
      </w:r>
    </w:p>
    <w:p w14:paraId="0E0DF259" w14:textId="77777777" w:rsidR="00E758EC" w:rsidRDefault="00E758EC" w:rsidP="00AA5507">
      <w:pPr>
        <w:spacing w:line="360" w:lineRule="auto"/>
        <w:ind w:firstLine="708"/>
        <w:jc w:val="both"/>
        <w:rPr>
          <w:rFonts w:ascii="Arial" w:hAnsi="Arial" w:cs="Arial"/>
          <w:bCs/>
          <w:sz w:val="24"/>
          <w:szCs w:val="24"/>
          <w:lang w:val="es-ES"/>
        </w:rPr>
      </w:pPr>
    </w:p>
    <w:p w14:paraId="4816F0BC" w14:textId="72CA44C4" w:rsidR="00E758EC" w:rsidRPr="00A648EF" w:rsidRDefault="00F2353D" w:rsidP="00AA5507">
      <w:pPr>
        <w:spacing w:line="360" w:lineRule="auto"/>
        <w:ind w:firstLine="708"/>
        <w:jc w:val="both"/>
        <w:rPr>
          <w:rFonts w:ascii="Arial" w:hAnsi="Arial" w:cs="Arial"/>
          <w:bCs/>
          <w:sz w:val="24"/>
          <w:szCs w:val="24"/>
          <w:lang w:val="es-ES"/>
        </w:rPr>
      </w:pPr>
      <w:r>
        <w:rPr>
          <w:rFonts w:ascii="Arial" w:hAnsi="Arial" w:cs="Arial"/>
          <w:bCs/>
          <w:sz w:val="24"/>
          <w:szCs w:val="24"/>
          <w:lang w:val="es-ES"/>
        </w:rPr>
        <w:t xml:space="preserve">Manifiestan los exponentes </w:t>
      </w:r>
      <w:r w:rsidR="00A648EF">
        <w:rPr>
          <w:rFonts w:ascii="Arial" w:hAnsi="Arial" w:cs="Arial"/>
          <w:bCs/>
          <w:sz w:val="24"/>
          <w:szCs w:val="24"/>
          <w:lang w:val="es-ES"/>
        </w:rPr>
        <w:t xml:space="preserve">que </w:t>
      </w:r>
      <w:r w:rsidR="00A648EF">
        <w:rPr>
          <w:rFonts w:ascii="Arial" w:hAnsi="Arial" w:cs="Arial"/>
          <w:sz w:val="24"/>
          <w:szCs w:val="24"/>
        </w:rPr>
        <w:t>e</w:t>
      </w:r>
      <w:r w:rsidR="00A648EF" w:rsidRPr="00A648EF">
        <w:rPr>
          <w:rFonts w:ascii="Arial" w:hAnsi="Arial" w:cs="Arial"/>
          <w:sz w:val="24"/>
          <w:szCs w:val="24"/>
        </w:rPr>
        <w:t>l artículo 63 de la Constitución Política del Estado Libre y Soberano de Nuevo León establece las atribuciones que tiene el Congre</w:t>
      </w:r>
      <w:r w:rsidR="00A648EF">
        <w:rPr>
          <w:rFonts w:ascii="Arial" w:hAnsi="Arial" w:cs="Arial"/>
          <w:sz w:val="24"/>
          <w:szCs w:val="24"/>
        </w:rPr>
        <w:t>so, dentro de las cuales destacan</w:t>
      </w:r>
      <w:r w:rsidR="00A648EF" w:rsidRPr="00A648EF">
        <w:rPr>
          <w:rFonts w:ascii="Arial" w:hAnsi="Arial" w:cs="Arial"/>
          <w:sz w:val="24"/>
          <w:szCs w:val="24"/>
        </w:rPr>
        <w:t xml:space="preserve"> las relacionadas con el cargo del C. Procurador General de Justicia. Dentro de la fracción XVI de dicho artículo se prevé la facultad por parte del órgano legislativo para recibir al Procurador a rendir protesta de guardar y hacer guardar la Constitución Federal, la particular del Estado y las leyes que de ambas emanen; además se prevé en la fracción XXIII la facultad de aprobar la propuesta sobre el cargo del C. Procurador General de Justicia que realice el ejecutivo, siguiendo el procedimiento establecido en el artículo 87 de la Constitución de Nuevo León.</w:t>
      </w:r>
    </w:p>
    <w:p w14:paraId="331E432D" w14:textId="23643684" w:rsidR="00E758EC" w:rsidRPr="00A648EF" w:rsidRDefault="00A648EF" w:rsidP="00AA5507">
      <w:pPr>
        <w:spacing w:line="360" w:lineRule="auto"/>
        <w:ind w:firstLine="708"/>
        <w:jc w:val="both"/>
        <w:rPr>
          <w:rFonts w:ascii="Arial" w:hAnsi="Arial" w:cs="Arial"/>
          <w:bCs/>
          <w:sz w:val="24"/>
          <w:szCs w:val="24"/>
          <w:lang w:val="es-ES"/>
        </w:rPr>
      </w:pPr>
      <w:r w:rsidRPr="00A648EF">
        <w:rPr>
          <w:rFonts w:ascii="Arial" w:hAnsi="Arial" w:cs="Arial"/>
          <w:bCs/>
          <w:sz w:val="24"/>
          <w:szCs w:val="24"/>
          <w:lang w:val="es-ES"/>
        </w:rPr>
        <w:t xml:space="preserve">Refieren que </w:t>
      </w:r>
      <w:r w:rsidR="006E259B">
        <w:rPr>
          <w:rFonts w:ascii="Arial" w:hAnsi="Arial" w:cs="Arial"/>
          <w:bCs/>
          <w:sz w:val="24"/>
          <w:szCs w:val="24"/>
          <w:lang w:val="es-ES"/>
        </w:rPr>
        <w:t>e</w:t>
      </w:r>
      <w:r w:rsidRPr="00A648EF">
        <w:rPr>
          <w:rFonts w:ascii="Arial" w:hAnsi="Arial" w:cs="Arial"/>
          <w:sz w:val="24"/>
          <w:szCs w:val="24"/>
        </w:rPr>
        <w:t>l Procurador es propuesto al H. Congreso por el ejecutivo</w:t>
      </w:r>
      <w:r w:rsidR="006E259B">
        <w:rPr>
          <w:rFonts w:ascii="Arial" w:hAnsi="Arial" w:cs="Arial"/>
          <w:sz w:val="24"/>
          <w:szCs w:val="24"/>
        </w:rPr>
        <w:t>,</w:t>
      </w:r>
      <w:r w:rsidRPr="00A648EF">
        <w:rPr>
          <w:rFonts w:ascii="Arial" w:hAnsi="Arial" w:cs="Arial"/>
          <w:sz w:val="24"/>
          <w:szCs w:val="24"/>
        </w:rPr>
        <w:t xml:space="preserve"> </w:t>
      </w:r>
      <w:r w:rsidR="006E259B">
        <w:rPr>
          <w:rFonts w:ascii="Arial" w:hAnsi="Arial" w:cs="Arial"/>
          <w:sz w:val="24"/>
          <w:szCs w:val="24"/>
        </w:rPr>
        <w:t>l</w:t>
      </w:r>
      <w:r w:rsidRPr="00A648EF">
        <w:rPr>
          <w:rFonts w:ascii="Arial" w:hAnsi="Arial" w:cs="Arial"/>
          <w:sz w:val="24"/>
          <w:szCs w:val="24"/>
        </w:rPr>
        <w:t>a aprobación se realiza, previa comparecencia de la persona propuesta, por el voto secreto de al menos 2/3 partes de los integrantes del Congreso, dentro de los 5 días siguient</w:t>
      </w:r>
      <w:r w:rsidR="006E259B">
        <w:rPr>
          <w:rFonts w:ascii="Arial" w:hAnsi="Arial" w:cs="Arial"/>
          <w:sz w:val="24"/>
          <w:szCs w:val="24"/>
        </w:rPr>
        <w:t>es a la fecha en que compareció, a</w:t>
      </w:r>
      <w:r w:rsidRPr="00A648EF">
        <w:rPr>
          <w:rFonts w:ascii="Arial" w:hAnsi="Arial" w:cs="Arial"/>
          <w:sz w:val="24"/>
          <w:szCs w:val="24"/>
        </w:rPr>
        <w:t>sí también se prevé que si el órgano legislativo no se encuentra en periodo ordinario, la diputación permanente deberá de convocar de manera inmediata a un periodo extraordinario de sesiones. En determinado caso de que transcurrido el plazo de 5 días, el Poder Legislativo rechace a la persona propuesta para desempeñar el cargo de Procurador, se abstenga de resolver, o no se alcance la votación de las 2/3 partes, el Ejecutivo, en un plazo de 10 días, propondrá a otra persona y la aprobación se efectúa en los términos señalados,</w:t>
      </w:r>
      <w:r w:rsidR="006E259B">
        <w:rPr>
          <w:rFonts w:ascii="Arial" w:hAnsi="Arial" w:cs="Arial"/>
          <w:sz w:val="24"/>
          <w:szCs w:val="24"/>
        </w:rPr>
        <w:t xml:space="preserve"> s</w:t>
      </w:r>
      <w:r w:rsidRPr="00A648EF">
        <w:rPr>
          <w:rFonts w:ascii="Arial" w:hAnsi="Arial" w:cs="Arial"/>
          <w:sz w:val="24"/>
          <w:szCs w:val="24"/>
        </w:rPr>
        <w:t xml:space="preserve">i al presentarse la segunda propuesta, el Congreso la rechaza, se abstiene o no </w:t>
      </w:r>
      <w:r w:rsidRPr="00A648EF">
        <w:rPr>
          <w:rFonts w:ascii="Arial" w:hAnsi="Arial" w:cs="Arial"/>
          <w:sz w:val="24"/>
          <w:szCs w:val="24"/>
        </w:rPr>
        <w:lastRenderedPageBreak/>
        <w:t xml:space="preserve">reúne los votos dentro de los plazos establecidos, en ese mismo acto, la aprobación se llevará a cabo mediante el voto secreto de cuando menos la mitad más uno de los diputados asistentes a la sesión; de no alcanzar esta votación mínima, el Ejecutivo, dentro de 10 días posteriores a la celebración de la sesión, realizará la designación, la cual no podrá recaer en ninguna persona involucrada que haya sido propuesta al Congreso para ocupar dicho cargo. </w:t>
      </w:r>
    </w:p>
    <w:p w14:paraId="2B03D7E3" w14:textId="4F6D7214" w:rsidR="00E758EC" w:rsidRDefault="006E259B" w:rsidP="00AA5507">
      <w:pPr>
        <w:spacing w:line="360" w:lineRule="auto"/>
        <w:ind w:firstLine="708"/>
        <w:jc w:val="both"/>
        <w:rPr>
          <w:rFonts w:ascii="Arial" w:hAnsi="Arial" w:cs="Arial"/>
          <w:sz w:val="24"/>
          <w:szCs w:val="24"/>
        </w:rPr>
      </w:pPr>
      <w:r>
        <w:rPr>
          <w:rFonts w:ascii="Arial" w:hAnsi="Arial" w:cs="Arial"/>
          <w:bCs/>
          <w:sz w:val="24"/>
          <w:szCs w:val="24"/>
          <w:lang w:val="es-ES"/>
        </w:rPr>
        <w:t xml:space="preserve">Señalan que </w:t>
      </w:r>
      <w:r w:rsidRPr="006E259B">
        <w:rPr>
          <w:rFonts w:ascii="Arial" w:hAnsi="Arial" w:cs="Arial"/>
          <w:sz w:val="24"/>
          <w:szCs w:val="24"/>
        </w:rPr>
        <w:t>a nivel federal es facultad exclusiva del Senado el integrar una lista de al menos 10 candidatos a Fiscal General de la República, cargo federal cuyas atribuciones y distribución orgánica son paralelas a las del Procurador en el Estado, siendo su atribución nombrarlo y formular objeción a la remoción del cargo que en su</w:t>
      </w:r>
      <w:r>
        <w:rPr>
          <w:rFonts w:ascii="Arial" w:hAnsi="Arial" w:cs="Arial"/>
          <w:sz w:val="24"/>
          <w:szCs w:val="24"/>
        </w:rPr>
        <w:t xml:space="preserve"> caso haga el Ejecutivo federal, así mismo explica</w:t>
      </w:r>
      <w:r w:rsidRPr="006E259B">
        <w:rPr>
          <w:rFonts w:ascii="Arial" w:hAnsi="Arial" w:cs="Arial"/>
          <w:sz w:val="24"/>
          <w:szCs w:val="24"/>
        </w:rPr>
        <w:t xml:space="preserve"> lo antes reda</w:t>
      </w:r>
      <w:r>
        <w:rPr>
          <w:rFonts w:ascii="Arial" w:hAnsi="Arial" w:cs="Arial"/>
          <w:sz w:val="24"/>
          <w:szCs w:val="24"/>
        </w:rPr>
        <w:t xml:space="preserve">ctado </w:t>
      </w:r>
      <w:r w:rsidRPr="006E259B">
        <w:rPr>
          <w:rFonts w:ascii="Arial" w:hAnsi="Arial" w:cs="Arial"/>
          <w:sz w:val="24"/>
          <w:szCs w:val="24"/>
        </w:rPr>
        <w:t xml:space="preserve"> por medio de un cuadro esquemático de las leyes que regulan el actuar de la Procuraduría o Fiscalía a nivel federal y local.</w:t>
      </w:r>
    </w:p>
    <w:p w14:paraId="00BFA464" w14:textId="703667AC" w:rsidR="006E259B" w:rsidRPr="006E259B" w:rsidRDefault="006E259B" w:rsidP="00AA5507">
      <w:pPr>
        <w:spacing w:line="360" w:lineRule="auto"/>
        <w:ind w:firstLine="708"/>
        <w:jc w:val="both"/>
        <w:rPr>
          <w:rFonts w:ascii="Arial" w:hAnsi="Arial" w:cs="Arial"/>
          <w:bCs/>
          <w:sz w:val="24"/>
          <w:szCs w:val="24"/>
          <w:lang w:val="es-ES"/>
        </w:rPr>
      </w:pPr>
      <w:r>
        <w:rPr>
          <w:rFonts w:ascii="Arial" w:hAnsi="Arial" w:cs="Arial"/>
          <w:sz w:val="24"/>
          <w:szCs w:val="24"/>
        </w:rPr>
        <w:t xml:space="preserve">Concluyen indicando </w:t>
      </w:r>
      <w:r w:rsidRPr="006E259B">
        <w:rPr>
          <w:rFonts w:ascii="Arial" w:hAnsi="Arial" w:cs="Arial"/>
          <w:sz w:val="24"/>
          <w:szCs w:val="24"/>
        </w:rPr>
        <w:t xml:space="preserve">que </w:t>
      </w:r>
      <w:r>
        <w:rPr>
          <w:rFonts w:ascii="Arial" w:hAnsi="Arial" w:cs="Arial"/>
          <w:sz w:val="24"/>
          <w:szCs w:val="24"/>
        </w:rPr>
        <w:t xml:space="preserve">lo que se busca </w:t>
      </w:r>
      <w:r w:rsidRPr="006E259B">
        <w:rPr>
          <w:rFonts w:ascii="Arial" w:hAnsi="Arial" w:cs="Arial"/>
          <w:sz w:val="24"/>
          <w:szCs w:val="24"/>
        </w:rPr>
        <w:t>es garantizar la plena autonomía de la Procuraduría General de Justicia, eliminando la "dependencia" que existe para con el Poder Ejecutivo. En España, por citar un ejercicio de derecho comparado, el aspirante al cargo equivalente al de Procurador, debe tener al menos quince años de ejercicio efectivo de su profesión, y en su nombramiento intervienen los tres Poderes del Estado, lo cual garantiza la total independencia y autonomía del órgano de procuración de justicia y desempeñar sus labores de manera eficiente y equitativa. En el Reino Unido, el Procurador General es electo entre candidatos del Colegio de Abogados o algún miembro del Parlamento con destacables antecedentes en la rama del derecho penal.</w:t>
      </w:r>
    </w:p>
    <w:p w14:paraId="2A4B44EF" w14:textId="72D48E59" w:rsidR="005E075C" w:rsidRPr="00A302DE" w:rsidRDefault="00395C68" w:rsidP="00AA5507">
      <w:pPr>
        <w:spacing w:line="360" w:lineRule="auto"/>
        <w:ind w:firstLine="708"/>
        <w:jc w:val="both"/>
        <w:rPr>
          <w:rFonts w:ascii="Arial" w:hAnsi="Arial" w:cs="Arial"/>
          <w:sz w:val="24"/>
          <w:szCs w:val="24"/>
        </w:rPr>
      </w:pPr>
      <w:r w:rsidRPr="00A302DE">
        <w:rPr>
          <w:rFonts w:ascii="Arial" w:hAnsi="Arial" w:cs="Arial"/>
          <w:sz w:val="24"/>
          <w:szCs w:val="24"/>
        </w:rPr>
        <w:lastRenderedPageBreak/>
        <w:t>Una vez a</w:t>
      </w:r>
      <w:r w:rsidR="00F37E2A" w:rsidRPr="00A302DE">
        <w:rPr>
          <w:rFonts w:ascii="Arial" w:hAnsi="Arial" w:cs="Arial"/>
          <w:sz w:val="24"/>
          <w:szCs w:val="24"/>
        </w:rPr>
        <w:t>nalizada la solicitud de mérito</w:t>
      </w:r>
      <w:r w:rsidR="009B2DF3" w:rsidRPr="00A302DE">
        <w:rPr>
          <w:rFonts w:ascii="Arial" w:hAnsi="Arial" w:cs="Arial"/>
          <w:sz w:val="24"/>
          <w:szCs w:val="24"/>
        </w:rPr>
        <w:t xml:space="preserve"> </w:t>
      </w:r>
      <w:r w:rsidRPr="00A302DE">
        <w:rPr>
          <w:rFonts w:ascii="Arial" w:hAnsi="Arial" w:cs="Arial"/>
          <w:sz w:val="24"/>
          <w:szCs w:val="24"/>
        </w:rPr>
        <w:t xml:space="preserve">y con fundamento en el artículo 47 </w:t>
      </w:r>
      <w:proofErr w:type="gramStart"/>
      <w:r w:rsidRPr="00A302DE">
        <w:rPr>
          <w:rFonts w:ascii="Arial" w:hAnsi="Arial" w:cs="Arial"/>
          <w:sz w:val="24"/>
          <w:szCs w:val="24"/>
        </w:rPr>
        <w:t>inciso</w:t>
      </w:r>
      <w:proofErr w:type="gramEnd"/>
      <w:r w:rsidRPr="00A302DE">
        <w:rPr>
          <w:rFonts w:ascii="Arial" w:hAnsi="Arial" w:cs="Arial"/>
          <w:sz w:val="24"/>
          <w:szCs w:val="24"/>
        </w:rPr>
        <w:t xml:space="preserve"> c) del Reglamento para el Gobierno Interior del Congreso del Estado de Nuevo León, hacemos de su conocimiento las siguientes:  </w:t>
      </w:r>
    </w:p>
    <w:p w14:paraId="15F4AA29" w14:textId="77777777" w:rsidR="009A29AB" w:rsidRPr="00A302DE" w:rsidRDefault="009A29AB" w:rsidP="00AA5507">
      <w:pPr>
        <w:spacing w:line="360" w:lineRule="auto"/>
        <w:ind w:firstLine="708"/>
        <w:jc w:val="both"/>
        <w:rPr>
          <w:rFonts w:ascii="Arial" w:hAnsi="Arial" w:cs="Arial"/>
          <w:b/>
          <w:bCs/>
          <w:sz w:val="24"/>
          <w:szCs w:val="24"/>
        </w:rPr>
      </w:pPr>
    </w:p>
    <w:p w14:paraId="41D62DCD" w14:textId="77777777" w:rsidR="00395C68" w:rsidRPr="00A302DE" w:rsidRDefault="00395C68" w:rsidP="00AA5507">
      <w:pPr>
        <w:spacing w:line="360" w:lineRule="auto"/>
        <w:ind w:firstLine="708"/>
        <w:jc w:val="both"/>
        <w:rPr>
          <w:rFonts w:ascii="Arial" w:hAnsi="Arial" w:cs="Arial"/>
          <w:b/>
          <w:bCs/>
          <w:sz w:val="24"/>
          <w:szCs w:val="24"/>
        </w:rPr>
      </w:pPr>
      <w:r w:rsidRPr="00A302DE">
        <w:rPr>
          <w:rFonts w:ascii="Arial" w:hAnsi="Arial" w:cs="Arial"/>
          <w:b/>
          <w:bCs/>
          <w:sz w:val="24"/>
          <w:szCs w:val="24"/>
        </w:rPr>
        <w:t>CONSIDERACIONES</w:t>
      </w:r>
    </w:p>
    <w:p w14:paraId="59713A38" w14:textId="4C4FACA8" w:rsidR="008D3AC1" w:rsidRDefault="008D3AC1" w:rsidP="00AA5507">
      <w:pPr>
        <w:spacing w:line="360" w:lineRule="auto"/>
        <w:ind w:firstLine="708"/>
        <w:jc w:val="both"/>
        <w:rPr>
          <w:rFonts w:ascii="Arial" w:hAnsi="Arial" w:cs="Arial"/>
          <w:sz w:val="24"/>
          <w:szCs w:val="24"/>
        </w:rPr>
      </w:pPr>
      <w:r w:rsidRPr="00A302DE">
        <w:rPr>
          <w:rFonts w:ascii="Arial" w:hAnsi="Arial" w:cs="Arial"/>
          <w:sz w:val="24"/>
          <w:szCs w:val="24"/>
        </w:rPr>
        <w:t>La competencia que le resulta a esta</w:t>
      </w:r>
      <w:r w:rsidR="005C3D76" w:rsidRPr="00A302DE">
        <w:rPr>
          <w:rFonts w:ascii="Arial" w:hAnsi="Arial" w:cs="Arial"/>
          <w:sz w:val="24"/>
          <w:szCs w:val="24"/>
        </w:rPr>
        <w:t>s</w:t>
      </w:r>
      <w:r w:rsidRPr="00A302DE">
        <w:rPr>
          <w:rFonts w:ascii="Arial" w:hAnsi="Arial" w:cs="Arial"/>
          <w:sz w:val="24"/>
          <w:szCs w:val="24"/>
        </w:rPr>
        <w:t xml:space="preserve"> </w:t>
      </w:r>
      <w:r w:rsidR="005C3D76" w:rsidRPr="00A302DE">
        <w:rPr>
          <w:rFonts w:ascii="Arial" w:hAnsi="Arial" w:cs="Arial"/>
          <w:sz w:val="24"/>
          <w:szCs w:val="24"/>
        </w:rPr>
        <w:t xml:space="preserve">Comisiones de </w:t>
      </w:r>
      <w:r w:rsidRPr="00A302DE">
        <w:rPr>
          <w:rFonts w:ascii="Arial" w:hAnsi="Arial" w:cs="Arial"/>
          <w:sz w:val="24"/>
          <w:szCs w:val="24"/>
        </w:rPr>
        <w:t>Puntos Constitucionales</w:t>
      </w:r>
      <w:r w:rsidR="005C3D76" w:rsidRPr="00A302DE">
        <w:rPr>
          <w:rFonts w:ascii="Arial" w:hAnsi="Arial" w:cs="Arial"/>
          <w:sz w:val="24"/>
          <w:szCs w:val="24"/>
        </w:rPr>
        <w:t xml:space="preserve"> y de Justicia y Seguridad Publica </w:t>
      </w:r>
      <w:r w:rsidRPr="00A302DE">
        <w:rPr>
          <w:rFonts w:ascii="Arial" w:hAnsi="Arial" w:cs="Arial"/>
          <w:sz w:val="24"/>
          <w:szCs w:val="24"/>
        </w:rPr>
        <w:t xml:space="preserve"> para conocer del Oficio que nos ocupa, se encuentra sustentada por los numerales 65 fracción I, 66 fracción I inciso a), 70 fracción I</w:t>
      </w:r>
      <w:r w:rsidR="005C3D76" w:rsidRPr="00A302DE">
        <w:rPr>
          <w:rFonts w:ascii="Arial" w:hAnsi="Arial" w:cs="Arial"/>
          <w:sz w:val="24"/>
          <w:szCs w:val="24"/>
        </w:rPr>
        <w:t>I</w:t>
      </w:r>
      <w:r w:rsidRPr="00A302DE">
        <w:rPr>
          <w:rFonts w:ascii="Arial" w:hAnsi="Arial" w:cs="Arial"/>
          <w:sz w:val="24"/>
          <w:szCs w:val="24"/>
        </w:rPr>
        <w:t>I</w:t>
      </w:r>
      <w:r w:rsidR="005C3D76" w:rsidRPr="00A302DE">
        <w:rPr>
          <w:rFonts w:ascii="Arial" w:hAnsi="Arial" w:cs="Arial"/>
          <w:sz w:val="24"/>
          <w:szCs w:val="24"/>
        </w:rPr>
        <w:t xml:space="preserve"> y </w:t>
      </w:r>
      <w:r w:rsidR="001674D8" w:rsidRPr="00A302DE">
        <w:rPr>
          <w:rFonts w:ascii="Arial" w:hAnsi="Arial" w:cs="Arial"/>
          <w:sz w:val="24"/>
          <w:szCs w:val="24"/>
        </w:rPr>
        <w:t>IV</w:t>
      </w:r>
      <w:r w:rsidRPr="00A302DE">
        <w:rPr>
          <w:rFonts w:ascii="Arial" w:hAnsi="Arial" w:cs="Arial"/>
          <w:sz w:val="24"/>
          <w:szCs w:val="24"/>
        </w:rPr>
        <w:t>, y demás relativos de la Ley Orgánica del Poder Legislativo del Estado de Nuevo León, así como lo dispuesto en los artículos 37 y 39</w:t>
      </w:r>
      <w:r w:rsidR="005C3D76" w:rsidRPr="00A302DE">
        <w:rPr>
          <w:rFonts w:ascii="Arial" w:hAnsi="Arial" w:cs="Arial"/>
          <w:sz w:val="24"/>
          <w:szCs w:val="24"/>
        </w:rPr>
        <w:t xml:space="preserve"> </w:t>
      </w:r>
      <w:r w:rsidRPr="00A302DE">
        <w:rPr>
          <w:rFonts w:ascii="Arial" w:hAnsi="Arial" w:cs="Arial"/>
          <w:sz w:val="24"/>
          <w:szCs w:val="24"/>
        </w:rPr>
        <w:t xml:space="preserve"> fracción I</w:t>
      </w:r>
      <w:r w:rsidR="005C3D76" w:rsidRPr="00A302DE">
        <w:rPr>
          <w:rFonts w:ascii="Arial" w:hAnsi="Arial" w:cs="Arial"/>
          <w:sz w:val="24"/>
          <w:szCs w:val="24"/>
        </w:rPr>
        <w:t>I</w:t>
      </w:r>
      <w:r w:rsidRPr="00A302DE">
        <w:rPr>
          <w:rFonts w:ascii="Arial" w:hAnsi="Arial" w:cs="Arial"/>
          <w:sz w:val="24"/>
          <w:szCs w:val="24"/>
        </w:rPr>
        <w:t xml:space="preserve">I </w:t>
      </w:r>
      <w:r w:rsidR="005C3D76" w:rsidRPr="00A302DE">
        <w:rPr>
          <w:rFonts w:ascii="Arial" w:hAnsi="Arial" w:cs="Arial"/>
          <w:sz w:val="24"/>
          <w:szCs w:val="24"/>
        </w:rPr>
        <w:t xml:space="preserve">y </w:t>
      </w:r>
      <w:r w:rsidR="001674D8" w:rsidRPr="00A302DE">
        <w:rPr>
          <w:rFonts w:ascii="Arial" w:hAnsi="Arial" w:cs="Arial"/>
          <w:sz w:val="24"/>
          <w:szCs w:val="24"/>
        </w:rPr>
        <w:t xml:space="preserve">IV </w:t>
      </w:r>
      <w:r w:rsidRPr="00A302DE">
        <w:rPr>
          <w:rFonts w:ascii="Arial" w:hAnsi="Arial" w:cs="Arial"/>
          <w:sz w:val="24"/>
          <w:szCs w:val="24"/>
        </w:rPr>
        <w:t>del Reglamento para el Gobierno Interior del Congreso del Estado de Nuevo León.</w:t>
      </w:r>
    </w:p>
    <w:p w14:paraId="123806C7" w14:textId="46520A59" w:rsidR="009E1788" w:rsidRDefault="009E1788" w:rsidP="00AA5507">
      <w:pPr>
        <w:spacing w:line="360" w:lineRule="auto"/>
        <w:ind w:firstLine="708"/>
        <w:jc w:val="both"/>
        <w:rPr>
          <w:rFonts w:ascii="Arial" w:hAnsi="Arial" w:cs="Arial"/>
          <w:sz w:val="24"/>
          <w:szCs w:val="24"/>
        </w:rPr>
      </w:pPr>
      <w:r>
        <w:rPr>
          <w:rFonts w:ascii="Arial" w:hAnsi="Arial" w:cs="Arial"/>
          <w:sz w:val="24"/>
          <w:szCs w:val="24"/>
        </w:rPr>
        <w:t xml:space="preserve">Es necesario referir que la República Mexicana está en restructura, generando con ella reformas de gran envergadura, por ello estas comisiones unidas hacen referencia a las reformas Constitucionales publicadas en el Diario Oficial de la Federación en fecha 10 del mes de febrero del año 2014, dentro de las cuales </w:t>
      </w:r>
      <w:r w:rsidR="000415AD">
        <w:rPr>
          <w:rFonts w:ascii="Arial" w:hAnsi="Arial" w:cs="Arial"/>
          <w:sz w:val="24"/>
          <w:szCs w:val="24"/>
        </w:rPr>
        <w:t>los aspectos medulares la constituyo sin duda la Transformación de la Procuraduría General de la Republica en un órgano Constitucionalmente Autónomo, que bajo esa reforma se le denomino Fiscalía General de la Republica, modificación que se plasmó en el artículo 102 apartado A de la Constitución con la finalidad de garantizar la autonomía del fiscal frente al Ejecutivo a fin de que las investigaciones y persecuciones de los delitos se den bajo criterios técnicos y no políticos.</w:t>
      </w:r>
      <w:r>
        <w:rPr>
          <w:rFonts w:ascii="Arial" w:hAnsi="Arial" w:cs="Arial"/>
          <w:sz w:val="24"/>
          <w:szCs w:val="24"/>
        </w:rPr>
        <w:t xml:space="preserve"> </w:t>
      </w:r>
    </w:p>
    <w:p w14:paraId="0A68AED4" w14:textId="562F99B7" w:rsidR="009E1788" w:rsidRDefault="000415AD" w:rsidP="00AA5507">
      <w:pPr>
        <w:spacing w:line="360" w:lineRule="auto"/>
        <w:ind w:firstLine="708"/>
        <w:jc w:val="both"/>
        <w:rPr>
          <w:rFonts w:ascii="Arial" w:hAnsi="Arial" w:cs="Arial"/>
          <w:sz w:val="24"/>
          <w:szCs w:val="24"/>
        </w:rPr>
      </w:pPr>
      <w:r>
        <w:rPr>
          <w:rFonts w:ascii="Arial" w:hAnsi="Arial" w:cs="Arial"/>
          <w:sz w:val="24"/>
          <w:szCs w:val="24"/>
        </w:rPr>
        <w:lastRenderedPageBreak/>
        <w:t xml:space="preserve">En virtud de lo anterior en fecha 14 del mes de abril del año 2017, se publicó en el Periódico Oficial del Estado número 45, las reformas locales a la Constitución, creándose la Fiscalía General de Justicia del Estado, misma que contara </w:t>
      </w:r>
      <w:r w:rsidR="001F61E4">
        <w:rPr>
          <w:rFonts w:ascii="Arial" w:hAnsi="Arial" w:cs="Arial"/>
          <w:sz w:val="24"/>
          <w:szCs w:val="24"/>
        </w:rPr>
        <w:t xml:space="preserve">cuando menos </w:t>
      </w:r>
      <w:r>
        <w:rPr>
          <w:rFonts w:ascii="Arial" w:hAnsi="Arial" w:cs="Arial"/>
          <w:sz w:val="24"/>
          <w:szCs w:val="24"/>
        </w:rPr>
        <w:t xml:space="preserve">con </w:t>
      </w:r>
      <w:r w:rsidR="001F61E4">
        <w:rPr>
          <w:rFonts w:ascii="Arial" w:hAnsi="Arial" w:cs="Arial"/>
          <w:sz w:val="24"/>
          <w:szCs w:val="24"/>
        </w:rPr>
        <w:t>la</w:t>
      </w:r>
      <w:r>
        <w:rPr>
          <w:rFonts w:ascii="Arial" w:hAnsi="Arial" w:cs="Arial"/>
          <w:sz w:val="24"/>
          <w:szCs w:val="24"/>
        </w:rPr>
        <w:t xml:space="preserve"> Fiscalía</w:t>
      </w:r>
      <w:r w:rsidR="001F61E4">
        <w:rPr>
          <w:rFonts w:ascii="Arial" w:hAnsi="Arial" w:cs="Arial"/>
          <w:sz w:val="24"/>
          <w:szCs w:val="24"/>
        </w:rPr>
        <w:t xml:space="preserve"> Especializada en Combate a la Corrupción y la Fiscalía Especializada en Delitos Electorales, conforme lo señalado por el artículo 87, el cual a la letra señala:</w:t>
      </w:r>
      <w:r>
        <w:rPr>
          <w:rFonts w:ascii="Arial" w:hAnsi="Arial" w:cs="Arial"/>
          <w:sz w:val="24"/>
          <w:szCs w:val="24"/>
        </w:rPr>
        <w:t xml:space="preserve"> </w:t>
      </w:r>
    </w:p>
    <w:p w14:paraId="6AAD12AD" w14:textId="77777777" w:rsidR="001F61E4" w:rsidRPr="006E259B" w:rsidRDefault="001F61E4" w:rsidP="00AA5507">
      <w:pPr>
        <w:spacing w:line="360" w:lineRule="auto"/>
        <w:jc w:val="both"/>
        <w:rPr>
          <w:rFonts w:asciiTheme="minorHAnsi" w:hAnsiTheme="minorHAnsi" w:cs="Arial"/>
          <w:sz w:val="24"/>
          <w:szCs w:val="24"/>
        </w:rPr>
      </w:pPr>
      <w:r w:rsidRPr="006E259B">
        <w:rPr>
          <w:rFonts w:asciiTheme="minorHAnsi" w:hAnsiTheme="minorHAnsi" w:cs="Arial"/>
          <w:sz w:val="24"/>
          <w:szCs w:val="24"/>
        </w:rPr>
        <w:t xml:space="preserve">ARTÍCULO 87.-  </w:t>
      </w:r>
      <w:r w:rsidRPr="006E259B">
        <w:rPr>
          <w:rFonts w:asciiTheme="minorHAnsi" w:hAnsiTheme="minorHAnsi" w:cs="Arial"/>
          <w:bCs/>
          <w:color w:val="000000"/>
          <w:sz w:val="24"/>
          <w:szCs w:val="24"/>
        </w:rPr>
        <w:t>En el Estado habrá un Secretario General de Gobierno quien tendrá las facultades especiales que le confiere esta Constitución y, para ocupar el cargo, deberá reunir los requisitos exigidos para ser Gobernador, quien lo nombrará y removerá a su arbitrio.</w:t>
      </w:r>
      <w:r w:rsidRPr="006E259B">
        <w:rPr>
          <w:rFonts w:asciiTheme="minorHAnsi" w:hAnsiTheme="minorHAnsi" w:cs="Arial"/>
          <w:sz w:val="24"/>
          <w:szCs w:val="24"/>
        </w:rPr>
        <w:t xml:space="preserve"> </w:t>
      </w:r>
    </w:p>
    <w:p w14:paraId="0CB262D3" w14:textId="77777777" w:rsidR="001F61E4" w:rsidRPr="006E259B" w:rsidRDefault="001F61E4" w:rsidP="00AA5507">
      <w:pPr>
        <w:spacing w:line="360" w:lineRule="auto"/>
        <w:jc w:val="both"/>
        <w:rPr>
          <w:rFonts w:asciiTheme="minorHAnsi" w:hAnsiTheme="minorHAnsi" w:cs="Arial"/>
          <w:sz w:val="24"/>
          <w:szCs w:val="24"/>
        </w:rPr>
      </w:pPr>
      <w:r w:rsidRPr="006E259B">
        <w:rPr>
          <w:rFonts w:asciiTheme="minorHAnsi" w:hAnsiTheme="minorHAnsi" w:cs="Arial"/>
          <w:sz w:val="24"/>
          <w:szCs w:val="24"/>
        </w:rPr>
        <w:t>El Gobernador será Jefe y responsable de la Administración Pública centralizada y paraestatal del Estado, en los términos de esta Constitución y de la Ley Orgánica que expida el Congreso, la cual distribuirá los negocios del orden administrativo en las Secretarías y definirá las bases de creación de las entidades paraestatales y la intervención que en éstas tenga el Ejecutivo.</w:t>
      </w:r>
    </w:p>
    <w:p w14:paraId="3285E250" w14:textId="77777777" w:rsidR="001F61E4" w:rsidRPr="006E259B" w:rsidRDefault="001F61E4" w:rsidP="00AA5507">
      <w:pPr>
        <w:spacing w:line="360" w:lineRule="auto"/>
        <w:jc w:val="both"/>
        <w:rPr>
          <w:rFonts w:asciiTheme="minorHAnsi" w:hAnsiTheme="minorHAnsi" w:cs="Arial"/>
          <w:sz w:val="24"/>
          <w:szCs w:val="24"/>
        </w:rPr>
      </w:pPr>
      <w:r w:rsidRPr="006E259B">
        <w:rPr>
          <w:rFonts w:asciiTheme="minorHAnsi" w:hAnsiTheme="minorHAnsi" w:cs="Arial"/>
          <w:sz w:val="24"/>
          <w:szCs w:val="24"/>
        </w:rPr>
        <w:t xml:space="preserve">El Ministerio Público, institución que tiene por objeto ejercer la representación y defensa de los intereses de la sociedad, velar por la exacta observancia de las leyes de interés general y perseguir los delitos del orden común, será desempeñado por una Fiscalía General de Justicia </w:t>
      </w:r>
      <w:r w:rsidRPr="006E259B">
        <w:rPr>
          <w:rFonts w:asciiTheme="minorHAnsi" w:hAnsiTheme="minorHAnsi" w:cs="Arial"/>
          <w:sz w:val="24"/>
          <w:szCs w:val="24"/>
          <w:lang w:eastAsia="es-MX"/>
        </w:rPr>
        <w:t>del Estado</w:t>
      </w:r>
      <w:r w:rsidRPr="006E259B">
        <w:rPr>
          <w:rFonts w:asciiTheme="minorHAnsi" w:hAnsiTheme="minorHAnsi" w:cs="Arial"/>
          <w:sz w:val="24"/>
          <w:szCs w:val="24"/>
        </w:rPr>
        <w:t xml:space="preserve"> que contará por lo menos con una Fiscalía Especializada en Combate a la Corrupción y </w:t>
      </w:r>
      <w:r w:rsidRPr="006E259B">
        <w:rPr>
          <w:rFonts w:asciiTheme="minorHAnsi" w:hAnsiTheme="minorHAnsi" w:cs="Arial"/>
          <w:sz w:val="24"/>
          <w:szCs w:val="24"/>
          <w:lang w:eastAsia="es-MX"/>
        </w:rPr>
        <w:t>otra especializada en Delitos Electorales</w:t>
      </w:r>
      <w:r w:rsidRPr="006E259B">
        <w:rPr>
          <w:rFonts w:asciiTheme="minorHAnsi" w:hAnsiTheme="minorHAnsi" w:cs="Arial"/>
          <w:sz w:val="24"/>
          <w:szCs w:val="24"/>
        </w:rPr>
        <w:t xml:space="preserve">, por los Agentes de dicho Ministerio y demás servidores públicos que determine la Ley. </w:t>
      </w:r>
    </w:p>
    <w:p w14:paraId="5547F09A" w14:textId="77777777" w:rsidR="001F61E4" w:rsidRPr="006E259B" w:rsidRDefault="001F61E4" w:rsidP="00AA5507">
      <w:pPr>
        <w:spacing w:line="360" w:lineRule="auto"/>
        <w:jc w:val="both"/>
        <w:rPr>
          <w:rFonts w:asciiTheme="minorHAnsi" w:hAnsiTheme="minorHAnsi" w:cs="Arial"/>
          <w:sz w:val="24"/>
          <w:szCs w:val="24"/>
        </w:rPr>
      </w:pPr>
      <w:r w:rsidRPr="006E259B">
        <w:rPr>
          <w:rFonts w:asciiTheme="minorHAnsi" w:hAnsiTheme="minorHAnsi" w:cs="Arial"/>
          <w:sz w:val="24"/>
          <w:szCs w:val="24"/>
        </w:rPr>
        <w:lastRenderedPageBreak/>
        <w:t xml:space="preserve">La Fiscalía General de Justicia será un </w:t>
      </w:r>
      <w:r w:rsidRPr="006E259B">
        <w:rPr>
          <w:rFonts w:asciiTheme="minorHAnsi" w:hAnsiTheme="minorHAnsi" w:cs="Arial"/>
          <w:sz w:val="24"/>
          <w:szCs w:val="24"/>
          <w:shd w:val="clear" w:color="auto" w:fill="FFFFFF"/>
        </w:rPr>
        <w:t xml:space="preserve">organismo autónomo, con personalidad jurídica, patrimonio propio, autonomía financiera, presupuestaria, técnica y de gestión </w:t>
      </w:r>
      <w:r w:rsidRPr="006E259B">
        <w:rPr>
          <w:rFonts w:asciiTheme="minorHAnsi" w:hAnsiTheme="minorHAnsi" w:cs="Arial"/>
          <w:sz w:val="24"/>
          <w:szCs w:val="24"/>
        </w:rPr>
        <w:t xml:space="preserve">en los términos que determine la Ley. </w:t>
      </w:r>
    </w:p>
    <w:p w14:paraId="43E6201B" w14:textId="77777777" w:rsidR="001F61E4" w:rsidRPr="006E259B" w:rsidRDefault="001F61E4" w:rsidP="00AA5507">
      <w:pPr>
        <w:spacing w:line="360" w:lineRule="auto"/>
        <w:jc w:val="both"/>
        <w:rPr>
          <w:rFonts w:asciiTheme="minorHAnsi" w:hAnsiTheme="minorHAnsi" w:cs="Arial"/>
          <w:sz w:val="24"/>
          <w:szCs w:val="24"/>
        </w:rPr>
      </w:pPr>
      <w:r w:rsidRPr="006E259B">
        <w:rPr>
          <w:rFonts w:asciiTheme="minorHAnsi" w:hAnsiTheme="minorHAnsi" w:cs="Arial"/>
          <w:sz w:val="24"/>
          <w:szCs w:val="24"/>
        </w:rPr>
        <w:t xml:space="preserve">Los cargos de Fiscal General de Justicia </w:t>
      </w:r>
      <w:r w:rsidRPr="006E259B">
        <w:rPr>
          <w:rFonts w:asciiTheme="minorHAnsi" w:hAnsiTheme="minorHAnsi" w:cs="Arial"/>
          <w:sz w:val="24"/>
          <w:szCs w:val="24"/>
          <w:lang w:eastAsia="es-MX"/>
        </w:rPr>
        <w:t>del Estado</w:t>
      </w:r>
      <w:r w:rsidRPr="006E259B">
        <w:rPr>
          <w:rFonts w:asciiTheme="minorHAnsi" w:hAnsiTheme="minorHAnsi" w:cs="Arial"/>
          <w:sz w:val="24"/>
          <w:szCs w:val="24"/>
        </w:rPr>
        <w:t xml:space="preserve">, Fiscal Especializado en Combate a la Corrupción y </w:t>
      </w:r>
      <w:r w:rsidRPr="006E259B">
        <w:rPr>
          <w:rFonts w:asciiTheme="minorHAnsi" w:hAnsiTheme="minorHAnsi" w:cs="Arial"/>
          <w:sz w:val="24"/>
          <w:szCs w:val="24"/>
          <w:lang w:eastAsia="es-MX"/>
        </w:rPr>
        <w:t>Fiscal Especializado en Delitos Electorales</w:t>
      </w:r>
      <w:r w:rsidRPr="006E259B">
        <w:rPr>
          <w:rFonts w:asciiTheme="minorHAnsi" w:hAnsiTheme="minorHAnsi" w:cs="Arial"/>
          <w:sz w:val="24"/>
          <w:szCs w:val="24"/>
        </w:rPr>
        <w:t xml:space="preserve"> sólo son renunciables por causa grave, que será sometida a la consideración del Poder Legislativo del Estado, a quien corresponde su aceptación. </w:t>
      </w:r>
    </w:p>
    <w:p w14:paraId="6E6A95AE" w14:textId="77777777" w:rsidR="001F61E4" w:rsidRPr="006E259B" w:rsidRDefault="001F61E4" w:rsidP="00AA5507">
      <w:pPr>
        <w:spacing w:line="360" w:lineRule="auto"/>
        <w:jc w:val="both"/>
        <w:rPr>
          <w:rFonts w:asciiTheme="minorHAnsi" w:hAnsiTheme="minorHAnsi" w:cs="Arial"/>
          <w:sz w:val="24"/>
          <w:szCs w:val="24"/>
          <w:lang w:eastAsia="es-MX"/>
        </w:rPr>
      </w:pPr>
      <w:r w:rsidRPr="006E259B">
        <w:rPr>
          <w:rFonts w:asciiTheme="minorHAnsi" w:hAnsiTheme="minorHAnsi" w:cs="Arial"/>
          <w:sz w:val="24"/>
          <w:szCs w:val="24"/>
        </w:rPr>
        <w:t xml:space="preserve">Para ser Fiscal General de Justicia </w:t>
      </w:r>
      <w:r w:rsidRPr="006E259B">
        <w:rPr>
          <w:rFonts w:asciiTheme="minorHAnsi" w:hAnsiTheme="minorHAnsi" w:cs="Arial"/>
          <w:sz w:val="24"/>
          <w:szCs w:val="24"/>
          <w:lang w:eastAsia="es-MX"/>
        </w:rPr>
        <w:t>del Estado</w:t>
      </w:r>
      <w:r w:rsidRPr="006E259B">
        <w:rPr>
          <w:rFonts w:asciiTheme="minorHAnsi" w:hAnsiTheme="minorHAnsi" w:cs="Arial"/>
          <w:sz w:val="24"/>
          <w:szCs w:val="24"/>
        </w:rPr>
        <w:t xml:space="preserve">, Fiscal Especializado en Combate a la Corrupción y </w:t>
      </w:r>
      <w:r w:rsidRPr="006E259B">
        <w:rPr>
          <w:rFonts w:asciiTheme="minorHAnsi" w:hAnsiTheme="minorHAnsi" w:cs="Arial"/>
          <w:sz w:val="24"/>
          <w:szCs w:val="24"/>
          <w:lang w:eastAsia="es-MX"/>
        </w:rPr>
        <w:t>Fiscal Especializado en Delitos Electorales</w:t>
      </w:r>
      <w:r w:rsidRPr="006E259B">
        <w:rPr>
          <w:rFonts w:asciiTheme="minorHAnsi" w:hAnsiTheme="minorHAnsi" w:cs="Arial"/>
          <w:sz w:val="24"/>
          <w:szCs w:val="24"/>
        </w:rPr>
        <w:t xml:space="preserve"> se deberán reunir los requisitos que </w:t>
      </w:r>
      <w:proofErr w:type="gramStart"/>
      <w:r w:rsidRPr="006E259B">
        <w:rPr>
          <w:rFonts w:asciiTheme="minorHAnsi" w:hAnsiTheme="minorHAnsi" w:cs="Arial"/>
          <w:sz w:val="24"/>
          <w:szCs w:val="24"/>
        </w:rPr>
        <w:t>señale</w:t>
      </w:r>
      <w:proofErr w:type="gramEnd"/>
      <w:r w:rsidRPr="006E259B">
        <w:rPr>
          <w:rFonts w:asciiTheme="minorHAnsi" w:hAnsiTheme="minorHAnsi" w:cs="Arial"/>
          <w:sz w:val="24"/>
          <w:szCs w:val="24"/>
        </w:rPr>
        <w:t xml:space="preserve"> la Ley y los siguientes:</w:t>
      </w:r>
    </w:p>
    <w:p w14:paraId="09FD274E" w14:textId="77777777" w:rsidR="001F61E4" w:rsidRPr="006E259B" w:rsidRDefault="001F61E4" w:rsidP="00AA5507">
      <w:pPr>
        <w:shd w:val="clear" w:color="auto" w:fill="FFFFFF"/>
        <w:spacing w:line="360" w:lineRule="auto"/>
        <w:jc w:val="both"/>
        <w:rPr>
          <w:rFonts w:asciiTheme="minorHAnsi" w:hAnsiTheme="minorHAnsi" w:cs="Arial"/>
          <w:sz w:val="24"/>
          <w:szCs w:val="24"/>
          <w:lang w:eastAsia="es-MX"/>
        </w:rPr>
      </w:pPr>
      <w:r w:rsidRPr="006E259B">
        <w:rPr>
          <w:rFonts w:asciiTheme="minorHAnsi" w:hAnsiTheme="minorHAnsi" w:cs="Arial"/>
          <w:sz w:val="24"/>
          <w:szCs w:val="24"/>
          <w:lang w:eastAsia="es-MX"/>
        </w:rPr>
        <w:t>I.- Ser ciudadano mexicano por nacimiento en pleno ejercicio de sus derechos civiles y políticos;</w:t>
      </w:r>
    </w:p>
    <w:p w14:paraId="4FD98ED0" w14:textId="77777777" w:rsidR="001F61E4" w:rsidRPr="006E259B" w:rsidRDefault="001F61E4" w:rsidP="00AA5507">
      <w:pPr>
        <w:shd w:val="clear" w:color="auto" w:fill="FFFFFF"/>
        <w:spacing w:line="360" w:lineRule="auto"/>
        <w:jc w:val="both"/>
        <w:rPr>
          <w:rFonts w:asciiTheme="minorHAnsi" w:hAnsiTheme="minorHAnsi" w:cs="Arial"/>
          <w:sz w:val="24"/>
          <w:szCs w:val="24"/>
          <w:lang w:eastAsia="es-MX"/>
        </w:rPr>
      </w:pPr>
      <w:r w:rsidRPr="006E259B">
        <w:rPr>
          <w:rFonts w:asciiTheme="minorHAnsi" w:hAnsiTheme="minorHAnsi" w:cs="Arial"/>
          <w:sz w:val="24"/>
          <w:szCs w:val="24"/>
          <w:lang w:eastAsia="es-MX"/>
        </w:rPr>
        <w:t>II.- Tener cuando menos 35 años el día de la designación;</w:t>
      </w:r>
    </w:p>
    <w:p w14:paraId="6848933B" w14:textId="77777777" w:rsidR="001F61E4" w:rsidRPr="006E259B" w:rsidRDefault="001F61E4" w:rsidP="00AA5507">
      <w:pPr>
        <w:shd w:val="clear" w:color="auto" w:fill="FFFFFF"/>
        <w:spacing w:line="360" w:lineRule="auto"/>
        <w:jc w:val="both"/>
        <w:rPr>
          <w:rFonts w:asciiTheme="minorHAnsi" w:hAnsiTheme="minorHAnsi" w:cs="Arial"/>
          <w:sz w:val="24"/>
          <w:szCs w:val="24"/>
          <w:lang w:eastAsia="es-MX"/>
        </w:rPr>
      </w:pPr>
      <w:r w:rsidRPr="006E259B">
        <w:rPr>
          <w:rFonts w:asciiTheme="minorHAnsi" w:hAnsiTheme="minorHAnsi" w:cs="Arial"/>
          <w:sz w:val="24"/>
          <w:szCs w:val="24"/>
          <w:lang w:eastAsia="es-MX"/>
        </w:rPr>
        <w:t>III.- Poseer el día de la designación, título profesional de licenciado en derecho, con antigüedad mínima de diez años, expedido por autoridad o institución legalmente facultada para ello;</w:t>
      </w:r>
    </w:p>
    <w:p w14:paraId="43453E30" w14:textId="77777777" w:rsidR="001F61E4" w:rsidRPr="006E259B" w:rsidRDefault="001F61E4" w:rsidP="00AA5507">
      <w:pPr>
        <w:shd w:val="clear" w:color="auto" w:fill="FFFFFF"/>
        <w:spacing w:line="360" w:lineRule="auto"/>
        <w:jc w:val="both"/>
        <w:rPr>
          <w:rFonts w:asciiTheme="minorHAnsi" w:hAnsiTheme="minorHAnsi" w:cs="Arial"/>
          <w:sz w:val="24"/>
          <w:szCs w:val="24"/>
          <w:lang w:eastAsia="es-MX"/>
        </w:rPr>
      </w:pPr>
      <w:r w:rsidRPr="006E259B">
        <w:rPr>
          <w:rFonts w:asciiTheme="minorHAnsi" w:hAnsiTheme="minorHAnsi" w:cs="Arial"/>
          <w:sz w:val="24"/>
          <w:szCs w:val="24"/>
          <w:lang w:eastAsia="es-MX"/>
        </w:rPr>
        <w:t>IV.- Gozar de buena reputación y no haber sido condenado por delito doloso que amerite pena corporal de más de un año de prisión; pero si se tratare de robo, fraude, falsificación, abuso de confianza, peculado, cohecho u otro hecho de corrupción o delito en general que lastime seriamente la buena fama en el concepto público, inhabilitará para el cargo, cualquiera que haya sido la pena; y</w:t>
      </w:r>
    </w:p>
    <w:p w14:paraId="526F85A9" w14:textId="77777777" w:rsidR="001F61E4" w:rsidRPr="006E259B" w:rsidRDefault="001F61E4" w:rsidP="00AA5507">
      <w:pPr>
        <w:shd w:val="clear" w:color="auto" w:fill="FFFFFF"/>
        <w:spacing w:line="360" w:lineRule="auto"/>
        <w:jc w:val="both"/>
        <w:rPr>
          <w:rFonts w:asciiTheme="minorHAnsi" w:hAnsiTheme="minorHAnsi" w:cs="Arial"/>
          <w:sz w:val="24"/>
          <w:szCs w:val="24"/>
        </w:rPr>
      </w:pPr>
      <w:r w:rsidRPr="006E259B">
        <w:rPr>
          <w:rFonts w:asciiTheme="minorHAnsi" w:hAnsiTheme="minorHAnsi" w:cs="Arial"/>
          <w:sz w:val="24"/>
          <w:szCs w:val="24"/>
          <w:lang w:eastAsia="es-MX"/>
        </w:rPr>
        <w:lastRenderedPageBreak/>
        <w:t>V.- No haber sido Gobernador o Secretario de Despacho del Ejecutivo, cuando menos un año previo al día de su nombramiento y tener un perfil que le permita que la función de procuración de justicia cumpla con los principios de autonomía, eficiencia, imparcialidad, legalidad, objetividad, profesionalismo, responsabilidad y respeto a los derechos humanos.</w:t>
      </w:r>
    </w:p>
    <w:p w14:paraId="1B679683" w14:textId="77777777" w:rsidR="001F61E4" w:rsidRPr="006E259B" w:rsidRDefault="001F61E4" w:rsidP="00AA5507">
      <w:pPr>
        <w:spacing w:line="360" w:lineRule="auto"/>
        <w:jc w:val="both"/>
        <w:rPr>
          <w:rFonts w:asciiTheme="minorHAnsi" w:hAnsiTheme="minorHAnsi" w:cs="Arial"/>
          <w:sz w:val="24"/>
          <w:szCs w:val="24"/>
        </w:rPr>
      </w:pPr>
      <w:r w:rsidRPr="006E259B">
        <w:rPr>
          <w:rFonts w:asciiTheme="minorHAnsi" w:hAnsiTheme="minorHAnsi" w:cs="Arial"/>
          <w:sz w:val="24"/>
          <w:szCs w:val="24"/>
        </w:rPr>
        <w:t xml:space="preserve">El Fiscal General de Justicia </w:t>
      </w:r>
      <w:r w:rsidRPr="006E259B">
        <w:rPr>
          <w:rFonts w:asciiTheme="minorHAnsi" w:hAnsiTheme="minorHAnsi" w:cs="Arial"/>
          <w:sz w:val="24"/>
          <w:szCs w:val="24"/>
          <w:lang w:eastAsia="es-MX"/>
        </w:rPr>
        <w:t>del Estado</w:t>
      </w:r>
      <w:r w:rsidRPr="006E259B">
        <w:rPr>
          <w:rFonts w:asciiTheme="minorHAnsi" w:hAnsiTheme="minorHAnsi" w:cs="Arial"/>
          <w:sz w:val="24"/>
          <w:szCs w:val="24"/>
        </w:rPr>
        <w:t xml:space="preserve"> será nombrado por el término de seis años</w:t>
      </w:r>
      <w:r w:rsidRPr="006E259B">
        <w:rPr>
          <w:rFonts w:asciiTheme="minorHAnsi" w:hAnsiTheme="minorHAnsi" w:cs="Arial"/>
          <w:sz w:val="24"/>
          <w:szCs w:val="24"/>
          <w:lang w:eastAsia="es-MX"/>
        </w:rPr>
        <w:t xml:space="preserve"> y será designado y removido conforme a lo siguiente:</w:t>
      </w:r>
    </w:p>
    <w:p w14:paraId="7005EB91" w14:textId="77777777" w:rsidR="001F61E4" w:rsidRPr="006E259B" w:rsidRDefault="001F61E4" w:rsidP="00AA5507">
      <w:pPr>
        <w:pStyle w:val="Prrafodelista"/>
        <w:spacing w:line="360" w:lineRule="auto"/>
        <w:ind w:left="0"/>
        <w:jc w:val="both"/>
        <w:rPr>
          <w:rFonts w:asciiTheme="minorHAnsi" w:hAnsiTheme="minorHAnsi" w:cs="Arial"/>
          <w:sz w:val="24"/>
          <w:szCs w:val="24"/>
          <w:lang w:eastAsia="es-MX"/>
        </w:rPr>
      </w:pPr>
      <w:r w:rsidRPr="006E259B">
        <w:rPr>
          <w:rFonts w:asciiTheme="minorHAnsi" w:hAnsiTheme="minorHAnsi" w:cs="Arial"/>
          <w:bCs/>
          <w:sz w:val="24"/>
          <w:szCs w:val="24"/>
          <w:lang w:eastAsia="es-MX"/>
        </w:rPr>
        <w:t xml:space="preserve">VI. Dentro de los diez días posteriores </w:t>
      </w:r>
      <w:r w:rsidRPr="006E259B">
        <w:rPr>
          <w:rFonts w:asciiTheme="minorHAnsi" w:hAnsiTheme="minorHAnsi" w:cs="Arial"/>
          <w:sz w:val="24"/>
          <w:szCs w:val="24"/>
          <w:lang w:eastAsia="es-MX"/>
        </w:rPr>
        <w:t xml:space="preserve">a la ausencia definitiva del Fiscal General </w:t>
      </w:r>
      <w:r w:rsidRPr="006E259B">
        <w:rPr>
          <w:rFonts w:asciiTheme="minorHAnsi" w:hAnsiTheme="minorHAnsi" w:cs="Arial"/>
          <w:sz w:val="24"/>
          <w:szCs w:val="24"/>
        </w:rPr>
        <w:t>o noventa días previos a que finalice su término,</w:t>
      </w:r>
      <w:r w:rsidRPr="006E259B">
        <w:rPr>
          <w:rFonts w:asciiTheme="minorHAnsi" w:hAnsiTheme="minorHAnsi" w:cs="Arial"/>
          <w:sz w:val="24"/>
          <w:szCs w:val="24"/>
          <w:lang w:eastAsia="es-MX"/>
        </w:rPr>
        <w:t xml:space="preserve"> el Congreso del Estado emitirá una convocatoria por un plazo de quince días y contará con treinta días después de concluido dicho plazo para integrar una lista de cuatro candidatos al cargo </w:t>
      </w:r>
      <w:r w:rsidRPr="006E259B">
        <w:rPr>
          <w:rFonts w:asciiTheme="minorHAnsi" w:hAnsiTheme="minorHAnsi" w:cs="Arial"/>
          <w:sz w:val="24"/>
          <w:szCs w:val="24"/>
        </w:rPr>
        <w:t xml:space="preserve">de entre la lista de candidatos remitida por el Comité de Selección del Sistema, en caso de ser más de cuatro. Para elegir a los cuatro candidatos, cada legislador votará por cuatro opciones de la lista de candidatos remitida y los cuatro candidatos con la votación más alta integrarán la lista. </w:t>
      </w:r>
    </w:p>
    <w:p w14:paraId="2E2AFA8F" w14:textId="77777777" w:rsidR="001F61E4" w:rsidRPr="006E259B" w:rsidRDefault="001F61E4" w:rsidP="00AA5507">
      <w:pPr>
        <w:spacing w:line="360" w:lineRule="auto"/>
        <w:jc w:val="both"/>
        <w:rPr>
          <w:rFonts w:asciiTheme="minorHAnsi" w:hAnsiTheme="minorHAnsi" w:cs="Arial"/>
          <w:sz w:val="24"/>
          <w:szCs w:val="24"/>
        </w:rPr>
      </w:pPr>
      <w:r w:rsidRPr="006E259B">
        <w:rPr>
          <w:rFonts w:asciiTheme="minorHAnsi" w:hAnsiTheme="minorHAnsi" w:cs="Arial"/>
          <w:sz w:val="24"/>
          <w:szCs w:val="24"/>
        </w:rPr>
        <w:t xml:space="preserve">La Ley preverá la participación de los integrantes del Comité de Selección del Sistema a que hace referencia la fracción III del artículo 109 de esta Constitución en la elaboración de la convocatoria, diseño de los mecanismos de evaluación y análisis de perfiles. El Comité de Selección del Sistema posterior al análisis de los perfiles definirá de manera fundada y motivada quiénes integran la lista de los candidatos que cumplan con los requisitos constitucionales y legales para ocupar dicho cargo y remitirá dicha lista al Pleno del Congreso.  </w:t>
      </w:r>
    </w:p>
    <w:p w14:paraId="41DB148B" w14:textId="77777777" w:rsidR="001F61E4" w:rsidRPr="006E259B" w:rsidRDefault="001F61E4" w:rsidP="00AA5507">
      <w:pPr>
        <w:spacing w:line="360" w:lineRule="auto"/>
        <w:jc w:val="both"/>
        <w:rPr>
          <w:rFonts w:asciiTheme="minorHAnsi" w:hAnsiTheme="minorHAnsi" w:cs="Arial"/>
          <w:sz w:val="24"/>
          <w:szCs w:val="24"/>
          <w:lang w:eastAsia="es-MX"/>
        </w:rPr>
      </w:pPr>
      <w:r w:rsidRPr="006E259B">
        <w:rPr>
          <w:rFonts w:asciiTheme="minorHAnsi" w:hAnsiTheme="minorHAnsi" w:cs="Arial"/>
          <w:bCs/>
          <w:sz w:val="24"/>
          <w:szCs w:val="24"/>
          <w:lang w:eastAsia="es-MX"/>
        </w:rPr>
        <w:lastRenderedPageBreak/>
        <w:t xml:space="preserve">II. </w:t>
      </w:r>
      <w:r w:rsidRPr="006E259B">
        <w:rPr>
          <w:rFonts w:asciiTheme="minorHAnsi" w:hAnsiTheme="minorHAnsi" w:cs="Arial"/>
          <w:sz w:val="24"/>
          <w:szCs w:val="24"/>
          <w:lang w:eastAsia="es-MX"/>
        </w:rPr>
        <w:t>Recibida la lista a que se refiere la fracción anterior y dentro de los cinco días siguientes, el Gobernador enviará la terna definitiva para la consideración del Congreso del Estado.</w:t>
      </w:r>
    </w:p>
    <w:p w14:paraId="0CAFF51C" w14:textId="77777777" w:rsidR="001F61E4" w:rsidRPr="006E259B" w:rsidRDefault="001F61E4" w:rsidP="00AA5507">
      <w:pPr>
        <w:spacing w:line="360" w:lineRule="auto"/>
        <w:jc w:val="both"/>
        <w:rPr>
          <w:rFonts w:asciiTheme="minorHAnsi" w:hAnsiTheme="minorHAnsi" w:cs="Arial"/>
          <w:sz w:val="24"/>
          <w:szCs w:val="24"/>
        </w:rPr>
      </w:pPr>
      <w:r w:rsidRPr="006E259B">
        <w:rPr>
          <w:rFonts w:asciiTheme="minorHAnsi" w:hAnsiTheme="minorHAnsi" w:cs="Arial"/>
          <w:bCs/>
          <w:sz w:val="24"/>
          <w:szCs w:val="24"/>
          <w:lang w:eastAsia="es-MX"/>
        </w:rPr>
        <w:t xml:space="preserve">III. </w:t>
      </w:r>
      <w:r w:rsidRPr="006E259B">
        <w:rPr>
          <w:rFonts w:asciiTheme="minorHAnsi" w:hAnsiTheme="minorHAnsi" w:cs="Arial"/>
          <w:sz w:val="24"/>
          <w:szCs w:val="24"/>
          <w:lang w:eastAsia="es-MX"/>
        </w:rPr>
        <w:t xml:space="preserve">El Congreso del Estado, con base en la terna definitiva enviada por el Gobernador y previa comparecencia, designará al Fiscal General </w:t>
      </w:r>
      <w:r w:rsidRPr="006E259B">
        <w:rPr>
          <w:rFonts w:asciiTheme="minorHAnsi" w:hAnsiTheme="minorHAnsi" w:cs="Arial"/>
          <w:sz w:val="24"/>
          <w:szCs w:val="24"/>
        </w:rPr>
        <w:t>mediante el voto de las dos terceras partes de los integrantes de la Legislatura. De no alcanzarse dicha votación, se procederá a una segunda votación entre los dos integrantes de la terna que hayan obtenido más votos. En caso de empate entre quienes no obtuvieron el mayor número de votos, habrá una votación para definir por mayoría quien entre dichos candidatos participará en la segunda votación. Si persiste el empate, se resolverá por insaculación entre ellos.</w:t>
      </w:r>
    </w:p>
    <w:p w14:paraId="555AFA21" w14:textId="77777777" w:rsidR="001F61E4" w:rsidRPr="006E259B" w:rsidRDefault="001F61E4" w:rsidP="00AA5507">
      <w:pPr>
        <w:spacing w:line="360" w:lineRule="auto"/>
        <w:jc w:val="both"/>
        <w:rPr>
          <w:rFonts w:asciiTheme="minorHAnsi" w:hAnsiTheme="minorHAnsi" w:cs="Arial"/>
          <w:sz w:val="24"/>
          <w:szCs w:val="24"/>
          <w:lang w:eastAsia="es-MX"/>
        </w:rPr>
      </w:pPr>
      <w:r w:rsidRPr="006E259B">
        <w:rPr>
          <w:rFonts w:asciiTheme="minorHAnsi" w:hAnsiTheme="minorHAnsi" w:cs="Arial"/>
          <w:sz w:val="24"/>
          <w:szCs w:val="24"/>
        </w:rPr>
        <w:t>Si en la segunda votación, ninguno de los dos obtiene el voto de las dos terceras partes de los integrantes de la Legislatura, se procederá a la insaculación de entre estos últimos dos.</w:t>
      </w:r>
    </w:p>
    <w:p w14:paraId="1E3A9E5B" w14:textId="77777777" w:rsidR="001F61E4" w:rsidRPr="006E259B" w:rsidRDefault="001F61E4" w:rsidP="00AA5507">
      <w:pPr>
        <w:spacing w:line="360" w:lineRule="auto"/>
        <w:jc w:val="both"/>
        <w:rPr>
          <w:rFonts w:asciiTheme="minorHAnsi" w:hAnsiTheme="minorHAnsi" w:cs="Arial"/>
          <w:sz w:val="24"/>
          <w:szCs w:val="24"/>
          <w:lang w:eastAsia="es-MX"/>
        </w:rPr>
      </w:pPr>
      <w:r w:rsidRPr="006E259B">
        <w:rPr>
          <w:rFonts w:asciiTheme="minorHAnsi" w:hAnsiTheme="minorHAnsi" w:cs="Arial"/>
          <w:sz w:val="24"/>
          <w:szCs w:val="24"/>
          <w:lang w:eastAsia="es-MX"/>
        </w:rPr>
        <w:t>En caso de que el Gobernador no envíe la terna a que se refiere la fracción anterior, el Congreso del Estado tendrá diez días para designar al Fiscal General de entre los cuatro candidatos de la lista que señala la fracción I de este artículo.</w:t>
      </w:r>
    </w:p>
    <w:p w14:paraId="49D9BEC8" w14:textId="77777777" w:rsidR="001F61E4" w:rsidRPr="006E259B" w:rsidRDefault="001F61E4" w:rsidP="00AA5507">
      <w:pPr>
        <w:spacing w:line="360" w:lineRule="auto"/>
        <w:jc w:val="both"/>
        <w:rPr>
          <w:rFonts w:asciiTheme="minorHAnsi" w:hAnsiTheme="minorHAnsi" w:cs="Arial"/>
          <w:sz w:val="24"/>
          <w:szCs w:val="24"/>
          <w:lang w:eastAsia="es-MX"/>
        </w:rPr>
      </w:pPr>
      <w:r w:rsidRPr="006E259B">
        <w:rPr>
          <w:rFonts w:asciiTheme="minorHAnsi" w:hAnsiTheme="minorHAnsi" w:cs="Arial"/>
          <w:sz w:val="24"/>
          <w:szCs w:val="24"/>
          <w:lang w:eastAsia="es-MX"/>
        </w:rPr>
        <w:t>IV. El Fiscal General podrá ser removido por el voto de las dos terceras partes de los integrantes del Congreso, por las causas que establezca la ley o en virtud de previa solicitud del Gobernador, la cual deberá ser resuelta dentro del término de diez días; si el Congreso del Estado no resuelve en dicho plazo, se tendrá por rechazada la solicitud de remoción;</w:t>
      </w:r>
    </w:p>
    <w:p w14:paraId="4178E190" w14:textId="77777777" w:rsidR="001F61E4" w:rsidRPr="006E259B" w:rsidRDefault="001F61E4" w:rsidP="00AA5507">
      <w:pPr>
        <w:spacing w:line="360" w:lineRule="auto"/>
        <w:jc w:val="both"/>
        <w:rPr>
          <w:rFonts w:asciiTheme="minorHAnsi" w:hAnsiTheme="minorHAnsi" w:cs="Arial"/>
          <w:sz w:val="24"/>
          <w:szCs w:val="24"/>
          <w:lang w:eastAsia="es-MX"/>
        </w:rPr>
      </w:pPr>
      <w:r w:rsidRPr="006E259B">
        <w:rPr>
          <w:rFonts w:asciiTheme="minorHAnsi" w:hAnsiTheme="minorHAnsi" w:cs="Arial"/>
          <w:bCs/>
          <w:sz w:val="24"/>
          <w:szCs w:val="24"/>
          <w:lang w:eastAsia="es-MX"/>
        </w:rPr>
        <w:lastRenderedPageBreak/>
        <w:t xml:space="preserve">V. </w:t>
      </w:r>
      <w:r w:rsidRPr="006E259B">
        <w:rPr>
          <w:rFonts w:asciiTheme="minorHAnsi" w:hAnsiTheme="minorHAnsi" w:cs="Arial"/>
          <w:sz w:val="24"/>
          <w:szCs w:val="24"/>
          <w:lang w:eastAsia="es-MX"/>
        </w:rPr>
        <w:t>En los recesos del Congreso del Estado, la Comisión Permanente lo convocará de inmediato a sesiones extraordinarias para conocer de la designación u objeción a la remoción del Fiscal General; y</w:t>
      </w:r>
    </w:p>
    <w:p w14:paraId="55722229" w14:textId="77777777" w:rsidR="001F61E4" w:rsidRPr="006E259B" w:rsidRDefault="001F61E4" w:rsidP="00AA5507">
      <w:pPr>
        <w:spacing w:line="360" w:lineRule="auto"/>
        <w:jc w:val="both"/>
        <w:rPr>
          <w:rFonts w:asciiTheme="minorHAnsi" w:hAnsiTheme="minorHAnsi" w:cs="Arial"/>
          <w:sz w:val="24"/>
          <w:szCs w:val="24"/>
        </w:rPr>
      </w:pPr>
      <w:r w:rsidRPr="006E259B">
        <w:rPr>
          <w:rFonts w:asciiTheme="minorHAnsi" w:hAnsiTheme="minorHAnsi" w:cs="Arial"/>
          <w:bCs/>
          <w:sz w:val="24"/>
          <w:szCs w:val="24"/>
          <w:lang w:eastAsia="es-MX"/>
        </w:rPr>
        <w:t xml:space="preserve">VI. </w:t>
      </w:r>
      <w:r w:rsidRPr="006E259B">
        <w:rPr>
          <w:rFonts w:asciiTheme="minorHAnsi" w:hAnsiTheme="minorHAnsi" w:cs="Arial"/>
          <w:sz w:val="24"/>
          <w:szCs w:val="24"/>
          <w:lang w:eastAsia="es-MX"/>
        </w:rPr>
        <w:t>Las ausencias del Fiscal General serán suplidas en los términos que determine la Ley.</w:t>
      </w:r>
    </w:p>
    <w:p w14:paraId="1695585D" w14:textId="77777777" w:rsidR="001F61E4" w:rsidRPr="006E259B" w:rsidRDefault="001F61E4" w:rsidP="00AA5507">
      <w:pPr>
        <w:pStyle w:val="Encabezado"/>
        <w:spacing w:line="360" w:lineRule="auto"/>
        <w:jc w:val="both"/>
        <w:rPr>
          <w:rFonts w:asciiTheme="minorHAnsi" w:hAnsiTheme="minorHAnsi" w:cs="Arial"/>
          <w:sz w:val="24"/>
          <w:szCs w:val="24"/>
        </w:rPr>
      </w:pPr>
      <w:r w:rsidRPr="006E259B">
        <w:rPr>
          <w:rFonts w:asciiTheme="minorHAnsi" w:hAnsiTheme="minorHAnsi" w:cs="Arial"/>
          <w:sz w:val="24"/>
          <w:szCs w:val="24"/>
        </w:rPr>
        <w:t>La imputación de los delitos del orden común cuando el acusado sea uno de los servidores públicos a que hace referencia el artículo 112 de esta Constitución será realizada de forma exclusiva e indelegable por el Fiscal General de Justicia o el Fiscal Especializado en Combate a la Corrupción, según corresponda.</w:t>
      </w:r>
    </w:p>
    <w:p w14:paraId="7A6B969D" w14:textId="77777777" w:rsidR="001F61E4" w:rsidRPr="006E259B" w:rsidRDefault="001F61E4" w:rsidP="00AA5507">
      <w:pPr>
        <w:spacing w:line="360" w:lineRule="auto"/>
        <w:jc w:val="both"/>
        <w:rPr>
          <w:rFonts w:asciiTheme="minorHAnsi" w:hAnsiTheme="minorHAnsi" w:cs="Arial"/>
          <w:sz w:val="24"/>
          <w:szCs w:val="24"/>
        </w:rPr>
      </w:pPr>
      <w:r w:rsidRPr="006E259B">
        <w:rPr>
          <w:rFonts w:asciiTheme="minorHAnsi" w:hAnsiTheme="minorHAnsi" w:cs="Arial"/>
          <w:sz w:val="24"/>
          <w:szCs w:val="24"/>
        </w:rPr>
        <w:t>Las Fiscalías Especializadas en Combate a la Corrupción y en Delitos Electorales funcionarán bajo el principio de unidad y colaboración.</w:t>
      </w:r>
    </w:p>
    <w:p w14:paraId="0C7DF309" w14:textId="77777777" w:rsidR="001F61E4" w:rsidRPr="006E259B" w:rsidRDefault="001F61E4" w:rsidP="00AA5507">
      <w:pPr>
        <w:spacing w:line="360" w:lineRule="auto"/>
        <w:jc w:val="both"/>
        <w:rPr>
          <w:rFonts w:asciiTheme="minorHAnsi" w:hAnsiTheme="minorHAnsi" w:cs="Arial"/>
          <w:sz w:val="24"/>
          <w:szCs w:val="24"/>
        </w:rPr>
      </w:pPr>
      <w:r w:rsidRPr="006E259B">
        <w:rPr>
          <w:rFonts w:asciiTheme="minorHAnsi" w:hAnsiTheme="minorHAnsi" w:cs="Arial"/>
          <w:sz w:val="24"/>
          <w:szCs w:val="24"/>
        </w:rPr>
        <w:t>La Fiscalía Especializada en Combate a la Corrupción contará con autonomía funcional, presupuestal, técnica, de gestión, de decisión y operativa para la investigación y persecución de los delitos de su competencia, en materia de corrupción de servidores públicos y particulares, así como para supervisar y organizar la actuación de los agentes del Ministerio Público, agentes investigadores y peritos que le estén adscritos y que se determinen en la Ley respectiva.</w:t>
      </w:r>
    </w:p>
    <w:p w14:paraId="56E14642" w14:textId="77777777" w:rsidR="001F61E4" w:rsidRPr="006E259B" w:rsidRDefault="001F61E4" w:rsidP="00AA5507">
      <w:pPr>
        <w:spacing w:line="360" w:lineRule="auto"/>
        <w:jc w:val="both"/>
        <w:rPr>
          <w:rFonts w:asciiTheme="minorHAnsi" w:hAnsiTheme="minorHAnsi" w:cs="Arial"/>
          <w:sz w:val="24"/>
          <w:szCs w:val="24"/>
        </w:rPr>
      </w:pPr>
      <w:r w:rsidRPr="006E259B">
        <w:rPr>
          <w:rFonts w:asciiTheme="minorHAnsi" w:hAnsiTheme="minorHAnsi" w:cs="Arial"/>
          <w:sz w:val="24"/>
          <w:szCs w:val="24"/>
        </w:rPr>
        <w:t>El Fiscal Especializado en Combate a la Corrupción deberá actuar de oficio en la investigación y, en su caso, persecución de los posibles delitos por hechos de corrupción que sean de su conocimiento por cualquier medio en términos de la Ley.</w:t>
      </w:r>
    </w:p>
    <w:p w14:paraId="6D07A6C5" w14:textId="52273F73" w:rsidR="009E1788" w:rsidRDefault="001F61E4" w:rsidP="00AA5507">
      <w:pPr>
        <w:spacing w:line="360" w:lineRule="auto"/>
        <w:ind w:firstLine="708"/>
        <w:jc w:val="both"/>
        <w:rPr>
          <w:rFonts w:ascii="Arial" w:hAnsi="Arial" w:cs="Arial"/>
          <w:sz w:val="24"/>
          <w:szCs w:val="24"/>
          <w:lang w:eastAsia="es-MX"/>
        </w:rPr>
      </w:pPr>
      <w:r>
        <w:rPr>
          <w:rFonts w:ascii="Arial" w:hAnsi="Arial" w:cs="Arial"/>
          <w:bCs/>
          <w:sz w:val="24"/>
          <w:szCs w:val="24"/>
        </w:rPr>
        <w:t>Es de observarse además, que del citado artículo 87 se prevé el método por el cual será designado e</w:t>
      </w:r>
      <w:r w:rsidRPr="00D55D35">
        <w:rPr>
          <w:rFonts w:ascii="Arial" w:hAnsi="Arial" w:cs="Arial"/>
          <w:sz w:val="24"/>
          <w:szCs w:val="24"/>
          <w:lang w:eastAsia="es-MX"/>
        </w:rPr>
        <w:t>l Fiscal General</w:t>
      </w:r>
      <w:r>
        <w:rPr>
          <w:rFonts w:ascii="Arial" w:hAnsi="Arial" w:cs="Arial"/>
          <w:sz w:val="24"/>
          <w:szCs w:val="24"/>
          <w:lang w:eastAsia="es-MX"/>
        </w:rPr>
        <w:t xml:space="preserve">, sus funciones, la duración en su </w:t>
      </w:r>
      <w:r>
        <w:rPr>
          <w:rFonts w:ascii="Arial" w:hAnsi="Arial" w:cs="Arial"/>
          <w:sz w:val="24"/>
          <w:szCs w:val="24"/>
          <w:lang w:eastAsia="es-MX"/>
        </w:rPr>
        <w:lastRenderedPageBreak/>
        <w:t>encargo, requisitos para ejercer el puesto, la manera en que puede ser removido, además la fiscalía será un organismo autónomo con personalidad jurídica y patrimonio propio, autonomía financiera, presupuestaria, técnica y de gestión</w:t>
      </w:r>
      <w:r w:rsidR="00134D36">
        <w:rPr>
          <w:rFonts w:ascii="Arial" w:hAnsi="Arial" w:cs="Arial"/>
          <w:sz w:val="24"/>
          <w:szCs w:val="24"/>
          <w:lang w:eastAsia="es-MX"/>
        </w:rPr>
        <w:t>.</w:t>
      </w:r>
    </w:p>
    <w:p w14:paraId="3AE3D9CC" w14:textId="7761FFD3" w:rsidR="00134D36" w:rsidRDefault="00134D36" w:rsidP="00AA5507">
      <w:pPr>
        <w:spacing w:line="360" w:lineRule="auto"/>
        <w:ind w:firstLine="708"/>
        <w:jc w:val="both"/>
        <w:rPr>
          <w:rFonts w:ascii="Arial" w:hAnsi="Arial" w:cs="Arial"/>
          <w:sz w:val="24"/>
          <w:szCs w:val="24"/>
        </w:rPr>
      </w:pPr>
      <w:r>
        <w:rPr>
          <w:rFonts w:ascii="Arial" w:hAnsi="Arial" w:cs="Arial"/>
          <w:sz w:val="24"/>
          <w:szCs w:val="24"/>
          <w:lang w:eastAsia="es-MX"/>
        </w:rPr>
        <w:t xml:space="preserve"> </w:t>
      </w:r>
    </w:p>
    <w:p w14:paraId="5C48D922" w14:textId="7E756CCF" w:rsidR="000810AD" w:rsidRDefault="001F61E4" w:rsidP="00AA5507">
      <w:pPr>
        <w:spacing w:line="360" w:lineRule="auto"/>
        <w:ind w:firstLine="708"/>
        <w:jc w:val="both"/>
        <w:rPr>
          <w:rFonts w:ascii="Arial" w:hAnsi="Arial" w:cs="Arial"/>
          <w:bCs/>
          <w:sz w:val="24"/>
          <w:szCs w:val="24"/>
        </w:rPr>
      </w:pPr>
      <w:r>
        <w:rPr>
          <w:rFonts w:ascii="Arial" w:hAnsi="Arial" w:cs="Arial"/>
          <w:bCs/>
          <w:sz w:val="24"/>
          <w:szCs w:val="24"/>
        </w:rPr>
        <w:t>E</w:t>
      </w:r>
      <w:r w:rsidR="001674D8" w:rsidRPr="00A302DE">
        <w:rPr>
          <w:rFonts w:ascii="Arial" w:hAnsi="Arial" w:cs="Arial"/>
          <w:bCs/>
          <w:sz w:val="24"/>
          <w:szCs w:val="24"/>
        </w:rPr>
        <w:t xml:space="preserve">stas Comisiones Unidas </w:t>
      </w:r>
      <w:r w:rsidR="009E1788">
        <w:rPr>
          <w:rFonts w:ascii="Arial" w:hAnsi="Arial" w:cs="Arial"/>
          <w:bCs/>
          <w:sz w:val="24"/>
          <w:szCs w:val="24"/>
        </w:rPr>
        <w:t>r</w:t>
      </w:r>
      <w:r w:rsidR="000810AD">
        <w:rPr>
          <w:rFonts w:ascii="Arial" w:hAnsi="Arial" w:cs="Arial"/>
          <w:bCs/>
          <w:sz w:val="24"/>
          <w:szCs w:val="24"/>
        </w:rPr>
        <w:t xml:space="preserve">econocemos </w:t>
      </w:r>
      <w:r w:rsidR="009E1788">
        <w:rPr>
          <w:rFonts w:ascii="Arial" w:hAnsi="Arial" w:cs="Arial"/>
          <w:bCs/>
          <w:sz w:val="24"/>
          <w:szCs w:val="24"/>
        </w:rPr>
        <w:t>la</w:t>
      </w:r>
      <w:r w:rsidR="000810AD">
        <w:rPr>
          <w:rFonts w:ascii="Arial" w:hAnsi="Arial" w:cs="Arial"/>
          <w:bCs/>
          <w:sz w:val="24"/>
          <w:szCs w:val="24"/>
        </w:rPr>
        <w:t xml:space="preserve"> intención </w:t>
      </w:r>
      <w:r w:rsidR="009E1788">
        <w:rPr>
          <w:rFonts w:ascii="Arial" w:hAnsi="Arial" w:cs="Arial"/>
          <w:bCs/>
          <w:sz w:val="24"/>
          <w:szCs w:val="24"/>
        </w:rPr>
        <w:t xml:space="preserve">de los </w:t>
      </w:r>
      <w:proofErr w:type="spellStart"/>
      <w:r w:rsidR="009E1788">
        <w:rPr>
          <w:rFonts w:ascii="Arial" w:hAnsi="Arial" w:cs="Arial"/>
          <w:bCs/>
          <w:sz w:val="24"/>
          <w:szCs w:val="24"/>
        </w:rPr>
        <w:t>promoventes</w:t>
      </w:r>
      <w:proofErr w:type="spellEnd"/>
      <w:r w:rsidR="009E1788">
        <w:rPr>
          <w:rFonts w:ascii="Arial" w:hAnsi="Arial" w:cs="Arial"/>
          <w:bCs/>
          <w:sz w:val="24"/>
          <w:szCs w:val="24"/>
        </w:rPr>
        <w:t xml:space="preserve"> </w:t>
      </w:r>
      <w:r w:rsidR="000810AD">
        <w:rPr>
          <w:rFonts w:ascii="Arial" w:hAnsi="Arial" w:cs="Arial"/>
          <w:bCs/>
          <w:sz w:val="24"/>
          <w:szCs w:val="24"/>
        </w:rPr>
        <w:t>de contribuir en el mejoramiento de las instituciones, es de mencionarse que por tratarse de temas de suma importancia, en esta Legislatura se llevaron a cabo diversas mesas de trabajo</w:t>
      </w:r>
      <w:r w:rsidR="00B91F94">
        <w:rPr>
          <w:rFonts w:ascii="Arial" w:hAnsi="Arial" w:cs="Arial"/>
          <w:bCs/>
          <w:sz w:val="24"/>
          <w:szCs w:val="24"/>
        </w:rPr>
        <w:t xml:space="preserve"> respecto al tema.</w:t>
      </w:r>
      <w:r w:rsidR="000810AD">
        <w:rPr>
          <w:rFonts w:ascii="Arial" w:hAnsi="Arial" w:cs="Arial"/>
          <w:bCs/>
          <w:sz w:val="24"/>
          <w:szCs w:val="24"/>
        </w:rPr>
        <w:t xml:space="preserve"> </w:t>
      </w:r>
    </w:p>
    <w:p w14:paraId="3E2A764E" w14:textId="23897B63" w:rsidR="001A723A" w:rsidRDefault="00B91F94" w:rsidP="00AA5507">
      <w:pPr>
        <w:spacing w:line="360" w:lineRule="auto"/>
        <w:ind w:firstLine="708"/>
        <w:jc w:val="both"/>
        <w:rPr>
          <w:rFonts w:ascii="Arial" w:hAnsi="Arial" w:cs="Arial"/>
          <w:bCs/>
          <w:sz w:val="24"/>
          <w:szCs w:val="24"/>
        </w:rPr>
      </w:pPr>
      <w:r>
        <w:rPr>
          <w:rFonts w:ascii="Arial" w:hAnsi="Arial" w:cs="Arial"/>
          <w:bCs/>
          <w:sz w:val="24"/>
          <w:szCs w:val="24"/>
        </w:rPr>
        <w:t xml:space="preserve">Como resultado de </w:t>
      </w:r>
      <w:r w:rsidR="001F61E4">
        <w:rPr>
          <w:rFonts w:ascii="Arial" w:hAnsi="Arial" w:cs="Arial"/>
          <w:bCs/>
          <w:sz w:val="24"/>
          <w:szCs w:val="24"/>
        </w:rPr>
        <w:t>lo descrito en líneas anteriores, a nivel Estatal</w:t>
      </w:r>
      <w:r>
        <w:rPr>
          <w:rFonts w:ascii="Arial" w:hAnsi="Arial" w:cs="Arial"/>
          <w:bCs/>
          <w:sz w:val="24"/>
          <w:szCs w:val="24"/>
        </w:rPr>
        <w:t xml:space="preserve"> </w:t>
      </w:r>
      <w:r w:rsidR="001A723A">
        <w:rPr>
          <w:rFonts w:ascii="Arial" w:hAnsi="Arial" w:cs="Arial"/>
          <w:bCs/>
          <w:sz w:val="24"/>
          <w:szCs w:val="24"/>
        </w:rPr>
        <w:t xml:space="preserve">se </w:t>
      </w:r>
      <w:r w:rsidR="001F61E4">
        <w:rPr>
          <w:rFonts w:ascii="Arial" w:hAnsi="Arial" w:cs="Arial"/>
          <w:bCs/>
          <w:sz w:val="24"/>
          <w:szCs w:val="24"/>
        </w:rPr>
        <w:t xml:space="preserve">implementaron </w:t>
      </w:r>
      <w:r w:rsidR="001A723A">
        <w:rPr>
          <w:rFonts w:ascii="Arial" w:hAnsi="Arial" w:cs="Arial"/>
          <w:bCs/>
          <w:sz w:val="24"/>
          <w:szCs w:val="24"/>
        </w:rPr>
        <w:t>importantes reformas</w:t>
      </w:r>
      <w:r w:rsidR="00824E6E">
        <w:rPr>
          <w:rFonts w:ascii="Arial" w:hAnsi="Arial" w:cs="Arial"/>
          <w:bCs/>
          <w:sz w:val="24"/>
          <w:szCs w:val="24"/>
        </w:rPr>
        <w:t xml:space="preserve"> Constitucionales</w:t>
      </w:r>
      <w:r w:rsidR="00134D36">
        <w:rPr>
          <w:rFonts w:ascii="Arial" w:hAnsi="Arial" w:cs="Arial"/>
          <w:bCs/>
          <w:sz w:val="24"/>
          <w:szCs w:val="24"/>
        </w:rPr>
        <w:t xml:space="preserve">, a fin de que la impartición de justicia y el nuevo rol de la función </w:t>
      </w:r>
      <w:r w:rsidR="00372E51">
        <w:rPr>
          <w:rFonts w:ascii="Arial" w:hAnsi="Arial" w:cs="Arial"/>
          <w:bCs/>
          <w:sz w:val="24"/>
          <w:szCs w:val="24"/>
        </w:rPr>
        <w:t xml:space="preserve">respecto al Sistema Estatal </w:t>
      </w:r>
      <w:r w:rsidR="00706E78">
        <w:rPr>
          <w:rFonts w:ascii="Arial" w:hAnsi="Arial" w:cs="Arial"/>
          <w:bCs/>
          <w:sz w:val="24"/>
          <w:szCs w:val="24"/>
        </w:rPr>
        <w:t>Anticorrupción</w:t>
      </w:r>
      <w:r w:rsidR="00372E51">
        <w:rPr>
          <w:rFonts w:ascii="Arial" w:hAnsi="Arial" w:cs="Arial"/>
          <w:bCs/>
          <w:sz w:val="24"/>
          <w:szCs w:val="24"/>
        </w:rPr>
        <w:t>,</w:t>
      </w:r>
      <w:r w:rsidR="00134D36">
        <w:rPr>
          <w:rFonts w:ascii="Arial" w:hAnsi="Arial" w:cs="Arial"/>
          <w:bCs/>
          <w:sz w:val="24"/>
          <w:szCs w:val="24"/>
        </w:rPr>
        <w:t xml:space="preserve"> se desarrolle sin encontrar subordinación, </w:t>
      </w:r>
      <w:r w:rsidR="00372E51">
        <w:rPr>
          <w:rFonts w:ascii="Arial" w:hAnsi="Arial" w:cs="Arial"/>
          <w:bCs/>
          <w:sz w:val="24"/>
          <w:szCs w:val="24"/>
        </w:rPr>
        <w:t xml:space="preserve"> </w:t>
      </w:r>
      <w:r w:rsidR="001A723A">
        <w:rPr>
          <w:rFonts w:ascii="Arial" w:hAnsi="Arial" w:cs="Arial"/>
          <w:bCs/>
          <w:sz w:val="24"/>
          <w:szCs w:val="24"/>
        </w:rPr>
        <w:t>como se</w:t>
      </w:r>
      <w:r w:rsidR="00134D36">
        <w:rPr>
          <w:rFonts w:ascii="Arial" w:hAnsi="Arial" w:cs="Arial"/>
          <w:bCs/>
          <w:sz w:val="24"/>
          <w:szCs w:val="24"/>
        </w:rPr>
        <w:t xml:space="preserve"> puede visualizar </w:t>
      </w:r>
      <w:r w:rsidR="001A723A">
        <w:rPr>
          <w:rFonts w:ascii="Arial" w:hAnsi="Arial" w:cs="Arial"/>
          <w:bCs/>
          <w:sz w:val="24"/>
          <w:szCs w:val="24"/>
        </w:rPr>
        <w:t>de</w:t>
      </w:r>
      <w:r w:rsidR="00372E51">
        <w:rPr>
          <w:rFonts w:ascii="Arial" w:hAnsi="Arial" w:cs="Arial"/>
          <w:bCs/>
          <w:sz w:val="24"/>
          <w:szCs w:val="24"/>
        </w:rPr>
        <w:t>l</w:t>
      </w:r>
      <w:r w:rsidR="001A723A">
        <w:rPr>
          <w:rFonts w:ascii="Arial" w:hAnsi="Arial" w:cs="Arial"/>
          <w:bCs/>
          <w:sz w:val="24"/>
          <w:szCs w:val="24"/>
        </w:rPr>
        <w:t xml:space="preserve"> artículo 109 de la Constitución Política del Estado, el cual señala lo siguiente:</w:t>
      </w:r>
    </w:p>
    <w:p w14:paraId="575AADC3" w14:textId="77777777" w:rsidR="001A723A" w:rsidRPr="006E259B" w:rsidRDefault="001A723A" w:rsidP="00AA5507">
      <w:pPr>
        <w:spacing w:line="360" w:lineRule="auto"/>
        <w:jc w:val="both"/>
        <w:rPr>
          <w:rFonts w:asciiTheme="minorHAnsi" w:hAnsiTheme="minorHAnsi" w:cs="Arial"/>
          <w:sz w:val="24"/>
          <w:szCs w:val="24"/>
        </w:rPr>
      </w:pPr>
      <w:r w:rsidRPr="006E259B">
        <w:rPr>
          <w:rFonts w:asciiTheme="minorHAnsi" w:hAnsiTheme="minorHAnsi" w:cs="Arial"/>
          <w:sz w:val="24"/>
          <w:szCs w:val="24"/>
        </w:rPr>
        <w:t xml:space="preserve">ARTÍCULO 109.- El Sistema Estatal Anticorrupción es la instancia de coordinación entre las autoridades de todos los órdenes de gobierno competentes para la prevención, detección y sanción de responsabilidades administrativas y hechos de corrupción, así como para la fiscalización y control de recursos públicos. El Sistema se regirá por los principios de transparencia y máxima publicidad. </w:t>
      </w:r>
    </w:p>
    <w:p w14:paraId="56F176BF" w14:textId="77777777" w:rsidR="001A723A" w:rsidRPr="006E259B" w:rsidRDefault="001A723A" w:rsidP="00AA5507">
      <w:pPr>
        <w:spacing w:line="360" w:lineRule="auto"/>
        <w:jc w:val="both"/>
        <w:rPr>
          <w:rFonts w:asciiTheme="minorHAnsi" w:hAnsiTheme="minorHAnsi" w:cs="Arial"/>
          <w:sz w:val="24"/>
          <w:szCs w:val="24"/>
        </w:rPr>
      </w:pPr>
      <w:r w:rsidRPr="006E259B">
        <w:rPr>
          <w:rFonts w:asciiTheme="minorHAnsi" w:hAnsiTheme="minorHAnsi" w:cs="Arial"/>
          <w:sz w:val="24"/>
          <w:szCs w:val="24"/>
        </w:rPr>
        <w:t>Para el cumplimiento de su objeto se sujetará a las siguientes bases mínimas:</w:t>
      </w:r>
    </w:p>
    <w:p w14:paraId="4D355588" w14:textId="6C4F57B0" w:rsidR="001A723A" w:rsidRPr="006E259B" w:rsidRDefault="001A723A" w:rsidP="00AA5507">
      <w:pPr>
        <w:spacing w:line="360" w:lineRule="auto"/>
        <w:jc w:val="both"/>
        <w:rPr>
          <w:rFonts w:asciiTheme="minorHAnsi" w:hAnsiTheme="minorHAnsi" w:cs="Arial"/>
          <w:sz w:val="24"/>
          <w:szCs w:val="24"/>
        </w:rPr>
      </w:pPr>
      <w:r w:rsidRPr="006E259B">
        <w:rPr>
          <w:rFonts w:asciiTheme="minorHAnsi" w:hAnsiTheme="minorHAnsi" w:cs="Arial"/>
          <w:sz w:val="24"/>
          <w:szCs w:val="24"/>
        </w:rPr>
        <w:lastRenderedPageBreak/>
        <w:t>I. El Sistema contará con un Comité Coordinador que estará integrado por los titulares de la Auditoría Superior del Estado; de la Fiscalía Especializada en Combate a la Corrupción; de la Dependencia del Ejecutivo del Estado responsable del control interno; por el Magistrado de la Sala Especializada en materia de Responsabilidades Administrativas; el presidente del organismo garante que establece el artículo 6o. de esta Constitución; así como por un representante del Consejo de la Judicatura del Estado y tres del Comité de Participación Ciudadana. El Comité Coordinador será presidido por uno de los representantes del Comité de Participación Ciudadana y la presidencia será rotativa entre estos representantes. La ley podrá contemplar la participación de otros integrantes con voz;</w:t>
      </w:r>
    </w:p>
    <w:p w14:paraId="4F9F6225" w14:textId="188A7019" w:rsidR="001A723A" w:rsidRPr="006E259B" w:rsidRDefault="001A723A" w:rsidP="00AA5507">
      <w:pPr>
        <w:spacing w:line="360" w:lineRule="auto"/>
        <w:jc w:val="both"/>
        <w:rPr>
          <w:rFonts w:asciiTheme="minorHAnsi" w:hAnsiTheme="minorHAnsi" w:cs="Arial"/>
          <w:sz w:val="24"/>
          <w:szCs w:val="24"/>
        </w:rPr>
      </w:pPr>
      <w:r w:rsidRPr="006E259B">
        <w:rPr>
          <w:rFonts w:asciiTheme="minorHAnsi" w:hAnsiTheme="minorHAnsi" w:cs="Arial"/>
          <w:sz w:val="24"/>
          <w:szCs w:val="24"/>
        </w:rPr>
        <w:t>II. El Comité de Participación Ciudadana del Sistema será designado por el Comité de Selección del Sistema y estará integrado por cinco ciudadanos que se hayan destacado por su contribución a la transparencia, la rendición de cuentas o el combate a la corrupción. La forma para su designación y sus atribuciones quedarán determinadas en la ley. Los integrantes del Comité de Participación Ciudadana durarán cinco años en sus cargos y solo podrán ser removidos por las causas graves que prevea la ley de la materia;</w:t>
      </w:r>
    </w:p>
    <w:p w14:paraId="7765144B" w14:textId="11FB3764" w:rsidR="001A723A" w:rsidRPr="006E259B" w:rsidRDefault="001A723A" w:rsidP="00AA5507">
      <w:pPr>
        <w:spacing w:line="360" w:lineRule="auto"/>
        <w:jc w:val="both"/>
        <w:rPr>
          <w:rFonts w:asciiTheme="minorHAnsi" w:hAnsiTheme="minorHAnsi" w:cs="Arial"/>
          <w:sz w:val="24"/>
          <w:szCs w:val="24"/>
        </w:rPr>
      </w:pPr>
      <w:r w:rsidRPr="006E259B">
        <w:rPr>
          <w:rFonts w:asciiTheme="minorHAnsi" w:hAnsiTheme="minorHAnsi" w:cs="Arial"/>
          <w:sz w:val="24"/>
          <w:szCs w:val="24"/>
        </w:rPr>
        <w:t>III. El Comité de Selección del Sistema será designado por el Congreso del Estado y estará integrado por nueve ciudadanos con el objeto de realizar una amplia consulta pública estatal dirigida a toda la sociedad en general para que presenten sus postulaciones de aspirantes a ocupar el cargo de integrante del Comité de Participación Ciudadana del Sistema además de las otras atribuciones determinadas en esta Constitución y la ley.</w:t>
      </w:r>
    </w:p>
    <w:p w14:paraId="5512766C" w14:textId="6D88B5AA" w:rsidR="001A723A" w:rsidRPr="006E259B" w:rsidRDefault="001A723A" w:rsidP="00AA5507">
      <w:pPr>
        <w:spacing w:line="360" w:lineRule="auto"/>
        <w:jc w:val="both"/>
        <w:rPr>
          <w:rFonts w:asciiTheme="minorHAnsi" w:hAnsiTheme="minorHAnsi" w:cs="Arial"/>
          <w:sz w:val="24"/>
          <w:szCs w:val="24"/>
        </w:rPr>
      </w:pPr>
      <w:r w:rsidRPr="006E259B">
        <w:rPr>
          <w:rFonts w:asciiTheme="minorHAnsi" w:hAnsiTheme="minorHAnsi" w:cs="Arial"/>
          <w:sz w:val="24"/>
          <w:szCs w:val="24"/>
        </w:rPr>
        <w:lastRenderedPageBreak/>
        <w:t>La forma de la designación del Comité de Selección quedará determinada en esta Constitución y la ley, debiéndose hacer una convocatoria en la cual se presenten propuestas de candidatos por un grupo amplio de instituciones y organizaciones de reconocido prestigio, incluyendo instituciones de educación superior e investigación; organizaciones de la sociedad civil que participen en fiscalización, rendición de cuentas y combate a la corrupción y agrupaciones profesionales. Dichos candidatos deberán presentar los documentos que acrediten el perfil solicitado en la convocatoria la cual deberá incluir como requisito que los aspirantes tengan experiencia o conocimiento en materia de fiscalización, de rendición de cuentas o combate a la corrupción o en otras que se consideren relevantes;</w:t>
      </w:r>
    </w:p>
    <w:p w14:paraId="3ADF11F4" w14:textId="30AE3FC2" w:rsidR="001A723A" w:rsidRPr="006E259B" w:rsidRDefault="001A723A" w:rsidP="00AA5507">
      <w:pPr>
        <w:spacing w:line="360" w:lineRule="auto"/>
        <w:jc w:val="both"/>
        <w:rPr>
          <w:rFonts w:asciiTheme="minorHAnsi" w:hAnsiTheme="minorHAnsi" w:cs="Arial"/>
          <w:sz w:val="24"/>
          <w:szCs w:val="24"/>
        </w:rPr>
      </w:pPr>
      <w:r w:rsidRPr="006E259B">
        <w:rPr>
          <w:rFonts w:asciiTheme="minorHAnsi" w:hAnsiTheme="minorHAnsi" w:cs="Arial"/>
          <w:sz w:val="24"/>
          <w:szCs w:val="24"/>
        </w:rPr>
        <w:t>IV.  Corresponderá al Comité Coordinador del Sistema, en los términos que determine la Ley:</w:t>
      </w:r>
    </w:p>
    <w:p w14:paraId="1AC096BC" w14:textId="77777777" w:rsidR="001A723A" w:rsidRPr="006E259B" w:rsidRDefault="001A723A" w:rsidP="00AA5507">
      <w:pPr>
        <w:spacing w:line="360" w:lineRule="auto"/>
        <w:jc w:val="both"/>
        <w:rPr>
          <w:rFonts w:asciiTheme="minorHAnsi" w:hAnsiTheme="minorHAnsi" w:cs="Arial"/>
          <w:sz w:val="24"/>
          <w:szCs w:val="24"/>
        </w:rPr>
      </w:pPr>
      <w:r w:rsidRPr="006E259B">
        <w:rPr>
          <w:rFonts w:asciiTheme="minorHAnsi" w:hAnsiTheme="minorHAnsi" w:cs="Arial"/>
          <w:sz w:val="24"/>
          <w:szCs w:val="24"/>
        </w:rPr>
        <w:t>a) La coordinación con las autoridades estatales y municipales competentes en la prevención, detección y sanción de responsabilidades administrativas y hechos de corrupción;</w:t>
      </w:r>
    </w:p>
    <w:p w14:paraId="23E6288B" w14:textId="77777777" w:rsidR="001A723A" w:rsidRPr="006E259B" w:rsidRDefault="001A723A" w:rsidP="00AA5507">
      <w:pPr>
        <w:spacing w:line="360" w:lineRule="auto"/>
        <w:jc w:val="both"/>
        <w:rPr>
          <w:rFonts w:asciiTheme="minorHAnsi" w:hAnsiTheme="minorHAnsi" w:cs="Arial"/>
          <w:sz w:val="24"/>
          <w:szCs w:val="24"/>
        </w:rPr>
      </w:pPr>
      <w:r w:rsidRPr="006E259B">
        <w:rPr>
          <w:rFonts w:asciiTheme="minorHAnsi" w:hAnsiTheme="minorHAnsi" w:cs="Arial"/>
          <w:sz w:val="24"/>
          <w:szCs w:val="24"/>
        </w:rPr>
        <w:t>b)  El diseño y promoción de políticas integrales en materia de fiscalización y control de recursos públicos, de prevención, control y disuasión de faltas administrativas y hechos de corrupción, en especial sobre las causas que los generan;</w:t>
      </w:r>
    </w:p>
    <w:p w14:paraId="6D81E8CF" w14:textId="27D0B8D7" w:rsidR="001A723A" w:rsidRPr="006E259B" w:rsidRDefault="001A723A" w:rsidP="00AA5507">
      <w:pPr>
        <w:spacing w:line="360" w:lineRule="auto"/>
        <w:jc w:val="both"/>
        <w:rPr>
          <w:rFonts w:asciiTheme="minorHAnsi" w:hAnsiTheme="minorHAnsi" w:cs="Arial"/>
          <w:sz w:val="24"/>
          <w:szCs w:val="24"/>
        </w:rPr>
      </w:pPr>
      <w:r w:rsidRPr="006E259B">
        <w:rPr>
          <w:rFonts w:asciiTheme="minorHAnsi" w:hAnsiTheme="minorHAnsi" w:cs="Arial"/>
          <w:sz w:val="24"/>
          <w:szCs w:val="24"/>
        </w:rPr>
        <w:t>c)  La determinación de los mecanismos de suministro, intercambio, sistematización y actualización de la información que sobre estas materias generen las instituciones competentes de los órdenes de gobierno;</w:t>
      </w:r>
    </w:p>
    <w:p w14:paraId="7C5ECE56" w14:textId="0D4FCEE6" w:rsidR="001A723A" w:rsidRPr="006E259B" w:rsidRDefault="001A723A" w:rsidP="00AA5507">
      <w:pPr>
        <w:spacing w:line="360" w:lineRule="auto"/>
        <w:jc w:val="both"/>
        <w:rPr>
          <w:rFonts w:asciiTheme="minorHAnsi" w:hAnsiTheme="minorHAnsi" w:cs="Arial"/>
          <w:sz w:val="24"/>
          <w:szCs w:val="24"/>
        </w:rPr>
      </w:pPr>
      <w:r w:rsidRPr="006E259B">
        <w:rPr>
          <w:rFonts w:asciiTheme="minorHAnsi" w:hAnsiTheme="minorHAnsi" w:cs="Arial"/>
          <w:sz w:val="24"/>
          <w:szCs w:val="24"/>
        </w:rPr>
        <w:lastRenderedPageBreak/>
        <w:t>d)  El establecimiento de bases y principios para la efectiva coordinación de las autoridades de los órdenes de gobierno en materia de fiscalización y control de los recursos públicos;</w:t>
      </w:r>
    </w:p>
    <w:p w14:paraId="5C1EB6AC" w14:textId="77777777" w:rsidR="001A723A" w:rsidRPr="006E259B" w:rsidRDefault="001A723A" w:rsidP="00AA5507">
      <w:pPr>
        <w:spacing w:line="360" w:lineRule="auto"/>
        <w:jc w:val="both"/>
        <w:rPr>
          <w:rFonts w:asciiTheme="minorHAnsi" w:hAnsiTheme="minorHAnsi" w:cs="Arial"/>
          <w:sz w:val="24"/>
          <w:szCs w:val="24"/>
        </w:rPr>
      </w:pPr>
      <w:r w:rsidRPr="006E259B">
        <w:rPr>
          <w:rFonts w:asciiTheme="minorHAnsi" w:hAnsiTheme="minorHAnsi" w:cs="Arial"/>
          <w:sz w:val="24"/>
          <w:szCs w:val="24"/>
        </w:rPr>
        <w:t>e) La elaboración de un informe anual que contenga los avances y resultados del ejercicio de sus funciones y de la aplicación de políticas y programas en la materia, sin perjuicio de poder elaborar informes adicionales durante el trascurso del año.</w:t>
      </w:r>
    </w:p>
    <w:p w14:paraId="7EC3C32A" w14:textId="77777777" w:rsidR="001A723A" w:rsidRPr="006E259B" w:rsidRDefault="001A723A" w:rsidP="00AA5507">
      <w:pPr>
        <w:spacing w:line="360" w:lineRule="auto"/>
        <w:jc w:val="both"/>
        <w:rPr>
          <w:rFonts w:asciiTheme="minorHAnsi" w:hAnsiTheme="minorHAnsi" w:cs="Arial"/>
          <w:sz w:val="24"/>
          <w:szCs w:val="24"/>
        </w:rPr>
      </w:pPr>
      <w:r w:rsidRPr="006E259B">
        <w:rPr>
          <w:rFonts w:asciiTheme="minorHAnsi" w:hAnsiTheme="minorHAnsi" w:cs="Arial"/>
          <w:sz w:val="24"/>
          <w:szCs w:val="24"/>
        </w:rPr>
        <w:t>Derivado de sus informes, el Comité Coordinador del Sistema podrá emitir resoluciones a las autoridades. La ley establecerá los casos en que dichas resoluciones serán vinculantes.</w:t>
      </w:r>
    </w:p>
    <w:p w14:paraId="5AA01298" w14:textId="77777777" w:rsidR="001A723A" w:rsidRPr="006E259B" w:rsidRDefault="001A723A" w:rsidP="00AA5507">
      <w:pPr>
        <w:spacing w:line="360" w:lineRule="auto"/>
        <w:jc w:val="both"/>
        <w:rPr>
          <w:rFonts w:asciiTheme="minorHAnsi" w:hAnsiTheme="minorHAnsi" w:cs="Arial"/>
          <w:sz w:val="24"/>
          <w:szCs w:val="24"/>
        </w:rPr>
      </w:pPr>
      <w:r w:rsidRPr="006E259B">
        <w:rPr>
          <w:rFonts w:asciiTheme="minorHAnsi" w:hAnsiTheme="minorHAnsi" w:cs="Arial"/>
          <w:sz w:val="24"/>
          <w:szCs w:val="24"/>
        </w:rPr>
        <w:t>Las autoridades destinatarias de las resoluciones informarán al Comité sobre la atención que brinden a las mismas.</w:t>
      </w:r>
    </w:p>
    <w:p w14:paraId="6E3F8349" w14:textId="2FA8E860" w:rsidR="000D1431" w:rsidRPr="00A302DE" w:rsidRDefault="003E4190" w:rsidP="00AA5507">
      <w:pPr>
        <w:spacing w:line="360" w:lineRule="auto"/>
        <w:ind w:firstLine="708"/>
        <w:jc w:val="both"/>
        <w:rPr>
          <w:rFonts w:ascii="Arial" w:hAnsi="Arial" w:cs="Arial"/>
          <w:bCs/>
          <w:sz w:val="24"/>
          <w:szCs w:val="24"/>
        </w:rPr>
      </w:pPr>
      <w:r w:rsidRPr="00A302DE">
        <w:rPr>
          <w:rFonts w:ascii="Arial" w:hAnsi="Arial" w:cs="Arial"/>
          <w:bCs/>
          <w:sz w:val="24"/>
          <w:szCs w:val="24"/>
        </w:rPr>
        <w:t>Por las razones</w:t>
      </w:r>
      <w:r w:rsidR="006C6B00" w:rsidRPr="00A302DE">
        <w:rPr>
          <w:rFonts w:ascii="Arial" w:hAnsi="Arial" w:cs="Arial"/>
          <w:bCs/>
          <w:sz w:val="24"/>
          <w:szCs w:val="24"/>
        </w:rPr>
        <w:t xml:space="preserve"> expuest</w:t>
      </w:r>
      <w:r w:rsidRPr="00A302DE">
        <w:rPr>
          <w:rFonts w:ascii="Arial" w:hAnsi="Arial" w:cs="Arial"/>
          <w:bCs/>
          <w:sz w:val="24"/>
          <w:szCs w:val="24"/>
        </w:rPr>
        <w:t>as,</w:t>
      </w:r>
      <w:r w:rsidR="002E117A">
        <w:rPr>
          <w:rFonts w:ascii="Arial" w:hAnsi="Arial" w:cs="Arial"/>
          <w:bCs/>
          <w:sz w:val="24"/>
          <w:szCs w:val="24"/>
        </w:rPr>
        <w:t xml:space="preserve"> </w:t>
      </w:r>
      <w:r w:rsidR="00016DB4">
        <w:rPr>
          <w:rFonts w:ascii="Arial" w:hAnsi="Arial" w:cs="Arial"/>
          <w:bCs/>
          <w:sz w:val="24"/>
          <w:szCs w:val="24"/>
        </w:rPr>
        <w:t xml:space="preserve">los integrantes de estas Comisiones Unidas, </w:t>
      </w:r>
      <w:r w:rsidR="002E117A">
        <w:rPr>
          <w:rFonts w:ascii="Arial" w:hAnsi="Arial" w:cs="Arial"/>
          <w:bCs/>
          <w:sz w:val="24"/>
          <w:szCs w:val="24"/>
        </w:rPr>
        <w:t xml:space="preserve">consideramos que </w:t>
      </w:r>
      <w:r w:rsidR="00DC37EE">
        <w:rPr>
          <w:rFonts w:ascii="Arial" w:hAnsi="Arial" w:cs="Arial"/>
          <w:bCs/>
          <w:sz w:val="24"/>
          <w:szCs w:val="24"/>
        </w:rPr>
        <w:t>s</w:t>
      </w:r>
      <w:r w:rsidR="002E117A">
        <w:rPr>
          <w:rFonts w:ascii="Arial" w:hAnsi="Arial" w:cs="Arial"/>
          <w:bCs/>
          <w:sz w:val="24"/>
          <w:szCs w:val="24"/>
        </w:rPr>
        <w:t xml:space="preserve">e cumple con lo </w:t>
      </w:r>
      <w:r w:rsidR="00DC37EE">
        <w:rPr>
          <w:rFonts w:ascii="Arial" w:hAnsi="Arial" w:cs="Arial"/>
          <w:bCs/>
          <w:sz w:val="24"/>
          <w:szCs w:val="24"/>
        </w:rPr>
        <w:t>planteado en las iniciativas</w:t>
      </w:r>
      <w:r w:rsidR="0090731C" w:rsidRPr="00A302DE">
        <w:rPr>
          <w:rFonts w:ascii="Arial" w:hAnsi="Arial" w:cs="Arial"/>
          <w:bCs/>
          <w:sz w:val="24"/>
          <w:szCs w:val="24"/>
        </w:rPr>
        <w:t xml:space="preserve">, </w:t>
      </w:r>
      <w:r w:rsidRPr="00A302DE">
        <w:rPr>
          <w:rFonts w:ascii="Arial" w:hAnsi="Arial" w:cs="Arial"/>
          <w:bCs/>
          <w:sz w:val="24"/>
          <w:szCs w:val="24"/>
        </w:rPr>
        <w:t>esto a razón de</w:t>
      </w:r>
      <w:r w:rsidR="0090731C" w:rsidRPr="00A302DE">
        <w:rPr>
          <w:rFonts w:ascii="Arial" w:hAnsi="Arial" w:cs="Arial"/>
          <w:bCs/>
          <w:sz w:val="24"/>
          <w:szCs w:val="24"/>
        </w:rPr>
        <w:t xml:space="preserve"> la</w:t>
      </w:r>
      <w:r w:rsidR="006C6B00" w:rsidRPr="00A302DE">
        <w:rPr>
          <w:rFonts w:ascii="Arial" w:hAnsi="Arial" w:cs="Arial"/>
          <w:bCs/>
          <w:sz w:val="24"/>
          <w:szCs w:val="24"/>
        </w:rPr>
        <w:t xml:space="preserve"> interpretación </w:t>
      </w:r>
      <w:r w:rsidR="003F22CD" w:rsidRPr="00A302DE">
        <w:rPr>
          <w:rFonts w:ascii="Arial" w:hAnsi="Arial" w:cs="Arial"/>
          <w:bCs/>
          <w:sz w:val="24"/>
          <w:szCs w:val="24"/>
        </w:rPr>
        <w:t>sistemática de</w:t>
      </w:r>
      <w:r w:rsidR="006C6B00" w:rsidRPr="00A302DE">
        <w:rPr>
          <w:rFonts w:ascii="Arial" w:hAnsi="Arial" w:cs="Arial"/>
          <w:bCs/>
          <w:sz w:val="24"/>
          <w:szCs w:val="24"/>
        </w:rPr>
        <w:t xml:space="preserve"> la normatividad </w:t>
      </w:r>
      <w:r w:rsidRPr="00A302DE">
        <w:rPr>
          <w:rFonts w:ascii="Arial" w:hAnsi="Arial" w:cs="Arial"/>
          <w:bCs/>
          <w:sz w:val="24"/>
          <w:szCs w:val="24"/>
        </w:rPr>
        <w:t>anteriormente señalada</w:t>
      </w:r>
      <w:r w:rsidR="006F59EA" w:rsidRPr="00A302DE">
        <w:rPr>
          <w:rFonts w:ascii="Arial" w:hAnsi="Arial" w:cs="Arial"/>
          <w:bCs/>
          <w:sz w:val="24"/>
          <w:szCs w:val="24"/>
        </w:rPr>
        <w:t>,</w:t>
      </w:r>
      <w:r w:rsidR="00F826CA">
        <w:rPr>
          <w:rFonts w:ascii="Arial" w:hAnsi="Arial" w:cs="Arial"/>
          <w:bCs/>
          <w:sz w:val="24"/>
          <w:szCs w:val="24"/>
        </w:rPr>
        <w:t xml:space="preserve"> es de resaltar la intención de los </w:t>
      </w:r>
      <w:proofErr w:type="spellStart"/>
      <w:r w:rsidR="00F826CA">
        <w:rPr>
          <w:rFonts w:ascii="Arial" w:hAnsi="Arial" w:cs="Arial"/>
          <w:bCs/>
          <w:sz w:val="24"/>
          <w:szCs w:val="24"/>
        </w:rPr>
        <w:t>promoventes</w:t>
      </w:r>
      <w:proofErr w:type="spellEnd"/>
      <w:r w:rsidR="00F826CA">
        <w:rPr>
          <w:rFonts w:ascii="Arial" w:hAnsi="Arial" w:cs="Arial"/>
          <w:bCs/>
          <w:sz w:val="24"/>
          <w:szCs w:val="24"/>
        </w:rPr>
        <w:t>, más sin embargo en la actualidad se encuentran satisfechos los puntos planteados como se desprende del presente dictamen</w:t>
      </w:r>
      <w:r w:rsidR="00016DB4">
        <w:rPr>
          <w:rFonts w:ascii="Arial" w:hAnsi="Arial" w:cs="Arial"/>
          <w:bCs/>
          <w:sz w:val="24"/>
          <w:szCs w:val="24"/>
        </w:rPr>
        <w:t>.</w:t>
      </w:r>
    </w:p>
    <w:p w14:paraId="045C4BE9" w14:textId="11AF0F45" w:rsidR="00B27A25" w:rsidRPr="00A302DE" w:rsidRDefault="00B27A25" w:rsidP="00AA5507">
      <w:pPr>
        <w:spacing w:line="360" w:lineRule="auto"/>
        <w:ind w:firstLine="708"/>
        <w:jc w:val="both"/>
        <w:rPr>
          <w:rFonts w:ascii="Arial" w:hAnsi="Arial" w:cs="Arial"/>
          <w:sz w:val="24"/>
          <w:szCs w:val="24"/>
        </w:rPr>
      </w:pPr>
      <w:r w:rsidRPr="00A302DE">
        <w:rPr>
          <w:rFonts w:ascii="Arial" w:hAnsi="Arial" w:cs="Arial"/>
          <w:sz w:val="24"/>
          <w:szCs w:val="24"/>
        </w:rPr>
        <w:t>En atención a los argumentos vertidos en el presente dictamen por los suscritos Diputados que integramos ésta</w:t>
      </w:r>
      <w:r w:rsidR="005F198A" w:rsidRPr="00A302DE">
        <w:rPr>
          <w:rFonts w:ascii="Arial" w:hAnsi="Arial" w:cs="Arial"/>
          <w:sz w:val="24"/>
          <w:szCs w:val="24"/>
        </w:rPr>
        <w:t>s</w:t>
      </w:r>
      <w:r w:rsidRPr="00A302DE">
        <w:rPr>
          <w:rFonts w:ascii="Arial" w:hAnsi="Arial" w:cs="Arial"/>
          <w:sz w:val="24"/>
          <w:szCs w:val="24"/>
        </w:rPr>
        <w:t xml:space="preserve"> </w:t>
      </w:r>
      <w:r w:rsidR="005F198A" w:rsidRPr="00A302DE">
        <w:rPr>
          <w:rFonts w:ascii="Arial" w:hAnsi="Arial" w:cs="Arial"/>
          <w:sz w:val="24"/>
          <w:szCs w:val="24"/>
        </w:rPr>
        <w:t>Comisiones</w:t>
      </w:r>
      <w:r w:rsidRPr="00A302DE">
        <w:rPr>
          <w:rFonts w:ascii="Arial" w:hAnsi="Arial" w:cs="Arial"/>
          <w:sz w:val="24"/>
          <w:szCs w:val="24"/>
        </w:rPr>
        <w:t>, y de acuerdo con lo que disponen los artícu</w:t>
      </w:r>
      <w:r w:rsidR="00882390" w:rsidRPr="00A302DE">
        <w:rPr>
          <w:rFonts w:ascii="Arial" w:hAnsi="Arial" w:cs="Arial"/>
          <w:sz w:val="24"/>
          <w:szCs w:val="24"/>
        </w:rPr>
        <w:t>los 37 y 39 fracción II</w:t>
      </w:r>
      <w:r w:rsidR="005F198A" w:rsidRPr="00A302DE">
        <w:rPr>
          <w:rFonts w:ascii="Arial" w:hAnsi="Arial" w:cs="Arial"/>
          <w:sz w:val="24"/>
          <w:szCs w:val="24"/>
        </w:rPr>
        <w:t>I y IV</w:t>
      </w:r>
      <w:r w:rsidRPr="00A302DE">
        <w:rPr>
          <w:rFonts w:ascii="Arial" w:hAnsi="Arial" w:cs="Arial"/>
          <w:sz w:val="24"/>
          <w:szCs w:val="24"/>
        </w:rPr>
        <w:t>, del Reglamento para el Gobierno Interior del Congreso del Estado de Nuevo León, proponemos a esta Soberanía el siguiente:</w:t>
      </w:r>
    </w:p>
    <w:p w14:paraId="68FB4CCB" w14:textId="77777777" w:rsidR="00061B8F" w:rsidRPr="00A302DE" w:rsidRDefault="00061B8F" w:rsidP="00AA5507">
      <w:pPr>
        <w:shd w:val="clear" w:color="auto" w:fill="FFFFFF"/>
        <w:spacing w:before="100" w:beforeAutospacing="1" w:after="100" w:afterAutospacing="1" w:line="360" w:lineRule="auto"/>
        <w:jc w:val="center"/>
        <w:rPr>
          <w:rFonts w:ascii="Arial" w:eastAsia="Times New Roman" w:hAnsi="Arial" w:cs="Arial"/>
          <w:b/>
          <w:bCs/>
          <w:sz w:val="24"/>
          <w:szCs w:val="24"/>
          <w:lang w:eastAsia="es-MX"/>
        </w:rPr>
      </w:pPr>
      <w:r w:rsidRPr="00A302DE">
        <w:rPr>
          <w:rFonts w:ascii="Arial" w:eastAsia="Times New Roman" w:hAnsi="Arial" w:cs="Arial"/>
          <w:b/>
          <w:bCs/>
          <w:sz w:val="24"/>
          <w:szCs w:val="24"/>
          <w:lang w:eastAsia="es-MX"/>
        </w:rPr>
        <w:lastRenderedPageBreak/>
        <w:t>ACUERDO</w:t>
      </w:r>
    </w:p>
    <w:p w14:paraId="593CF3FC" w14:textId="59884946" w:rsidR="00F826CA" w:rsidRPr="00A302DE" w:rsidRDefault="00061B8F" w:rsidP="00AA5507">
      <w:pPr>
        <w:spacing w:after="0" w:line="360" w:lineRule="auto"/>
        <w:ind w:firstLine="709"/>
        <w:jc w:val="both"/>
        <w:rPr>
          <w:rFonts w:ascii="Arial" w:hAnsi="Arial" w:cs="Arial"/>
          <w:b/>
          <w:sz w:val="24"/>
          <w:szCs w:val="24"/>
          <w:lang w:val="es-ES"/>
        </w:rPr>
      </w:pPr>
      <w:r w:rsidRPr="00A302DE">
        <w:rPr>
          <w:rFonts w:ascii="Arial" w:eastAsia="Times New Roman" w:hAnsi="Arial" w:cs="Arial"/>
          <w:b/>
          <w:bCs/>
          <w:sz w:val="24"/>
          <w:szCs w:val="24"/>
          <w:lang w:eastAsia="es-MX"/>
        </w:rPr>
        <w:t xml:space="preserve">PRIMERO.- </w:t>
      </w:r>
      <w:r w:rsidRPr="00A302DE">
        <w:rPr>
          <w:rFonts w:ascii="Arial" w:eastAsia="Times New Roman" w:hAnsi="Arial" w:cs="Arial"/>
          <w:bCs/>
          <w:sz w:val="24"/>
          <w:szCs w:val="24"/>
          <w:lang w:eastAsia="es-MX"/>
        </w:rPr>
        <w:t xml:space="preserve">Por las consideraciones vertidas en el cuerpo del presente dictamen </w:t>
      </w:r>
      <w:r w:rsidR="00F826CA">
        <w:rPr>
          <w:rFonts w:ascii="Arial" w:eastAsia="Times New Roman" w:hAnsi="Arial" w:cs="Arial"/>
          <w:bCs/>
          <w:sz w:val="24"/>
          <w:szCs w:val="24"/>
          <w:lang w:eastAsia="es-MX"/>
        </w:rPr>
        <w:t>se da</w:t>
      </w:r>
      <w:r w:rsidR="00DC37EE">
        <w:rPr>
          <w:rFonts w:ascii="Arial" w:eastAsia="Times New Roman" w:hAnsi="Arial" w:cs="Arial"/>
          <w:bCs/>
          <w:sz w:val="24"/>
          <w:szCs w:val="24"/>
          <w:lang w:eastAsia="es-MX"/>
        </w:rPr>
        <w:t>n</w:t>
      </w:r>
      <w:r w:rsidR="00F826CA">
        <w:rPr>
          <w:rFonts w:ascii="Arial" w:eastAsia="Times New Roman" w:hAnsi="Arial" w:cs="Arial"/>
          <w:bCs/>
          <w:sz w:val="24"/>
          <w:szCs w:val="24"/>
          <w:lang w:eastAsia="es-MX"/>
        </w:rPr>
        <w:t xml:space="preserve"> por atendida</w:t>
      </w:r>
      <w:r w:rsidR="00DC37EE">
        <w:rPr>
          <w:rFonts w:ascii="Arial" w:eastAsia="Times New Roman" w:hAnsi="Arial" w:cs="Arial"/>
          <w:bCs/>
          <w:sz w:val="24"/>
          <w:szCs w:val="24"/>
          <w:lang w:eastAsia="es-MX"/>
        </w:rPr>
        <w:t>s</w:t>
      </w:r>
      <w:r w:rsidR="00F826CA">
        <w:rPr>
          <w:rFonts w:ascii="Arial" w:eastAsia="Times New Roman" w:hAnsi="Arial" w:cs="Arial"/>
          <w:bCs/>
          <w:sz w:val="24"/>
          <w:szCs w:val="24"/>
          <w:lang w:eastAsia="es-MX"/>
        </w:rPr>
        <w:t xml:space="preserve"> </w:t>
      </w:r>
      <w:r w:rsidR="00DC37EE">
        <w:rPr>
          <w:rFonts w:ascii="Arial" w:eastAsia="Times New Roman" w:hAnsi="Arial" w:cs="Arial"/>
          <w:bCs/>
          <w:sz w:val="24"/>
          <w:szCs w:val="24"/>
          <w:lang w:eastAsia="es-MX"/>
        </w:rPr>
        <w:t xml:space="preserve">diversas iniciativas </w:t>
      </w:r>
      <w:r w:rsidR="00F826CA">
        <w:rPr>
          <w:rFonts w:ascii="Arial" w:eastAsia="Times New Roman" w:hAnsi="Arial" w:cs="Arial"/>
          <w:bCs/>
          <w:sz w:val="24"/>
          <w:szCs w:val="24"/>
          <w:lang w:eastAsia="es-MX"/>
        </w:rPr>
        <w:t xml:space="preserve">de reforma </w:t>
      </w:r>
      <w:r w:rsidR="00DC37EE">
        <w:rPr>
          <w:rFonts w:ascii="Arial" w:eastAsia="Times New Roman" w:hAnsi="Arial" w:cs="Arial"/>
          <w:bCs/>
          <w:sz w:val="24"/>
          <w:szCs w:val="24"/>
          <w:lang w:eastAsia="es-MX"/>
        </w:rPr>
        <w:t xml:space="preserve">a la </w:t>
      </w:r>
      <w:r w:rsidR="00A648EF">
        <w:rPr>
          <w:rFonts w:ascii="Arial" w:eastAsia="Times New Roman" w:hAnsi="Arial" w:cs="Arial"/>
          <w:bCs/>
          <w:sz w:val="24"/>
          <w:szCs w:val="24"/>
          <w:lang w:eastAsia="es-MX"/>
        </w:rPr>
        <w:t>Constitución</w:t>
      </w:r>
      <w:r w:rsidR="00DC37EE">
        <w:rPr>
          <w:rFonts w:ascii="Arial" w:eastAsia="Times New Roman" w:hAnsi="Arial" w:cs="Arial"/>
          <w:bCs/>
          <w:sz w:val="24"/>
          <w:szCs w:val="24"/>
          <w:lang w:eastAsia="es-MX"/>
        </w:rPr>
        <w:t xml:space="preserve"> </w:t>
      </w:r>
      <w:r w:rsidR="00A648EF">
        <w:rPr>
          <w:rFonts w:ascii="Arial" w:eastAsia="Times New Roman" w:hAnsi="Arial" w:cs="Arial"/>
          <w:bCs/>
          <w:sz w:val="24"/>
          <w:szCs w:val="24"/>
          <w:lang w:eastAsia="es-MX"/>
        </w:rPr>
        <w:t>Política</w:t>
      </w:r>
      <w:r w:rsidR="00DC37EE">
        <w:rPr>
          <w:rFonts w:ascii="Arial" w:eastAsia="Times New Roman" w:hAnsi="Arial" w:cs="Arial"/>
          <w:bCs/>
          <w:sz w:val="24"/>
          <w:szCs w:val="24"/>
          <w:lang w:eastAsia="es-MX"/>
        </w:rPr>
        <w:t xml:space="preserve"> del Estado de Nuevo león en relación </w:t>
      </w:r>
      <w:r w:rsidR="00A648EF">
        <w:rPr>
          <w:rFonts w:ascii="Arial" w:eastAsia="Times New Roman" w:hAnsi="Arial" w:cs="Arial"/>
          <w:bCs/>
          <w:sz w:val="24"/>
          <w:szCs w:val="24"/>
          <w:lang w:eastAsia="es-MX"/>
        </w:rPr>
        <w:t>a</w:t>
      </w:r>
      <w:r w:rsidR="00F826CA" w:rsidRPr="00F826CA">
        <w:rPr>
          <w:rFonts w:ascii="Arial" w:hAnsi="Arial" w:cs="Arial"/>
          <w:sz w:val="24"/>
          <w:szCs w:val="24"/>
          <w:lang w:val="es-ES"/>
        </w:rPr>
        <w:t>l sistema de designación del Procurador General de Justicia, convertirlo en un órgano publico autónomo dotado de personalidad jurídica y patrimonio propio designado por el Congreso del Estado y establecer la duración de su encargo</w:t>
      </w:r>
      <w:r w:rsidR="00A648EF">
        <w:rPr>
          <w:rFonts w:ascii="Arial" w:hAnsi="Arial" w:cs="Arial"/>
          <w:sz w:val="24"/>
          <w:szCs w:val="24"/>
          <w:lang w:val="es-ES"/>
        </w:rPr>
        <w:t>.</w:t>
      </w:r>
    </w:p>
    <w:p w14:paraId="12A5D993" w14:textId="1DAB829F" w:rsidR="00061B8F" w:rsidRPr="00A302DE" w:rsidRDefault="00061B8F" w:rsidP="00AA5507">
      <w:pPr>
        <w:shd w:val="clear" w:color="auto" w:fill="FFFFFF"/>
        <w:spacing w:before="100" w:beforeAutospacing="1" w:after="100" w:afterAutospacing="1" w:line="360" w:lineRule="auto"/>
        <w:ind w:firstLine="708"/>
        <w:jc w:val="both"/>
        <w:rPr>
          <w:rFonts w:ascii="Arial" w:eastAsia="Times New Roman" w:hAnsi="Arial" w:cs="Arial"/>
          <w:bCs/>
          <w:sz w:val="24"/>
          <w:szCs w:val="24"/>
          <w:lang w:eastAsia="es-MX"/>
        </w:rPr>
      </w:pPr>
      <w:r w:rsidRPr="00A302DE">
        <w:rPr>
          <w:rFonts w:ascii="Arial" w:hAnsi="Arial" w:cs="Arial"/>
          <w:b/>
          <w:sz w:val="24"/>
          <w:szCs w:val="24"/>
          <w:lang w:val="es-ES"/>
        </w:rPr>
        <w:t xml:space="preserve">SEGUNDO.- </w:t>
      </w:r>
      <w:r w:rsidRPr="00A302DE">
        <w:rPr>
          <w:rFonts w:ascii="Arial" w:hAnsi="Arial" w:cs="Arial"/>
          <w:sz w:val="24"/>
          <w:szCs w:val="24"/>
          <w:lang w:val="es-ES"/>
        </w:rPr>
        <w:t xml:space="preserve">Comuníquese el presente acuerdo </w:t>
      </w:r>
      <w:r w:rsidR="005F198A" w:rsidRPr="00A302DE">
        <w:rPr>
          <w:rFonts w:ascii="Arial" w:hAnsi="Arial" w:cs="Arial"/>
          <w:sz w:val="24"/>
          <w:szCs w:val="24"/>
          <w:lang w:val="es-ES"/>
        </w:rPr>
        <w:t>a</w:t>
      </w:r>
      <w:r w:rsidR="00A648EF">
        <w:rPr>
          <w:rFonts w:ascii="Arial" w:hAnsi="Arial" w:cs="Arial"/>
          <w:sz w:val="24"/>
          <w:szCs w:val="24"/>
          <w:lang w:val="es-ES"/>
        </w:rPr>
        <w:t xml:space="preserve"> </w:t>
      </w:r>
      <w:r w:rsidR="001C11CB" w:rsidRPr="00A302DE">
        <w:rPr>
          <w:rFonts w:ascii="Arial" w:hAnsi="Arial" w:cs="Arial"/>
          <w:sz w:val="24"/>
          <w:szCs w:val="24"/>
          <w:lang w:val="es-ES"/>
        </w:rPr>
        <w:t>l</w:t>
      </w:r>
      <w:r w:rsidR="00A648EF">
        <w:rPr>
          <w:rFonts w:ascii="Arial" w:hAnsi="Arial" w:cs="Arial"/>
          <w:sz w:val="24"/>
          <w:szCs w:val="24"/>
          <w:lang w:val="es-ES"/>
        </w:rPr>
        <w:t>os</w:t>
      </w:r>
      <w:r w:rsidRPr="00A302DE">
        <w:rPr>
          <w:rFonts w:ascii="Arial" w:hAnsi="Arial" w:cs="Arial"/>
          <w:sz w:val="24"/>
          <w:szCs w:val="24"/>
          <w:lang w:val="es-ES"/>
        </w:rPr>
        <w:t xml:space="preserve"> </w:t>
      </w:r>
      <w:proofErr w:type="spellStart"/>
      <w:r w:rsidRPr="00A302DE">
        <w:rPr>
          <w:rFonts w:ascii="Arial" w:hAnsi="Arial" w:cs="Arial"/>
          <w:sz w:val="24"/>
          <w:szCs w:val="24"/>
          <w:lang w:val="es-ES"/>
        </w:rPr>
        <w:t>promovente</w:t>
      </w:r>
      <w:r w:rsidR="00A648EF">
        <w:rPr>
          <w:rFonts w:ascii="Arial" w:hAnsi="Arial" w:cs="Arial"/>
          <w:sz w:val="24"/>
          <w:szCs w:val="24"/>
          <w:lang w:val="es-ES"/>
        </w:rPr>
        <w:t>s</w:t>
      </w:r>
      <w:proofErr w:type="spellEnd"/>
      <w:r w:rsidRPr="00A302DE">
        <w:rPr>
          <w:rFonts w:ascii="Arial" w:hAnsi="Arial" w:cs="Arial"/>
          <w:sz w:val="24"/>
          <w:szCs w:val="24"/>
          <w:lang w:val="es-ES"/>
        </w:rPr>
        <w:t>, de conformidad con lo establecido en el artículo 124 del Reglamento para el Gobierno Interior del  Congreso del Estado de Nuevo León.</w:t>
      </w:r>
    </w:p>
    <w:p w14:paraId="67C05252" w14:textId="1533A504" w:rsidR="00A27BDA" w:rsidRPr="00A302DE" w:rsidRDefault="00061B8F" w:rsidP="00AA5507">
      <w:pPr>
        <w:spacing w:line="360" w:lineRule="auto"/>
        <w:ind w:firstLine="708"/>
        <w:jc w:val="both"/>
        <w:rPr>
          <w:rFonts w:ascii="Arial" w:hAnsi="Arial" w:cs="Arial"/>
          <w:sz w:val="24"/>
          <w:szCs w:val="24"/>
          <w:lang w:val="es-ES"/>
        </w:rPr>
      </w:pPr>
      <w:r w:rsidRPr="00A302DE">
        <w:rPr>
          <w:rFonts w:ascii="Arial" w:hAnsi="Arial" w:cs="Arial"/>
          <w:b/>
          <w:sz w:val="24"/>
          <w:szCs w:val="24"/>
          <w:lang w:val="es-ES"/>
        </w:rPr>
        <w:t>TERCERO.-</w:t>
      </w:r>
      <w:r w:rsidRPr="00A302DE">
        <w:rPr>
          <w:rFonts w:ascii="Arial" w:hAnsi="Arial" w:cs="Arial"/>
          <w:sz w:val="24"/>
          <w:szCs w:val="24"/>
          <w:lang w:val="es-ES"/>
        </w:rPr>
        <w:t xml:space="preserve"> Archívese y téngase por concluido el presente asunto.</w:t>
      </w:r>
    </w:p>
    <w:p w14:paraId="7413E35F" w14:textId="172DE5E7" w:rsidR="00395C68" w:rsidRPr="00A302DE" w:rsidRDefault="00B27A25" w:rsidP="00AA5507">
      <w:pPr>
        <w:spacing w:after="0" w:line="360" w:lineRule="auto"/>
        <w:jc w:val="center"/>
        <w:rPr>
          <w:rFonts w:ascii="Arial" w:hAnsi="Arial" w:cs="Arial"/>
          <w:b/>
          <w:sz w:val="24"/>
          <w:szCs w:val="24"/>
        </w:rPr>
      </w:pPr>
      <w:r w:rsidRPr="00A302DE">
        <w:rPr>
          <w:rFonts w:ascii="Arial" w:hAnsi="Arial" w:cs="Arial"/>
          <w:b/>
          <w:sz w:val="24"/>
          <w:szCs w:val="24"/>
        </w:rPr>
        <w:t xml:space="preserve">Monterrey, Nuevo León, </w:t>
      </w:r>
      <w:r w:rsidR="00AA5507">
        <w:rPr>
          <w:rFonts w:ascii="Arial" w:hAnsi="Arial" w:cs="Arial"/>
          <w:b/>
          <w:sz w:val="24"/>
          <w:szCs w:val="24"/>
        </w:rPr>
        <w:t xml:space="preserve"> </w:t>
      </w:r>
    </w:p>
    <w:p w14:paraId="3A069944" w14:textId="504B4649" w:rsidR="00395C68" w:rsidRPr="00A302DE" w:rsidRDefault="005F198A" w:rsidP="00AA5507">
      <w:pPr>
        <w:spacing w:line="360" w:lineRule="auto"/>
        <w:jc w:val="center"/>
        <w:rPr>
          <w:rFonts w:ascii="Arial" w:hAnsi="Arial" w:cs="Arial"/>
          <w:b/>
          <w:bCs/>
          <w:sz w:val="24"/>
          <w:szCs w:val="24"/>
        </w:rPr>
      </w:pPr>
      <w:r w:rsidRPr="00A302DE">
        <w:rPr>
          <w:rFonts w:ascii="Arial" w:hAnsi="Arial" w:cs="Arial"/>
          <w:b/>
          <w:bCs/>
          <w:sz w:val="24"/>
          <w:szCs w:val="24"/>
        </w:rPr>
        <w:t>Comisión de</w:t>
      </w:r>
      <w:r w:rsidR="00F04F1A" w:rsidRPr="00A302DE">
        <w:rPr>
          <w:rFonts w:ascii="Arial" w:hAnsi="Arial" w:cs="Arial"/>
          <w:b/>
          <w:bCs/>
          <w:sz w:val="24"/>
          <w:szCs w:val="24"/>
        </w:rPr>
        <w:t xml:space="preserve"> Puntos Constitucionales </w:t>
      </w:r>
    </w:p>
    <w:p w14:paraId="270443FD" w14:textId="77777777" w:rsidR="00F36FB1" w:rsidRPr="00A302DE" w:rsidRDefault="00F36FB1" w:rsidP="00AA5507">
      <w:pPr>
        <w:jc w:val="center"/>
        <w:rPr>
          <w:rFonts w:ascii="Arial" w:eastAsiaTheme="minorHAnsi" w:hAnsi="Arial" w:cs="Arial"/>
          <w:b/>
          <w:bCs/>
          <w:sz w:val="24"/>
          <w:szCs w:val="24"/>
        </w:rPr>
      </w:pPr>
      <w:r w:rsidRPr="00A302DE">
        <w:rPr>
          <w:rFonts w:ascii="Arial" w:hAnsi="Arial" w:cs="Arial"/>
          <w:b/>
          <w:bCs/>
          <w:sz w:val="24"/>
          <w:szCs w:val="24"/>
        </w:rPr>
        <w:t>DIP. PRESIDENTE:</w:t>
      </w:r>
    </w:p>
    <w:p w14:paraId="28D87B12" w14:textId="77777777" w:rsidR="00F36FB1" w:rsidRPr="00A302DE" w:rsidRDefault="00F36FB1" w:rsidP="00AA5507">
      <w:pPr>
        <w:rPr>
          <w:rFonts w:ascii="Arial" w:hAnsi="Arial" w:cs="Arial"/>
          <w:sz w:val="24"/>
          <w:szCs w:val="24"/>
        </w:rPr>
      </w:pPr>
    </w:p>
    <w:p w14:paraId="5A88CA5F" w14:textId="77777777" w:rsidR="00EF6F9C" w:rsidRPr="00A302DE" w:rsidRDefault="00EF6F9C" w:rsidP="00AA5507">
      <w:pPr>
        <w:rPr>
          <w:rFonts w:ascii="Arial" w:hAnsi="Arial" w:cs="Arial"/>
          <w:sz w:val="24"/>
          <w:szCs w:val="24"/>
        </w:rPr>
      </w:pPr>
    </w:p>
    <w:p w14:paraId="13F61E75" w14:textId="752CA080" w:rsidR="00F36FB1" w:rsidRPr="00A302DE" w:rsidRDefault="005F198A" w:rsidP="00AA5507">
      <w:pPr>
        <w:jc w:val="center"/>
        <w:rPr>
          <w:rFonts w:ascii="Arial" w:hAnsi="Arial" w:cs="Arial"/>
          <w:sz w:val="24"/>
          <w:szCs w:val="24"/>
          <w:lang w:val="es-ES" w:eastAsia="es-ES"/>
        </w:rPr>
      </w:pPr>
      <w:r w:rsidRPr="00A302DE">
        <w:rPr>
          <w:rFonts w:ascii="Arial" w:hAnsi="Arial" w:cs="Arial"/>
          <w:sz w:val="24"/>
          <w:szCs w:val="24"/>
          <w:lang w:val="es-ES" w:eastAsia="es-ES"/>
        </w:rPr>
        <w:t>HERNÁN SALINAS WOLBERG</w:t>
      </w:r>
    </w:p>
    <w:p w14:paraId="63FB3BD4" w14:textId="77777777" w:rsidR="00F36FB1" w:rsidRPr="00A302DE" w:rsidRDefault="00F36FB1" w:rsidP="00AA5507">
      <w:pPr>
        <w:jc w:val="center"/>
        <w:rPr>
          <w:rFonts w:ascii="Arial" w:hAnsi="Arial" w:cs="Arial"/>
          <w:sz w:val="24"/>
          <w:szCs w:val="24"/>
          <w:lang w:val="es-ES" w:eastAsia="es-ES"/>
        </w:rPr>
      </w:pP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F36FB1" w:rsidRPr="00A302DE" w14:paraId="6CDAE49B" w14:textId="77777777" w:rsidTr="00370F6F">
        <w:trPr>
          <w:trHeight w:val="3112"/>
          <w:jc w:val="center"/>
        </w:trPr>
        <w:tc>
          <w:tcPr>
            <w:tcW w:w="3857" w:type="dxa"/>
          </w:tcPr>
          <w:p w14:paraId="38331F3D" w14:textId="77777777" w:rsidR="00F36FB1" w:rsidRPr="00A302DE" w:rsidRDefault="00F36FB1" w:rsidP="00AA5507">
            <w:pPr>
              <w:jc w:val="center"/>
              <w:rPr>
                <w:rFonts w:ascii="Arial" w:hAnsi="Arial" w:cs="Arial"/>
                <w:b/>
                <w:bCs/>
                <w:sz w:val="24"/>
                <w:szCs w:val="24"/>
                <w:lang w:val="es-ES" w:eastAsia="es-ES"/>
              </w:rPr>
            </w:pPr>
            <w:r w:rsidRPr="00A302DE">
              <w:rPr>
                <w:rFonts w:ascii="Arial" w:hAnsi="Arial" w:cs="Arial"/>
                <w:b/>
                <w:bCs/>
                <w:sz w:val="24"/>
                <w:szCs w:val="24"/>
                <w:lang w:val="es-ES" w:eastAsia="es-ES"/>
              </w:rPr>
              <w:lastRenderedPageBreak/>
              <w:t>DIP. VICEPRESIDENTE:</w:t>
            </w:r>
          </w:p>
          <w:p w14:paraId="1C423E3B" w14:textId="77777777" w:rsidR="00F36FB1" w:rsidRPr="00A302DE" w:rsidRDefault="00F36FB1" w:rsidP="00AA5507">
            <w:pPr>
              <w:jc w:val="center"/>
              <w:rPr>
                <w:rFonts w:ascii="Arial" w:hAnsi="Arial" w:cs="Arial"/>
                <w:bCs/>
                <w:sz w:val="24"/>
                <w:szCs w:val="24"/>
                <w:lang w:val="es-ES" w:eastAsia="es-ES"/>
              </w:rPr>
            </w:pPr>
          </w:p>
          <w:p w14:paraId="345A1375" w14:textId="77777777" w:rsidR="00F36FB1" w:rsidRPr="00A302DE" w:rsidRDefault="00F36FB1" w:rsidP="00AA5507">
            <w:pPr>
              <w:jc w:val="center"/>
              <w:rPr>
                <w:rFonts w:ascii="Arial" w:hAnsi="Arial" w:cs="Arial"/>
                <w:bCs/>
                <w:sz w:val="24"/>
                <w:szCs w:val="24"/>
                <w:lang w:val="es-ES" w:eastAsia="es-ES"/>
              </w:rPr>
            </w:pPr>
          </w:p>
          <w:p w14:paraId="7EA947EA" w14:textId="77777777" w:rsidR="00F36FB1" w:rsidRPr="00A302DE" w:rsidRDefault="00F36FB1" w:rsidP="00AA5507">
            <w:pPr>
              <w:jc w:val="center"/>
              <w:rPr>
                <w:rFonts w:ascii="Arial" w:hAnsi="Arial" w:cs="Arial"/>
                <w:bCs/>
                <w:sz w:val="24"/>
                <w:szCs w:val="24"/>
                <w:lang w:val="es-ES" w:eastAsia="es-ES"/>
              </w:rPr>
            </w:pPr>
          </w:p>
          <w:p w14:paraId="3F38E919" w14:textId="3125BD19" w:rsidR="00F36FB1" w:rsidRPr="00A302DE" w:rsidRDefault="005F198A" w:rsidP="00AA5507">
            <w:pPr>
              <w:jc w:val="center"/>
              <w:rPr>
                <w:rFonts w:ascii="Arial" w:hAnsi="Arial" w:cs="Arial"/>
                <w:bCs/>
                <w:sz w:val="24"/>
                <w:szCs w:val="24"/>
                <w:lang w:val="es-ES" w:eastAsia="es-ES"/>
              </w:rPr>
            </w:pPr>
            <w:r w:rsidRPr="00A302DE">
              <w:rPr>
                <w:rFonts w:ascii="Arial" w:hAnsi="Arial" w:cs="Arial"/>
                <w:bCs/>
                <w:sz w:val="24"/>
                <w:szCs w:val="24"/>
                <w:lang w:val="es-ES" w:eastAsia="es-ES"/>
              </w:rPr>
              <w:t xml:space="preserve">HECTOR GARCÍA </w:t>
            </w:r>
            <w:proofErr w:type="spellStart"/>
            <w:r w:rsidRPr="00A302DE">
              <w:rPr>
                <w:rFonts w:ascii="Arial" w:hAnsi="Arial" w:cs="Arial"/>
                <w:bCs/>
                <w:sz w:val="24"/>
                <w:szCs w:val="24"/>
                <w:lang w:val="es-ES" w:eastAsia="es-ES"/>
              </w:rPr>
              <w:t>GARCÍA</w:t>
            </w:r>
            <w:proofErr w:type="spellEnd"/>
          </w:p>
        </w:tc>
        <w:tc>
          <w:tcPr>
            <w:tcW w:w="4507" w:type="dxa"/>
          </w:tcPr>
          <w:p w14:paraId="05533F20" w14:textId="77777777" w:rsidR="00F36FB1" w:rsidRPr="00A302DE" w:rsidRDefault="00F36FB1" w:rsidP="00AA5507">
            <w:pPr>
              <w:jc w:val="center"/>
              <w:rPr>
                <w:rFonts w:ascii="Arial" w:hAnsi="Arial" w:cs="Arial"/>
                <w:b/>
                <w:bCs/>
                <w:sz w:val="24"/>
                <w:szCs w:val="24"/>
                <w:lang w:val="es-ES" w:eastAsia="es-ES"/>
              </w:rPr>
            </w:pPr>
            <w:r w:rsidRPr="00A302DE">
              <w:rPr>
                <w:rFonts w:ascii="Arial" w:hAnsi="Arial" w:cs="Arial"/>
                <w:b/>
                <w:bCs/>
                <w:sz w:val="24"/>
                <w:szCs w:val="24"/>
                <w:lang w:val="es-ES" w:eastAsia="es-ES"/>
              </w:rPr>
              <w:t>DIP. SECRETARIO:</w:t>
            </w:r>
          </w:p>
          <w:p w14:paraId="65A95656" w14:textId="77777777" w:rsidR="00F36FB1" w:rsidRPr="00A302DE" w:rsidRDefault="00F36FB1" w:rsidP="00AA5507">
            <w:pPr>
              <w:jc w:val="center"/>
              <w:rPr>
                <w:rFonts w:ascii="Arial" w:hAnsi="Arial" w:cs="Arial"/>
                <w:bCs/>
                <w:sz w:val="24"/>
                <w:szCs w:val="24"/>
                <w:lang w:val="es-ES" w:eastAsia="es-ES"/>
              </w:rPr>
            </w:pPr>
          </w:p>
          <w:p w14:paraId="2C62056C" w14:textId="77777777" w:rsidR="00F36FB1" w:rsidRPr="00A302DE" w:rsidRDefault="00F36FB1" w:rsidP="00AA5507">
            <w:pPr>
              <w:jc w:val="center"/>
              <w:rPr>
                <w:rFonts w:ascii="Arial" w:hAnsi="Arial" w:cs="Arial"/>
                <w:bCs/>
                <w:sz w:val="24"/>
                <w:szCs w:val="24"/>
                <w:lang w:val="es-ES" w:eastAsia="es-ES"/>
              </w:rPr>
            </w:pPr>
          </w:p>
          <w:p w14:paraId="4776D474" w14:textId="77777777" w:rsidR="00F36FB1" w:rsidRPr="00A302DE" w:rsidRDefault="00F36FB1" w:rsidP="00AA5507">
            <w:pPr>
              <w:jc w:val="center"/>
              <w:rPr>
                <w:rFonts w:ascii="Arial" w:hAnsi="Arial" w:cs="Arial"/>
                <w:bCs/>
                <w:sz w:val="24"/>
                <w:szCs w:val="24"/>
                <w:lang w:val="es-ES" w:eastAsia="es-ES"/>
              </w:rPr>
            </w:pPr>
          </w:p>
          <w:p w14:paraId="402BD6C4" w14:textId="749C89A2" w:rsidR="00F36FB1" w:rsidRPr="00A302DE" w:rsidRDefault="005F198A" w:rsidP="00AA5507">
            <w:pPr>
              <w:jc w:val="center"/>
              <w:rPr>
                <w:rFonts w:ascii="Arial" w:hAnsi="Arial" w:cs="Arial"/>
                <w:bCs/>
                <w:sz w:val="24"/>
                <w:szCs w:val="24"/>
                <w:lang w:val="es-ES" w:eastAsia="es-ES"/>
              </w:rPr>
            </w:pPr>
            <w:r w:rsidRPr="00A302DE">
              <w:rPr>
                <w:rFonts w:ascii="Arial" w:hAnsi="Arial" w:cs="Arial"/>
                <w:bCs/>
                <w:sz w:val="24"/>
                <w:szCs w:val="24"/>
                <w:lang w:val="es-ES" w:eastAsia="es-ES"/>
              </w:rPr>
              <w:t>MARCELO MARTÍNEZ VILLARREAL</w:t>
            </w:r>
          </w:p>
        </w:tc>
      </w:tr>
      <w:tr w:rsidR="00F36FB1" w:rsidRPr="00A302DE" w14:paraId="7E3094EE" w14:textId="77777777" w:rsidTr="00F36FB1">
        <w:trPr>
          <w:jc w:val="center"/>
        </w:trPr>
        <w:tc>
          <w:tcPr>
            <w:tcW w:w="3857" w:type="dxa"/>
          </w:tcPr>
          <w:p w14:paraId="2481127C" w14:textId="77777777" w:rsidR="00F36FB1" w:rsidRPr="00A302DE" w:rsidRDefault="00F36FB1" w:rsidP="00AA5507">
            <w:pPr>
              <w:rPr>
                <w:rFonts w:ascii="Arial" w:hAnsi="Arial" w:cs="Arial"/>
                <w:sz w:val="24"/>
                <w:szCs w:val="24"/>
                <w:lang w:val="es-ES" w:eastAsia="es-ES"/>
              </w:rPr>
            </w:pPr>
          </w:p>
        </w:tc>
        <w:tc>
          <w:tcPr>
            <w:tcW w:w="4507" w:type="dxa"/>
          </w:tcPr>
          <w:p w14:paraId="06AEE269" w14:textId="77777777" w:rsidR="00F36FB1" w:rsidRPr="00A302DE" w:rsidRDefault="00F36FB1" w:rsidP="00AA5507">
            <w:pPr>
              <w:jc w:val="center"/>
              <w:rPr>
                <w:rFonts w:ascii="Arial" w:hAnsi="Arial" w:cs="Arial"/>
                <w:sz w:val="24"/>
                <w:szCs w:val="24"/>
                <w:lang w:val="es-ES" w:eastAsia="es-ES"/>
              </w:rPr>
            </w:pPr>
          </w:p>
        </w:tc>
      </w:tr>
      <w:tr w:rsidR="00F36FB1" w:rsidRPr="00A302DE" w14:paraId="13265E3C" w14:textId="77777777" w:rsidTr="00F36FB1">
        <w:trPr>
          <w:jc w:val="center"/>
        </w:trPr>
        <w:tc>
          <w:tcPr>
            <w:tcW w:w="3857" w:type="dxa"/>
          </w:tcPr>
          <w:p w14:paraId="28CE76E8" w14:textId="77777777" w:rsidR="00F36FB1" w:rsidRPr="00A302DE" w:rsidRDefault="00F36FB1" w:rsidP="00AA5507">
            <w:pPr>
              <w:jc w:val="center"/>
              <w:rPr>
                <w:rFonts w:ascii="Arial" w:hAnsi="Arial" w:cs="Arial"/>
                <w:b/>
                <w:bCs/>
                <w:sz w:val="24"/>
                <w:szCs w:val="24"/>
                <w:lang w:val="es-ES" w:eastAsia="es-ES"/>
              </w:rPr>
            </w:pPr>
            <w:r w:rsidRPr="00A302DE">
              <w:rPr>
                <w:rFonts w:ascii="Arial" w:hAnsi="Arial" w:cs="Arial"/>
                <w:b/>
                <w:bCs/>
                <w:sz w:val="24"/>
                <w:szCs w:val="24"/>
                <w:lang w:val="es-ES" w:eastAsia="es-ES"/>
              </w:rPr>
              <w:t>DIP. VOCAL:</w:t>
            </w:r>
          </w:p>
          <w:p w14:paraId="13B47348" w14:textId="77777777" w:rsidR="00F36FB1" w:rsidRPr="00A302DE" w:rsidRDefault="00F36FB1" w:rsidP="00AA5507">
            <w:pPr>
              <w:jc w:val="center"/>
              <w:rPr>
                <w:rFonts w:ascii="Arial" w:hAnsi="Arial" w:cs="Arial"/>
                <w:bCs/>
                <w:sz w:val="24"/>
                <w:szCs w:val="24"/>
                <w:lang w:val="es-ES" w:eastAsia="es-ES"/>
              </w:rPr>
            </w:pPr>
          </w:p>
          <w:p w14:paraId="6FD9151D" w14:textId="77777777" w:rsidR="00F36FB1" w:rsidRPr="00A302DE" w:rsidRDefault="00F36FB1" w:rsidP="00AA5507">
            <w:pPr>
              <w:rPr>
                <w:rFonts w:ascii="Arial" w:hAnsi="Arial" w:cs="Arial"/>
                <w:bCs/>
                <w:sz w:val="24"/>
                <w:szCs w:val="24"/>
                <w:lang w:val="es-ES" w:eastAsia="es-ES"/>
              </w:rPr>
            </w:pPr>
          </w:p>
          <w:p w14:paraId="760BE847" w14:textId="77777777" w:rsidR="00F36FB1" w:rsidRPr="00A302DE" w:rsidRDefault="00F36FB1" w:rsidP="00AA5507">
            <w:pPr>
              <w:jc w:val="center"/>
              <w:rPr>
                <w:rFonts w:ascii="Arial" w:hAnsi="Arial" w:cs="Arial"/>
                <w:bCs/>
                <w:sz w:val="24"/>
                <w:szCs w:val="24"/>
                <w:lang w:val="es-ES" w:eastAsia="es-ES"/>
              </w:rPr>
            </w:pPr>
          </w:p>
          <w:p w14:paraId="55E690CC" w14:textId="621B6316" w:rsidR="00F36FB1" w:rsidRPr="00A302DE" w:rsidRDefault="005F198A" w:rsidP="00AA5507">
            <w:pPr>
              <w:jc w:val="center"/>
              <w:rPr>
                <w:rFonts w:ascii="Arial" w:hAnsi="Arial" w:cs="Arial"/>
                <w:bCs/>
                <w:sz w:val="24"/>
                <w:szCs w:val="24"/>
                <w:lang w:val="es-ES" w:eastAsia="es-ES"/>
              </w:rPr>
            </w:pPr>
            <w:r w:rsidRPr="00A302DE">
              <w:rPr>
                <w:rFonts w:ascii="Arial" w:hAnsi="Arial" w:cs="Arial"/>
                <w:bCs/>
                <w:sz w:val="24"/>
                <w:szCs w:val="24"/>
                <w:lang w:val="es-ES" w:eastAsia="es-ES"/>
              </w:rPr>
              <w:t>ITZEL CASTILLO ALMANZA</w:t>
            </w:r>
          </w:p>
          <w:p w14:paraId="038E8A90" w14:textId="416B1916" w:rsidR="009F6E21" w:rsidRPr="00A302DE" w:rsidRDefault="009F6E21" w:rsidP="00AA5507">
            <w:pPr>
              <w:jc w:val="center"/>
              <w:rPr>
                <w:rFonts w:ascii="Arial" w:hAnsi="Arial" w:cs="Arial"/>
                <w:bCs/>
                <w:sz w:val="24"/>
                <w:szCs w:val="24"/>
                <w:lang w:val="es-ES" w:eastAsia="es-ES"/>
              </w:rPr>
            </w:pPr>
          </w:p>
        </w:tc>
        <w:tc>
          <w:tcPr>
            <w:tcW w:w="4507" w:type="dxa"/>
          </w:tcPr>
          <w:p w14:paraId="0E6678B4" w14:textId="77777777" w:rsidR="00F36FB1" w:rsidRPr="00A302DE" w:rsidRDefault="00F36FB1" w:rsidP="00AA5507">
            <w:pPr>
              <w:jc w:val="center"/>
              <w:rPr>
                <w:rFonts w:ascii="Arial" w:hAnsi="Arial" w:cs="Arial"/>
                <w:b/>
                <w:bCs/>
                <w:sz w:val="24"/>
                <w:szCs w:val="24"/>
                <w:lang w:val="es-ES" w:eastAsia="es-ES"/>
              </w:rPr>
            </w:pPr>
            <w:r w:rsidRPr="00A302DE">
              <w:rPr>
                <w:rFonts w:ascii="Arial" w:hAnsi="Arial" w:cs="Arial"/>
                <w:b/>
                <w:bCs/>
                <w:sz w:val="24"/>
                <w:szCs w:val="24"/>
                <w:lang w:val="es-ES" w:eastAsia="es-ES"/>
              </w:rPr>
              <w:t>DIP. VOCAL:</w:t>
            </w:r>
          </w:p>
          <w:p w14:paraId="58CA0EB7" w14:textId="77777777" w:rsidR="00F36FB1" w:rsidRPr="00A302DE" w:rsidRDefault="00F36FB1" w:rsidP="00AA5507">
            <w:pPr>
              <w:rPr>
                <w:rFonts w:ascii="Arial" w:hAnsi="Arial" w:cs="Arial"/>
                <w:bCs/>
                <w:sz w:val="24"/>
                <w:szCs w:val="24"/>
                <w:lang w:val="es-ES" w:eastAsia="es-ES"/>
              </w:rPr>
            </w:pPr>
          </w:p>
          <w:p w14:paraId="5AA374E5" w14:textId="77777777" w:rsidR="00F36FB1" w:rsidRPr="00A302DE" w:rsidRDefault="00F36FB1" w:rsidP="00AA5507">
            <w:pPr>
              <w:jc w:val="center"/>
              <w:rPr>
                <w:rFonts w:ascii="Arial" w:hAnsi="Arial" w:cs="Arial"/>
                <w:bCs/>
                <w:sz w:val="24"/>
                <w:szCs w:val="24"/>
                <w:lang w:val="es-ES" w:eastAsia="es-ES"/>
              </w:rPr>
            </w:pPr>
          </w:p>
          <w:p w14:paraId="4BC85D0B" w14:textId="77777777" w:rsidR="00F36FB1" w:rsidRPr="00A302DE" w:rsidRDefault="00F36FB1" w:rsidP="00AA5507">
            <w:pPr>
              <w:jc w:val="center"/>
              <w:rPr>
                <w:rFonts w:ascii="Arial" w:hAnsi="Arial" w:cs="Arial"/>
                <w:bCs/>
                <w:sz w:val="24"/>
                <w:szCs w:val="24"/>
                <w:lang w:val="es-ES" w:eastAsia="es-ES"/>
              </w:rPr>
            </w:pPr>
          </w:p>
          <w:p w14:paraId="3B2B9CAD" w14:textId="1D677DF3" w:rsidR="00F36FB1" w:rsidRPr="00A302DE" w:rsidRDefault="005F198A" w:rsidP="00AA5507">
            <w:pPr>
              <w:jc w:val="center"/>
              <w:rPr>
                <w:rFonts w:ascii="Arial" w:hAnsi="Arial" w:cs="Arial"/>
                <w:bCs/>
                <w:sz w:val="24"/>
                <w:szCs w:val="24"/>
                <w:lang w:val="es-ES" w:eastAsia="es-ES"/>
              </w:rPr>
            </w:pPr>
            <w:r w:rsidRPr="00A302DE">
              <w:rPr>
                <w:rFonts w:ascii="Arial" w:hAnsi="Arial" w:cs="Arial"/>
                <w:bCs/>
                <w:sz w:val="24"/>
                <w:szCs w:val="24"/>
                <w:lang w:val="es-ES" w:eastAsia="es-ES"/>
              </w:rPr>
              <w:t>EVA MARGARITA GOMEZ TAMEZ</w:t>
            </w:r>
          </w:p>
        </w:tc>
      </w:tr>
      <w:tr w:rsidR="00F36FB1" w:rsidRPr="00A302DE" w14:paraId="575714A6" w14:textId="77777777" w:rsidTr="00F36FB1">
        <w:trPr>
          <w:jc w:val="center"/>
        </w:trPr>
        <w:tc>
          <w:tcPr>
            <w:tcW w:w="3857" w:type="dxa"/>
            <w:hideMark/>
          </w:tcPr>
          <w:p w14:paraId="41F9DEEA" w14:textId="77777777" w:rsidR="00F36FB1" w:rsidRPr="00A302DE" w:rsidRDefault="00F36FB1" w:rsidP="00AA5507">
            <w:pPr>
              <w:jc w:val="center"/>
              <w:rPr>
                <w:rFonts w:ascii="Arial" w:hAnsi="Arial" w:cs="Arial"/>
                <w:b/>
                <w:bCs/>
                <w:sz w:val="24"/>
                <w:szCs w:val="24"/>
                <w:lang w:val="es-ES" w:eastAsia="es-ES"/>
              </w:rPr>
            </w:pPr>
            <w:r w:rsidRPr="00A302DE">
              <w:rPr>
                <w:rFonts w:ascii="Arial" w:hAnsi="Arial" w:cs="Arial"/>
                <w:b/>
                <w:bCs/>
                <w:sz w:val="24"/>
                <w:szCs w:val="24"/>
                <w:lang w:val="es-ES" w:eastAsia="es-ES"/>
              </w:rPr>
              <w:t>DIP. VOCAL:</w:t>
            </w:r>
          </w:p>
        </w:tc>
        <w:tc>
          <w:tcPr>
            <w:tcW w:w="4507" w:type="dxa"/>
          </w:tcPr>
          <w:p w14:paraId="29E99CE9" w14:textId="77777777" w:rsidR="00F36FB1" w:rsidRPr="00A302DE" w:rsidRDefault="00F36FB1" w:rsidP="00AA5507">
            <w:pPr>
              <w:jc w:val="center"/>
              <w:rPr>
                <w:rFonts w:ascii="Arial" w:hAnsi="Arial" w:cs="Arial"/>
                <w:b/>
                <w:bCs/>
                <w:sz w:val="24"/>
                <w:szCs w:val="24"/>
                <w:lang w:val="es-ES" w:eastAsia="es-ES"/>
              </w:rPr>
            </w:pPr>
            <w:r w:rsidRPr="00A302DE">
              <w:rPr>
                <w:rFonts w:ascii="Arial" w:hAnsi="Arial" w:cs="Arial"/>
                <w:b/>
                <w:bCs/>
                <w:sz w:val="24"/>
                <w:szCs w:val="24"/>
                <w:lang w:val="es-ES" w:eastAsia="es-ES"/>
              </w:rPr>
              <w:t>DIP. VOCAL:</w:t>
            </w:r>
          </w:p>
          <w:p w14:paraId="023571B0" w14:textId="77777777" w:rsidR="00F36FB1" w:rsidRPr="00A302DE" w:rsidRDefault="00F36FB1" w:rsidP="00AA5507">
            <w:pPr>
              <w:jc w:val="center"/>
              <w:rPr>
                <w:rFonts w:ascii="Arial" w:hAnsi="Arial" w:cs="Arial"/>
                <w:b/>
                <w:bCs/>
                <w:sz w:val="24"/>
                <w:szCs w:val="24"/>
                <w:lang w:val="es-ES" w:eastAsia="es-ES"/>
              </w:rPr>
            </w:pPr>
          </w:p>
        </w:tc>
      </w:tr>
      <w:tr w:rsidR="00F36FB1" w:rsidRPr="00A302DE" w14:paraId="6AF3105D" w14:textId="77777777" w:rsidTr="00F36FB1">
        <w:trPr>
          <w:jc w:val="center"/>
        </w:trPr>
        <w:tc>
          <w:tcPr>
            <w:tcW w:w="3857" w:type="dxa"/>
          </w:tcPr>
          <w:p w14:paraId="5C126845" w14:textId="77777777" w:rsidR="00F36FB1" w:rsidRPr="00A302DE" w:rsidRDefault="00F36FB1" w:rsidP="00AA5507">
            <w:pPr>
              <w:jc w:val="center"/>
              <w:rPr>
                <w:rFonts w:ascii="Arial" w:hAnsi="Arial" w:cs="Arial"/>
                <w:sz w:val="24"/>
                <w:szCs w:val="24"/>
                <w:lang w:val="es-ES" w:eastAsia="es-ES"/>
              </w:rPr>
            </w:pPr>
          </w:p>
          <w:p w14:paraId="4936F622" w14:textId="77777777" w:rsidR="00F36FB1" w:rsidRPr="00A302DE" w:rsidRDefault="00F36FB1" w:rsidP="00AA5507">
            <w:pPr>
              <w:jc w:val="center"/>
              <w:rPr>
                <w:rFonts w:ascii="Arial" w:hAnsi="Arial" w:cs="Arial"/>
                <w:sz w:val="24"/>
                <w:szCs w:val="24"/>
                <w:lang w:val="es-ES" w:eastAsia="es-ES"/>
              </w:rPr>
            </w:pPr>
          </w:p>
          <w:p w14:paraId="5C8D52BD" w14:textId="006D26A5" w:rsidR="00F36FB1" w:rsidRPr="00A302DE" w:rsidRDefault="00F36FB1" w:rsidP="00AA5507">
            <w:pPr>
              <w:jc w:val="center"/>
              <w:rPr>
                <w:rFonts w:ascii="Arial" w:hAnsi="Arial" w:cs="Arial"/>
                <w:sz w:val="24"/>
                <w:szCs w:val="24"/>
                <w:lang w:val="es-ES" w:eastAsia="es-ES"/>
              </w:rPr>
            </w:pPr>
            <w:r w:rsidRPr="00A302DE">
              <w:rPr>
                <w:rFonts w:ascii="Arial" w:hAnsi="Arial" w:cs="Arial"/>
                <w:sz w:val="24"/>
                <w:szCs w:val="24"/>
                <w:lang w:val="es-ES" w:eastAsia="es-ES"/>
              </w:rPr>
              <w:t xml:space="preserve"> </w:t>
            </w:r>
            <w:r w:rsidR="005F198A" w:rsidRPr="00A302DE">
              <w:rPr>
                <w:rFonts w:ascii="Arial" w:hAnsi="Arial" w:cs="Arial"/>
                <w:sz w:val="24"/>
                <w:szCs w:val="24"/>
                <w:lang w:val="es-ES" w:eastAsia="es-ES"/>
              </w:rPr>
              <w:t>MARCO ANTONIO GONZALEZ VALDEZ</w:t>
            </w:r>
          </w:p>
          <w:p w14:paraId="34ABF514" w14:textId="77777777" w:rsidR="00F36FB1" w:rsidRPr="00A302DE" w:rsidRDefault="00F36FB1" w:rsidP="00AA5507">
            <w:pPr>
              <w:jc w:val="center"/>
              <w:rPr>
                <w:rFonts w:ascii="Arial" w:hAnsi="Arial" w:cs="Arial"/>
                <w:sz w:val="24"/>
                <w:szCs w:val="24"/>
                <w:lang w:val="es-ES" w:eastAsia="es-ES"/>
              </w:rPr>
            </w:pPr>
          </w:p>
        </w:tc>
        <w:tc>
          <w:tcPr>
            <w:tcW w:w="4507" w:type="dxa"/>
          </w:tcPr>
          <w:p w14:paraId="601BBB73" w14:textId="77777777" w:rsidR="00F36FB1" w:rsidRPr="00A302DE" w:rsidRDefault="00F36FB1" w:rsidP="00AA5507">
            <w:pPr>
              <w:jc w:val="center"/>
              <w:rPr>
                <w:rFonts w:ascii="Arial" w:hAnsi="Arial" w:cs="Arial"/>
                <w:sz w:val="24"/>
                <w:szCs w:val="24"/>
                <w:lang w:val="es-ES" w:eastAsia="es-ES"/>
              </w:rPr>
            </w:pPr>
          </w:p>
          <w:p w14:paraId="22F31840" w14:textId="77777777" w:rsidR="00F36FB1" w:rsidRPr="00A302DE" w:rsidRDefault="00F36FB1" w:rsidP="00AA5507">
            <w:pPr>
              <w:jc w:val="center"/>
              <w:rPr>
                <w:rFonts w:ascii="Arial" w:hAnsi="Arial" w:cs="Arial"/>
                <w:sz w:val="24"/>
                <w:szCs w:val="24"/>
                <w:lang w:val="es-ES" w:eastAsia="es-ES"/>
              </w:rPr>
            </w:pPr>
          </w:p>
          <w:p w14:paraId="76DBD7CF" w14:textId="52BF8A47" w:rsidR="00F36FB1" w:rsidRPr="00A302DE" w:rsidRDefault="005F198A" w:rsidP="00446412">
            <w:pPr>
              <w:jc w:val="center"/>
              <w:rPr>
                <w:rFonts w:ascii="Arial" w:hAnsi="Arial" w:cs="Arial"/>
                <w:sz w:val="24"/>
                <w:szCs w:val="24"/>
                <w:lang w:val="es-ES" w:eastAsia="es-ES"/>
              </w:rPr>
            </w:pPr>
            <w:r w:rsidRPr="00A302DE">
              <w:rPr>
                <w:rFonts w:ascii="Arial" w:hAnsi="Arial" w:cs="Arial"/>
                <w:sz w:val="24"/>
                <w:szCs w:val="24"/>
                <w:lang w:val="es-ES" w:eastAsia="es-ES"/>
              </w:rPr>
              <w:t>EVA PATRICIA SALAZAR MARROQUIN</w:t>
            </w:r>
          </w:p>
        </w:tc>
      </w:tr>
      <w:tr w:rsidR="00F36FB1" w:rsidRPr="00A302DE" w14:paraId="7D165B86" w14:textId="77777777" w:rsidTr="00F36FB1">
        <w:trPr>
          <w:jc w:val="center"/>
        </w:trPr>
        <w:tc>
          <w:tcPr>
            <w:tcW w:w="3857" w:type="dxa"/>
          </w:tcPr>
          <w:p w14:paraId="09C7BCD8" w14:textId="77777777" w:rsidR="00F36FB1" w:rsidRPr="00A302DE" w:rsidRDefault="00F36FB1" w:rsidP="00AA5507">
            <w:pPr>
              <w:jc w:val="center"/>
              <w:rPr>
                <w:rFonts w:ascii="Arial" w:hAnsi="Arial" w:cs="Arial"/>
                <w:b/>
                <w:bCs/>
                <w:sz w:val="24"/>
                <w:szCs w:val="24"/>
                <w:lang w:val="es-ES" w:eastAsia="es-ES"/>
              </w:rPr>
            </w:pPr>
            <w:r w:rsidRPr="00A302DE">
              <w:rPr>
                <w:rFonts w:ascii="Arial" w:hAnsi="Arial" w:cs="Arial"/>
                <w:b/>
                <w:bCs/>
                <w:sz w:val="24"/>
                <w:szCs w:val="24"/>
                <w:lang w:val="es-ES" w:eastAsia="es-ES"/>
              </w:rPr>
              <w:lastRenderedPageBreak/>
              <w:t>DIP. VOCAL:</w:t>
            </w:r>
          </w:p>
          <w:p w14:paraId="4EA46417" w14:textId="77777777" w:rsidR="00F36FB1" w:rsidRPr="00A302DE" w:rsidRDefault="00F36FB1" w:rsidP="00AA5507">
            <w:pPr>
              <w:jc w:val="center"/>
              <w:rPr>
                <w:rFonts w:ascii="Arial" w:hAnsi="Arial" w:cs="Arial"/>
                <w:b/>
                <w:bCs/>
                <w:sz w:val="24"/>
                <w:szCs w:val="24"/>
                <w:lang w:val="es-ES" w:eastAsia="es-ES"/>
              </w:rPr>
            </w:pPr>
          </w:p>
          <w:p w14:paraId="1259E4EB" w14:textId="77777777" w:rsidR="00F36FB1" w:rsidRPr="00A302DE" w:rsidRDefault="00F36FB1" w:rsidP="00AA5507">
            <w:pPr>
              <w:jc w:val="center"/>
              <w:rPr>
                <w:rFonts w:ascii="Arial" w:hAnsi="Arial" w:cs="Arial"/>
                <w:b/>
                <w:bCs/>
                <w:sz w:val="24"/>
                <w:szCs w:val="24"/>
                <w:lang w:val="es-ES" w:eastAsia="es-ES"/>
              </w:rPr>
            </w:pPr>
          </w:p>
        </w:tc>
        <w:tc>
          <w:tcPr>
            <w:tcW w:w="4507" w:type="dxa"/>
            <w:hideMark/>
          </w:tcPr>
          <w:p w14:paraId="1DAFD1F5" w14:textId="77777777" w:rsidR="00F36FB1" w:rsidRPr="00A302DE" w:rsidRDefault="00F36FB1" w:rsidP="00AA5507">
            <w:pPr>
              <w:jc w:val="center"/>
              <w:rPr>
                <w:rFonts w:ascii="Arial" w:hAnsi="Arial" w:cs="Arial"/>
                <w:b/>
                <w:bCs/>
                <w:sz w:val="24"/>
                <w:szCs w:val="24"/>
                <w:lang w:val="es-ES" w:eastAsia="es-ES"/>
              </w:rPr>
            </w:pPr>
            <w:r w:rsidRPr="00A302DE">
              <w:rPr>
                <w:rFonts w:ascii="Arial" w:hAnsi="Arial" w:cs="Arial"/>
                <w:b/>
                <w:bCs/>
                <w:sz w:val="24"/>
                <w:szCs w:val="24"/>
                <w:lang w:val="es-ES" w:eastAsia="es-ES"/>
              </w:rPr>
              <w:t>DIP. VOCAL:</w:t>
            </w:r>
          </w:p>
        </w:tc>
      </w:tr>
      <w:tr w:rsidR="00F36FB1" w:rsidRPr="00A302DE" w14:paraId="4C6EF3F4" w14:textId="77777777" w:rsidTr="00F36FB1">
        <w:trPr>
          <w:jc w:val="center"/>
        </w:trPr>
        <w:tc>
          <w:tcPr>
            <w:tcW w:w="3857" w:type="dxa"/>
          </w:tcPr>
          <w:p w14:paraId="5DC2145F" w14:textId="77777777" w:rsidR="00F36FB1" w:rsidRPr="00A302DE" w:rsidRDefault="00F36FB1" w:rsidP="00AA5507">
            <w:pPr>
              <w:jc w:val="center"/>
              <w:rPr>
                <w:rFonts w:ascii="Arial" w:hAnsi="Arial" w:cs="Arial"/>
                <w:sz w:val="24"/>
                <w:szCs w:val="24"/>
                <w:lang w:val="es-ES" w:eastAsia="es-ES"/>
              </w:rPr>
            </w:pPr>
          </w:p>
        </w:tc>
        <w:tc>
          <w:tcPr>
            <w:tcW w:w="4507" w:type="dxa"/>
          </w:tcPr>
          <w:p w14:paraId="7994618A" w14:textId="77777777" w:rsidR="00F36FB1" w:rsidRPr="00A302DE" w:rsidRDefault="00F36FB1" w:rsidP="00AA5507">
            <w:pPr>
              <w:jc w:val="center"/>
              <w:rPr>
                <w:rFonts w:ascii="Arial" w:hAnsi="Arial" w:cs="Arial"/>
                <w:sz w:val="24"/>
                <w:szCs w:val="24"/>
                <w:lang w:val="es-ES" w:eastAsia="es-ES"/>
              </w:rPr>
            </w:pPr>
          </w:p>
        </w:tc>
      </w:tr>
      <w:tr w:rsidR="00F36FB1" w:rsidRPr="00A302DE" w14:paraId="1C12D45A" w14:textId="77777777" w:rsidTr="00F36FB1">
        <w:trPr>
          <w:trHeight w:val="1040"/>
          <w:jc w:val="center"/>
        </w:trPr>
        <w:tc>
          <w:tcPr>
            <w:tcW w:w="3857" w:type="dxa"/>
          </w:tcPr>
          <w:p w14:paraId="5791A531" w14:textId="475904CE" w:rsidR="00F36FB1" w:rsidRPr="00A302DE" w:rsidRDefault="005F198A" w:rsidP="00AA5507">
            <w:pPr>
              <w:jc w:val="center"/>
              <w:rPr>
                <w:rFonts w:ascii="Arial" w:hAnsi="Arial" w:cs="Arial"/>
                <w:bCs/>
                <w:sz w:val="24"/>
                <w:szCs w:val="24"/>
                <w:lang w:val="es-ES" w:eastAsia="es-ES"/>
              </w:rPr>
            </w:pPr>
            <w:r w:rsidRPr="00A302DE">
              <w:rPr>
                <w:rFonts w:ascii="Arial" w:hAnsi="Arial" w:cs="Arial"/>
                <w:bCs/>
                <w:sz w:val="24"/>
                <w:szCs w:val="24"/>
                <w:lang w:val="es-ES" w:eastAsia="es-ES"/>
              </w:rPr>
              <w:t>JUAN FRANCISCO ESPINOZA AGUÍA</w:t>
            </w:r>
          </w:p>
          <w:p w14:paraId="097B2292" w14:textId="77777777" w:rsidR="00F36FB1" w:rsidRPr="00A302DE" w:rsidRDefault="00F36FB1" w:rsidP="00AA5507">
            <w:pPr>
              <w:jc w:val="center"/>
              <w:rPr>
                <w:rFonts w:ascii="Arial" w:hAnsi="Arial" w:cs="Arial"/>
                <w:bCs/>
                <w:sz w:val="24"/>
                <w:szCs w:val="24"/>
                <w:lang w:val="es-ES" w:eastAsia="es-ES"/>
              </w:rPr>
            </w:pPr>
          </w:p>
          <w:p w14:paraId="5EA98C0C" w14:textId="77777777" w:rsidR="009F6E21" w:rsidRPr="00A302DE" w:rsidRDefault="009F6E21" w:rsidP="00AA5507">
            <w:pPr>
              <w:rPr>
                <w:rFonts w:ascii="Arial" w:hAnsi="Arial" w:cs="Arial"/>
                <w:bCs/>
                <w:sz w:val="24"/>
                <w:szCs w:val="24"/>
                <w:lang w:val="es-ES" w:eastAsia="es-ES"/>
              </w:rPr>
            </w:pPr>
          </w:p>
          <w:p w14:paraId="7284B899" w14:textId="77777777" w:rsidR="00F36FB1" w:rsidRPr="00A302DE" w:rsidRDefault="00F36FB1" w:rsidP="00AA5507">
            <w:pPr>
              <w:jc w:val="center"/>
              <w:rPr>
                <w:rFonts w:ascii="Arial" w:hAnsi="Arial" w:cs="Arial"/>
                <w:b/>
                <w:bCs/>
                <w:sz w:val="24"/>
                <w:szCs w:val="24"/>
                <w:lang w:val="es-ES" w:eastAsia="es-ES"/>
              </w:rPr>
            </w:pPr>
            <w:r w:rsidRPr="00A302DE">
              <w:rPr>
                <w:rFonts w:ascii="Arial" w:hAnsi="Arial" w:cs="Arial"/>
                <w:b/>
                <w:bCs/>
                <w:sz w:val="24"/>
                <w:szCs w:val="24"/>
                <w:lang w:val="es-ES" w:eastAsia="es-ES"/>
              </w:rPr>
              <w:t>DIP. VOCAL:</w:t>
            </w:r>
          </w:p>
          <w:p w14:paraId="68AABB38" w14:textId="77777777" w:rsidR="00F36FB1" w:rsidRPr="00A302DE" w:rsidRDefault="00F36FB1" w:rsidP="00AA5507">
            <w:pPr>
              <w:jc w:val="center"/>
              <w:rPr>
                <w:rFonts w:ascii="Arial" w:hAnsi="Arial" w:cs="Arial"/>
                <w:bCs/>
                <w:sz w:val="24"/>
                <w:szCs w:val="24"/>
                <w:lang w:val="es-ES" w:eastAsia="es-ES"/>
              </w:rPr>
            </w:pPr>
          </w:p>
          <w:p w14:paraId="78DD3413" w14:textId="77777777" w:rsidR="00F36FB1" w:rsidRPr="00446412" w:rsidRDefault="00F36FB1" w:rsidP="00AA5507">
            <w:pPr>
              <w:jc w:val="center"/>
              <w:rPr>
                <w:rFonts w:ascii="Arial" w:hAnsi="Arial" w:cs="Arial"/>
                <w:bCs/>
                <w:sz w:val="16"/>
                <w:szCs w:val="16"/>
                <w:lang w:val="es-ES" w:eastAsia="es-ES"/>
              </w:rPr>
            </w:pPr>
          </w:p>
          <w:p w14:paraId="5923A9D9" w14:textId="77777777" w:rsidR="00F36FB1" w:rsidRPr="00446412" w:rsidRDefault="00F36FB1" w:rsidP="00AA5507">
            <w:pPr>
              <w:jc w:val="center"/>
              <w:rPr>
                <w:rFonts w:ascii="Arial" w:hAnsi="Arial" w:cs="Arial"/>
                <w:bCs/>
                <w:sz w:val="16"/>
                <w:szCs w:val="16"/>
                <w:lang w:val="es-ES" w:eastAsia="es-ES"/>
              </w:rPr>
            </w:pPr>
          </w:p>
          <w:p w14:paraId="4837C7DE" w14:textId="77777777" w:rsidR="00F36FB1" w:rsidRPr="00A302DE" w:rsidRDefault="00F36FB1" w:rsidP="00AA5507">
            <w:pPr>
              <w:jc w:val="center"/>
              <w:rPr>
                <w:rFonts w:ascii="Arial" w:hAnsi="Arial" w:cs="Arial"/>
                <w:bCs/>
                <w:sz w:val="24"/>
                <w:szCs w:val="24"/>
                <w:lang w:val="es-ES" w:eastAsia="es-ES"/>
              </w:rPr>
            </w:pPr>
            <w:r w:rsidRPr="00A302DE">
              <w:rPr>
                <w:rFonts w:ascii="Arial" w:hAnsi="Arial" w:cs="Arial"/>
                <w:bCs/>
                <w:sz w:val="24"/>
                <w:szCs w:val="24"/>
                <w:lang w:val="es-ES" w:eastAsia="es-ES"/>
              </w:rPr>
              <w:t>SERGIO ARELLANO BALDERAS</w:t>
            </w:r>
          </w:p>
          <w:p w14:paraId="5F97F950" w14:textId="43D73F3B" w:rsidR="00F36FB1" w:rsidRPr="00A302DE" w:rsidRDefault="005F198A" w:rsidP="00AA5507">
            <w:pPr>
              <w:spacing w:line="360" w:lineRule="auto"/>
              <w:jc w:val="both"/>
              <w:rPr>
                <w:rFonts w:ascii="Arial" w:hAnsi="Arial" w:cs="Arial"/>
                <w:b/>
                <w:bCs/>
                <w:sz w:val="24"/>
                <w:szCs w:val="24"/>
              </w:rPr>
            </w:pPr>
            <w:r w:rsidRPr="00A302DE">
              <w:rPr>
                <w:rFonts w:ascii="Arial" w:hAnsi="Arial" w:cs="Arial"/>
                <w:b/>
                <w:bCs/>
                <w:sz w:val="24"/>
                <w:szCs w:val="24"/>
              </w:rPr>
              <w:t xml:space="preserve">                  </w:t>
            </w:r>
            <w:r w:rsidR="00973469" w:rsidRPr="00A302DE">
              <w:rPr>
                <w:rFonts w:ascii="Arial" w:hAnsi="Arial" w:cs="Arial"/>
                <w:b/>
                <w:bCs/>
                <w:sz w:val="24"/>
                <w:szCs w:val="24"/>
              </w:rPr>
              <w:t xml:space="preserve">      </w:t>
            </w:r>
          </w:p>
        </w:tc>
        <w:tc>
          <w:tcPr>
            <w:tcW w:w="4507" w:type="dxa"/>
          </w:tcPr>
          <w:p w14:paraId="64445EC8" w14:textId="77777777" w:rsidR="00F36FB1" w:rsidRPr="00A302DE" w:rsidRDefault="00F36FB1" w:rsidP="00AA5507">
            <w:pPr>
              <w:jc w:val="center"/>
              <w:rPr>
                <w:rFonts w:ascii="Arial" w:hAnsi="Arial" w:cs="Arial"/>
                <w:bCs/>
                <w:sz w:val="24"/>
                <w:szCs w:val="24"/>
                <w:lang w:val="es-ES" w:eastAsia="es-ES"/>
              </w:rPr>
            </w:pPr>
            <w:r w:rsidRPr="00A302DE">
              <w:rPr>
                <w:rFonts w:ascii="Arial" w:hAnsi="Arial" w:cs="Arial"/>
                <w:bCs/>
                <w:sz w:val="24"/>
                <w:szCs w:val="24"/>
                <w:lang w:val="es-ES" w:eastAsia="es-ES"/>
              </w:rPr>
              <w:t>SAMUEL ALEJANDRO GARCÍA SEPÚLVEDA</w:t>
            </w:r>
          </w:p>
          <w:p w14:paraId="02A87F52" w14:textId="77777777" w:rsidR="009F6E21" w:rsidRPr="00A302DE" w:rsidRDefault="009F6E21" w:rsidP="00AA5507">
            <w:pPr>
              <w:rPr>
                <w:rFonts w:ascii="Arial" w:hAnsi="Arial" w:cs="Arial"/>
                <w:bCs/>
                <w:sz w:val="24"/>
                <w:szCs w:val="24"/>
                <w:lang w:val="es-ES" w:eastAsia="es-ES"/>
              </w:rPr>
            </w:pPr>
          </w:p>
          <w:p w14:paraId="15291C39" w14:textId="77777777" w:rsidR="009F6E21" w:rsidRPr="00A302DE" w:rsidRDefault="009F6E21" w:rsidP="00AA5507">
            <w:pPr>
              <w:jc w:val="center"/>
              <w:rPr>
                <w:rFonts w:ascii="Arial" w:hAnsi="Arial" w:cs="Arial"/>
                <w:bCs/>
                <w:sz w:val="24"/>
                <w:szCs w:val="24"/>
                <w:lang w:val="es-ES" w:eastAsia="es-ES"/>
              </w:rPr>
            </w:pPr>
          </w:p>
          <w:p w14:paraId="15543847" w14:textId="35FC52BF" w:rsidR="00F36FB1" w:rsidRPr="00A302DE" w:rsidRDefault="00F36FB1" w:rsidP="00AA5507">
            <w:pPr>
              <w:jc w:val="center"/>
              <w:rPr>
                <w:rFonts w:ascii="Arial" w:hAnsi="Arial" w:cs="Arial"/>
                <w:b/>
                <w:bCs/>
                <w:sz w:val="24"/>
                <w:szCs w:val="24"/>
                <w:lang w:val="es-ES" w:eastAsia="es-ES"/>
              </w:rPr>
            </w:pPr>
            <w:r w:rsidRPr="00A302DE">
              <w:rPr>
                <w:rFonts w:ascii="Arial" w:hAnsi="Arial" w:cs="Arial"/>
                <w:b/>
                <w:bCs/>
                <w:sz w:val="24"/>
                <w:szCs w:val="24"/>
                <w:lang w:val="es-ES" w:eastAsia="es-ES"/>
              </w:rPr>
              <w:t>DIP. VOCAL:</w:t>
            </w:r>
          </w:p>
          <w:p w14:paraId="7CE4E8F9" w14:textId="77777777" w:rsidR="00F36FB1" w:rsidRPr="00A302DE" w:rsidRDefault="00F36FB1" w:rsidP="00AA5507">
            <w:pPr>
              <w:rPr>
                <w:rFonts w:ascii="Arial" w:hAnsi="Arial" w:cs="Arial"/>
                <w:bCs/>
                <w:sz w:val="24"/>
                <w:szCs w:val="24"/>
                <w:lang w:val="es-ES" w:eastAsia="es-ES"/>
              </w:rPr>
            </w:pPr>
          </w:p>
          <w:p w14:paraId="2BFF457A" w14:textId="7B1915DC" w:rsidR="00F36FB1" w:rsidRPr="00A302DE" w:rsidRDefault="00F36FB1" w:rsidP="00AA5507">
            <w:pPr>
              <w:rPr>
                <w:rFonts w:ascii="Arial" w:hAnsi="Arial" w:cs="Arial"/>
                <w:bCs/>
                <w:sz w:val="24"/>
                <w:szCs w:val="24"/>
                <w:lang w:val="es-ES" w:eastAsia="es-ES"/>
              </w:rPr>
            </w:pPr>
            <w:r w:rsidRPr="00A302DE">
              <w:rPr>
                <w:rFonts w:ascii="Arial" w:hAnsi="Arial" w:cs="Arial"/>
                <w:bCs/>
                <w:sz w:val="24"/>
                <w:szCs w:val="24"/>
                <w:lang w:val="es-ES" w:eastAsia="es-ES"/>
              </w:rPr>
              <w:br/>
            </w:r>
          </w:p>
          <w:p w14:paraId="74CA9DC0" w14:textId="7FFC3D24" w:rsidR="00F36FB1" w:rsidRPr="00A302DE" w:rsidRDefault="005F198A" w:rsidP="00AA5507">
            <w:pPr>
              <w:jc w:val="center"/>
              <w:rPr>
                <w:rFonts w:ascii="Arial" w:hAnsi="Arial" w:cs="Arial"/>
                <w:bCs/>
                <w:sz w:val="24"/>
                <w:szCs w:val="24"/>
                <w:lang w:val="es-ES" w:eastAsia="es-ES"/>
              </w:rPr>
            </w:pPr>
            <w:r w:rsidRPr="00A302DE">
              <w:rPr>
                <w:rFonts w:ascii="Arial" w:hAnsi="Arial" w:cs="Arial"/>
                <w:bCs/>
                <w:sz w:val="24"/>
                <w:szCs w:val="24"/>
                <w:lang w:val="es-ES" w:eastAsia="es-ES"/>
              </w:rPr>
              <w:t>RUBÉN GONZÁLEZ CABRIELES</w:t>
            </w:r>
          </w:p>
        </w:tc>
      </w:tr>
    </w:tbl>
    <w:p w14:paraId="49CF40D6" w14:textId="4B75CFE2" w:rsidR="00475CDD" w:rsidRPr="00446412" w:rsidRDefault="00973469" w:rsidP="00AA5507">
      <w:pPr>
        <w:tabs>
          <w:tab w:val="left" w:pos="3360"/>
        </w:tabs>
        <w:jc w:val="center"/>
        <w:rPr>
          <w:rFonts w:ascii="Arial" w:hAnsi="Arial" w:cs="Arial"/>
          <w:b/>
          <w:bCs/>
          <w:sz w:val="24"/>
          <w:szCs w:val="24"/>
          <w:lang w:val="es-ES" w:eastAsia="es-ES"/>
        </w:rPr>
      </w:pPr>
      <w:r w:rsidRPr="00446412">
        <w:rPr>
          <w:rFonts w:ascii="Arial" w:hAnsi="Arial" w:cs="Arial"/>
          <w:b/>
          <w:bCs/>
          <w:sz w:val="24"/>
          <w:szCs w:val="24"/>
          <w:lang w:val="es-ES" w:eastAsia="es-ES"/>
        </w:rPr>
        <w:t>Comisión de Justicia y Seguridad Pública</w:t>
      </w:r>
    </w:p>
    <w:p w14:paraId="190A1E7B" w14:textId="38B0B262" w:rsidR="00973469" w:rsidRPr="00446412" w:rsidRDefault="00973469" w:rsidP="00AA5507">
      <w:pPr>
        <w:tabs>
          <w:tab w:val="left" w:pos="2696"/>
        </w:tabs>
        <w:jc w:val="center"/>
        <w:rPr>
          <w:rFonts w:ascii="Arial" w:hAnsi="Arial" w:cs="Arial"/>
          <w:b/>
          <w:bCs/>
          <w:sz w:val="24"/>
          <w:szCs w:val="24"/>
          <w:lang w:val="es-ES" w:eastAsia="es-ES"/>
        </w:rPr>
      </w:pPr>
      <w:r w:rsidRPr="00446412">
        <w:rPr>
          <w:rFonts w:ascii="Arial" w:hAnsi="Arial" w:cs="Arial"/>
          <w:b/>
          <w:bCs/>
          <w:sz w:val="24"/>
          <w:szCs w:val="24"/>
          <w:lang w:val="es-ES" w:eastAsia="es-ES"/>
        </w:rPr>
        <w:t>PRESIDENTE</w:t>
      </w:r>
    </w:p>
    <w:p w14:paraId="34400CF5" w14:textId="77777777" w:rsidR="00973469" w:rsidRPr="00A302DE" w:rsidRDefault="00973469" w:rsidP="00AA5507">
      <w:pPr>
        <w:tabs>
          <w:tab w:val="left" w:pos="3360"/>
        </w:tabs>
        <w:jc w:val="center"/>
        <w:rPr>
          <w:rFonts w:ascii="Arial" w:hAnsi="Arial" w:cs="Arial"/>
          <w:bCs/>
          <w:sz w:val="24"/>
          <w:szCs w:val="24"/>
          <w:lang w:val="es-ES" w:eastAsia="es-ES"/>
        </w:rPr>
      </w:pPr>
    </w:p>
    <w:p w14:paraId="6DB82D5E" w14:textId="77777777" w:rsidR="00973469" w:rsidRPr="00A302DE" w:rsidRDefault="00973469" w:rsidP="00AA5507">
      <w:pPr>
        <w:tabs>
          <w:tab w:val="left" w:pos="3360"/>
        </w:tabs>
        <w:jc w:val="center"/>
        <w:rPr>
          <w:rFonts w:ascii="Arial" w:hAnsi="Arial" w:cs="Arial"/>
          <w:bCs/>
          <w:sz w:val="24"/>
          <w:szCs w:val="24"/>
          <w:lang w:val="es-ES" w:eastAsia="es-ES"/>
        </w:rPr>
      </w:pPr>
    </w:p>
    <w:p w14:paraId="183DD64B" w14:textId="169C76A0" w:rsidR="00973469" w:rsidRPr="00A302DE" w:rsidRDefault="00973469" w:rsidP="00AA5507">
      <w:pPr>
        <w:tabs>
          <w:tab w:val="left" w:pos="3360"/>
        </w:tabs>
        <w:jc w:val="center"/>
        <w:rPr>
          <w:rFonts w:ascii="Arial" w:hAnsi="Arial" w:cs="Arial"/>
          <w:bCs/>
          <w:sz w:val="24"/>
          <w:szCs w:val="24"/>
          <w:lang w:val="es-ES" w:eastAsia="es-ES"/>
        </w:rPr>
      </w:pPr>
      <w:r w:rsidRPr="00A302DE">
        <w:rPr>
          <w:rFonts w:ascii="Arial" w:hAnsi="Arial" w:cs="Arial"/>
          <w:bCs/>
          <w:sz w:val="24"/>
          <w:szCs w:val="24"/>
          <w:lang w:val="es-ES" w:eastAsia="es-ES"/>
        </w:rPr>
        <w:t xml:space="preserve">GABRIEL TLALOC CANTÚ </w:t>
      </w:r>
      <w:proofErr w:type="spellStart"/>
      <w:r w:rsidRPr="00A302DE">
        <w:rPr>
          <w:rFonts w:ascii="Arial" w:hAnsi="Arial" w:cs="Arial"/>
          <w:bCs/>
          <w:sz w:val="24"/>
          <w:szCs w:val="24"/>
          <w:lang w:val="es-ES" w:eastAsia="es-ES"/>
        </w:rPr>
        <w:t>CANTÚ</w:t>
      </w:r>
      <w:proofErr w:type="spellEnd"/>
    </w:p>
    <w:p w14:paraId="06D3CF0D" w14:textId="77777777" w:rsidR="00973469" w:rsidRPr="00A302DE" w:rsidRDefault="00973469" w:rsidP="00AA5507">
      <w:pPr>
        <w:tabs>
          <w:tab w:val="left" w:pos="3360"/>
        </w:tabs>
        <w:rPr>
          <w:rFonts w:ascii="Arial" w:hAnsi="Arial" w:cs="Arial"/>
          <w:bCs/>
          <w:sz w:val="24"/>
          <w:szCs w:val="24"/>
          <w:lang w:val="es-ES" w:eastAsia="es-ES"/>
        </w:rPr>
      </w:pP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973469" w:rsidRPr="00A302DE" w14:paraId="59D02D0E" w14:textId="77777777" w:rsidTr="0058530F">
        <w:trPr>
          <w:trHeight w:val="3112"/>
          <w:jc w:val="center"/>
        </w:trPr>
        <w:tc>
          <w:tcPr>
            <w:tcW w:w="3857" w:type="dxa"/>
          </w:tcPr>
          <w:p w14:paraId="6CC356B1" w14:textId="77777777" w:rsidR="00973469" w:rsidRPr="00446412" w:rsidRDefault="00973469" w:rsidP="00AA5507">
            <w:pPr>
              <w:jc w:val="center"/>
              <w:rPr>
                <w:rFonts w:ascii="Arial" w:hAnsi="Arial" w:cs="Arial"/>
                <w:bCs/>
                <w:sz w:val="24"/>
                <w:szCs w:val="24"/>
                <w:lang w:val="es-ES" w:eastAsia="es-ES"/>
              </w:rPr>
            </w:pPr>
            <w:r w:rsidRPr="00381319">
              <w:rPr>
                <w:rFonts w:ascii="Arial" w:hAnsi="Arial" w:cs="Arial"/>
                <w:b/>
                <w:bCs/>
                <w:sz w:val="24"/>
                <w:szCs w:val="24"/>
                <w:lang w:val="es-ES" w:eastAsia="es-ES"/>
              </w:rPr>
              <w:lastRenderedPageBreak/>
              <w:t>DIP. VICEPRESIDENTE</w:t>
            </w:r>
            <w:r w:rsidRPr="00446412">
              <w:rPr>
                <w:rFonts w:ascii="Arial" w:hAnsi="Arial" w:cs="Arial"/>
                <w:bCs/>
                <w:sz w:val="24"/>
                <w:szCs w:val="24"/>
                <w:lang w:val="es-ES" w:eastAsia="es-ES"/>
              </w:rPr>
              <w:t>:</w:t>
            </w:r>
          </w:p>
          <w:p w14:paraId="1CE1C721" w14:textId="77777777" w:rsidR="00973469" w:rsidRPr="00446412" w:rsidRDefault="00973469" w:rsidP="00AA5507">
            <w:pPr>
              <w:jc w:val="center"/>
              <w:rPr>
                <w:rFonts w:ascii="Arial" w:hAnsi="Arial" w:cs="Arial"/>
                <w:bCs/>
                <w:sz w:val="24"/>
                <w:szCs w:val="24"/>
                <w:lang w:val="es-ES" w:eastAsia="es-ES"/>
              </w:rPr>
            </w:pPr>
          </w:p>
          <w:p w14:paraId="1CA0F629" w14:textId="77777777" w:rsidR="00973469" w:rsidRPr="00446412" w:rsidRDefault="00973469" w:rsidP="00AA5507">
            <w:pPr>
              <w:jc w:val="center"/>
              <w:rPr>
                <w:rFonts w:ascii="Arial" w:hAnsi="Arial" w:cs="Arial"/>
                <w:bCs/>
                <w:sz w:val="24"/>
                <w:szCs w:val="24"/>
                <w:lang w:val="es-ES" w:eastAsia="es-ES"/>
              </w:rPr>
            </w:pPr>
          </w:p>
          <w:p w14:paraId="66104D12" w14:textId="77777777" w:rsidR="00973469" w:rsidRPr="00446412" w:rsidRDefault="00973469" w:rsidP="00AA5507">
            <w:pPr>
              <w:jc w:val="center"/>
              <w:rPr>
                <w:rFonts w:ascii="Arial" w:hAnsi="Arial" w:cs="Arial"/>
                <w:bCs/>
                <w:sz w:val="24"/>
                <w:szCs w:val="24"/>
                <w:lang w:val="es-ES" w:eastAsia="es-ES"/>
              </w:rPr>
            </w:pPr>
          </w:p>
          <w:p w14:paraId="1A69A500" w14:textId="50747A6E" w:rsidR="00A50FE3" w:rsidRPr="00446412" w:rsidRDefault="00973469" w:rsidP="00AA5507">
            <w:pPr>
              <w:jc w:val="center"/>
              <w:rPr>
                <w:rFonts w:ascii="Arial" w:hAnsi="Arial" w:cs="Arial"/>
                <w:bCs/>
                <w:sz w:val="24"/>
                <w:szCs w:val="24"/>
                <w:lang w:val="es-ES" w:eastAsia="es-ES"/>
              </w:rPr>
            </w:pPr>
            <w:r w:rsidRPr="00446412">
              <w:rPr>
                <w:rFonts w:ascii="Arial" w:hAnsi="Arial" w:cs="Arial"/>
                <w:bCs/>
                <w:sz w:val="24"/>
                <w:szCs w:val="24"/>
                <w:lang w:val="es-ES" w:eastAsia="es-ES"/>
              </w:rPr>
              <w:t>EVA PATRICIA SALAZAR MARROQUIN</w:t>
            </w:r>
          </w:p>
          <w:p w14:paraId="1F89BD28" w14:textId="77777777" w:rsidR="00973469" w:rsidRPr="00446412" w:rsidRDefault="00973469" w:rsidP="00AA5507">
            <w:pPr>
              <w:jc w:val="center"/>
              <w:rPr>
                <w:rFonts w:ascii="Arial" w:hAnsi="Arial" w:cs="Arial"/>
                <w:sz w:val="24"/>
                <w:szCs w:val="24"/>
                <w:lang w:val="es-ES" w:eastAsia="es-ES"/>
              </w:rPr>
            </w:pPr>
          </w:p>
        </w:tc>
        <w:tc>
          <w:tcPr>
            <w:tcW w:w="4507" w:type="dxa"/>
          </w:tcPr>
          <w:p w14:paraId="61EBB555" w14:textId="77777777" w:rsidR="00973469" w:rsidRPr="00A302DE" w:rsidRDefault="00973469" w:rsidP="00AA5507">
            <w:pPr>
              <w:jc w:val="center"/>
              <w:rPr>
                <w:rFonts w:ascii="Arial" w:hAnsi="Arial" w:cs="Arial"/>
                <w:b/>
                <w:bCs/>
                <w:sz w:val="24"/>
                <w:szCs w:val="24"/>
                <w:lang w:val="es-ES" w:eastAsia="es-ES"/>
              </w:rPr>
            </w:pPr>
            <w:r w:rsidRPr="00A302DE">
              <w:rPr>
                <w:rFonts w:ascii="Arial" w:hAnsi="Arial" w:cs="Arial"/>
                <w:b/>
                <w:bCs/>
                <w:sz w:val="24"/>
                <w:szCs w:val="24"/>
                <w:lang w:val="es-ES" w:eastAsia="es-ES"/>
              </w:rPr>
              <w:t>DIP. SECRETARIO:</w:t>
            </w:r>
          </w:p>
          <w:p w14:paraId="2A9870E5" w14:textId="77777777" w:rsidR="00973469" w:rsidRPr="00A302DE" w:rsidRDefault="00973469" w:rsidP="00AA5507">
            <w:pPr>
              <w:jc w:val="center"/>
              <w:rPr>
                <w:rFonts w:ascii="Arial" w:hAnsi="Arial" w:cs="Arial"/>
                <w:bCs/>
                <w:sz w:val="24"/>
                <w:szCs w:val="24"/>
                <w:lang w:val="es-ES" w:eastAsia="es-ES"/>
              </w:rPr>
            </w:pPr>
          </w:p>
          <w:p w14:paraId="352FD410" w14:textId="77777777" w:rsidR="00973469" w:rsidRPr="00A302DE" w:rsidRDefault="00973469" w:rsidP="00AA5507">
            <w:pPr>
              <w:jc w:val="center"/>
              <w:rPr>
                <w:rFonts w:ascii="Arial" w:hAnsi="Arial" w:cs="Arial"/>
                <w:bCs/>
                <w:sz w:val="24"/>
                <w:szCs w:val="24"/>
                <w:lang w:val="es-ES" w:eastAsia="es-ES"/>
              </w:rPr>
            </w:pPr>
          </w:p>
          <w:p w14:paraId="06E73F9C" w14:textId="77777777" w:rsidR="00973469" w:rsidRPr="00A302DE" w:rsidRDefault="00973469" w:rsidP="00AA5507">
            <w:pPr>
              <w:jc w:val="center"/>
              <w:rPr>
                <w:rFonts w:ascii="Arial" w:hAnsi="Arial" w:cs="Arial"/>
                <w:bCs/>
                <w:sz w:val="24"/>
                <w:szCs w:val="24"/>
                <w:lang w:val="es-ES" w:eastAsia="es-ES"/>
              </w:rPr>
            </w:pPr>
          </w:p>
          <w:p w14:paraId="0A181AFE" w14:textId="480D89AD" w:rsidR="00973469" w:rsidRPr="00A302DE" w:rsidRDefault="00973469" w:rsidP="00446412">
            <w:pPr>
              <w:jc w:val="center"/>
              <w:rPr>
                <w:rFonts w:ascii="Arial" w:hAnsi="Arial" w:cs="Arial"/>
                <w:bCs/>
                <w:sz w:val="24"/>
                <w:szCs w:val="24"/>
                <w:lang w:val="es-ES" w:eastAsia="es-ES"/>
              </w:rPr>
            </w:pPr>
            <w:r w:rsidRPr="00A302DE">
              <w:rPr>
                <w:rFonts w:ascii="Arial" w:hAnsi="Arial" w:cs="Arial"/>
                <w:bCs/>
                <w:sz w:val="24"/>
                <w:szCs w:val="24"/>
                <w:lang w:val="es-ES" w:eastAsia="es-ES"/>
              </w:rPr>
              <w:t>LAURA PAULA LOPEZ SANCHEZ</w:t>
            </w:r>
          </w:p>
        </w:tc>
      </w:tr>
      <w:tr w:rsidR="00973469" w:rsidRPr="00A302DE" w14:paraId="0FE7F0D5" w14:textId="77777777" w:rsidTr="0058530F">
        <w:trPr>
          <w:jc w:val="center"/>
        </w:trPr>
        <w:tc>
          <w:tcPr>
            <w:tcW w:w="3857" w:type="dxa"/>
          </w:tcPr>
          <w:p w14:paraId="225D676D" w14:textId="77777777" w:rsidR="00973469" w:rsidRPr="00446412" w:rsidRDefault="00973469" w:rsidP="00AA5507">
            <w:pPr>
              <w:rPr>
                <w:rFonts w:ascii="Arial" w:hAnsi="Arial" w:cs="Arial"/>
                <w:sz w:val="24"/>
                <w:szCs w:val="24"/>
                <w:lang w:val="es-ES" w:eastAsia="es-ES"/>
              </w:rPr>
            </w:pPr>
          </w:p>
        </w:tc>
        <w:tc>
          <w:tcPr>
            <w:tcW w:w="4507" w:type="dxa"/>
          </w:tcPr>
          <w:p w14:paraId="7455854E" w14:textId="77777777" w:rsidR="00973469" w:rsidRPr="00A302DE" w:rsidRDefault="00973469" w:rsidP="00AA5507">
            <w:pPr>
              <w:jc w:val="center"/>
              <w:rPr>
                <w:rFonts w:ascii="Arial" w:hAnsi="Arial" w:cs="Arial"/>
                <w:sz w:val="24"/>
                <w:szCs w:val="24"/>
                <w:lang w:val="es-ES" w:eastAsia="es-ES"/>
              </w:rPr>
            </w:pPr>
          </w:p>
        </w:tc>
      </w:tr>
      <w:tr w:rsidR="00973469" w:rsidRPr="00A302DE" w14:paraId="21BF8D81" w14:textId="77777777" w:rsidTr="0058530F">
        <w:trPr>
          <w:jc w:val="center"/>
        </w:trPr>
        <w:tc>
          <w:tcPr>
            <w:tcW w:w="3857" w:type="dxa"/>
          </w:tcPr>
          <w:p w14:paraId="500ED9A5" w14:textId="77777777" w:rsidR="00973469" w:rsidRPr="00381319" w:rsidRDefault="00973469" w:rsidP="00AA5507">
            <w:pPr>
              <w:jc w:val="center"/>
              <w:rPr>
                <w:rFonts w:ascii="Arial" w:hAnsi="Arial" w:cs="Arial"/>
                <w:b/>
                <w:bCs/>
                <w:sz w:val="24"/>
                <w:szCs w:val="24"/>
                <w:lang w:val="es-ES" w:eastAsia="es-ES"/>
              </w:rPr>
            </w:pPr>
            <w:r w:rsidRPr="00381319">
              <w:rPr>
                <w:rFonts w:ascii="Arial" w:hAnsi="Arial" w:cs="Arial"/>
                <w:b/>
                <w:bCs/>
                <w:sz w:val="24"/>
                <w:szCs w:val="24"/>
                <w:lang w:val="es-ES" w:eastAsia="es-ES"/>
              </w:rPr>
              <w:t>DIP. VOCAL:</w:t>
            </w:r>
          </w:p>
          <w:p w14:paraId="64C0669B" w14:textId="77777777" w:rsidR="00973469" w:rsidRPr="00446412" w:rsidRDefault="00973469" w:rsidP="00AA5507">
            <w:pPr>
              <w:jc w:val="center"/>
              <w:rPr>
                <w:rFonts w:ascii="Arial" w:hAnsi="Arial" w:cs="Arial"/>
                <w:bCs/>
                <w:sz w:val="24"/>
                <w:szCs w:val="24"/>
                <w:lang w:val="es-ES" w:eastAsia="es-ES"/>
              </w:rPr>
            </w:pPr>
          </w:p>
          <w:p w14:paraId="442D3614" w14:textId="77777777" w:rsidR="00973469" w:rsidRPr="00446412" w:rsidRDefault="00973469" w:rsidP="00AA5507">
            <w:pPr>
              <w:rPr>
                <w:rFonts w:ascii="Arial" w:hAnsi="Arial" w:cs="Arial"/>
                <w:bCs/>
                <w:sz w:val="24"/>
                <w:szCs w:val="24"/>
                <w:lang w:val="es-ES" w:eastAsia="es-ES"/>
              </w:rPr>
            </w:pPr>
          </w:p>
          <w:p w14:paraId="7CFE719F" w14:textId="1BC00B74" w:rsidR="00973469" w:rsidRPr="00446412" w:rsidRDefault="00973469" w:rsidP="00AA5507">
            <w:pPr>
              <w:jc w:val="center"/>
              <w:rPr>
                <w:rFonts w:ascii="Arial" w:hAnsi="Arial" w:cs="Arial"/>
                <w:bCs/>
                <w:sz w:val="24"/>
                <w:szCs w:val="24"/>
                <w:lang w:val="es-ES" w:eastAsia="es-ES"/>
              </w:rPr>
            </w:pPr>
            <w:r w:rsidRPr="00446412">
              <w:rPr>
                <w:rFonts w:ascii="Arial" w:hAnsi="Arial" w:cs="Arial"/>
                <w:bCs/>
                <w:sz w:val="24"/>
                <w:szCs w:val="24"/>
                <w:lang w:val="es-ES" w:eastAsia="es-ES"/>
              </w:rPr>
              <w:t>MARCO ANTONIO GONZALEZ VALDEZ</w:t>
            </w:r>
          </w:p>
          <w:p w14:paraId="4859EC47" w14:textId="77777777" w:rsidR="00A50FE3" w:rsidRPr="00446412" w:rsidRDefault="00A50FE3" w:rsidP="00AA5507">
            <w:pPr>
              <w:jc w:val="center"/>
              <w:rPr>
                <w:rFonts w:ascii="Arial" w:hAnsi="Arial" w:cs="Arial"/>
                <w:bCs/>
                <w:sz w:val="24"/>
                <w:szCs w:val="24"/>
                <w:lang w:val="es-ES" w:eastAsia="es-ES"/>
              </w:rPr>
            </w:pPr>
          </w:p>
        </w:tc>
        <w:tc>
          <w:tcPr>
            <w:tcW w:w="4507" w:type="dxa"/>
          </w:tcPr>
          <w:p w14:paraId="3CCA4206" w14:textId="77777777" w:rsidR="00973469" w:rsidRPr="00A302DE" w:rsidRDefault="00973469" w:rsidP="00AA5507">
            <w:pPr>
              <w:jc w:val="center"/>
              <w:rPr>
                <w:rFonts w:ascii="Arial" w:hAnsi="Arial" w:cs="Arial"/>
                <w:b/>
                <w:bCs/>
                <w:sz w:val="24"/>
                <w:szCs w:val="24"/>
                <w:lang w:val="es-ES" w:eastAsia="es-ES"/>
              </w:rPr>
            </w:pPr>
            <w:r w:rsidRPr="00A302DE">
              <w:rPr>
                <w:rFonts w:ascii="Arial" w:hAnsi="Arial" w:cs="Arial"/>
                <w:b/>
                <w:bCs/>
                <w:sz w:val="24"/>
                <w:szCs w:val="24"/>
                <w:lang w:val="es-ES" w:eastAsia="es-ES"/>
              </w:rPr>
              <w:t>DIP. VOCAL:</w:t>
            </w:r>
          </w:p>
          <w:p w14:paraId="3653BF0A" w14:textId="77777777" w:rsidR="00973469" w:rsidRPr="00A302DE" w:rsidRDefault="00973469" w:rsidP="00AA5507">
            <w:pPr>
              <w:rPr>
                <w:rFonts w:ascii="Arial" w:hAnsi="Arial" w:cs="Arial"/>
                <w:bCs/>
                <w:sz w:val="24"/>
                <w:szCs w:val="24"/>
                <w:lang w:val="es-ES" w:eastAsia="es-ES"/>
              </w:rPr>
            </w:pPr>
          </w:p>
          <w:p w14:paraId="45D4BAD3" w14:textId="77777777" w:rsidR="00973469" w:rsidRPr="00A302DE" w:rsidRDefault="00973469" w:rsidP="00AA5507">
            <w:pPr>
              <w:jc w:val="center"/>
              <w:rPr>
                <w:rFonts w:ascii="Arial" w:hAnsi="Arial" w:cs="Arial"/>
                <w:bCs/>
                <w:sz w:val="24"/>
                <w:szCs w:val="24"/>
                <w:lang w:val="es-ES" w:eastAsia="es-ES"/>
              </w:rPr>
            </w:pPr>
          </w:p>
          <w:p w14:paraId="3A3BC349" w14:textId="015AF286" w:rsidR="00A50FE3" w:rsidRDefault="00011ADF" w:rsidP="00AA5507">
            <w:pPr>
              <w:jc w:val="center"/>
              <w:rPr>
                <w:rFonts w:ascii="Arial" w:hAnsi="Arial" w:cs="Arial"/>
                <w:bCs/>
                <w:sz w:val="24"/>
                <w:szCs w:val="24"/>
                <w:lang w:val="es-ES" w:eastAsia="es-ES"/>
              </w:rPr>
            </w:pPr>
            <w:r w:rsidRPr="00A302DE">
              <w:rPr>
                <w:rFonts w:ascii="Arial" w:hAnsi="Arial" w:cs="Arial"/>
                <w:bCs/>
                <w:sz w:val="24"/>
                <w:szCs w:val="24"/>
                <w:lang w:val="es-ES" w:eastAsia="es-ES"/>
              </w:rPr>
              <w:t>JOSÉ A</w:t>
            </w:r>
            <w:r w:rsidR="00A50FE3">
              <w:rPr>
                <w:rFonts w:ascii="Arial" w:hAnsi="Arial" w:cs="Arial"/>
                <w:bCs/>
                <w:sz w:val="24"/>
                <w:szCs w:val="24"/>
                <w:lang w:val="es-ES" w:eastAsia="es-ES"/>
              </w:rPr>
              <w:t>R</w:t>
            </w:r>
            <w:r w:rsidRPr="00A302DE">
              <w:rPr>
                <w:rFonts w:ascii="Arial" w:hAnsi="Arial" w:cs="Arial"/>
                <w:bCs/>
                <w:sz w:val="24"/>
                <w:szCs w:val="24"/>
                <w:lang w:val="es-ES" w:eastAsia="es-ES"/>
              </w:rPr>
              <w:t>TURO SALINAS GARZA</w:t>
            </w:r>
          </w:p>
          <w:p w14:paraId="1916AEDC" w14:textId="77777777" w:rsidR="00973469" w:rsidRPr="00A50FE3" w:rsidRDefault="00973469" w:rsidP="00AA5507">
            <w:pPr>
              <w:jc w:val="center"/>
              <w:rPr>
                <w:rFonts w:ascii="Arial" w:hAnsi="Arial" w:cs="Arial"/>
                <w:sz w:val="24"/>
                <w:szCs w:val="24"/>
                <w:lang w:val="es-ES" w:eastAsia="es-ES"/>
              </w:rPr>
            </w:pPr>
          </w:p>
        </w:tc>
      </w:tr>
      <w:tr w:rsidR="00973469" w:rsidRPr="00A302DE" w14:paraId="64B41E05" w14:textId="77777777" w:rsidTr="0058530F">
        <w:trPr>
          <w:jc w:val="center"/>
        </w:trPr>
        <w:tc>
          <w:tcPr>
            <w:tcW w:w="3857" w:type="dxa"/>
            <w:hideMark/>
          </w:tcPr>
          <w:p w14:paraId="4CA45A5D" w14:textId="77777777" w:rsidR="00973469" w:rsidRPr="00381319" w:rsidRDefault="00973469" w:rsidP="00AA5507">
            <w:pPr>
              <w:jc w:val="center"/>
              <w:rPr>
                <w:rFonts w:ascii="Arial" w:hAnsi="Arial" w:cs="Arial"/>
                <w:b/>
                <w:bCs/>
                <w:sz w:val="24"/>
                <w:szCs w:val="24"/>
                <w:lang w:val="es-ES" w:eastAsia="es-ES"/>
              </w:rPr>
            </w:pPr>
            <w:r w:rsidRPr="00381319">
              <w:rPr>
                <w:rFonts w:ascii="Arial" w:hAnsi="Arial" w:cs="Arial"/>
                <w:b/>
                <w:bCs/>
                <w:sz w:val="24"/>
                <w:szCs w:val="24"/>
                <w:lang w:val="es-ES" w:eastAsia="es-ES"/>
              </w:rPr>
              <w:t>DIP. VOC</w:t>
            </w:r>
            <w:bookmarkStart w:id="0" w:name="_GoBack"/>
            <w:bookmarkEnd w:id="0"/>
            <w:r w:rsidRPr="00381319">
              <w:rPr>
                <w:rFonts w:ascii="Arial" w:hAnsi="Arial" w:cs="Arial"/>
                <w:b/>
                <w:bCs/>
                <w:sz w:val="24"/>
                <w:szCs w:val="24"/>
                <w:lang w:val="es-ES" w:eastAsia="es-ES"/>
              </w:rPr>
              <w:t>AL:</w:t>
            </w:r>
          </w:p>
        </w:tc>
        <w:tc>
          <w:tcPr>
            <w:tcW w:w="4507" w:type="dxa"/>
          </w:tcPr>
          <w:p w14:paraId="19D03CAB" w14:textId="09EBCE99" w:rsidR="00973469" w:rsidRPr="00A302DE" w:rsidRDefault="00973469" w:rsidP="00AA5507">
            <w:pPr>
              <w:jc w:val="center"/>
              <w:rPr>
                <w:rFonts w:ascii="Arial" w:hAnsi="Arial" w:cs="Arial"/>
                <w:b/>
                <w:bCs/>
                <w:sz w:val="24"/>
                <w:szCs w:val="24"/>
                <w:lang w:val="es-ES" w:eastAsia="es-ES"/>
              </w:rPr>
            </w:pPr>
            <w:r w:rsidRPr="00A302DE">
              <w:rPr>
                <w:rFonts w:ascii="Arial" w:hAnsi="Arial" w:cs="Arial"/>
                <w:b/>
                <w:bCs/>
                <w:sz w:val="24"/>
                <w:szCs w:val="24"/>
                <w:lang w:val="es-ES" w:eastAsia="es-ES"/>
              </w:rPr>
              <w:t>DIP. VOCAL:</w:t>
            </w:r>
          </w:p>
        </w:tc>
      </w:tr>
      <w:tr w:rsidR="00973469" w:rsidRPr="00A302DE" w14:paraId="7FB04879" w14:textId="77777777" w:rsidTr="0058530F">
        <w:trPr>
          <w:jc w:val="center"/>
        </w:trPr>
        <w:tc>
          <w:tcPr>
            <w:tcW w:w="3857" w:type="dxa"/>
          </w:tcPr>
          <w:p w14:paraId="6CF0A4F8" w14:textId="77777777" w:rsidR="00973469" w:rsidRPr="00446412" w:rsidRDefault="00973469" w:rsidP="00AA5507">
            <w:pPr>
              <w:jc w:val="center"/>
              <w:rPr>
                <w:rFonts w:ascii="Arial" w:hAnsi="Arial" w:cs="Arial"/>
                <w:sz w:val="24"/>
                <w:szCs w:val="24"/>
                <w:lang w:val="es-ES" w:eastAsia="es-ES"/>
              </w:rPr>
            </w:pPr>
          </w:p>
          <w:p w14:paraId="7839CD54" w14:textId="77777777" w:rsidR="00973469" w:rsidRPr="00446412" w:rsidRDefault="00973469" w:rsidP="00AA5507">
            <w:pPr>
              <w:jc w:val="center"/>
              <w:rPr>
                <w:rFonts w:ascii="Arial" w:hAnsi="Arial" w:cs="Arial"/>
                <w:sz w:val="24"/>
                <w:szCs w:val="24"/>
                <w:lang w:val="es-ES" w:eastAsia="es-ES"/>
              </w:rPr>
            </w:pPr>
          </w:p>
          <w:p w14:paraId="5C86FEDC" w14:textId="19A4FFB5" w:rsidR="00973469" w:rsidRPr="00446412" w:rsidRDefault="00973469" w:rsidP="00AA5507">
            <w:pPr>
              <w:jc w:val="center"/>
              <w:rPr>
                <w:rFonts w:ascii="Arial" w:hAnsi="Arial" w:cs="Arial"/>
                <w:sz w:val="24"/>
                <w:szCs w:val="24"/>
                <w:lang w:val="es-ES" w:eastAsia="es-ES"/>
              </w:rPr>
            </w:pPr>
            <w:r w:rsidRPr="00446412">
              <w:rPr>
                <w:rFonts w:ascii="Arial" w:hAnsi="Arial" w:cs="Arial"/>
                <w:sz w:val="24"/>
                <w:szCs w:val="24"/>
                <w:lang w:val="es-ES" w:eastAsia="es-ES"/>
              </w:rPr>
              <w:t xml:space="preserve"> </w:t>
            </w:r>
            <w:r w:rsidR="00011ADF" w:rsidRPr="00446412">
              <w:rPr>
                <w:rFonts w:ascii="Arial" w:hAnsi="Arial" w:cs="Arial"/>
                <w:sz w:val="24"/>
                <w:szCs w:val="24"/>
                <w:lang w:val="es-ES" w:eastAsia="es-ES"/>
              </w:rPr>
              <w:t>KARINA MARLEN BARRON PERALES</w:t>
            </w:r>
          </w:p>
          <w:p w14:paraId="057BBD29" w14:textId="77777777" w:rsidR="00973469" w:rsidRDefault="00973469" w:rsidP="00AA5507">
            <w:pPr>
              <w:jc w:val="center"/>
              <w:rPr>
                <w:rFonts w:ascii="Arial" w:hAnsi="Arial" w:cs="Arial"/>
                <w:sz w:val="24"/>
                <w:szCs w:val="24"/>
                <w:lang w:val="es-ES" w:eastAsia="es-ES"/>
              </w:rPr>
            </w:pPr>
          </w:p>
          <w:p w14:paraId="41EC14C4" w14:textId="77777777" w:rsidR="00446412" w:rsidRPr="00446412" w:rsidRDefault="00446412" w:rsidP="00AA5507">
            <w:pPr>
              <w:jc w:val="center"/>
              <w:rPr>
                <w:rFonts w:ascii="Arial" w:hAnsi="Arial" w:cs="Arial"/>
                <w:sz w:val="24"/>
                <w:szCs w:val="24"/>
                <w:lang w:val="es-ES" w:eastAsia="es-ES"/>
              </w:rPr>
            </w:pPr>
          </w:p>
        </w:tc>
        <w:tc>
          <w:tcPr>
            <w:tcW w:w="4507" w:type="dxa"/>
          </w:tcPr>
          <w:p w14:paraId="343AA05B" w14:textId="77777777" w:rsidR="00973469" w:rsidRPr="00A302DE" w:rsidRDefault="00973469" w:rsidP="00AA5507">
            <w:pPr>
              <w:jc w:val="center"/>
              <w:rPr>
                <w:rFonts w:ascii="Arial" w:hAnsi="Arial" w:cs="Arial"/>
                <w:sz w:val="24"/>
                <w:szCs w:val="24"/>
                <w:lang w:val="es-ES" w:eastAsia="es-ES"/>
              </w:rPr>
            </w:pPr>
          </w:p>
          <w:p w14:paraId="4826824C" w14:textId="77777777" w:rsidR="00973469" w:rsidRPr="00A302DE" w:rsidRDefault="00973469" w:rsidP="00AA5507">
            <w:pPr>
              <w:jc w:val="center"/>
              <w:rPr>
                <w:rFonts w:ascii="Arial" w:hAnsi="Arial" w:cs="Arial"/>
                <w:sz w:val="24"/>
                <w:szCs w:val="24"/>
                <w:lang w:val="es-ES" w:eastAsia="es-ES"/>
              </w:rPr>
            </w:pPr>
          </w:p>
          <w:p w14:paraId="7040C41C" w14:textId="4C3AC3F0" w:rsidR="00973469" w:rsidRPr="00A302DE" w:rsidRDefault="00011ADF" w:rsidP="00446412">
            <w:pPr>
              <w:jc w:val="center"/>
              <w:rPr>
                <w:rFonts w:ascii="Arial" w:hAnsi="Arial" w:cs="Arial"/>
                <w:sz w:val="24"/>
                <w:szCs w:val="24"/>
                <w:lang w:val="es-ES" w:eastAsia="es-ES"/>
              </w:rPr>
            </w:pPr>
            <w:r w:rsidRPr="00A302DE">
              <w:rPr>
                <w:rFonts w:ascii="Arial" w:hAnsi="Arial" w:cs="Arial"/>
                <w:sz w:val="24"/>
                <w:szCs w:val="24"/>
                <w:lang w:val="es-ES" w:eastAsia="es-ES"/>
              </w:rPr>
              <w:t>MARCELO MARTINEZ VILLARREAL</w:t>
            </w:r>
          </w:p>
        </w:tc>
      </w:tr>
      <w:tr w:rsidR="00973469" w:rsidRPr="00A302DE" w14:paraId="4003446A" w14:textId="77777777" w:rsidTr="0058530F">
        <w:trPr>
          <w:jc w:val="center"/>
        </w:trPr>
        <w:tc>
          <w:tcPr>
            <w:tcW w:w="3857" w:type="dxa"/>
          </w:tcPr>
          <w:p w14:paraId="34CAC3F3" w14:textId="3661699C" w:rsidR="00973469" w:rsidRPr="00446412" w:rsidRDefault="00973469" w:rsidP="00AA5507">
            <w:pPr>
              <w:jc w:val="center"/>
              <w:rPr>
                <w:rFonts w:ascii="Arial" w:hAnsi="Arial" w:cs="Arial"/>
                <w:b/>
                <w:bCs/>
                <w:sz w:val="24"/>
                <w:szCs w:val="24"/>
                <w:lang w:val="es-ES" w:eastAsia="es-ES"/>
              </w:rPr>
            </w:pPr>
            <w:r w:rsidRPr="00446412">
              <w:rPr>
                <w:rFonts w:ascii="Arial" w:hAnsi="Arial" w:cs="Arial"/>
                <w:b/>
                <w:bCs/>
                <w:sz w:val="24"/>
                <w:szCs w:val="24"/>
                <w:lang w:val="es-ES" w:eastAsia="es-ES"/>
              </w:rPr>
              <w:lastRenderedPageBreak/>
              <w:t>DIP. VOCAL:</w:t>
            </w:r>
          </w:p>
          <w:p w14:paraId="61CC1A71" w14:textId="77777777" w:rsidR="00973469" w:rsidRPr="00446412" w:rsidRDefault="00973469" w:rsidP="00AA5507">
            <w:pPr>
              <w:jc w:val="center"/>
              <w:rPr>
                <w:rFonts w:ascii="Arial" w:hAnsi="Arial" w:cs="Arial"/>
                <w:bCs/>
                <w:sz w:val="24"/>
                <w:szCs w:val="24"/>
                <w:lang w:val="es-ES" w:eastAsia="es-ES"/>
              </w:rPr>
            </w:pPr>
          </w:p>
        </w:tc>
        <w:tc>
          <w:tcPr>
            <w:tcW w:w="4507" w:type="dxa"/>
            <w:hideMark/>
          </w:tcPr>
          <w:p w14:paraId="6E1F40BB" w14:textId="77777777" w:rsidR="00973469" w:rsidRPr="00A302DE" w:rsidRDefault="00973469" w:rsidP="00AA5507">
            <w:pPr>
              <w:jc w:val="center"/>
              <w:rPr>
                <w:rFonts w:ascii="Arial" w:hAnsi="Arial" w:cs="Arial"/>
                <w:b/>
                <w:bCs/>
                <w:sz w:val="24"/>
                <w:szCs w:val="24"/>
                <w:lang w:val="es-ES" w:eastAsia="es-ES"/>
              </w:rPr>
            </w:pPr>
            <w:r w:rsidRPr="00A302DE">
              <w:rPr>
                <w:rFonts w:ascii="Arial" w:hAnsi="Arial" w:cs="Arial"/>
                <w:b/>
                <w:bCs/>
                <w:sz w:val="24"/>
                <w:szCs w:val="24"/>
                <w:lang w:val="es-ES" w:eastAsia="es-ES"/>
              </w:rPr>
              <w:t>DIP. VOCAL:</w:t>
            </w:r>
          </w:p>
        </w:tc>
      </w:tr>
      <w:tr w:rsidR="00973469" w:rsidRPr="00A302DE" w14:paraId="4C06BD9F" w14:textId="77777777" w:rsidTr="0058530F">
        <w:trPr>
          <w:jc w:val="center"/>
        </w:trPr>
        <w:tc>
          <w:tcPr>
            <w:tcW w:w="3857" w:type="dxa"/>
          </w:tcPr>
          <w:p w14:paraId="5864615C" w14:textId="77777777" w:rsidR="00973469" w:rsidRPr="00446412" w:rsidRDefault="00973469" w:rsidP="00AA5507">
            <w:pPr>
              <w:jc w:val="center"/>
              <w:rPr>
                <w:rFonts w:ascii="Arial" w:hAnsi="Arial" w:cs="Arial"/>
                <w:sz w:val="24"/>
                <w:szCs w:val="24"/>
                <w:lang w:val="es-ES" w:eastAsia="es-ES"/>
              </w:rPr>
            </w:pPr>
          </w:p>
        </w:tc>
        <w:tc>
          <w:tcPr>
            <w:tcW w:w="4507" w:type="dxa"/>
          </w:tcPr>
          <w:p w14:paraId="1DF7F1DF" w14:textId="77777777" w:rsidR="00973469" w:rsidRPr="00A302DE" w:rsidRDefault="00973469" w:rsidP="00AA5507">
            <w:pPr>
              <w:jc w:val="center"/>
              <w:rPr>
                <w:rFonts w:ascii="Arial" w:hAnsi="Arial" w:cs="Arial"/>
                <w:sz w:val="24"/>
                <w:szCs w:val="24"/>
                <w:lang w:val="es-ES" w:eastAsia="es-ES"/>
              </w:rPr>
            </w:pPr>
          </w:p>
        </w:tc>
      </w:tr>
      <w:tr w:rsidR="00973469" w:rsidRPr="00A302DE" w14:paraId="41359D4A" w14:textId="77777777" w:rsidTr="0058530F">
        <w:trPr>
          <w:trHeight w:val="1040"/>
          <w:jc w:val="center"/>
        </w:trPr>
        <w:tc>
          <w:tcPr>
            <w:tcW w:w="3857" w:type="dxa"/>
          </w:tcPr>
          <w:p w14:paraId="39A54CC9" w14:textId="5E405337" w:rsidR="00973469" w:rsidRPr="00446412" w:rsidRDefault="00011ADF" w:rsidP="00AA5507">
            <w:pPr>
              <w:jc w:val="center"/>
              <w:rPr>
                <w:rFonts w:ascii="Arial" w:hAnsi="Arial" w:cs="Arial"/>
                <w:bCs/>
                <w:sz w:val="24"/>
                <w:szCs w:val="24"/>
                <w:lang w:val="es-ES" w:eastAsia="es-ES"/>
              </w:rPr>
            </w:pPr>
            <w:r w:rsidRPr="00446412">
              <w:rPr>
                <w:rFonts w:ascii="Arial" w:hAnsi="Arial" w:cs="Arial"/>
                <w:bCs/>
                <w:sz w:val="24"/>
                <w:szCs w:val="24"/>
                <w:lang w:val="es-ES" w:eastAsia="es-ES"/>
              </w:rPr>
              <w:t>MARCOS MENDOZA VAZQUEZ</w:t>
            </w:r>
          </w:p>
          <w:p w14:paraId="157F9490" w14:textId="77777777" w:rsidR="00973469" w:rsidRPr="00446412" w:rsidRDefault="00973469" w:rsidP="00AA5507">
            <w:pPr>
              <w:jc w:val="center"/>
              <w:rPr>
                <w:rFonts w:ascii="Arial" w:hAnsi="Arial" w:cs="Arial"/>
                <w:bCs/>
                <w:sz w:val="24"/>
                <w:szCs w:val="24"/>
                <w:lang w:val="es-ES" w:eastAsia="es-ES"/>
              </w:rPr>
            </w:pPr>
          </w:p>
          <w:p w14:paraId="36781677" w14:textId="77777777" w:rsidR="00550B3B" w:rsidRPr="00446412" w:rsidRDefault="00550B3B" w:rsidP="00AA5507">
            <w:pPr>
              <w:jc w:val="center"/>
              <w:rPr>
                <w:rFonts w:ascii="Arial" w:hAnsi="Arial" w:cs="Arial"/>
                <w:bCs/>
                <w:sz w:val="24"/>
                <w:szCs w:val="24"/>
                <w:lang w:val="es-ES" w:eastAsia="es-ES"/>
              </w:rPr>
            </w:pPr>
          </w:p>
          <w:p w14:paraId="0AF1320D" w14:textId="77777777" w:rsidR="00973469" w:rsidRDefault="00973469" w:rsidP="00AA5507">
            <w:pPr>
              <w:jc w:val="center"/>
              <w:rPr>
                <w:rFonts w:ascii="Arial" w:hAnsi="Arial" w:cs="Arial"/>
                <w:b/>
                <w:bCs/>
                <w:sz w:val="24"/>
                <w:szCs w:val="24"/>
                <w:lang w:val="es-ES" w:eastAsia="es-ES"/>
              </w:rPr>
            </w:pPr>
            <w:r w:rsidRPr="00446412">
              <w:rPr>
                <w:rFonts w:ascii="Arial" w:hAnsi="Arial" w:cs="Arial"/>
                <w:b/>
                <w:bCs/>
                <w:sz w:val="24"/>
                <w:szCs w:val="24"/>
                <w:lang w:val="es-ES" w:eastAsia="es-ES"/>
              </w:rPr>
              <w:t>DIP. VOCAL:</w:t>
            </w:r>
          </w:p>
          <w:p w14:paraId="771481BE" w14:textId="77777777" w:rsidR="00446412" w:rsidRPr="00446412" w:rsidRDefault="00446412" w:rsidP="00AA5507">
            <w:pPr>
              <w:jc w:val="center"/>
              <w:rPr>
                <w:rFonts w:ascii="Arial" w:hAnsi="Arial" w:cs="Arial"/>
                <w:b/>
                <w:bCs/>
                <w:sz w:val="24"/>
                <w:szCs w:val="24"/>
                <w:lang w:val="es-ES" w:eastAsia="es-ES"/>
              </w:rPr>
            </w:pPr>
          </w:p>
          <w:p w14:paraId="115DFCD6" w14:textId="77777777" w:rsidR="00973469" w:rsidRPr="00446412" w:rsidRDefault="00973469" w:rsidP="00AA5507">
            <w:pPr>
              <w:jc w:val="center"/>
              <w:rPr>
                <w:rFonts w:ascii="Arial" w:hAnsi="Arial" w:cs="Arial"/>
                <w:bCs/>
                <w:sz w:val="24"/>
                <w:szCs w:val="24"/>
                <w:lang w:val="es-ES" w:eastAsia="es-ES"/>
              </w:rPr>
            </w:pPr>
          </w:p>
          <w:p w14:paraId="2834511D" w14:textId="769BA45F" w:rsidR="00973469" w:rsidRPr="00446412" w:rsidRDefault="00011ADF" w:rsidP="00AA5507">
            <w:pPr>
              <w:jc w:val="center"/>
              <w:rPr>
                <w:rFonts w:ascii="Arial" w:hAnsi="Arial" w:cs="Arial"/>
                <w:bCs/>
                <w:sz w:val="24"/>
                <w:szCs w:val="24"/>
                <w:lang w:val="es-ES" w:eastAsia="es-ES"/>
              </w:rPr>
            </w:pPr>
            <w:r w:rsidRPr="00446412">
              <w:rPr>
                <w:rFonts w:ascii="Arial" w:hAnsi="Arial" w:cs="Arial"/>
                <w:bCs/>
                <w:sz w:val="24"/>
                <w:szCs w:val="24"/>
                <w:lang w:val="es-ES" w:eastAsia="es-ES"/>
              </w:rPr>
              <w:t>RUBEN GONZALEZ CABRIELES</w:t>
            </w:r>
          </w:p>
          <w:p w14:paraId="7A1893C2" w14:textId="77777777" w:rsidR="00973469" w:rsidRPr="00446412" w:rsidRDefault="00973469" w:rsidP="00AA5507">
            <w:pPr>
              <w:spacing w:line="360" w:lineRule="auto"/>
              <w:jc w:val="both"/>
              <w:rPr>
                <w:rFonts w:ascii="Arial" w:hAnsi="Arial" w:cs="Arial"/>
                <w:bCs/>
                <w:sz w:val="24"/>
                <w:szCs w:val="24"/>
              </w:rPr>
            </w:pPr>
            <w:r w:rsidRPr="00446412">
              <w:rPr>
                <w:rFonts w:ascii="Arial" w:hAnsi="Arial" w:cs="Arial"/>
                <w:bCs/>
                <w:sz w:val="24"/>
                <w:szCs w:val="24"/>
              </w:rPr>
              <w:t xml:space="preserve">                        </w:t>
            </w:r>
          </w:p>
        </w:tc>
        <w:tc>
          <w:tcPr>
            <w:tcW w:w="4507" w:type="dxa"/>
          </w:tcPr>
          <w:p w14:paraId="1BE96B98" w14:textId="77777777" w:rsidR="00973469" w:rsidRPr="00A302DE" w:rsidRDefault="00973469" w:rsidP="00AA5507">
            <w:pPr>
              <w:jc w:val="center"/>
              <w:rPr>
                <w:rFonts w:ascii="Arial" w:hAnsi="Arial" w:cs="Arial"/>
                <w:bCs/>
                <w:sz w:val="24"/>
                <w:szCs w:val="24"/>
                <w:lang w:val="es-ES" w:eastAsia="es-ES"/>
              </w:rPr>
            </w:pPr>
            <w:r w:rsidRPr="00A302DE">
              <w:rPr>
                <w:rFonts w:ascii="Arial" w:hAnsi="Arial" w:cs="Arial"/>
                <w:bCs/>
                <w:sz w:val="24"/>
                <w:szCs w:val="24"/>
                <w:lang w:val="es-ES" w:eastAsia="es-ES"/>
              </w:rPr>
              <w:t>SAMUEL ALEJANDRO GARCÍA SEPÚLVEDA</w:t>
            </w:r>
          </w:p>
          <w:p w14:paraId="5EA68CE5" w14:textId="77777777" w:rsidR="00550B3B" w:rsidRDefault="00550B3B" w:rsidP="00446412">
            <w:pPr>
              <w:spacing w:after="240"/>
              <w:jc w:val="center"/>
              <w:rPr>
                <w:rFonts w:ascii="Arial" w:hAnsi="Arial" w:cs="Arial"/>
                <w:b/>
                <w:bCs/>
                <w:sz w:val="24"/>
                <w:szCs w:val="24"/>
                <w:lang w:val="es-ES" w:eastAsia="es-ES"/>
              </w:rPr>
            </w:pPr>
          </w:p>
          <w:p w14:paraId="3D720FC5" w14:textId="77777777" w:rsidR="00973469" w:rsidRDefault="00973469" w:rsidP="00446412">
            <w:pPr>
              <w:spacing w:after="240"/>
              <w:jc w:val="center"/>
              <w:rPr>
                <w:rFonts w:ascii="Arial" w:hAnsi="Arial" w:cs="Arial"/>
                <w:b/>
                <w:bCs/>
                <w:sz w:val="24"/>
                <w:szCs w:val="24"/>
                <w:lang w:val="es-ES" w:eastAsia="es-ES"/>
              </w:rPr>
            </w:pPr>
            <w:r w:rsidRPr="00A302DE">
              <w:rPr>
                <w:rFonts w:ascii="Arial" w:hAnsi="Arial" w:cs="Arial"/>
                <w:b/>
                <w:bCs/>
                <w:sz w:val="24"/>
                <w:szCs w:val="24"/>
                <w:lang w:val="es-ES" w:eastAsia="es-ES"/>
              </w:rPr>
              <w:t>DIP. VOCAL:</w:t>
            </w:r>
          </w:p>
          <w:p w14:paraId="68C24A89" w14:textId="77777777" w:rsidR="00446412" w:rsidRPr="00446412" w:rsidRDefault="00446412" w:rsidP="00AA5507">
            <w:pPr>
              <w:jc w:val="center"/>
              <w:rPr>
                <w:rFonts w:ascii="Arial" w:hAnsi="Arial" w:cs="Arial"/>
                <w:b/>
                <w:bCs/>
                <w:sz w:val="28"/>
                <w:szCs w:val="28"/>
                <w:lang w:val="es-ES" w:eastAsia="es-ES"/>
              </w:rPr>
            </w:pPr>
          </w:p>
          <w:p w14:paraId="5BD3CE95" w14:textId="77777777" w:rsidR="00973469" w:rsidRPr="00446412" w:rsidRDefault="00973469" w:rsidP="00AA5507">
            <w:pPr>
              <w:rPr>
                <w:rFonts w:ascii="Arial" w:hAnsi="Arial" w:cs="Arial"/>
                <w:bCs/>
                <w:sz w:val="28"/>
                <w:szCs w:val="28"/>
                <w:lang w:val="es-ES" w:eastAsia="es-ES"/>
              </w:rPr>
            </w:pPr>
          </w:p>
          <w:p w14:paraId="5D0C701B" w14:textId="4D937B86" w:rsidR="00973469" w:rsidRPr="00A302DE" w:rsidRDefault="00011ADF" w:rsidP="00AA5507">
            <w:pPr>
              <w:jc w:val="center"/>
              <w:rPr>
                <w:rFonts w:ascii="Arial" w:hAnsi="Arial" w:cs="Arial"/>
                <w:bCs/>
                <w:sz w:val="24"/>
                <w:szCs w:val="24"/>
                <w:lang w:val="es-ES" w:eastAsia="es-ES"/>
              </w:rPr>
            </w:pPr>
            <w:r w:rsidRPr="00A302DE">
              <w:rPr>
                <w:rFonts w:ascii="Arial" w:hAnsi="Arial" w:cs="Arial"/>
                <w:bCs/>
                <w:sz w:val="24"/>
                <w:szCs w:val="24"/>
                <w:lang w:val="es-ES" w:eastAsia="es-ES"/>
              </w:rPr>
              <w:t>SERGIO ARELLANO BALDERAS</w:t>
            </w:r>
          </w:p>
        </w:tc>
      </w:tr>
    </w:tbl>
    <w:p w14:paraId="06BAD096" w14:textId="77777777" w:rsidR="00973469" w:rsidRPr="00A302DE" w:rsidRDefault="00973469" w:rsidP="00AA5507">
      <w:pPr>
        <w:tabs>
          <w:tab w:val="left" w:pos="3360"/>
        </w:tabs>
        <w:rPr>
          <w:rFonts w:ascii="Arial" w:hAnsi="Arial" w:cs="Arial"/>
          <w:sz w:val="24"/>
          <w:szCs w:val="24"/>
          <w:lang w:eastAsia="es-ES"/>
        </w:rPr>
      </w:pPr>
    </w:p>
    <w:sectPr w:rsidR="00973469" w:rsidRPr="00A302DE" w:rsidSect="00446412">
      <w:headerReference w:type="default" r:id="rId8"/>
      <w:footerReference w:type="default" r:id="rId9"/>
      <w:pgSz w:w="12240" w:h="15840" w:code="1"/>
      <w:pgMar w:top="3544"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7DF01" w14:textId="77777777" w:rsidR="009741F1" w:rsidRDefault="009741F1" w:rsidP="00215430">
      <w:pPr>
        <w:spacing w:after="0" w:line="240" w:lineRule="auto"/>
      </w:pPr>
      <w:r>
        <w:separator/>
      </w:r>
    </w:p>
  </w:endnote>
  <w:endnote w:type="continuationSeparator" w:id="0">
    <w:p w14:paraId="0519AC45" w14:textId="77777777" w:rsidR="009741F1" w:rsidRDefault="009741F1" w:rsidP="0021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798437712"/>
      <w:docPartObj>
        <w:docPartGallery w:val="Page Numbers (Bottom of Page)"/>
        <w:docPartUnique/>
      </w:docPartObj>
    </w:sdtPr>
    <w:sdtEndPr/>
    <w:sdtContent>
      <w:p w14:paraId="7A21DF6C" w14:textId="77777777" w:rsidR="00B22EE1" w:rsidRPr="003D03C6" w:rsidRDefault="00DB626F" w:rsidP="003D03C6">
        <w:pPr>
          <w:pStyle w:val="Piedepgina"/>
          <w:jc w:val="right"/>
          <w:rPr>
            <w:sz w:val="16"/>
            <w:szCs w:val="16"/>
          </w:rPr>
        </w:pPr>
        <w:r w:rsidRPr="003D03C6">
          <w:rPr>
            <w:sz w:val="16"/>
            <w:szCs w:val="16"/>
          </w:rPr>
          <w:fldChar w:fldCharType="begin"/>
        </w:r>
        <w:r w:rsidRPr="003D03C6">
          <w:rPr>
            <w:sz w:val="16"/>
            <w:szCs w:val="16"/>
          </w:rPr>
          <w:instrText xml:space="preserve"> PAGE   \* MERGEFORMAT </w:instrText>
        </w:r>
        <w:r w:rsidRPr="003D03C6">
          <w:rPr>
            <w:sz w:val="16"/>
            <w:szCs w:val="16"/>
          </w:rPr>
          <w:fldChar w:fldCharType="separate"/>
        </w:r>
        <w:r w:rsidR="00381319">
          <w:rPr>
            <w:noProof/>
            <w:sz w:val="16"/>
            <w:szCs w:val="16"/>
          </w:rPr>
          <w:t>25</w:t>
        </w:r>
        <w:r w:rsidRPr="003D03C6">
          <w:rPr>
            <w:sz w:val="16"/>
            <w:szCs w:val="16"/>
          </w:rPr>
          <w:fldChar w:fldCharType="end"/>
        </w:r>
      </w:p>
    </w:sdtContent>
  </w:sdt>
  <w:p w14:paraId="00853D01" w14:textId="77777777" w:rsidR="00B22EE1" w:rsidRPr="00F90462" w:rsidRDefault="00DB626F" w:rsidP="003D03C6">
    <w:pPr>
      <w:pStyle w:val="Piedepgina"/>
      <w:jc w:val="center"/>
      <w:rPr>
        <w:rFonts w:ascii="Arial" w:hAnsi="Arial" w:cs="Arial"/>
        <w:b/>
        <w:sz w:val="16"/>
        <w:szCs w:val="16"/>
      </w:rPr>
    </w:pPr>
    <w:r w:rsidRPr="00F90462">
      <w:rPr>
        <w:rFonts w:ascii="Arial" w:hAnsi="Arial" w:cs="Arial"/>
        <w:b/>
        <w:sz w:val="16"/>
        <w:szCs w:val="16"/>
      </w:rPr>
      <w:t>H. Congreso del Estado de Nuevo León LXXIV Legislatura</w:t>
    </w:r>
  </w:p>
  <w:p w14:paraId="12821221" w14:textId="3F56C60E" w:rsidR="00B22EE1" w:rsidRPr="00F90462" w:rsidRDefault="00DB626F" w:rsidP="003D03C6">
    <w:pPr>
      <w:pStyle w:val="Piedepgina"/>
      <w:jc w:val="center"/>
      <w:rPr>
        <w:rFonts w:ascii="Arial" w:hAnsi="Arial" w:cs="Arial"/>
        <w:b/>
        <w:sz w:val="16"/>
        <w:szCs w:val="16"/>
      </w:rPr>
    </w:pPr>
    <w:r w:rsidRPr="00F90462">
      <w:rPr>
        <w:rFonts w:ascii="Arial" w:hAnsi="Arial" w:cs="Arial"/>
        <w:b/>
        <w:sz w:val="16"/>
        <w:szCs w:val="16"/>
      </w:rPr>
      <w:t xml:space="preserve">Comisión </w:t>
    </w:r>
    <w:r w:rsidR="003D03C6" w:rsidRPr="00F90462">
      <w:rPr>
        <w:rFonts w:ascii="Arial" w:hAnsi="Arial" w:cs="Arial"/>
        <w:b/>
        <w:sz w:val="16"/>
        <w:szCs w:val="16"/>
      </w:rPr>
      <w:t>de Puntos Constitucionales</w:t>
    </w:r>
    <w:r w:rsidR="00404BF8">
      <w:rPr>
        <w:rFonts w:ascii="Arial" w:hAnsi="Arial" w:cs="Arial"/>
        <w:b/>
        <w:sz w:val="16"/>
        <w:szCs w:val="16"/>
      </w:rPr>
      <w:t xml:space="preserve"> y</w:t>
    </w:r>
    <w:r w:rsidR="00BF07B0">
      <w:rPr>
        <w:rFonts w:ascii="Arial" w:hAnsi="Arial" w:cs="Arial"/>
        <w:b/>
        <w:sz w:val="16"/>
        <w:szCs w:val="16"/>
      </w:rPr>
      <w:t xml:space="preserve"> Justicia y Seguridad Pública. </w:t>
    </w:r>
  </w:p>
  <w:p w14:paraId="22FE2966" w14:textId="1A98BF1D" w:rsidR="00B22EE1" w:rsidRPr="00F90462" w:rsidRDefault="00DB626F" w:rsidP="003D03C6">
    <w:pPr>
      <w:pStyle w:val="Piedepgina"/>
      <w:jc w:val="center"/>
      <w:rPr>
        <w:rFonts w:ascii="Arial" w:hAnsi="Arial" w:cs="Arial"/>
        <w:b/>
        <w:sz w:val="16"/>
        <w:szCs w:val="16"/>
      </w:rPr>
    </w:pPr>
    <w:r w:rsidRPr="00F90462">
      <w:rPr>
        <w:rFonts w:ascii="Arial" w:hAnsi="Arial" w:cs="Arial"/>
        <w:b/>
        <w:sz w:val="16"/>
        <w:szCs w:val="16"/>
      </w:rPr>
      <w:t xml:space="preserve">Dictamen del Expediente </w:t>
    </w:r>
    <w:r w:rsidR="00511783">
      <w:rPr>
        <w:rFonts w:ascii="Arial" w:hAnsi="Arial" w:cs="Arial"/>
        <w:b/>
        <w:sz w:val="16"/>
        <w:szCs w:val="16"/>
        <w:lang w:val="es-ES"/>
      </w:rPr>
      <w:t>8618</w:t>
    </w:r>
    <w:r w:rsidR="00F90462" w:rsidRPr="00F90462">
      <w:rPr>
        <w:rFonts w:ascii="Arial" w:hAnsi="Arial" w:cs="Arial"/>
        <w:b/>
        <w:sz w:val="16"/>
        <w:szCs w:val="16"/>
        <w:lang w:val="es-ES"/>
      </w:rPr>
      <w:t>/LXXI</w:t>
    </w:r>
    <w:r w:rsidR="00511783">
      <w:rPr>
        <w:rFonts w:ascii="Arial" w:hAnsi="Arial" w:cs="Arial"/>
        <w:b/>
        <w:sz w:val="16"/>
        <w:szCs w:val="16"/>
        <w:lang w:val="es-ES"/>
      </w:rPr>
      <w:t>II</w:t>
    </w:r>
    <w:r w:rsidR="00A237C2">
      <w:rPr>
        <w:rFonts w:ascii="Arial" w:hAnsi="Arial" w:cs="Arial"/>
        <w:b/>
        <w:sz w:val="16"/>
        <w:szCs w:val="16"/>
        <w:lang w:val="es-ES"/>
      </w:rPr>
      <w:t>, 10076/LXXIV, 10233/LXXIV.</w:t>
    </w:r>
  </w:p>
  <w:p w14:paraId="0B86EFE2" w14:textId="77777777" w:rsidR="00B22EE1" w:rsidRDefault="009741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E206E" w14:textId="77777777" w:rsidR="009741F1" w:rsidRDefault="009741F1" w:rsidP="00215430">
      <w:pPr>
        <w:spacing w:after="0" w:line="240" w:lineRule="auto"/>
      </w:pPr>
      <w:r>
        <w:separator/>
      </w:r>
    </w:p>
  </w:footnote>
  <w:footnote w:type="continuationSeparator" w:id="0">
    <w:p w14:paraId="0072CD4F" w14:textId="77777777" w:rsidR="009741F1" w:rsidRDefault="009741F1" w:rsidP="00215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FFEEC" w14:textId="77777777" w:rsidR="00B22EE1" w:rsidRDefault="009741F1" w:rsidP="00B03C20">
    <w:pPr>
      <w:pStyle w:val="Encabezado"/>
    </w:pPr>
  </w:p>
  <w:p w14:paraId="2113915B" w14:textId="77777777" w:rsidR="00B22EE1" w:rsidRDefault="009741F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12B20"/>
    <w:multiLevelType w:val="hybridMultilevel"/>
    <w:tmpl w:val="2DA8FB6C"/>
    <w:lvl w:ilvl="0" w:tplc="E0B4002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22AB22C2"/>
    <w:multiLevelType w:val="hybridMultilevel"/>
    <w:tmpl w:val="331C29F0"/>
    <w:lvl w:ilvl="0" w:tplc="5BA422A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68"/>
    <w:rsid w:val="00011ADF"/>
    <w:rsid w:val="00013D43"/>
    <w:rsid w:val="00016DB4"/>
    <w:rsid w:val="00031B29"/>
    <w:rsid w:val="000415AD"/>
    <w:rsid w:val="00051ACB"/>
    <w:rsid w:val="00053BFC"/>
    <w:rsid w:val="00056B4C"/>
    <w:rsid w:val="000603D6"/>
    <w:rsid w:val="00060C8D"/>
    <w:rsid w:val="00061B8F"/>
    <w:rsid w:val="000806B7"/>
    <w:rsid w:val="00080F25"/>
    <w:rsid w:val="000810AD"/>
    <w:rsid w:val="00087A43"/>
    <w:rsid w:val="00090BA3"/>
    <w:rsid w:val="00093B27"/>
    <w:rsid w:val="000D1431"/>
    <w:rsid w:val="000D20A9"/>
    <w:rsid w:val="000E000F"/>
    <w:rsid w:val="000E324B"/>
    <w:rsid w:val="000F6CB4"/>
    <w:rsid w:val="00114370"/>
    <w:rsid w:val="001270A0"/>
    <w:rsid w:val="00134D36"/>
    <w:rsid w:val="0014253C"/>
    <w:rsid w:val="001545A6"/>
    <w:rsid w:val="001674D8"/>
    <w:rsid w:val="00183D7C"/>
    <w:rsid w:val="001A723A"/>
    <w:rsid w:val="001C11CB"/>
    <w:rsid w:val="001D474A"/>
    <w:rsid w:val="001D6098"/>
    <w:rsid w:val="001E4081"/>
    <w:rsid w:val="001E77D5"/>
    <w:rsid w:val="001F61E4"/>
    <w:rsid w:val="00205FAD"/>
    <w:rsid w:val="00206A66"/>
    <w:rsid w:val="00210FC6"/>
    <w:rsid w:val="00215430"/>
    <w:rsid w:val="002155C3"/>
    <w:rsid w:val="00230F03"/>
    <w:rsid w:val="00234AAA"/>
    <w:rsid w:val="002570E9"/>
    <w:rsid w:val="002647F2"/>
    <w:rsid w:val="00271560"/>
    <w:rsid w:val="0027772A"/>
    <w:rsid w:val="002C7A40"/>
    <w:rsid w:val="002D6716"/>
    <w:rsid w:val="002E117A"/>
    <w:rsid w:val="00304BDC"/>
    <w:rsid w:val="00305C3D"/>
    <w:rsid w:val="00314DA8"/>
    <w:rsid w:val="00327A00"/>
    <w:rsid w:val="00331803"/>
    <w:rsid w:val="00370F6F"/>
    <w:rsid w:val="00371743"/>
    <w:rsid w:val="00372E2E"/>
    <w:rsid w:val="00372E51"/>
    <w:rsid w:val="00381319"/>
    <w:rsid w:val="003832F7"/>
    <w:rsid w:val="00386087"/>
    <w:rsid w:val="00386A08"/>
    <w:rsid w:val="00395C68"/>
    <w:rsid w:val="003A7E9B"/>
    <w:rsid w:val="003C352F"/>
    <w:rsid w:val="003D03C6"/>
    <w:rsid w:val="003D09A1"/>
    <w:rsid w:val="003D4298"/>
    <w:rsid w:val="003E0E8C"/>
    <w:rsid w:val="003E4190"/>
    <w:rsid w:val="003F22CD"/>
    <w:rsid w:val="00404BF8"/>
    <w:rsid w:val="0042036F"/>
    <w:rsid w:val="004228CA"/>
    <w:rsid w:val="004311DA"/>
    <w:rsid w:val="00440DDB"/>
    <w:rsid w:val="00443A09"/>
    <w:rsid w:val="004459DA"/>
    <w:rsid w:val="00446412"/>
    <w:rsid w:val="00475CDD"/>
    <w:rsid w:val="00485849"/>
    <w:rsid w:val="00495458"/>
    <w:rsid w:val="004A748D"/>
    <w:rsid w:val="004B56F7"/>
    <w:rsid w:val="004D06E1"/>
    <w:rsid w:val="004E35C5"/>
    <w:rsid w:val="004E3E52"/>
    <w:rsid w:val="00501E75"/>
    <w:rsid w:val="00511783"/>
    <w:rsid w:val="00515236"/>
    <w:rsid w:val="0052566D"/>
    <w:rsid w:val="0052784F"/>
    <w:rsid w:val="005356F4"/>
    <w:rsid w:val="005366E6"/>
    <w:rsid w:val="005371EF"/>
    <w:rsid w:val="00550B3B"/>
    <w:rsid w:val="005662AC"/>
    <w:rsid w:val="0057441E"/>
    <w:rsid w:val="005753AA"/>
    <w:rsid w:val="005A0940"/>
    <w:rsid w:val="005B200D"/>
    <w:rsid w:val="005B64EC"/>
    <w:rsid w:val="005C3D76"/>
    <w:rsid w:val="005C5A3D"/>
    <w:rsid w:val="005D0C6F"/>
    <w:rsid w:val="005D5486"/>
    <w:rsid w:val="005E075C"/>
    <w:rsid w:val="005F1795"/>
    <w:rsid w:val="005F198A"/>
    <w:rsid w:val="006103B0"/>
    <w:rsid w:val="006338CC"/>
    <w:rsid w:val="00635B21"/>
    <w:rsid w:val="00642CF9"/>
    <w:rsid w:val="00681BFA"/>
    <w:rsid w:val="006906AC"/>
    <w:rsid w:val="006A6957"/>
    <w:rsid w:val="006B7568"/>
    <w:rsid w:val="006B7F40"/>
    <w:rsid w:val="006C6B00"/>
    <w:rsid w:val="006C71DB"/>
    <w:rsid w:val="006E018D"/>
    <w:rsid w:val="006E259B"/>
    <w:rsid w:val="006F2C24"/>
    <w:rsid w:val="006F59EA"/>
    <w:rsid w:val="00702BFB"/>
    <w:rsid w:val="00706E78"/>
    <w:rsid w:val="007139A4"/>
    <w:rsid w:val="00716BEB"/>
    <w:rsid w:val="0073036A"/>
    <w:rsid w:val="00745212"/>
    <w:rsid w:val="0074537D"/>
    <w:rsid w:val="00751F40"/>
    <w:rsid w:val="007534FC"/>
    <w:rsid w:val="007A0F25"/>
    <w:rsid w:val="007C24E2"/>
    <w:rsid w:val="007E61F5"/>
    <w:rsid w:val="007F2F1C"/>
    <w:rsid w:val="00804A91"/>
    <w:rsid w:val="00804C67"/>
    <w:rsid w:val="008208DB"/>
    <w:rsid w:val="00824E6E"/>
    <w:rsid w:val="0084408B"/>
    <w:rsid w:val="00847A93"/>
    <w:rsid w:val="008726B4"/>
    <w:rsid w:val="008753E3"/>
    <w:rsid w:val="00877514"/>
    <w:rsid w:val="00882390"/>
    <w:rsid w:val="008C481E"/>
    <w:rsid w:val="008D3AC1"/>
    <w:rsid w:val="008F255E"/>
    <w:rsid w:val="00902D9D"/>
    <w:rsid w:val="0090731C"/>
    <w:rsid w:val="00953838"/>
    <w:rsid w:val="0096288A"/>
    <w:rsid w:val="00973469"/>
    <w:rsid w:val="009741F1"/>
    <w:rsid w:val="00974856"/>
    <w:rsid w:val="00981F6B"/>
    <w:rsid w:val="009A29AB"/>
    <w:rsid w:val="009B2DF3"/>
    <w:rsid w:val="009B7612"/>
    <w:rsid w:val="009D3D12"/>
    <w:rsid w:val="009D423B"/>
    <w:rsid w:val="009D4A16"/>
    <w:rsid w:val="009E09B7"/>
    <w:rsid w:val="009E1788"/>
    <w:rsid w:val="009F2C95"/>
    <w:rsid w:val="009F48DC"/>
    <w:rsid w:val="009F6DCF"/>
    <w:rsid w:val="009F6E21"/>
    <w:rsid w:val="00A15A31"/>
    <w:rsid w:val="00A16401"/>
    <w:rsid w:val="00A237C2"/>
    <w:rsid w:val="00A23E07"/>
    <w:rsid w:val="00A267B7"/>
    <w:rsid w:val="00A27BDA"/>
    <w:rsid w:val="00A302DE"/>
    <w:rsid w:val="00A50FE3"/>
    <w:rsid w:val="00A609D8"/>
    <w:rsid w:val="00A648EF"/>
    <w:rsid w:val="00A96E0D"/>
    <w:rsid w:val="00AA5507"/>
    <w:rsid w:val="00AC6502"/>
    <w:rsid w:val="00AD3628"/>
    <w:rsid w:val="00AD5BF3"/>
    <w:rsid w:val="00AF3848"/>
    <w:rsid w:val="00AF4D15"/>
    <w:rsid w:val="00B043BD"/>
    <w:rsid w:val="00B16A5E"/>
    <w:rsid w:val="00B27A25"/>
    <w:rsid w:val="00B37E27"/>
    <w:rsid w:val="00B55961"/>
    <w:rsid w:val="00B672B6"/>
    <w:rsid w:val="00B71E3F"/>
    <w:rsid w:val="00B91F94"/>
    <w:rsid w:val="00B93E18"/>
    <w:rsid w:val="00BB01DF"/>
    <w:rsid w:val="00BB74B1"/>
    <w:rsid w:val="00BB777B"/>
    <w:rsid w:val="00BC5979"/>
    <w:rsid w:val="00BC6DD9"/>
    <w:rsid w:val="00BD34FB"/>
    <w:rsid w:val="00BD5B74"/>
    <w:rsid w:val="00BF07B0"/>
    <w:rsid w:val="00C3133A"/>
    <w:rsid w:val="00C336B3"/>
    <w:rsid w:val="00C43D4A"/>
    <w:rsid w:val="00C53AF6"/>
    <w:rsid w:val="00C5667C"/>
    <w:rsid w:val="00C602F7"/>
    <w:rsid w:val="00C8377B"/>
    <w:rsid w:val="00C8573C"/>
    <w:rsid w:val="00C9461B"/>
    <w:rsid w:val="00CB6EBD"/>
    <w:rsid w:val="00CE0247"/>
    <w:rsid w:val="00CF3D91"/>
    <w:rsid w:val="00CF7F4A"/>
    <w:rsid w:val="00D024D3"/>
    <w:rsid w:val="00D032A0"/>
    <w:rsid w:val="00D0739F"/>
    <w:rsid w:val="00D102E9"/>
    <w:rsid w:val="00D27C45"/>
    <w:rsid w:val="00D31D93"/>
    <w:rsid w:val="00D508F9"/>
    <w:rsid w:val="00D50E9D"/>
    <w:rsid w:val="00D55D35"/>
    <w:rsid w:val="00D6296D"/>
    <w:rsid w:val="00D6388F"/>
    <w:rsid w:val="00D74B97"/>
    <w:rsid w:val="00D76C38"/>
    <w:rsid w:val="00D81086"/>
    <w:rsid w:val="00D90CC4"/>
    <w:rsid w:val="00DB483D"/>
    <w:rsid w:val="00DB626F"/>
    <w:rsid w:val="00DC37EE"/>
    <w:rsid w:val="00DD5FE6"/>
    <w:rsid w:val="00DF3DF6"/>
    <w:rsid w:val="00E0124D"/>
    <w:rsid w:val="00E41F4A"/>
    <w:rsid w:val="00E60A34"/>
    <w:rsid w:val="00E71FB0"/>
    <w:rsid w:val="00E758EC"/>
    <w:rsid w:val="00E83542"/>
    <w:rsid w:val="00EA2AFD"/>
    <w:rsid w:val="00EA45BB"/>
    <w:rsid w:val="00EB2FEC"/>
    <w:rsid w:val="00EB5870"/>
    <w:rsid w:val="00EC149C"/>
    <w:rsid w:val="00EC392D"/>
    <w:rsid w:val="00EC3CB5"/>
    <w:rsid w:val="00EF1475"/>
    <w:rsid w:val="00EF500A"/>
    <w:rsid w:val="00EF6F9C"/>
    <w:rsid w:val="00F04F1A"/>
    <w:rsid w:val="00F05D0D"/>
    <w:rsid w:val="00F2353D"/>
    <w:rsid w:val="00F235E3"/>
    <w:rsid w:val="00F278EB"/>
    <w:rsid w:val="00F36FB1"/>
    <w:rsid w:val="00F37E2A"/>
    <w:rsid w:val="00F41478"/>
    <w:rsid w:val="00F67B9E"/>
    <w:rsid w:val="00F779A4"/>
    <w:rsid w:val="00F824AB"/>
    <w:rsid w:val="00F826CA"/>
    <w:rsid w:val="00F90462"/>
    <w:rsid w:val="00FC795B"/>
    <w:rsid w:val="00FD5695"/>
    <w:rsid w:val="00FE01E3"/>
    <w:rsid w:val="00FE1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B1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C68"/>
    <w:pPr>
      <w:spacing w:after="200" w:line="276" w:lineRule="auto"/>
    </w:pPr>
    <w:rPr>
      <w:rFonts w:ascii="Calibri" w:eastAsia="Calibri" w:hAnsi="Calibri" w:cs="Times New Roman"/>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95C68"/>
    <w:pPr>
      <w:tabs>
        <w:tab w:val="center" w:pos="4419"/>
        <w:tab w:val="right" w:pos="8838"/>
      </w:tabs>
      <w:spacing w:after="0" w:line="240" w:lineRule="auto"/>
    </w:pPr>
  </w:style>
  <w:style w:type="character" w:customStyle="1" w:styleId="EncabezadoCar">
    <w:name w:val="Encabezado Car"/>
    <w:basedOn w:val="Fuentedeprrafopredeter"/>
    <w:link w:val="Encabezado"/>
    <w:rsid w:val="00395C68"/>
    <w:rPr>
      <w:rFonts w:ascii="Calibri" w:eastAsia="Calibri" w:hAnsi="Calibri" w:cs="Times New Roman"/>
      <w:sz w:val="22"/>
      <w:szCs w:val="22"/>
      <w:lang w:val="es-MX"/>
    </w:rPr>
  </w:style>
  <w:style w:type="paragraph" w:styleId="Piedepgina">
    <w:name w:val="footer"/>
    <w:basedOn w:val="Normal"/>
    <w:link w:val="PiedepginaCar"/>
    <w:uiPriority w:val="99"/>
    <w:unhideWhenUsed/>
    <w:rsid w:val="00395C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5C68"/>
    <w:rPr>
      <w:rFonts w:ascii="Calibri" w:eastAsia="Calibri" w:hAnsi="Calibri" w:cs="Times New Roman"/>
      <w:sz w:val="22"/>
      <w:szCs w:val="22"/>
      <w:lang w:val="es-MX"/>
    </w:rPr>
  </w:style>
  <w:style w:type="paragraph" w:styleId="NormalWeb">
    <w:name w:val="Normal (Web)"/>
    <w:basedOn w:val="Normal"/>
    <w:unhideWhenUsed/>
    <w:rsid w:val="00395C68"/>
    <w:pPr>
      <w:spacing w:before="100" w:beforeAutospacing="1" w:after="100" w:afterAutospacing="1" w:line="240" w:lineRule="auto"/>
    </w:pPr>
    <w:rPr>
      <w:rFonts w:ascii="Times New Roman" w:eastAsia="Times New Roman" w:hAnsi="Times New Roman"/>
      <w:sz w:val="24"/>
      <w:szCs w:val="24"/>
      <w:lang w:val="es-ES" w:eastAsia="es-ES"/>
    </w:rPr>
  </w:style>
  <w:style w:type="table" w:styleId="Tablaconcuadrcula">
    <w:name w:val="Table Grid"/>
    <w:basedOn w:val="Tablanormal"/>
    <w:uiPriority w:val="59"/>
    <w:rsid w:val="00395C68"/>
    <w:rPr>
      <w:rFonts w:eastAsiaTheme="minorEastAsia"/>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C8377B"/>
    <w:pPr>
      <w:spacing w:after="324" w:line="240" w:lineRule="auto"/>
    </w:pPr>
    <w:rPr>
      <w:rFonts w:ascii="Times New Roman" w:eastAsia="Times New Roman" w:hAnsi="Times New Roman"/>
      <w:sz w:val="24"/>
      <w:szCs w:val="24"/>
      <w:lang w:eastAsia="es-MX"/>
    </w:rPr>
  </w:style>
  <w:style w:type="paragraph" w:styleId="Textosinformato">
    <w:name w:val="Plain Text"/>
    <w:basedOn w:val="Normal"/>
    <w:link w:val="TextosinformatoCar"/>
    <w:rsid w:val="006F2C2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6F2C24"/>
    <w:rPr>
      <w:rFonts w:ascii="Courier New" w:eastAsia="Times New Roman" w:hAnsi="Courier New" w:cs="Times New Roman"/>
      <w:sz w:val="20"/>
      <w:szCs w:val="20"/>
      <w:lang w:val="x-none" w:eastAsia="es-ES"/>
    </w:rPr>
  </w:style>
  <w:style w:type="paragraph" w:styleId="Textodeglobo">
    <w:name w:val="Balloon Text"/>
    <w:basedOn w:val="Normal"/>
    <w:link w:val="TextodegloboCar"/>
    <w:uiPriority w:val="99"/>
    <w:semiHidden/>
    <w:unhideWhenUsed/>
    <w:rsid w:val="00011A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1ADF"/>
    <w:rPr>
      <w:rFonts w:ascii="Segoe UI" w:eastAsia="Calibri" w:hAnsi="Segoe UI" w:cs="Segoe UI"/>
      <w:sz w:val="18"/>
      <w:szCs w:val="18"/>
      <w:lang w:val="es-ES_tradnl"/>
    </w:rPr>
  </w:style>
  <w:style w:type="paragraph" w:styleId="Prrafodelista">
    <w:name w:val="List Paragraph"/>
    <w:basedOn w:val="Normal"/>
    <w:uiPriority w:val="34"/>
    <w:qFormat/>
    <w:rsid w:val="00A30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066712">
      <w:bodyDiv w:val="1"/>
      <w:marLeft w:val="0"/>
      <w:marRight w:val="0"/>
      <w:marTop w:val="0"/>
      <w:marBottom w:val="0"/>
      <w:divBdr>
        <w:top w:val="none" w:sz="0" w:space="0" w:color="auto"/>
        <w:left w:val="none" w:sz="0" w:space="0" w:color="auto"/>
        <w:bottom w:val="none" w:sz="0" w:space="0" w:color="auto"/>
        <w:right w:val="none" w:sz="0" w:space="0" w:color="auto"/>
      </w:divBdr>
    </w:div>
    <w:div w:id="1289975976">
      <w:bodyDiv w:val="1"/>
      <w:marLeft w:val="0"/>
      <w:marRight w:val="0"/>
      <w:marTop w:val="0"/>
      <w:marBottom w:val="0"/>
      <w:divBdr>
        <w:top w:val="none" w:sz="0" w:space="0" w:color="auto"/>
        <w:left w:val="none" w:sz="0" w:space="0" w:color="auto"/>
        <w:bottom w:val="none" w:sz="0" w:space="0" w:color="auto"/>
        <w:right w:val="none" w:sz="0" w:space="0" w:color="auto"/>
      </w:divBdr>
    </w:div>
    <w:div w:id="1957641046">
      <w:bodyDiv w:val="1"/>
      <w:marLeft w:val="0"/>
      <w:marRight w:val="0"/>
      <w:marTop w:val="0"/>
      <w:marBottom w:val="0"/>
      <w:divBdr>
        <w:top w:val="none" w:sz="0" w:space="0" w:color="auto"/>
        <w:left w:val="none" w:sz="0" w:space="0" w:color="auto"/>
        <w:bottom w:val="none" w:sz="0" w:space="0" w:color="auto"/>
        <w:right w:val="none" w:sz="0" w:space="0" w:color="auto"/>
      </w:divBdr>
    </w:div>
    <w:div w:id="2014138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56ADE-59C1-4F28-855B-59248F1FF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4965</Words>
  <Characters>27309</Characters>
  <Application>Microsoft Office Word</Application>
  <DocSecurity>0</DocSecurity>
  <Lines>227</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operador_pc</cp:lastModifiedBy>
  <cp:revision>4</cp:revision>
  <cp:lastPrinted>2017-06-22T16:39:00Z</cp:lastPrinted>
  <dcterms:created xsi:type="dcterms:W3CDTF">2017-06-27T16:27:00Z</dcterms:created>
  <dcterms:modified xsi:type="dcterms:W3CDTF">2017-06-27T16:29:00Z</dcterms:modified>
</cp:coreProperties>
</file>