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0F" w:rsidRDefault="00D56A0F" w:rsidP="00D56A0F">
      <w:pPr>
        <w:spacing w:line="360" w:lineRule="auto"/>
        <w:jc w:val="both"/>
        <w:rPr>
          <w:rFonts w:ascii="Arial" w:hAnsi="Arial" w:cs="Arial"/>
          <w:b/>
          <w:bCs/>
          <w:szCs w:val="22"/>
        </w:rPr>
      </w:pPr>
      <w:r>
        <w:rPr>
          <w:rFonts w:ascii="Arial" w:hAnsi="Arial" w:cs="Arial"/>
          <w:b/>
          <w:bCs/>
          <w:szCs w:val="22"/>
        </w:rPr>
        <w:t>HONORABLE ASAMBLEA</w:t>
      </w:r>
    </w:p>
    <w:p w:rsidR="00D56A0F" w:rsidRDefault="00D56A0F" w:rsidP="00D56A0F">
      <w:pPr>
        <w:spacing w:line="360" w:lineRule="auto"/>
        <w:jc w:val="both"/>
        <w:rPr>
          <w:rFonts w:ascii="Arial" w:hAnsi="Arial" w:cs="Arial"/>
          <w:szCs w:val="22"/>
        </w:rPr>
      </w:pPr>
    </w:p>
    <w:p w:rsidR="00D56A0F" w:rsidRDefault="00D56A0F" w:rsidP="00D56A0F">
      <w:pPr>
        <w:pStyle w:val="Textoindependiente"/>
        <w:ind w:firstLine="708"/>
        <w:rPr>
          <w:b/>
          <w:bCs/>
          <w:szCs w:val="22"/>
          <w:lang w:val="es-MX"/>
        </w:rPr>
      </w:pPr>
      <w:r>
        <w:rPr>
          <w:szCs w:val="22"/>
        </w:rPr>
        <w:t xml:space="preserve">A la </w:t>
      </w:r>
      <w:r>
        <w:rPr>
          <w:b/>
          <w:bCs/>
          <w:szCs w:val="22"/>
        </w:rPr>
        <w:t>Comisión Segunda de Hacienda y Desarrollo Municipal</w:t>
      </w:r>
      <w:r>
        <w:rPr>
          <w:szCs w:val="22"/>
        </w:rPr>
        <w:t xml:space="preserve"> le fue turnado, para su estudio y dictamen, en fecha </w:t>
      </w:r>
      <w:r w:rsidR="00566433">
        <w:rPr>
          <w:szCs w:val="22"/>
        </w:rPr>
        <w:t>28</w:t>
      </w:r>
      <w:r>
        <w:rPr>
          <w:szCs w:val="22"/>
        </w:rPr>
        <w:t xml:space="preserve"> de octubre de 2015, Expediente No. </w:t>
      </w:r>
      <w:r>
        <w:rPr>
          <w:b/>
          <w:szCs w:val="22"/>
        </w:rPr>
        <w:t>9725/LXXIV,</w:t>
      </w:r>
      <w:r>
        <w:rPr>
          <w:szCs w:val="22"/>
        </w:rPr>
        <w:t xml:space="preserve"> que contiene escrito presentado por el </w:t>
      </w:r>
      <w:r>
        <w:rPr>
          <w:b/>
          <w:szCs w:val="22"/>
        </w:rPr>
        <w:t>Lic.</w:t>
      </w:r>
      <w:r w:rsidR="00B57F6C">
        <w:rPr>
          <w:b/>
          <w:szCs w:val="22"/>
        </w:rPr>
        <w:t xml:space="preserve"> Ramiro E</w:t>
      </w:r>
      <w:r>
        <w:rPr>
          <w:b/>
          <w:szCs w:val="22"/>
        </w:rPr>
        <w:t xml:space="preserve">strada </w:t>
      </w:r>
      <w:r w:rsidR="007B3D18">
        <w:rPr>
          <w:b/>
          <w:szCs w:val="22"/>
        </w:rPr>
        <w:t>Sánchez</w:t>
      </w:r>
      <w:r>
        <w:rPr>
          <w:b/>
          <w:szCs w:val="22"/>
        </w:rPr>
        <w:t>,</w:t>
      </w:r>
      <w:r w:rsidR="00B57F6C">
        <w:rPr>
          <w:b/>
          <w:szCs w:val="22"/>
        </w:rPr>
        <w:t xml:space="preserve"> </w:t>
      </w:r>
      <w:r>
        <w:rPr>
          <w:b/>
          <w:szCs w:val="22"/>
        </w:rPr>
        <w:t>Secretario de Ayuntamiento de Apodaca, Nuevo León,</w:t>
      </w:r>
      <w:r>
        <w:rPr>
          <w:szCs w:val="22"/>
        </w:rPr>
        <w:t xml:space="preserve"> mediante el cual </w:t>
      </w:r>
      <w:r>
        <w:rPr>
          <w:b/>
          <w:bCs/>
          <w:szCs w:val="22"/>
        </w:rPr>
        <w:t>somete a la consideración de este Congreso del Estado los valores catastrales de construcción para los nuevos fraccionamientos autorizados en la junta municipal catastral de Apodaca, Nuevo León para el añ</w:t>
      </w:r>
      <w:r w:rsidR="00206ABB">
        <w:rPr>
          <w:b/>
          <w:bCs/>
          <w:szCs w:val="22"/>
        </w:rPr>
        <w:t xml:space="preserve">o 2016, </w:t>
      </w:r>
      <w:r w:rsidR="00EE30BC">
        <w:rPr>
          <w:b/>
          <w:bCs/>
          <w:szCs w:val="22"/>
        </w:rPr>
        <w:t>así</w:t>
      </w:r>
      <w:r w:rsidR="00206ABB">
        <w:rPr>
          <w:b/>
          <w:bCs/>
          <w:szCs w:val="22"/>
        </w:rPr>
        <w:t xml:space="preserve"> como la aplicación</w:t>
      </w:r>
      <w:r w:rsidR="00EE30BC">
        <w:rPr>
          <w:b/>
          <w:bCs/>
          <w:szCs w:val="22"/>
        </w:rPr>
        <w:t xml:space="preserve"> </w:t>
      </w:r>
      <w:r w:rsidR="006D37C6">
        <w:rPr>
          <w:b/>
          <w:bCs/>
          <w:szCs w:val="22"/>
        </w:rPr>
        <w:t xml:space="preserve">del incremento del 20% en los valores unitarios del suelo y construcción de toda la universalidad del padrón catastral. </w:t>
      </w:r>
    </w:p>
    <w:p w:rsidR="00D56A0F" w:rsidRDefault="00D56A0F" w:rsidP="00D56A0F">
      <w:pPr>
        <w:pStyle w:val="Textoindependiente"/>
        <w:rPr>
          <w:szCs w:val="22"/>
          <w:lang w:val="es-MX"/>
        </w:rPr>
      </w:pPr>
    </w:p>
    <w:p w:rsidR="00D56A0F" w:rsidRDefault="00D56A0F" w:rsidP="00D56A0F">
      <w:pPr>
        <w:pStyle w:val="Textoindependiente"/>
        <w:ind w:firstLine="709"/>
        <w:rPr>
          <w:szCs w:val="22"/>
          <w:lang w:val="es-MX"/>
        </w:rPr>
      </w:pPr>
      <w:r>
        <w:rPr>
          <w:szCs w:val="22"/>
          <w:lang w:val="es-MX"/>
        </w:rPr>
        <w:t>Para este efecto, se anexa al expediente de mérito la siguiente documentación:</w:t>
      </w:r>
    </w:p>
    <w:p w:rsidR="00D56A0F" w:rsidRDefault="00D56A0F" w:rsidP="00D56A0F">
      <w:pPr>
        <w:pStyle w:val="Textoindependiente"/>
        <w:rPr>
          <w:szCs w:val="22"/>
          <w:lang w:val="es-MX"/>
        </w:rPr>
      </w:pPr>
    </w:p>
    <w:p w:rsidR="00D56A0F" w:rsidRDefault="00D56A0F" w:rsidP="00D56A0F">
      <w:pPr>
        <w:pStyle w:val="Textoindependiente"/>
        <w:numPr>
          <w:ilvl w:val="0"/>
          <w:numId w:val="1"/>
        </w:numPr>
        <w:rPr>
          <w:b/>
          <w:szCs w:val="22"/>
          <w:lang w:val="es-MX"/>
        </w:rPr>
      </w:pPr>
      <w:r>
        <w:rPr>
          <w:b/>
          <w:szCs w:val="22"/>
          <w:lang w:val="es-MX"/>
        </w:rPr>
        <w:t>Acta de Cabildo.</w:t>
      </w:r>
    </w:p>
    <w:p w:rsidR="00D56A0F" w:rsidRPr="00FD2053" w:rsidRDefault="00D56A0F" w:rsidP="00FD2053">
      <w:pPr>
        <w:pStyle w:val="Textoindependiente"/>
        <w:numPr>
          <w:ilvl w:val="0"/>
          <w:numId w:val="1"/>
        </w:numPr>
        <w:rPr>
          <w:b/>
          <w:szCs w:val="22"/>
          <w:lang w:val="es-MX"/>
        </w:rPr>
      </w:pPr>
      <w:r>
        <w:rPr>
          <w:b/>
          <w:szCs w:val="22"/>
          <w:lang w:val="es-MX"/>
        </w:rPr>
        <w:t>Actas de la Junta Municipal Catastral.</w:t>
      </w:r>
    </w:p>
    <w:p w:rsidR="00FD2053" w:rsidRDefault="00FD2053" w:rsidP="00D56A0F">
      <w:pPr>
        <w:pStyle w:val="Textoindependiente"/>
        <w:rPr>
          <w:szCs w:val="22"/>
          <w:lang w:val="es-MX"/>
        </w:rPr>
      </w:pPr>
    </w:p>
    <w:p w:rsidR="00D56A0F" w:rsidRDefault="00D56A0F" w:rsidP="00D56A0F">
      <w:pPr>
        <w:pStyle w:val="Textoindependiente"/>
        <w:rPr>
          <w:szCs w:val="22"/>
          <w:lang w:val="es-MX"/>
        </w:rPr>
      </w:pPr>
      <w:r>
        <w:rPr>
          <w:szCs w:val="22"/>
          <w:lang w:val="es-MX"/>
        </w:rPr>
        <w:t xml:space="preserve">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D56A0F" w:rsidRDefault="00D56A0F" w:rsidP="00D56A0F">
      <w:pPr>
        <w:pStyle w:val="Textoindependiente"/>
        <w:rPr>
          <w:b/>
          <w:szCs w:val="22"/>
          <w:lang w:val="es-MX"/>
        </w:rPr>
      </w:pPr>
    </w:p>
    <w:p w:rsidR="00D56A0F" w:rsidRDefault="00D56A0F" w:rsidP="00D56A0F">
      <w:pPr>
        <w:pStyle w:val="Textoindependiente"/>
        <w:rPr>
          <w:b/>
          <w:szCs w:val="22"/>
          <w:lang w:val="es-MX"/>
        </w:rPr>
      </w:pPr>
      <w:r>
        <w:rPr>
          <w:b/>
          <w:szCs w:val="22"/>
          <w:lang w:val="es-MX"/>
        </w:rPr>
        <w:lastRenderedPageBreak/>
        <w:t>ANTECEDENTES</w:t>
      </w:r>
    </w:p>
    <w:p w:rsidR="00D56A0F" w:rsidRDefault="00D56A0F" w:rsidP="00D56A0F">
      <w:pPr>
        <w:pStyle w:val="Textoindependiente"/>
        <w:rPr>
          <w:b/>
          <w:szCs w:val="22"/>
          <w:lang w:val="es-MX"/>
        </w:rPr>
      </w:pPr>
    </w:p>
    <w:p w:rsidR="00D56A0F" w:rsidRDefault="00D56A0F" w:rsidP="00D56A0F">
      <w:pPr>
        <w:pStyle w:val="Textoindependiente"/>
        <w:ind w:firstLine="708"/>
        <w:rPr>
          <w:szCs w:val="22"/>
          <w:lang w:val="es-MX"/>
        </w:rPr>
      </w:pPr>
      <w:r>
        <w:rPr>
          <w:szCs w:val="22"/>
          <w:lang w:val="es-MX"/>
        </w:rPr>
        <w:t xml:space="preserve">Durante el periodo comprendido del 16 de Octubre del 2014 al 12 de Octubre del 2015, se aprobaron por la Junta Municipal Catastral de Apodaca, Nuevo León </w:t>
      </w:r>
      <w:r w:rsidRPr="00B57F6C">
        <w:rPr>
          <w:b/>
          <w:szCs w:val="22"/>
          <w:lang w:val="es-MX"/>
        </w:rPr>
        <w:t>los valores catastrales de construcción pa</w:t>
      </w:r>
      <w:r w:rsidR="00206ABB">
        <w:rPr>
          <w:b/>
          <w:szCs w:val="22"/>
          <w:lang w:val="es-MX"/>
        </w:rPr>
        <w:t xml:space="preserve">ra los nuevos </w:t>
      </w:r>
      <w:proofErr w:type="gramStart"/>
      <w:r w:rsidR="00206ABB">
        <w:rPr>
          <w:b/>
          <w:szCs w:val="22"/>
          <w:lang w:val="es-MX"/>
        </w:rPr>
        <w:t xml:space="preserve">fraccionamientos </w:t>
      </w:r>
      <w:r w:rsidR="00B57F6C" w:rsidRPr="00B57F6C">
        <w:rPr>
          <w:b/>
          <w:szCs w:val="22"/>
          <w:lang w:val="es-MX"/>
        </w:rPr>
        <w:t>,</w:t>
      </w:r>
      <w:proofErr w:type="gramEnd"/>
      <w:r w:rsidR="00B57F6C" w:rsidRPr="00B57F6C">
        <w:rPr>
          <w:b/>
          <w:szCs w:val="22"/>
          <w:lang w:val="es-MX"/>
        </w:rPr>
        <w:t xml:space="preserve"> </w:t>
      </w:r>
      <w:proofErr w:type="spellStart"/>
      <w:r w:rsidR="00B57F6C" w:rsidRPr="00B57F6C">
        <w:rPr>
          <w:b/>
          <w:szCs w:val="22"/>
          <w:lang w:val="es-MX"/>
        </w:rPr>
        <w:t>asi</w:t>
      </w:r>
      <w:proofErr w:type="spellEnd"/>
      <w:r w:rsidR="00B57F6C" w:rsidRPr="00B57F6C">
        <w:rPr>
          <w:b/>
          <w:szCs w:val="22"/>
          <w:lang w:val="es-MX"/>
        </w:rPr>
        <w:t xml:space="preserve"> como la misma junta catastral aprobó con fecha 11 de septiembre del año 2015 realizar la aplicación de un incremento del 20% en los valores unitarios de suelo y construcción de toda la universalidad del padrón catastral.</w:t>
      </w:r>
    </w:p>
    <w:p w:rsidR="00D56A0F" w:rsidRDefault="00D56A0F" w:rsidP="00D56A0F">
      <w:pPr>
        <w:pStyle w:val="Textoindependiente"/>
        <w:rPr>
          <w:szCs w:val="22"/>
          <w:lang w:val="es-MX"/>
        </w:rPr>
      </w:pPr>
    </w:p>
    <w:p w:rsidR="00D56A0F" w:rsidRDefault="00D56A0F" w:rsidP="00D56A0F">
      <w:pPr>
        <w:pStyle w:val="Textoindependiente"/>
        <w:ind w:firstLine="708"/>
        <w:rPr>
          <w:szCs w:val="22"/>
          <w:lang w:val="es-MX"/>
        </w:rPr>
      </w:pPr>
      <w:r>
        <w:rPr>
          <w:szCs w:val="22"/>
          <w:lang w:val="es-MX"/>
        </w:rPr>
        <w:t>Con el propósito de clarificar las razones y fundamentos en que esta Comisión se basa para emitir el resolutivo del presente dictamen, y de conformidad en lo establecido en el artículo 47 inciso c) del Reglamento para el Gobierno Interior, hacemos del conocimiento del Pleno las siguientes:</w:t>
      </w:r>
    </w:p>
    <w:p w:rsidR="00D56A0F" w:rsidRDefault="00D56A0F" w:rsidP="00D56A0F">
      <w:pPr>
        <w:pStyle w:val="Textoindependiente"/>
        <w:rPr>
          <w:b/>
          <w:szCs w:val="22"/>
          <w:lang w:val="es-MX"/>
        </w:rPr>
      </w:pPr>
    </w:p>
    <w:p w:rsidR="00D56A0F" w:rsidRDefault="00D56A0F" w:rsidP="00D56A0F">
      <w:pPr>
        <w:pStyle w:val="Textoindependiente"/>
        <w:rPr>
          <w:b/>
          <w:szCs w:val="22"/>
          <w:lang w:val="es-MX"/>
        </w:rPr>
      </w:pPr>
      <w:r>
        <w:rPr>
          <w:b/>
          <w:szCs w:val="22"/>
          <w:lang w:val="es-MX"/>
        </w:rPr>
        <w:t>CONSIDERACIONES</w:t>
      </w:r>
    </w:p>
    <w:p w:rsidR="00D56A0F" w:rsidRDefault="00D56A0F" w:rsidP="00D56A0F">
      <w:pPr>
        <w:pStyle w:val="Textoindependiente"/>
        <w:rPr>
          <w:b/>
          <w:szCs w:val="22"/>
          <w:lang w:val="es-MX"/>
        </w:rPr>
      </w:pPr>
    </w:p>
    <w:p w:rsidR="00D56A0F" w:rsidRDefault="00D56A0F" w:rsidP="00D56A0F">
      <w:pPr>
        <w:pStyle w:val="Textoindependiente"/>
        <w:ind w:firstLine="708"/>
        <w:rPr>
          <w:szCs w:val="22"/>
          <w:lang w:val="es-MX"/>
        </w:rPr>
      </w:pPr>
      <w:r>
        <w:rPr>
          <w:szCs w:val="22"/>
          <w:lang w:val="es-MX"/>
        </w:rPr>
        <w:t>Esta Comisión Segunda de Hacienda y Desarrollo Municipal, se encuentra facultada para conocer del asunto que le fue turnado, de conformidad con los artículos 39 fracción XVII y 47 inciso c) del Reglamento para el Gobierno Interior del Congreso del Estado de Nuevo León, derivado de lo cual hacemos del conocimiento del Pleno el resultado del análisis correspondiente.</w:t>
      </w:r>
    </w:p>
    <w:p w:rsidR="00D56A0F" w:rsidRDefault="00D56A0F" w:rsidP="00D56A0F">
      <w:pPr>
        <w:pStyle w:val="Textoindependiente"/>
        <w:rPr>
          <w:szCs w:val="22"/>
          <w:lang w:val="es-MX"/>
        </w:rPr>
      </w:pPr>
    </w:p>
    <w:p w:rsidR="00D56A0F" w:rsidRDefault="00D56A0F" w:rsidP="00D56A0F">
      <w:pPr>
        <w:pStyle w:val="Textoindependiente"/>
        <w:ind w:firstLine="708"/>
        <w:rPr>
          <w:szCs w:val="22"/>
          <w:lang w:val="es-MX"/>
        </w:rPr>
      </w:pPr>
      <w:r>
        <w:rPr>
          <w:szCs w:val="22"/>
          <w:lang w:val="es-MX"/>
        </w:rPr>
        <w:lastRenderedPageBreak/>
        <w:t>Esta representación popular, en coordinación con el Municipio, tiene la responsabilidad de adoptar las medidas conducentes a fin de que los valores unitarios de suelo y construcción que sirven de base para el cobro de las contribuciones sobre la propiedad inmobiliaria sean equiparables a los valores del mercado de dicha propiedad, y proceder en su caso, a realizar las adecuaciones correspondientes a las tasas aplicables para el cobro de las mencionadas contribuciones, lo anterior a fin de garantizar su apego a los principios de proporcionalidad y equidad, dispuesto en el Artículo Quinto Transitorio del Decreto por el que se declara reformado y adicionado el artículo 115 de la Constitución Política de los Estados Unidos Mexicanos.</w:t>
      </w:r>
    </w:p>
    <w:p w:rsidR="00D56A0F" w:rsidRDefault="00D56A0F" w:rsidP="00D56A0F">
      <w:pPr>
        <w:pStyle w:val="Textoindependiente"/>
        <w:rPr>
          <w:szCs w:val="22"/>
          <w:lang w:val="es-MX"/>
        </w:rPr>
      </w:pPr>
    </w:p>
    <w:p w:rsidR="00D56A0F" w:rsidRPr="00B57F6C" w:rsidRDefault="00D56A0F" w:rsidP="00B57F6C">
      <w:pPr>
        <w:spacing w:line="360" w:lineRule="auto"/>
        <w:ind w:firstLine="708"/>
        <w:jc w:val="both"/>
        <w:rPr>
          <w:rFonts w:ascii="Arial" w:hAnsi="Arial" w:cs="Arial"/>
          <w:b/>
          <w:szCs w:val="22"/>
          <w:lang w:val="es-MX"/>
        </w:rPr>
      </w:pPr>
      <w:r>
        <w:rPr>
          <w:rFonts w:ascii="Arial" w:hAnsi="Arial" w:cs="Arial"/>
          <w:szCs w:val="22"/>
          <w:lang w:val="es-MX"/>
        </w:rPr>
        <w:t>De igual manera, la Ley del Catastro en su artículo 7 y 20 faculta a los Ayuntamientos del Estado a que en el ámbito de sus compete</w:t>
      </w:r>
      <w:r w:rsidR="00B57F6C">
        <w:rPr>
          <w:rFonts w:ascii="Arial" w:hAnsi="Arial" w:cs="Arial"/>
          <w:szCs w:val="22"/>
          <w:lang w:val="es-MX"/>
        </w:rPr>
        <w:t xml:space="preserve">ncias formulen la propuesta </w:t>
      </w:r>
      <w:r w:rsidR="00B57F6C" w:rsidRPr="00B57F6C">
        <w:rPr>
          <w:rFonts w:ascii="Arial" w:hAnsi="Arial" w:cs="Arial"/>
          <w:b/>
          <w:szCs w:val="22"/>
          <w:lang w:val="es-MX"/>
        </w:rPr>
        <w:t>de incremento en los valores unitarios de suelo y construcción</w:t>
      </w:r>
      <w:r w:rsidR="00B57F6C">
        <w:rPr>
          <w:rFonts w:ascii="Arial" w:hAnsi="Arial" w:cs="Arial"/>
          <w:b/>
          <w:szCs w:val="22"/>
          <w:lang w:val="es-MX"/>
        </w:rPr>
        <w:t xml:space="preserve">, </w:t>
      </w:r>
      <w:r>
        <w:rPr>
          <w:rFonts w:ascii="Arial" w:hAnsi="Arial" w:cs="Arial"/>
          <w:szCs w:val="22"/>
          <w:lang w:val="es-MX"/>
        </w:rPr>
        <w:t>para ser sometida a la aprobación del Congreso del Estado, además de que la Junta Municipal Catastral, o en su caso la Junta Central Catastral, se encargará de emitir su opinión sobre los estudios de dichos valores realizados o contratados por el Municipio, mismos que el Ayuntamiento propondrá a esta Soberanía para su aprobación o rechazo.</w:t>
      </w:r>
    </w:p>
    <w:p w:rsidR="00D56A0F" w:rsidRDefault="00D56A0F" w:rsidP="00D56A0F">
      <w:pPr>
        <w:spacing w:line="360" w:lineRule="auto"/>
        <w:ind w:firstLine="708"/>
        <w:jc w:val="both"/>
        <w:rPr>
          <w:rFonts w:ascii="Arial" w:hAnsi="Arial" w:cs="Arial"/>
          <w:szCs w:val="22"/>
          <w:lang w:val="es-MX"/>
        </w:rPr>
      </w:pPr>
    </w:p>
    <w:p w:rsidR="00D56A0F" w:rsidRDefault="00D56A0F" w:rsidP="00D56A0F">
      <w:pPr>
        <w:spacing w:after="240" w:line="360" w:lineRule="auto"/>
        <w:ind w:firstLine="708"/>
        <w:jc w:val="both"/>
        <w:rPr>
          <w:rFonts w:ascii="Arial" w:hAnsi="Arial" w:cs="Arial"/>
          <w:szCs w:val="22"/>
          <w:lang w:val="es-MX"/>
        </w:rPr>
      </w:pPr>
      <w:r>
        <w:rPr>
          <w:rFonts w:ascii="Arial" w:hAnsi="Arial" w:cs="Arial"/>
          <w:szCs w:val="22"/>
          <w:lang w:val="es-MX"/>
        </w:rPr>
        <w:t>Ahora bien, una vez señalada la normativa que permite que esta Legislatura conozca del tema que nos ocupa, esta Comisión emite el siguiente análisis:</w:t>
      </w:r>
    </w:p>
    <w:p w:rsidR="007B3D18" w:rsidRDefault="007B3D18" w:rsidP="007B3D18">
      <w:pPr>
        <w:spacing w:line="360" w:lineRule="auto"/>
        <w:ind w:firstLine="708"/>
        <w:jc w:val="both"/>
        <w:rPr>
          <w:rFonts w:ascii="Arial" w:hAnsi="Arial" w:cs="Arial"/>
          <w:szCs w:val="22"/>
          <w:lang w:val="es-MX"/>
        </w:rPr>
      </w:pPr>
      <w:r w:rsidRPr="007B3D18">
        <w:rPr>
          <w:rFonts w:ascii="Arial" w:hAnsi="Arial" w:cs="Arial"/>
          <w:szCs w:val="22"/>
          <w:lang w:val="es-MX"/>
        </w:rPr>
        <w:t xml:space="preserve">Primordialmente, tenemos que, en base a lo establecido en la Constitución Política de los Estados Unidos Mexicanos en su artículo 31, el </w:t>
      </w:r>
      <w:r w:rsidRPr="007B3D18">
        <w:rPr>
          <w:rFonts w:ascii="Arial" w:hAnsi="Arial" w:cs="Arial"/>
          <w:szCs w:val="22"/>
          <w:lang w:val="es-MX"/>
        </w:rPr>
        <w:lastRenderedPageBreak/>
        <w:t>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p>
    <w:p w:rsidR="007B3D18" w:rsidRDefault="007B3D18" w:rsidP="00D56A0F">
      <w:pPr>
        <w:spacing w:line="360" w:lineRule="auto"/>
        <w:ind w:firstLine="708"/>
        <w:jc w:val="both"/>
        <w:rPr>
          <w:rFonts w:ascii="Arial" w:hAnsi="Arial" w:cs="Arial"/>
          <w:szCs w:val="22"/>
          <w:lang w:val="es-MX"/>
        </w:rPr>
      </w:pPr>
    </w:p>
    <w:p w:rsidR="00B57F6C" w:rsidRDefault="00D56A0F" w:rsidP="00D56A0F">
      <w:pPr>
        <w:spacing w:line="360" w:lineRule="auto"/>
        <w:ind w:firstLine="708"/>
        <w:jc w:val="both"/>
        <w:rPr>
          <w:rFonts w:ascii="Arial" w:hAnsi="Arial" w:cs="Arial"/>
          <w:b/>
          <w:bCs/>
          <w:szCs w:val="22"/>
        </w:rPr>
      </w:pPr>
      <w:r>
        <w:rPr>
          <w:rFonts w:ascii="Arial" w:hAnsi="Arial" w:cs="Arial"/>
          <w:szCs w:val="22"/>
          <w:lang w:val="es-MX"/>
        </w:rPr>
        <w:t>En primer lugar, tenemos la pr</w:t>
      </w:r>
      <w:r w:rsidR="00B57F6C">
        <w:rPr>
          <w:rFonts w:ascii="Arial" w:hAnsi="Arial" w:cs="Arial"/>
          <w:szCs w:val="22"/>
          <w:lang w:val="es-MX"/>
        </w:rPr>
        <w:t xml:space="preserve">opuesta del </w:t>
      </w:r>
      <w:r>
        <w:rPr>
          <w:rFonts w:ascii="Arial" w:hAnsi="Arial" w:cs="Arial"/>
          <w:szCs w:val="22"/>
          <w:lang w:val="es-MX"/>
        </w:rPr>
        <w:t xml:space="preserve"> Secretario </w:t>
      </w:r>
      <w:r w:rsidR="00B57F6C">
        <w:rPr>
          <w:rFonts w:ascii="Arial" w:hAnsi="Arial" w:cs="Arial"/>
          <w:szCs w:val="22"/>
          <w:lang w:val="es-MX"/>
        </w:rPr>
        <w:t>del Ayuntamiento de Apodaca</w:t>
      </w:r>
      <w:r w:rsidR="006D37C6">
        <w:rPr>
          <w:rFonts w:ascii="Arial" w:hAnsi="Arial" w:cs="Arial"/>
          <w:szCs w:val="22"/>
          <w:lang w:val="es-MX"/>
        </w:rPr>
        <w:t>, Nuevo L</w:t>
      </w:r>
      <w:r>
        <w:rPr>
          <w:rFonts w:ascii="Arial" w:hAnsi="Arial" w:cs="Arial"/>
          <w:szCs w:val="22"/>
          <w:lang w:val="es-MX"/>
        </w:rPr>
        <w:t>eón respecto de</w:t>
      </w:r>
      <w:r w:rsidRPr="00B57F6C">
        <w:rPr>
          <w:rFonts w:ascii="Arial" w:hAnsi="Arial" w:cs="Arial"/>
          <w:szCs w:val="22"/>
          <w:lang w:val="es-MX"/>
        </w:rPr>
        <w:t xml:space="preserve">  </w:t>
      </w:r>
      <w:r w:rsidR="00B57F6C" w:rsidRPr="00B57F6C">
        <w:rPr>
          <w:rFonts w:ascii="Arial" w:hAnsi="Arial" w:cs="Arial"/>
          <w:b/>
          <w:szCs w:val="22"/>
          <w:lang w:val="es-MX"/>
        </w:rPr>
        <w:t>los valores catastrales de construcción para los nuevos fraccio</w:t>
      </w:r>
      <w:r w:rsidR="00206ABB">
        <w:rPr>
          <w:rFonts w:ascii="Arial" w:hAnsi="Arial" w:cs="Arial"/>
          <w:b/>
          <w:szCs w:val="22"/>
          <w:lang w:val="es-MX"/>
        </w:rPr>
        <w:t>namientos, así</w:t>
      </w:r>
      <w:r w:rsidR="00B57F6C" w:rsidRPr="00B57F6C">
        <w:rPr>
          <w:rFonts w:ascii="Arial" w:hAnsi="Arial" w:cs="Arial"/>
          <w:b/>
          <w:szCs w:val="22"/>
          <w:lang w:val="es-MX"/>
        </w:rPr>
        <w:t xml:space="preserve"> </w:t>
      </w:r>
      <w:r w:rsidR="006D37C6">
        <w:rPr>
          <w:rFonts w:ascii="Arial" w:hAnsi="Arial" w:cs="Arial"/>
          <w:b/>
          <w:szCs w:val="22"/>
          <w:lang w:val="es-MX"/>
        </w:rPr>
        <w:t>como realizar la ap</w:t>
      </w:r>
      <w:r w:rsidR="00206ABB">
        <w:rPr>
          <w:rFonts w:ascii="Arial" w:hAnsi="Arial" w:cs="Arial"/>
          <w:b/>
          <w:szCs w:val="22"/>
          <w:lang w:val="es-MX"/>
        </w:rPr>
        <w:t xml:space="preserve">licación del incremento del 20% </w:t>
      </w:r>
      <w:r w:rsidR="00B57F6C" w:rsidRPr="00B57F6C">
        <w:rPr>
          <w:rFonts w:ascii="Arial" w:hAnsi="Arial" w:cs="Arial"/>
          <w:b/>
          <w:szCs w:val="22"/>
          <w:lang w:val="es-MX"/>
        </w:rPr>
        <w:t>en los valores unitarios de suelo y construcción de toda la universalidad del padrón catastral.</w:t>
      </w:r>
    </w:p>
    <w:p w:rsidR="00B57F6C" w:rsidRDefault="00B57F6C" w:rsidP="00D56A0F">
      <w:pPr>
        <w:spacing w:line="360" w:lineRule="auto"/>
        <w:ind w:firstLine="708"/>
        <w:jc w:val="both"/>
        <w:rPr>
          <w:rFonts w:ascii="Arial" w:hAnsi="Arial" w:cs="Arial"/>
          <w:b/>
          <w:bCs/>
          <w:szCs w:val="22"/>
        </w:rPr>
      </w:pPr>
    </w:p>
    <w:p w:rsidR="00D56A0F" w:rsidRDefault="006D37C6" w:rsidP="00D56A0F">
      <w:pPr>
        <w:spacing w:line="360" w:lineRule="auto"/>
        <w:ind w:firstLine="708"/>
        <w:jc w:val="both"/>
        <w:rPr>
          <w:rFonts w:ascii="Arial" w:hAnsi="Arial" w:cs="Arial"/>
          <w:szCs w:val="22"/>
          <w:lang w:val="es-MX"/>
        </w:rPr>
      </w:pPr>
      <w:r>
        <w:rPr>
          <w:rFonts w:ascii="Arial" w:hAnsi="Arial" w:cs="Arial"/>
          <w:szCs w:val="22"/>
          <w:lang w:val="es-MX"/>
        </w:rPr>
        <w:t>L</w:t>
      </w:r>
      <w:r w:rsidR="00D56A0F">
        <w:rPr>
          <w:rFonts w:ascii="Arial" w:hAnsi="Arial" w:cs="Arial"/>
          <w:szCs w:val="22"/>
          <w:lang w:val="es-MX"/>
        </w:rPr>
        <w:t xml:space="preserve">os cuales creemos conveniente aprobar en sus términos ya </w:t>
      </w:r>
      <w:r>
        <w:rPr>
          <w:rFonts w:ascii="Arial" w:hAnsi="Arial" w:cs="Arial"/>
          <w:szCs w:val="22"/>
          <w:lang w:val="es-MX"/>
        </w:rPr>
        <w:t xml:space="preserve">que </w:t>
      </w:r>
      <w:r w:rsidR="00D56A0F">
        <w:rPr>
          <w:rFonts w:ascii="Arial" w:hAnsi="Arial" w:cs="Arial"/>
          <w:szCs w:val="22"/>
          <w:lang w:val="es-MX"/>
        </w:rPr>
        <w:t xml:space="preserve">las propuestas </w:t>
      </w:r>
      <w:r>
        <w:rPr>
          <w:rFonts w:ascii="Arial" w:hAnsi="Arial" w:cs="Arial"/>
          <w:szCs w:val="22"/>
          <w:lang w:val="es-MX"/>
        </w:rPr>
        <w:t xml:space="preserve">fueron </w:t>
      </w:r>
      <w:r w:rsidR="00D56A0F">
        <w:rPr>
          <w:rFonts w:ascii="Arial" w:hAnsi="Arial" w:cs="Arial"/>
          <w:szCs w:val="22"/>
          <w:lang w:val="es-MX"/>
        </w:rPr>
        <w:t>aprobadas por la Junta Municipal Catastral y cumplen con los lineamientos establecidos en el artículo 23 de la Ley de Catastro, los cuales son: haber sido aprobados conforme al Reglamento de dicho cuerpo normativo, conservar la uniformidad con los valores de áreas adyacentes con características similares, y haber sido notificados a los interesados.</w:t>
      </w:r>
    </w:p>
    <w:p w:rsidR="007B3D18" w:rsidRDefault="007B3D18" w:rsidP="00D56A0F">
      <w:pPr>
        <w:spacing w:line="360" w:lineRule="auto"/>
        <w:ind w:firstLine="708"/>
        <w:jc w:val="both"/>
        <w:rPr>
          <w:rFonts w:ascii="Arial" w:hAnsi="Arial" w:cs="Arial"/>
          <w:szCs w:val="22"/>
          <w:lang w:val="es-MX"/>
        </w:rPr>
      </w:pPr>
    </w:p>
    <w:p w:rsidR="00D56A0F" w:rsidRDefault="006D37C6" w:rsidP="006D37C6">
      <w:pPr>
        <w:pStyle w:val="Textoindependiente"/>
        <w:rPr>
          <w:szCs w:val="22"/>
          <w:lang w:val="es-MX"/>
        </w:rPr>
      </w:pPr>
      <w:r>
        <w:rPr>
          <w:szCs w:val="22"/>
          <w:lang w:val="es-MX"/>
        </w:rPr>
        <w:t xml:space="preserve">            </w:t>
      </w:r>
      <w:r w:rsidR="00D56A0F">
        <w:rPr>
          <w:szCs w:val="22"/>
          <w:lang w:val="es-MX"/>
        </w:rPr>
        <w:t xml:space="preserve">Confirmando lo señalado en párrafos anteriores en relación </w:t>
      </w:r>
      <w:r>
        <w:rPr>
          <w:szCs w:val="22"/>
          <w:lang w:val="es-MX"/>
        </w:rPr>
        <w:t xml:space="preserve">a </w:t>
      </w:r>
      <w:r w:rsidRPr="00B57F6C">
        <w:rPr>
          <w:b/>
          <w:szCs w:val="22"/>
          <w:lang w:val="es-MX"/>
        </w:rPr>
        <w:t>los valores catastrales de construcción para los nuevos fraccio</w:t>
      </w:r>
      <w:r w:rsidR="00206ABB">
        <w:rPr>
          <w:b/>
          <w:szCs w:val="22"/>
          <w:lang w:val="es-MX"/>
        </w:rPr>
        <w:t>namientos</w:t>
      </w:r>
      <w:r w:rsidRPr="00B57F6C">
        <w:rPr>
          <w:b/>
          <w:szCs w:val="22"/>
          <w:lang w:val="es-MX"/>
        </w:rPr>
        <w:t xml:space="preserve">, </w:t>
      </w:r>
      <w:r w:rsidR="00FD2053" w:rsidRPr="00B57F6C">
        <w:rPr>
          <w:b/>
          <w:szCs w:val="22"/>
          <w:lang w:val="es-MX"/>
        </w:rPr>
        <w:t>así</w:t>
      </w:r>
      <w:r>
        <w:rPr>
          <w:b/>
          <w:szCs w:val="22"/>
          <w:lang w:val="es-MX"/>
        </w:rPr>
        <w:t xml:space="preserve"> como </w:t>
      </w:r>
      <w:r w:rsidRPr="00B57F6C">
        <w:rPr>
          <w:b/>
          <w:szCs w:val="22"/>
          <w:lang w:val="es-MX"/>
        </w:rPr>
        <w:t xml:space="preserve"> </w:t>
      </w:r>
      <w:r>
        <w:rPr>
          <w:b/>
          <w:szCs w:val="22"/>
          <w:lang w:val="es-MX"/>
        </w:rPr>
        <w:t>realizar la ap</w:t>
      </w:r>
      <w:r w:rsidR="00206ABB">
        <w:rPr>
          <w:b/>
          <w:szCs w:val="22"/>
          <w:lang w:val="es-MX"/>
        </w:rPr>
        <w:t>licación del incremento del 20%</w:t>
      </w:r>
      <w:r>
        <w:rPr>
          <w:b/>
          <w:szCs w:val="22"/>
          <w:lang w:val="es-MX"/>
        </w:rPr>
        <w:t xml:space="preserve">  </w:t>
      </w:r>
      <w:r w:rsidRPr="00B57F6C">
        <w:rPr>
          <w:b/>
          <w:szCs w:val="22"/>
          <w:lang w:val="es-MX"/>
        </w:rPr>
        <w:t>en los valores unitarios de suelo y construcción de toda la universalidad del padrón catastral</w:t>
      </w:r>
      <w:r>
        <w:rPr>
          <w:b/>
          <w:szCs w:val="22"/>
          <w:lang w:val="es-MX"/>
        </w:rPr>
        <w:t xml:space="preserve">, </w:t>
      </w:r>
      <w:r w:rsidR="00D56A0F">
        <w:rPr>
          <w:szCs w:val="22"/>
          <w:lang w:val="es-MX"/>
        </w:rPr>
        <w:t xml:space="preserve">esta Comisión estima procedente la aprobación </w:t>
      </w:r>
      <w:r w:rsidR="00D56A0F" w:rsidRPr="006D37C6">
        <w:rPr>
          <w:szCs w:val="22"/>
          <w:lang w:val="es-MX"/>
        </w:rPr>
        <w:t>de</w:t>
      </w:r>
      <w:r w:rsidRPr="006D37C6">
        <w:rPr>
          <w:szCs w:val="22"/>
          <w:lang w:val="es-MX"/>
        </w:rPr>
        <w:t xml:space="preserve"> lo anterior</w:t>
      </w:r>
      <w:r>
        <w:rPr>
          <w:szCs w:val="22"/>
          <w:lang w:val="es-MX"/>
        </w:rPr>
        <w:t xml:space="preserve">mente señalado. </w:t>
      </w:r>
      <w:r>
        <w:rPr>
          <w:b/>
          <w:szCs w:val="22"/>
          <w:lang w:val="es-MX"/>
        </w:rPr>
        <w:t xml:space="preserve"> </w:t>
      </w:r>
      <w:r w:rsidR="00D56A0F">
        <w:rPr>
          <w:szCs w:val="22"/>
          <w:lang w:val="es-MX"/>
        </w:rPr>
        <w:t xml:space="preserve"> </w:t>
      </w:r>
    </w:p>
    <w:p w:rsidR="00D56A0F" w:rsidRDefault="00D56A0F" w:rsidP="00D56A0F">
      <w:pPr>
        <w:pStyle w:val="Textoindependiente"/>
        <w:ind w:firstLine="708"/>
        <w:rPr>
          <w:szCs w:val="22"/>
          <w:lang w:val="es-MX"/>
        </w:rPr>
      </w:pPr>
    </w:p>
    <w:p w:rsidR="00D56A0F" w:rsidRDefault="00D56A0F" w:rsidP="00D56A0F">
      <w:pPr>
        <w:pStyle w:val="Textoindependiente"/>
        <w:ind w:firstLine="708"/>
        <w:rPr>
          <w:szCs w:val="22"/>
          <w:lang w:val="es-MX"/>
        </w:rPr>
      </w:pPr>
      <w:r>
        <w:rPr>
          <w:szCs w:val="22"/>
          <w:lang w:val="es-MX"/>
        </w:rPr>
        <w:t xml:space="preserve">En virtud de lo anterior, y de conformidad con lo establecido en los artículos 39 fracción XVII y 47 </w:t>
      </w:r>
      <w:proofErr w:type="gramStart"/>
      <w:r>
        <w:rPr>
          <w:szCs w:val="22"/>
          <w:lang w:val="es-MX"/>
        </w:rPr>
        <w:t>inciso</w:t>
      </w:r>
      <w:proofErr w:type="gramEnd"/>
      <w:r>
        <w:rPr>
          <w:szCs w:val="22"/>
          <w:lang w:val="es-MX"/>
        </w:rPr>
        <w:t xml:space="preserve"> d) del Reglamento para el Gobierno Interior del Congreso del Estado de Nuevo León, proponemos a esta Soberanía la aprobación del siguiente:</w:t>
      </w:r>
    </w:p>
    <w:p w:rsidR="00FD2053" w:rsidRDefault="00FD2053" w:rsidP="00D56A0F">
      <w:pPr>
        <w:pStyle w:val="Textoindependiente"/>
        <w:jc w:val="center"/>
        <w:rPr>
          <w:b/>
          <w:bCs/>
          <w:lang w:val="es-MX"/>
        </w:rPr>
      </w:pPr>
    </w:p>
    <w:p w:rsidR="00D56A0F" w:rsidRDefault="00D56A0F" w:rsidP="00D56A0F">
      <w:pPr>
        <w:pStyle w:val="Textoindependiente"/>
        <w:jc w:val="center"/>
        <w:rPr>
          <w:b/>
          <w:bCs/>
          <w:lang w:val="es-MX"/>
        </w:rPr>
      </w:pPr>
      <w:r>
        <w:rPr>
          <w:b/>
          <w:bCs/>
          <w:lang w:val="es-MX"/>
        </w:rPr>
        <w:t>DECRETO</w:t>
      </w:r>
    </w:p>
    <w:p w:rsidR="00D56A0F" w:rsidRDefault="00D56A0F" w:rsidP="00D56A0F">
      <w:pPr>
        <w:pStyle w:val="Textoindependiente"/>
        <w:jc w:val="center"/>
        <w:rPr>
          <w:b/>
          <w:bCs/>
          <w:lang w:val="es-MX"/>
        </w:rPr>
      </w:pPr>
    </w:p>
    <w:p w:rsidR="00206ABB" w:rsidRDefault="00206ABB" w:rsidP="00D56A0F">
      <w:pPr>
        <w:pStyle w:val="Textoindependiente"/>
        <w:rPr>
          <w:bCs/>
          <w:lang w:val="es-MX"/>
        </w:rPr>
      </w:pPr>
      <w:r>
        <w:rPr>
          <w:b/>
          <w:bCs/>
          <w:lang w:val="es-MX"/>
        </w:rPr>
        <w:t>ARTICULO UNICO</w:t>
      </w:r>
      <w:r w:rsidR="00D56A0F">
        <w:rPr>
          <w:b/>
          <w:bCs/>
          <w:lang w:val="es-MX"/>
        </w:rPr>
        <w:t>.</w:t>
      </w:r>
      <w:r w:rsidR="00D56A0F">
        <w:rPr>
          <w:lang w:val="es-MX"/>
        </w:rPr>
        <w:t xml:space="preserve"> Con fundamento en los artículos 115, fracción IV, de la Constitución Política de los Estados Unidos Mexicanos; 119, tercer párrafo, de la Constitución Política del Estado Libre y Soberano de Nuevo León; y los relativos 7, 20 y 23 de la Ley del Catastro del Estado</w:t>
      </w:r>
      <w:r w:rsidR="00565678">
        <w:rPr>
          <w:szCs w:val="22"/>
          <w:lang w:val="es-MX"/>
        </w:rPr>
        <w:t xml:space="preserve"> </w:t>
      </w:r>
      <w:r w:rsidR="00565678">
        <w:rPr>
          <w:b/>
          <w:szCs w:val="22"/>
          <w:lang w:val="es-MX"/>
        </w:rPr>
        <w:t xml:space="preserve">se aprueban </w:t>
      </w:r>
      <w:r w:rsidR="00A379E4">
        <w:rPr>
          <w:b/>
          <w:szCs w:val="22"/>
          <w:lang w:val="es-MX"/>
        </w:rPr>
        <w:t>l</w:t>
      </w:r>
      <w:r w:rsidR="00565678" w:rsidRPr="00B57F6C">
        <w:rPr>
          <w:b/>
          <w:szCs w:val="22"/>
          <w:lang w:val="es-MX"/>
        </w:rPr>
        <w:t>os valores</w:t>
      </w:r>
      <w:r w:rsidR="00A379E4">
        <w:rPr>
          <w:b/>
          <w:szCs w:val="22"/>
          <w:lang w:val="es-MX"/>
        </w:rPr>
        <w:t xml:space="preserve"> para</w:t>
      </w:r>
      <w:r w:rsidR="00565678" w:rsidRPr="00B57F6C">
        <w:rPr>
          <w:b/>
          <w:szCs w:val="22"/>
          <w:lang w:val="es-MX"/>
        </w:rPr>
        <w:t xml:space="preserve"> nuevos fraccio</w:t>
      </w:r>
      <w:r>
        <w:rPr>
          <w:b/>
          <w:szCs w:val="22"/>
          <w:lang w:val="es-MX"/>
        </w:rPr>
        <w:t>namientos</w:t>
      </w:r>
      <w:r w:rsidR="00565678" w:rsidRPr="00B57F6C">
        <w:rPr>
          <w:b/>
          <w:szCs w:val="22"/>
          <w:lang w:val="es-MX"/>
        </w:rPr>
        <w:t>, as</w:t>
      </w:r>
      <w:r w:rsidR="00A379E4">
        <w:rPr>
          <w:b/>
          <w:szCs w:val="22"/>
          <w:lang w:val="es-MX"/>
        </w:rPr>
        <w:t>í</w:t>
      </w:r>
      <w:r w:rsidR="00565678">
        <w:rPr>
          <w:b/>
          <w:szCs w:val="22"/>
          <w:lang w:val="es-MX"/>
        </w:rPr>
        <w:t xml:space="preserve"> </w:t>
      </w:r>
      <w:r w:rsidR="00A379E4">
        <w:rPr>
          <w:b/>
          <w:szCs w:val="22"/>
          <w:lang w:val="es-MX"/>
        </w:rPr>
        <w:t xml:space="preserve">como </w:t>
      </w:r>
      <w:r w:rsidR="00565678">
        <w:rPr>
          <w:b/>
          <w:szCs w:val="22"/>
          <w:lang w:val="es-MX"/>
        </w:rPr>
        <w:t xml:space="preserve">la </w:t>
      </w:r>
      <w:r>
        <w:rPr>
          <w:b/>
          <w:szCs w:val="22"/>
          <w:lang w:val="es-MX"/>
        </w:rPr>
        <w:t xml:space="preserve">actualización </w:t>
      </w:r>
      <w:r w:rsidR="00565678" w:rsidRPr="00B57F6C">
        <w:rPr>
          <w:b/>
          <w:szCs w:val="22"/>
          <w:lang w:val="es-MX"/>
        </w:rPr>
        <w:t>en los valores unitarios de suelo y construcción de toda la universalidad del padrón catastral</w:t>
      </w:r>
      <w:r w:rsidR="00565678">
        <w:rPr>
          <w:b/>
          <w:szCs w:val="22"/>
          <w:lang w:val="es-MX"/>
        </w:rPr>
        <w:t>,</w:t>
      </w:r>
      <w:r>
        <w:rPr>
          <w:b/>
          <w:szCs w:val="22"/>
          <w:lang w:val="es-MX"/>
        </w:rPr>
        <w:t xml:space="preserve"> </w:t>
      </w:r>
      <w:r w:rsidR="00D56A0F">
        <w:rPr>
          <w:szCs w:val="22"/>
          <w:lang w:val="es-MX"/>
        </w:rPr>
        <w:t>p</w:t>
      </w:r>
      <w:r w:rsidR="005B760F">
        <w:rPr>
          <w:szCs w:val="22"/>
          <w:lang w:val="es-MX"/>
        </w:rPr>
        <w:t>ara el Municipio de Apodaca</w:t>
      </w:r>
      <w:r w:rsidR="00D56A0F">
        <w:rPr>
          <w:szCs w:val="22"/>
          <w:lang w:val="es-MX"/>
        </w:rPr>
        <w:t>, Nuevo León</w:t>
      </w:r>
      <w:r w:rsidR="00D56A0F">
        <w:rPr>
          <w:b/>
          <w:bCs/>
          <w:lang w:val="es-MX"/>
        </w:rPr>
        <w:t xml:space="preserve"> </w:t>
      </w:r>
      <w:r w:rsidR="00D56A0F">
        <w:rPr>
          <w:bCs/>
          <w:lang w:val="es-MX"/>
        </w:rPr>
        <w:t>a fin de que sirvan de base para el cobro de las contribuciones sobre la propiedad inmobiliaria, mismos que se presentan a continuación:</w:t>
      </w:r>
    </w:p>
    <w:p w:rsidR="00206ABB" w:rsidRDefault="00206ABB" w:rsidP="00D56A0F">
      <w:pPr>
        <w:pStyle w:val="Textoindependiente"/>
        <w:rPr>
          <w:bCs/>
          <w:lang w:val="es-MX"/>
        </w:rPr>
      </w:pPr>
    </w:p>
    <w:p w:rsidR="00206ABB" w:rsidRPr="00EE30BC" w:rsidRDefault="00206ABB" w:rsidP="00D56A0F">
      <w:pPr>
        <w:pStyle w:val="Textoindependiente"/>
        <w:rPr>
          <w:b/>
          <w:bCs/>
          <w:lang w:val="es-MX"/>
        </w:rPr>
      </w:pPr>
      <w:r w:rsidRPr="00EE30BC">
        <w:rPr>
          <w:b/>
          <w:bCs/>
          <w:lang w:val="es-MX"/>
        </w:rPr>
        <w:t xml:space="preserve">I.- Nuevos Fraccionamientos </w:t>
      </w:r>
    </w:p>
    <w:p w:rsidR="006520C3" w:rsidRDefault="006520C3" w:rsidP="00D56A0F">
      <w:pPr>
        <w:pStyle w:val="Textoindependiente"/>
        <w:rPr>
          <w:b/>
          <w:bCs/>
          <w:sz w:val="16"/>
          <w:szCs w:val="16"/>
          <w:lang w:val="es-MX"/>
        </w:rPr>
      </w:pPr>
    </w:p>
    <w:tbl>
      <w:tblPr>
        <w:tblStyle w:val="Tablaconcuadrcula"/>
        <w:tblpPr w:leftFromText="141" w:rightFromText="141" w:vertAnchor="text" w:horzAnchor="margin" w:tblpY="277"/>
        <w:tblW w:w="4986" w:type="pct"/>
        <w:tblLayout w:type="fixed"/>
        <w:tblLook w:val="04A0" w:firstRow="1" w:lastRow="0" w:firstColumn="1" w:lastColumn="0" w:noHBand="0" w:noVBand="1"/>
      </w:tblPr>
      <w:tblGrid>
        <w:gridCol w:w="1515"/>
        <w:gridCol w:w="1120"/>
        <w:gridCol w:w="1037"/>
        <w:gridCol w:w="1241"/>
        <w:gridCol w:w="916"/>
        <w:gridCol w:w="959"/>
        <w:gridCol w:w="660"/>
        <w:gridCol w:w="846"/>
      </w:tblGrid>
      <w:tr w:rsidR="00CF088A" w:rsidRPr="00566433" w:rsidTr="00EE30BC">
        <w:trPr>
          <w:trHeight w:val="274"/>
        </w:trPr>
        <w:tc>
          <w:tcPr>
            <w:tcW w:w="914" w:type="pct"/>
            <w:tcBorders>
              <w:top w:val="single" w:sz="4" w:space="0" w:color="auto"/>
              <w:left w:val="single" w:sz="4" w:space="0" w:color="auto"/>
              <w:bottom w:val="single" w:sz="4" w:space="0" w:color="auto"/>
              <w:right w:val="single" w:sz="4" w:space="0" w:color="auto"/>
            </w:tcBorders>
            <w:hideMark/>
          </w:tcPr>
          <w:p w:rsidR="00FD2053" w:rsidRPr="00EE30BC" w:rsidRDefault="00FD2053" w:rsidP="00EE30BC">
            <w:pPr>
              <w:jc w:val="center"/>
              <w:rPr>
                <w:rFonts w:ascii="Arial" w:hAnsi="Arial" w:cs="Arial"/>
                <w:b/>
                <w:sz w:val="10"/>
                <w:szCs w:val="16"/>
                <w:lang w:val="es-MX" w:eastAsia="en-US"/>
              </w:rPr>
            </w:pPr>
            <w:r w:rsidRPr="00EE30BC">
              <w:rPr>
                <w:rFonts w:ascii="Arial" w:hAnsi="Arial" w:cs="Arial"/>
                <w:b/>
                <w:sz w:val="10"/>
                <w:szCs w:val="16"/>
              </w:rPr>
              <w:t>FRACCIONAMIENTO</w:t>
            </w:r>
          </w:p>
        </w:tc>
        <w:tc>
          <w:tcPr>
            <w:tcW w:w="675" w:type="pct"/>
            <w:tcBorders>
              <w:top w:val="single" w:sz="4" w:space="0" w:color="auto"/>
              <w:left w:val="single" w:sz="4" w:space="0" w:color="auto"/>
              <w:bottom w:val="single" w:sz="4" w:space="0" w:color="auto"/>
              <w:right w:val="single" w:sz="4" w:space="0" w:color="auto"/>
            </w:tcBorders>
            <w:hideMark/>
          </w:tcPr>
          <w:p w:rsidR="00FD2053" w:rsidRPr="00EE30BC" w:rsidRDefault="00FD2053" w:rsidP="00EE30BC">
            <w:pPr>
              <w:jc w:val="center"/>
              <w:rPr>
                <w:rFonts w:ascii="Arial" w:hAnsi="Arial" w:cs="Arial"/>
                <w:b/>
                <w:sz w:val="10"/>
                <w:szCs w:val="16"/>
              </w:rPr>
            </w:pPr>
            <w:r w:rsidRPr="00EE30BC">
              <w:rPr>
                <w:rFonts w:ascii="Arial" w:hAnsi="Arial" w:cs="Arial"/>
                <w:b/>
                <w:sz w:val="10"/>
                <w:szCs w:val="16"/>
              </w:rPr>
              <w:t>HABITACIONAL</w:t>
            </w:r>
          </w:p>
        </w:tc>
        <w:tc>
          <w:tcPr>
            <w:tcW w:w="625" w:type="pct"/>
            <w:tcBorders>
              <w:top w:val="single" w:sz="4" w:space="0" w:color="auto"/>
              <w:left w:val="single" w:sz="4" w:space="0" w:color="auto"/>
              <w:bottom w:val="single" w:sz="4" w:space="0" w:color="auto"/>
              <w:right w:val="single" w:sz="4" w:space="0" w:color="auto"/>
            </w:tcBorders>
            <w:hideMark/>
          </w:tcPr>
          <w:p w:rsidR="00FD2053" w:rsidRPr="00EE30BC" w:rsidRDefault="00FD2053" w:rsidP="00EE30BC">
            <w:pPr>
              <w:jc w:val="center"/>
              <w:rPr>
                <w:rFonts w:ascii="Arial" w:hAnsi="Arial" w:cs="Arial"/>
                <w:b/>
                <w:sz w:val="10"/>
                <w:szCs w:val="16"/>
              </w:rPr>
            </w:pPr>
            <w:r w:rsidRPr="00EE30BC">
              <w:rPr>
                <w:rFonts w:ascii="Arial" w:hAnsi="Arial" w:cs="Arial"/>
                <w:b/>
                <w:sz w:val="10"/>
                <w:szCs w:val="16"/>
              </w:rPr>
              <w:t>COMERCIAL</w:t>
            </w:r>
          </w:p>
        </w:tc>
        <w:tc>
          <w:tcPr>
            <w:tcW w:w="748" w:type="pct"/>
            <w:tcBorders>
              <w:top w:val="single" w:sz="4" w:space="0" w:color="auto"/>
              <w:left w:val="single" w:sz="4" w:space="0" w:color="auto"/>
              <w:bottom w:val="single" w:sz="4" w:space="0" w:color="auto"/>
              <w:right w:val="single" w:sz="4" w:space="0" w:color="auto"/>
            </w:tcBorders>
            <w:hideMark/>
          </w:tcPr>
          <w:p w:rsidR="00FD2053" w:rsidRPr="00EE30BC" w:rsidRDefault="00FD2053" w:rsidP="00EE30BC">
            <w:pPr>
              <w:jc w:val="center"/>
              <w:rPr>
                <w:rFonts w:ascii="Arial" w:hAnsi="Arial" w:cs="Arial"/>
                <w:b/>
                <w:sz w:val="10"/>
                <w:szCs w:val="16"/>
              </w:rPr>
            </w:pPr>
            <w:r w:rsidRPr="00EE30BC">
              <w:rPr>
                <w:rFonts w:ascii="Arial" w:hAnsi="Arial" w:cs="Arial"/>
                <w:b/>
                <w:sz w:val="10"/>
                <w:szCs w:val="16"/>
              </w:rPr>
              <w:t>INDUSTRIAL</w:t>
            </w:r>
          </w:p>
        </w:tc>
        <w:tc>
          <w:tcPr>
            <w:tcW w:w="552" w:type="pct"/>
            <w:tcBorders>
              <w:top w:val="single" w:sz="4" w:space="0" w:color="auto"/>
              <w:left w:val="single" w:sz="4" w:space="0" w:color="auto"/>
              <w:bottom w:val="single" w:sz="4" w:space="0" w:color="auto"/>
              <w:right w:val="single" w:sz="4" w:space="0" w:color="auto"/>
            </w:tcBorders>
            <w:hideMark/>
          </w:tcPr>
          <w:p w:rsidR="00FD2053" w:rsidRPr="00EE30BC" w:rsidRDefault="00FD2053" w:rsidP="00EE30BC">
            <w:pPr>
              <w:jc w:val="center"/>
              <w:rPr>
                <w:rFonts w:ascii="Arial" w:hAnsi="Arial" w:cs="Arial"/>
                <w:b/>
                <w:sz w:val="10"/>
                <w:szCs w:val="16"/>
              </w:rPr>
            </w:pPr>
            <w:r w:rsidRPr="00EE30BC">
              <w:rPr>
                <w:rFonts w:ascii="Arial" w:hAnsi="Arial" w:cs="Arial"/>
                <w:b/>
                <w:sz w:val="10"/>
                <w:szCs w:val="16"/>
              </w:rPr>
              <w:t>CAMPESTRE</w:t>
            </w:r>
            <w:r w:rsidR="002E512F" w:rsidRPr="00EE30BC">
              <w:rPr>
                <w:rFonts w:ascii="Arial" w:hAnsi="Arial" w:cs="Arial"/>
                <w:b/>
                <w:sz w:val="10"/>
                <w:szCs w:val="16"/>
              </w:rPr>
              <w:t>1</w:t>
            </w:r>
          </w:p>
        </w:tc>
        <w:tc>
          <w:tcPr>
            <w:tcW w:w="578" w:type="pct"/>
            <w:tcBorders>
              <w:top w:val="single" w:sz="4" w:space="0" w:color="auto"/>
              <w:left w:val="single" w:sz="4" w:space="0" w:color="auto"/>
              <w:bottom w:val="single" w:sz="4" w:space="0" w:color="auto"/>
              <w:right w:val="single" w:sz="4" w:space="0" w:color="auto"/>
            </w:tcBorders>
            <w:hideMark/>
          </w:tcPr>
          <w:p w:rsidR="00FD2053" w:rsidRPr="00EE30BC" w:rsidRDefault="00FD2053" w:rsidP="00EE30BC">
            <w:pPr>
              <w:jc w:val="center"/>
              <w:rPr>
                <w:rFonts w:ascii="Arial" w:hAnsi="Arial" w:cs="Arial"/>
                <w:b/>
                <w:sz w:val="10"/>
                <w:szCs w:val="16"/>
              </w:rPr>
            </w:pPr>
            <w:r w:rsidRPr="00EE30BC">
              <w:rPr>
                <w:rFonts w:ascii="Arial" w:hAnsi="Arial" w:cs="Arial"/>
                <w:b/>
                <w:sz w:val="10"/>
                <w:szCs w:val="16"/>
              </w:rPr>
              <w:t>CATEGORIA</w:t>
            </w:r>
          </w:p>
        </w:tc>
        <w:tc>
          <w:tcPr>
            <w:tcW w:w="398" w:type="pct"/>
            <w:tcBorders>
              <w:top w:val="single" w:sz="4" w:space="0" w:color="auto"/>
              <w:left w:val="single" w:sz="4" w:space="0" w:color="auto"/>
              <w:bottom w:val="single" w:sz="4" w:space="0" w:color="auto"/>
              <w:right w:val="single" w:sz="4" w:space="0" w:color="auto"/>
            </w:tcBorders>
            <w:hideMark/>
          </w:tcPr>
          <w:p w:rsidR="00FD2053" w:rsidRPr="00EE30BC" w:rsidRDefault="00FD2053" w:rsidP="00EE30BC">
            <w:pPr>
              <w:jc w:val="center"/>
              <w:rPr>
                <w:rFonts w:ascii="Arial" w:hAnsi="Arial" w:cs="Arial"/>
                <w:b/>
                <w:sz w:val="10"/>
                <w:szCs w:val="16"/>
              </w:rPr>
            </w:pPr>
            <w:r w:rsidRPr="00EE30BC">
              <w:rPr>
                <w:rFonts w:ascii="Arial" w:hAnsi="Arial" w:cs="Arial"/>
                <w:b/>
                <w:sz w:val="10"/>
                <w:szCs w:val="16"/>
              </w:rPr>
              <w:t>ACTA NO. JMC</w:t>
            </w:r>
          </w:p>
        </w:tc>
        <w:tc>
          <w:tcPr>
            <w:tcW w:w="510" w:type="pct"/>
            <w:tcBorders>
              <w:top w:val="single" w:sz="4" w:space="0" w:color="auto"/>
              <w:left w:val="single" w:sz="4" w:space="0" w:color="auto"/>
              <w:bottom w:val="single" w:sz="4" w:space="0" w:color="auto"/>
              <w:right w:val="single" w:sz="4" w:space="0" w:color="auto"/>
            </w:tcBorders>
            <w:hideMark/>
          </w:tcPr>
          <w:p w:rsidR="00FD2053" w:rsidRPr="00EE30BC" w:rsidRDefault="00FD2053" w:rsidP="00EE30BC">
            <w:pPr>
              <w:jc w:val="center"/>
              <w:rPr>
                <w:rFonts w:ascii="Arial" w:hAnsi="Arial" w:cs="Arial"/>
                <w:b/>
                <w:sz w:val="10"/>
                <w:szCs w:val="16"/>
              </w:rPr>
            </w:pPr>
            <w:r w:rsidRPr="00EE30BC">
              <w:rPr>
                <w:rFonts w:ascii="Arial" w:hAnsi="Arial" w:cs="Arial"/>
                <w:b/>
                <w:sz w:val="10"/>
                <w:szCs w:val="16"/>
              </w:rPr>
              <w:t>FECHA</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FRACC. ALTABRISA</w:t>
            </w:r>
            <w:r w:rsidR="00566433">
              <w:rPr>
                <w:rFonts w:ascii="Arial" w:hAnsi="Arial" w:cs="Arial"/>
                <w:sz w:val="12"/>
                <w:szCs w:val="16"/>
              </w:rPr>
              <w:t xml:space="preserve"> 1ER SECTOR</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$3,500.00</w:t>
            </w:r>
          </w:p>
        </w:tc>
        <w:tc>
          <w:tcPr>
            <w:tcW w:w="625" w:type="pct"/>
            <w:tcBorders>
              <w:top w:val="single" w:sz="4" w:space="0" w:color="auto"/>
              <w:left w:val="single" w:sz="4" w:space="0" w:color="auto"/>
              <w:bottom w:val="single" w:sz="4" w:space="0" w:color="auto"/>
              <w:right w:val="single" w:sz="4" w:space="0" w:color="auto"/>
            </w:tcBorders>
            <w:hideMark/>
          </w:tcPr>
          <w:p w:rsidR="00FD2053" w:rsidRDefault="00FD2053" w:rsidP="00CD2529">
            <w:pPr>
              <w:rPr>
                <w:rFonts w:ascii="Arial" w:hAnsi="Arial" w:cs="Arial"/>
                <w:sz w:val="12"/>
                <w:szCs w:val="16"/>
              </w:rPr>
            </w:pPr>
            <w:r w:rsidRPr="00566433">
              <w:rPr>
                <w:rFonts w:ascii="Arial" w:hAnsi="Arial" w:cs="Arial"/>
                <w:sz w:val="12"/>
                <w:szCs w:val="16"/>
              </w:rPr>
              <w:t>$4,000.00</w:t>
            </w:r>
          </w:p>
          <w:p w:rsidR="00566433" w:rsidRPr="00566433" w:rsidRDefault="00566433" w:rsidP="00CD2529">
            <w:pPr>
              <w:rPr>
                <w:rFonts w:ascii="Arial" w:hAnsi="Arial" w:cs="Arial"/>
                <w:sz w:val="12"/>
                <w:szCs w:val="16"/>
              </w:rPr>
            </w:pPr>
            <w:r>
              <w:rPr>
                <w:rFonts w:ascii="Arial" w:hAnsi="Arial" w:cs="Arial"/>
                <w:sz w:val="12"/>
                <w:szCs w:val="16"/>
              </w:rPr>
              <w:t>M78 L-2</w:t>
            </w: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16"/>
              </w:rPr>
            </w:pPr>
            <w:r w:rsidRPr="00566433">
              <w:rPr>
                <w:rFonts w:ascii="Arial" w:hAnsi="Arial" w:cs="Arial"/>
                <w:sz w:val="12"/>
                <w:szCs w:val="16"/>
              </w:rPr>
              <w:t>146</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18-NOV-14</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FRACC.ASTURAS</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$1,500.00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16"/>
              </w:rPr>
            </w:pPr>
            <w:r w:rsidRPr="00566433">
              <w:rPr>
                <w:rFonts w:ascii="Arial" w:hAnsi="Arial" w:cs="Arial"/>
                <w:sz w:val="12"/>
                <w:szCs w:val="16"/>
              </w:rPr>
              <w:t>146</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18 NOV-14</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FRACC.RECOVA</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 xml:space="preserve">SEGUNDA </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146</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18NOV-14</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FRACC.BOSQUE DE AGUA</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147</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18DIC-14</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FRACC.</w:t>
            </w:r>
            <w:r w:rsidR="00566433">
              <w:rPr>
                <w:rFonts w:ascii="Arial" w:hAnsi="Arial" w:cs="Arial"/>
                <w:sz w:val="12"/>
                <w:szCs w:val="16"/>
              </w:rPr>
              <w:t xml:space="preserve"> </w:t>
            </w:r>
            <w:r w:rsidRPr="00566433">
              <w:rPr>
                <w:rFonts w:ascii="Arial" w:hAnsi="Arial" w:cs="Arial"/>
                <w:sz w:val="12"/>
                <w:szCs w:val="16"/>
              </w:rPr>
              <w:t>RIV</w:t>
            </w:r>
            <w:r w:rsidR="00566433">
              <w:rPr>
                <w:rFonts w:ascii="Arial" w:hAnsi="Arial" w:cs="Arial"/>
                <w:sz w:val="12"/>
                <w:szCs w:val="16"/>
              </w:rPr>
              <w:t>I</w:t>
            </w:r>
            <w:r w:rsidRPr="00566433">
              <w:rPr>
                <w:rFonts w:ascii="Arial" w:hAnsi="Arial" w:cs="Arial"/>
                <w:sz w:val="12"/>
                <w:szCs w:val="16"/>
              </w:rPr>
              <w:t>ERAS</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$1,440.00</w:t>
            </w:r>
          </w:p>
        </w:tc>
        <w:tc>
          <w:tcPr>
            <w:tcW w:w="62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p w:rsidR="00FD2053" w:rsidRPr="00566433" w:rsidRDefault="00566433" w:rsidP="00566433">
            <w:pPr>
              <w:rPr>
                <w:rFonts w:ascii="Arial" w:hAnsi="Arial" w:cs="Arial"/>
                <w:sz w:val="12"/>
                <w:szCs w:val="22"/>
              </w:rPr>
            </w:pPr>
            <w:r>
              <w:rPr>
                <w:rFonts w:ascii="Arial" w:hAnsi="Arial" w:cs="Arial"/>
                <w:sz w:val="12"/>
                <w:szCs w:val="16"/>
              </w:rPr>
              <w:t>M-2, L</w:t>
            </w:r>
            <w:r w:rsidR="00FD2053" w:rsidRPr="00566433">
              <w:rPr>
                <w:rFonts w:ascii="Arial" w:hAnsi="Arial" w:cs="Arial"/>
                <w:sz w:val="12"/>
                <w:szCs w:val="16"/>
              </w:rPr>
              <w:t>-1</w:t>
            </w:r>
            <w:r>
              <w:rPr>
                <w:rFonts w:ascii="Arial" w:hAnsi="Arial" w:cs="Arial"/>
                <w:sz w:val="12"/>
                <w:szCs w:val="16"/>
              </w:rPr>
              <w:t>,</w:t>
            </w:r>
            <w:r w:rsidR="00FD2053" w:rsidRPr="00566433">
              <w:rPr>
                <w:rFonts w:ascii="Arial" w:hAnsi="Arial" w:cs="Arial"/>
                <w:sz w:val="12"/>
                <w:szCs w:val="16"/>
              </w:rPr>
              <w:t xml:space="preserve"> 2</w:t>
            </w:r>
            <w:r>
              <w:rPr>
                <w:rFonts w:ascii="Arial" w:hAnsi="Arial" w:cs="Arial"/>
                <w:sz w:val="12"/>
                <w:szCs w:val="16"/>
              </w:rPr>
              <w:t xml:space="preserve"> Y 3 M-1 L</w:t>
            </w:r>
            <w:r w:rsidR="00FD2053" w:rsidRPr="00566433">
              <w:rPr>
                <w:rFonts w:ascii="Arial" w:hAnsi="Arial" w:cs="Arial"/>
                <w:sz w:val="12"/>
                <w:szCs w:val="16"/>
              </w:rPr>
              <w:t>-11</w:t>
            </w:r>
            <w:r>
              <w:rPr>
                <w:rFonts w:ascii="Arial" w:hAnsi="Arial" w:cs="Arial"/>
                <w:sz w:val="12"/>
                <w:szCs w:val="16"/>
              </w:rPr>
              <w:t>,12,13,14,</w:t>
            </w:r>
            <w:r w:rsidR="00FD2053" w:rsidRPr="00566433">
              <w:rPr>
                <w:rFonts w:ascii="Arial" w:hAnsi="Arial" w:cs="Arial"/>
                <w:sz w:val="12"/>
                <w:szCs w:val="16"/>
              </w:rPr>
              <w:t>32 Y 33</w:t>
            </w: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149</w:t>
            </w:r>
          </w:p>
        </w:tc>
        <w:tc>
          <w:tcPr>
            <w:tcW w:w="510"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r w:rsidRPr="00566433">
              <w:rPr>
                <w:rFonts w:ascii="Arial" w:hAnsi="Arial" w:cs="Arial"/>
                <w:sz w:val="12"/>
              </w:rPr>
              <w:t>5 FEB-15</w:t>
            </w:r>
          </w:p>
          <w:p w:rsidR="00FD2053" w:rsidRPr="00566433" w:rsidRDefault="00FD2053" w:rsidP="00CD2529">
            <w:pPr>
              <w:rPr>
                <w:rFonts w:ascii="Arial" w:hAnsi="Arial" w:cs="Arial"/>
                <w:sz w:val="12"/>
              </w:rPr>
            </w:pP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lastRenderedPageBreak/>
              <w:t>FRACC.</w:t>
            </w:r>
            <w:r w:rsidR="00566433">
              <w:rPr>
                <w:rFonts w:ascii="Arial" w:hAnsi="Arial" w:cs="Arial"/>
                <w:sz w:val="12"/>
                <w:szCs w:val="16"/>
              </w:rPr>
              <w:t xml:space="preserve"> </w:t>
            </w:r>
            <w:r w:rsidRPr="00566433">
              <w:rPr>
                <w:rFonts w:ascii="Arial" w:hAnsi="Arial" w:cs="Arial"/>
                <w:sz w:val="12"/>
                <w:szCs w:val="16"/>
              </w:rPr>
              <w:t>MISION DE LAS FLORES 2DO.SECTOR</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$1,440.00</w:t>
            </w:r>
          </w:p>
        </w:tc>
        <w:tc>
          <w:tcPr>
            <w:tcW w:w="62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p w:rsidR="00FD2053" w:rsidRPr="00566433" w:rsidRDefault="00566433" w:rsidP="00CD2529">
            <w:pPr>
              <w:rPr>
                <w:rFonts w:ascii="Arial" w:hAnsi="Arial" w:cs="Arial"/>
                <w:sz w:val="12"/>
                <w:szCs w:val="16"/>
              </w:rPr>
            </w:pPr>
            <w:r>
              <w:rPr>
                <w:rFonts w:ascii="Arial" w:hAnsi="Arial" w:cs="Arial"/>
                <w:sz w:val="12"/>
                <w:szCs w:val="16"/>
              </w:rPr>
              <w:t>M-117 L</w:t>
            </w:r>
            <w:r w:rsidR="00FD2053" w:rsidRPr="00566433">
              <w:rPr>
                <w:rFonts w:ascii="Arial" w:hAnsi="Arial" w:cs="Arial"/>
                <w:sz w:val="12"/>
                <w:szCs w:val="16"/>
              </w:rPr>
              <w:t>-2</w:t>
            </w:r>
          </w:p>
          <w:p w:rsidR="00FD2053" w:rsidRPr="00566433" w:rsidRDefault="00FD2053" w:rsidP="00CD2529">
            <w:pPr>
              <w:rPr>
                <w:rFonts w:ascii="Arial" w:hAnsi="Arial" w:cs="Arial"/>
                <w:sz w:val="12"/>
                <w:szCs w:val="16"/>
              </w:rPr>
            </w:pPr>
            <w:r w:rsidRPr="00566433">
              <w:rPr>
                <w:rFonts w:ascii="Arial" w:hAnsi="Arial" w:cs="Arial"/>
                <w:sz w:val="12"/>
                <w:szCs w:val="16"/>
              </w:rPr>
              <w:t xml:space="preserve">M-118 </w:t>
            </w:r>
            <w:r w:rsidR="00566433">
              <w:rPr>
                <w:rFonts w:ascii="Arial" w:hAnsi="Arial" w:cs="Arial"/>
                <w:sz w:val="12"/>
                <w:szCs w:val="16"/>
              </w:rPr>
              <w:t>L</w:t>
            </w:r>
            <w:r w:rsidRPr="00566433">
              <w:rPr>
                <w:rFonts w:ascii="Arial" w:hAnsi="Arial" w:cs="Arial"/>
                <w:sz w:val="12"/>
                <w:szCs w:val="16"/>
              </w:rPr>
              <w:t>-27 Y</w:t>
            </w:r>
          </w:p>
          <w:p w:rsidR="00FD2053" w:rsidRPr="00566433" w:rsidRDefault="00566433" w:rsidP="00566433">
            <w:pPr>
              <w:rPr>
                <w:rFonts w:ascii="Arial" w:hAnsi="Arial" w:cs="Arial"/>
                <w:sz w:val="12"/>
                <w:szCs w:val="16"/>
              </w:rPr>
            </w:pPr>
            <w:r>
              <w:rPr>
                <w:rFonts w:ascii="Arial" w:hAnsi="Arial" w:cs="Arial"/>
                <w:sz w:val="12"/>
                <w:szCs w:val="16"/>
              </w:rPr>
              <w:t>M-131 L</w:t>
            </w:r>
            <w:r w:rsidR="00FD2053" w:rsidRPr="00566433">
              <w:rPr>
                <w:rFonts w:ascii="Arial" w:hAnsi="Arial" w:cs="Arial"/>
                <w:sz w:val="12"/>
                <w:szCs w:val="16"/>
              </w:rPr>
              <w:t>-2</w:t>
            </w: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149</w:t>
            </w:r>
          </w:p>
        </w:tc>
        <w:tc>
          <w:tcPr>
            <w:tcW w:w="510"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r w:rsidRPr="00566433">
              <w:rPr>
                <w:rFonts w:ascii="Arial" w:hAnsi="Arial" w:cs="Arial"/>
                <w:sz w:val="12"/>
              </w:rPr>
              <w:t>5 FEB 15</w:t>
            </w:r>
          </w:p>
          <w:p w:rsidR="00FD2053" w:rsidRPr="00566433" w:rsidRDefault="00FD2053" w:rsidP="00CD2529">
            <w:pPr>
              <w:rPr>
                <w:rFonts w:ascii="Arial" w:hAnsi="Arial" w:cs="Arial"/>
                <w:sz w:val="12"/>
              </w:rPr>
            </w:pP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FRACC.PRIVALIA HUINALA 4TO SECTOR</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$2,150-00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149</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5 FEB-15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FRACC.PRIVALIA CONCORDIA 2DO.SECTOR</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566433" w:rsidP="00CD2529">
            <w:pPr>
              <w:rPr>
                <w:rFonts w:ascii="Arial" w:hAnsi="Arial" w:cs="Arial"/>
                <w:sz w:val="12"/>
                <w:szCs w:val="16"/>
              </w:rPr>
            </w:pPr>
            <w:r>
              <w:rPr>
                <w:rFonts w:ascii="Arial" w:hAnsi="Arial" w:cs="Arial"/>
                <w:sz w:val="12"/>
                <w:szCs w:val="16"/>
              </w:rPr>
              <w:t>$2,65</w:t>
            </w:r>
            <w:r w:rsidR="00FD2053" w:rsidRPr="00566433">
              <w:rPr>
                <w:rFonts w:ascii="Arial" w:hAnsi="Arial" w:cs="Arial"/>
                <w:sz w:val="12"/>
                <w:szCs w:val="16"/>
              </w:rPr>
              <w:t>4.00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149</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5 FEB-15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FRACC.PASEO DE SANTA ROSA SEPTIMO SECTOR</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$1,200.00</w:t>
            </w:r>
          </w:p>
        </w:tc>
        <w:tc>
          <w:tcPr>
            <w:tcW w:w="62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$2,000.00</w:t>
            </w:r>
          </w:p>
          <w:p w:rsidR="00FD2053" w:rsidRPr="00566433" w:rsidRDefault="00566433" w:rsidP="00CD2529">
            <w:pPr>
              <w:rPr>
                <w:rFonts w:ascii="Arial" w:hAnsi="Arial" w:cs="Arial"/>
                <w:sz w:val="12"/>
                <w:szCs w:val="16"/>
              </w:rPr>
            </w:pPr>
            <w:r>
              <w:rPr>
                <w:rFonts w:ascii="Arial" w:hAnsi="Arial" w:cs="Arial"/>
                <w:sz w:val="12"/>
                <w:szCs w:val="16"/>
              </w:rPr>
              <w:t>M-157 L-</w:t>
            </w:r>
            <w:r w:rsidR="00FD2053" w:rsidRPr="00566433">
              <w:rPr>
                <w:rFonts w:ascii="Arial" w:hAnsi="Arial" w:cs="Arial"/>
                <w:sz w:val="12"/>
                <w:szCs w:val="16"/>
              </w:rPr>
              <w:t>1</w:t>
            </w:r>
          </w:p>
          <w:p w:rsidR="00FD2053" w:rsidRPr="00566433" w:rsidRDefault="00FD2053" w:rsidP="00CD2529">
            <w:pPr>
              <w:rPr>
                <w:rFonts w:ascii="Arial" w:hAnsi="Arial" w:cs="Arial"/>
                <w:sz w:val="12"/>
                <w:szCs w:val="16"/>
              </w:rPr>
            </w:pPr>
            <w:r w:rsidRPr="00566433">
              <w:rPr>
                <w:rFonts w:ascii="Arial" w:hAnsi="Arial" w:cs="Arial"/>
                <w:sz w:val="12"/>
                <w:szCs w:val="16"/>
              </w:rPr>
              <w:t xml:space="preserve">M-158  </w:t>
            </w:r>
            <w:r w:rsidR="00566433">
              <w:rPr>
                <w:rFonts w:ascii="Arial" w:hAnsi="Arial" w:cs="Arial"/>
                <w:sz w:val="12"/>
                <w:szCs w:val="16"/>
              </w:rPr>
              <w:t>L-1</w:t>
            </w:r>
          </w:p>
          <w:p w:rsidR="00FD2053" w:rsidRPr="00566433" w:rsidRDefault="00FD2053" w:rsidP="00CD2529">
            <w:pPr>
              <w:rPr>
                <w:rFonts w:ascii="Arial" w:hAnsi="Arial" w:cs="Arial"/>
                <w:sz w:val="12"/>
                <w:szCs w:val="16"/>
              </w:rPr>
            </w:pPr>
            <w:r w:rsidRPr="00566433">
              <w:rPr>
                <w:rFonts w:ascii="Arial" w:hAnsi="Arial" w:cs="Arial"/>
                <w:sz w:val="12"/>
                <w:szCs w:val="16"/>
              </w:rPr>
              <w:t xml:space="preserve">M-161  </w:t>
            </w:r>
            <w:r w:rsidR="00566433">
              <w:rPr>
                <w:rFonts w:ascii="Arial" w:hAnsi="Arial" w:cs="Arial"/>
                <w:sz w:val="12"/>
                <w:szCs w:val="16"/>
              </w:rPr>
              <w:t>L-</w:t>
            </w:r>
            <w:r w:rsidRPr="00566433">
              <w:rPr>
                <w:rFonts w:ascii="Arial" w:hAnsi="Arial" w:cs="Arial"/>
                <w:sz w:val="12"/>
                <w:szCs w:val="16"/>
              </w:rPr>
              <w:t>1</w:t>
            </w:r>
          </w:p>
          <w:p w:rsidR="00FD2053" w:rsidRPr="00566433" w:rsidRDefault="00566433" w:rsidP="00CD2529">
            <w:pPr>
              <w:rPr>
                <w:rFonts w:ascii="Arial" w:hAnsi="Arial" w:cs="Arial"/>
                <w:sz w:val="12"/>
                <w:szCs w:val="16"/>
              </w:rPr>
            </w:pPr>
            <w:r>
              <w:rPr>
                <w:rFonts w:ascii="Arial" w:hAnsi="Arial" w:cs="Arial"/>
                <w:sz w:val="12"/>
                <w:szCs w:val="16"/>
              </w:rPr>
              <w:t>M-162  L-4</w:t>
            </w:r>
            <w:r w:rsidR="00FD2053" w:rsidRPr="00566433">
              <w:rPr>
                <w:rFonts w:ascii="Arial" w:hAnsi="Arial" w:cs="Arial"/>
                <w:sz w:val="12"/>
                <w:szCs w:val="16"/>
              </w:rPr>
              <w:t>0</w:t>
            </w: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149</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5 FEB-15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PASEO ALTAMURA RESIDENCIAL PRIVADA ORIENTE</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$1,500.00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149</w:t>
            </w:r>
          </w:p>
        </w:tc>
        <w:tc>
          <w:tcPr>
            <w:tcW w:w="510"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r w:rsidRPr="00566433">
              <w:rPr>
                <w:rFonts w:ascii="Arial" w:hAnsi="Arial" w:cs="Arial"/>
                <w:sz w:val="12"/>
              </w:rPr>
              <w:t>5 FEB 15</w:t>
            </w:r>
          </w:p>
          <w:p w:rsidR="00FD2053" w:rsidRPr="00566433" w:rsidRDefault="00FD2053" w:rsidP="00CD2529">
            <w:pPr>
              <w:rPr>
                <w:rFonts w:ascii="Arial" w:hAnsi="Arial" w:cs="Arial"/>
                <w:sz w:val="12"/>
              </w:rPr>
            </w:pP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FRACC.TERRANOVA ELITE</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$1,600.00</w:t>
            </w:r>
          </w:p>
        </w:tc>
        <w:tc>
          <w:tcPr>
            <w:tcW w:w="62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$2,000.00</w:t>
            </w:r>
          </w:p>
          <w:p w:rsidR="00FD2053" w:rsidRPr="00566433" w:rsidRDefault="00566433" w:rsidP="00CD2529">
            <w:pPr>
              <w:rPr>
                <w:rFonts w:ascii="Arial" w:hAnsi="Arial" w:cs="Arial"/>
                <w:sz w:val="12"/>
                <w:szCs w:val="16"/>
              </w:rPr>
            </w:pPr>
            <w:r>
              <w:rPr>
                <w:rFonts w:ascii="Arial" w:hAnsi="Arial" w:cs="Arial"/>
                <w:sz w:val="12"/>
                <w:szCs w:val="16"/>
              </w:rPr>
              <w:t>M-851 L-14 AL L-</w:t>
            </w:r>
            <w:r w:rsidR="00FD2053" w:rsidRPr="00566433">
              <w:rPr>
                <w:rFonts w:ascii="Arial" w:hAnsi="Arial" w:cs="Arial"/>
                <w:sz w:val="12"/>
                <w:szCs w:val="16"/>
              </w:rPr>
              <w:t>22</w:t>
            </w:r>
          </w:p>
          <w:p w:rsidR="00FD2053" w:rsidRPr="00566433" w:rsidRDefault="00566433" w:rsidP="00CD2529">
            <w:pPr>
              <w:rPr>
                <w:rFonts w:ascii="Arial" w:hAnsi="Arial" w:cs="Arial"/>
                <w:sz w:val="12"/>
                <w:szCs w:val="16"/>
              </w:rPr>
            </w:pPr>
            <w:r>
              <w:rPr>
                <w:rFonts w:ascii="Arial" w:hAnsi="Arial" w:cs="Arial"/>
                <w:sz w:val="12"/>
                <w:szCs w:val="16"/>
              </w:rPr>
              <w:t>M-859 L-1 AL L-</w:t>
            </w:r>
            <w:r w:rsidR="00FD2053" w:rsidRPr="00566433">
              <w:rPr>
                <w:rFonts w:ascii="Arial" w:hAnsi="Arial" w:cs="Arial"/>
                <w:sz w:val="12"/>
                <w:szCs w:val="16"/>
              </w:rPr>
              <w:t>8</w:t>
            </w: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150</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3 MAR-15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FRACC.CAPELLANIAS PRIVADAS SAN BENITO Y SAN CARLOS</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$2,400.00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 xml:space="preserve">SEGUNDA </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151</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30ABR-15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566433">
            <w:pPr>
              <w:jc w:val="both"/>
              <w:rPr>
                <w:rFonts w:ascii="Arial" w:hAnsi="Arial" w:cs="Arial"/>
                <w:sz w:val="12"/>
                <w:szCs w:val="16"/>
              </w:rPr>
            </w:pPr>
            <w:r w:rsidRPr="00566433">
              <w:rPr>
                <w:rFonts w:ascii="Arial" w:hAnsi="Arial" w:cs="Arial"/>
                <w:sz w:val="12"/>
                <w:szCs w:val="16"/>
              </w:rPr>
              <w:t>FRACC CAMPESTRE LOS CIELOS DE APODACA 1ER SECTOR</w:t>
            </w:r>
          </w:p>
        </w:tc>
        <w:tc>
          <w:tcPr>
            <w:tcW w:w="67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62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$400.00</w:t>
            </w:r>
          </w:p>
          <w:p w:rsidR="00FD2053" w:rsidRPr="00566433" w:rsidRDefault="00566433" w:rsidP="00CD2529">
            <w:pPr>
              <w:rPr>
                <w:rFonts w:ascii="Arial" w:hAnsi="Arial" w:cs="Arial"/>
                <w:sz w:val="12"/>
                <w:szCs w:val="16"/>
              </w:rPr>
            </w:pPr>
            <w:r>
              <w:rPr>
                <w:rFonts w:ascii="Arial" w:hAnsi="Arial" w:cs="Arial"/>
                <w:sz w:val="12"/>
                <w:szCs w:val="16"/>
              </w:rPr>
              <w:t>M-214 L-</w:t>
            </w:r>
            <w:r w:rsidR="00FD2053" w:rsidRPr="00566433">
              <w:rPr>
                <w:rFonts w:ascii="Arial" w:hAnsi="Arial" w:cs="Arial"/>
                <w:sz w:val="12"/>
                <w:szCs w:val="16"/>
              </w:rPr>
              <w:t>1 2Y3</w:t>
            </w:r>
          </w:p>
          <w:p w:rsidR="00FD2053" w:rsidRPr="00566433" w:rsidRDefault="00566433" w:rsidP="00CD2529">
            <w:pPr>
              <w:rPr>
                <w:rFonts w:ascii="Arial" w:hAnsi="Arial" w:cs="Arial"/>
                <w:sz w:val="12"/>
                <w:szCs w:val="16"/>
              </w:rPr>
            </w:pPr>
            <w:r>
              <w:rPr>
                <w:rFonts w:ascii="Arial" w:hAnsi="Arial" w:cs="Arial"/>
                <w:sz w:val="12"/>
                <w:szCs w:val="16"/>
              </w:rPr>
              <w:t>M-216 L-</w:t>
            </w:r>
            <w:r w:rsidR="00FD2053" w:rsidRPr="00566433">
              <w:rPr>
                <w:rFonts w:ascii="Arial" w:hAnsi="Arial" w:cs="Arial"/>
                <w:sz w:val="12"/>
                <w:szCs w:val="16"/>
              </w:rPr>
              <w:t>1 1Y2</w:t>
            </w: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$400.00</w:t>
            </w: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TERCERA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151</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30ABR-15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FRACC.</w:t>
            </w:r>
            <w:r w:rsidR="00FD41B0">
              <w:rPr>
                <w:rFonts w:ascii="Arial" w:hAnsi="Arial" w:cs="Arial"/>
                <w:sz w:val="12"/>
                <w:szCs w:val="16"/>
              </w:rPr>
              <w:t xml:space="preserve"> </w:t>
            </w:r>
            <w:r w:rsidRPr="00566433">
              <w:rPr>
                <w:rFonts w:ascii="Arial" w:hAnsi="Arial" w:cs="Arial"/>
                <w:sz w:val="12"/>
                <w:szCs w:val="16"/>
              </w:rPr>
              <w:t>BONATERRA SEGUNDA ETAPA</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$3,000.00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152</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28MAY-15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FRACC.</w:t>
            </w:r>
            <w:r w:rsidR="00FD41B0">
              <w:rPr>
                <w:rFonts w:ascii="Arial" w:hAnsi="Arial" w:cs="Arial"/>
                <w:sz w:val="12"/>
                <w:szCs w:val="16"/>
              </w:rPr>
              <w:t xml:space="preserve"> </w:t>
            </w:r>
            <w:r w:rsidRPr="00566433">
              <w:rPr>
                <w:rFonts w:ascii="Arial" w:hAnsi="Arial" w:cs="Arial"/>
                <w:sz w:val="12"/>
                <w:szCs w:val="16"/>
              </w:rPr>
              <w:t xml:space="preserve">PRIVADA LAS GOLONDRINAS </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152</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28MAY-15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FRACC</w:t>
            </w:r>
            <w:r w:rsidR="00FD41B0">
              <w:rPr>
                <w:rFonts w:ascii="Arial" w:hAnsi="Arial" w:cs="Arial"/>
                <w:sz w:val="12"/>
                <w:szCs w:val="16"/>
              </w:rPr>
              <w:t>.</w:t>
            </w:r>
            <w:r w:rsidRPr="00566433">
              <w:rPr>
                <w:rFonts w:ascii="Arial" w:hAnsi="Arial" w:cs="Arial"/>
                <w:sz w:val="12"/>
                <w:szCs w:val="16"/>
              </w:rPr>
              <w:t xml:space="preserve"> CERRADAS CONCORDIA Y SECTOR</w:t>
            </w:r>
            <w:r w:rsidR="00FD41B0">
              <w:rPr>
                <w:rFonts w:ascii="Arial" w:hAnsi="Arial" w:cs="Arial"/>
                <w:sz w:val="12"/>
                <w:szCs w:val="16"/>
              </w:rPr>
              <w:t xml:space="preserve"> 1ER</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$3,000.00</w:t>
            </w:r>
          </w:p>
        </w:tc>
        <w:tc>
          <w:tcPr>
            <w:tcW w:w="62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$4,000.00</w:t>
            </w:r>
          </w:p>
          <w:p w:rsidR="00FD2053" w:rsidRPr="00566433" w:rsidRDefault="00FD41B0" w:rsidP="00CD2529">
            <w:pPr>
              <w:rPr>
                <w:rFonts w:ascii="Arial" w:hAnsi="Arial" w:cs="Arial"/>
                <w:sz w:val="12"/>
                <w:szCs w:val="16"/>
              </w:rPr>
            </w:pPr>
            <w:r>
              <w:rPr>
                <w:rFonts w:ascii="Arial" w:hAnsi="Arial" w:cs="Arial"/>
                <w:sz w:val="12"/>
                <w:szCs w:val="16"/>
              </w:rPr>
              <w:t>M-2 L</w:t>
            </w:r>
            <w:r w:rsidR="00FD2053" w:rsidRPr="00566433">
              <w:rPr>
                <w:rFonts w:ascii="Arial" w:hAnsi="Arial" w:cs="Arial"/>
                <w:sz w:val="12"/>
                <w:szCs w:val="16"/>
              </w:rPr>
              <w:t>-1,2Y3</w:t>
            </w:r>
          </w:p>
          <w:p w:rsidR="00FD2053" w:rsidRPr="00566433" w:rsidRDefault="00FD41B0" w:rsidP="00CD2529">
            <w:pPr>
              <w:rPr>
                <w:rFonts w:ascii="Arial" w:hAnsi="Arial" w:cs="Arial"/>
                <w:sz w:val="12"/>
                <w:szCs w:val="16"/>
              </w:rPr>
            </w:pPr>
            <w:r>
              <w:rPr>
                <w:rFonts w:ascii="Arial" w:hAnsi="Arial" w:cs="Arial"/>
                <w:sz w:val="12"/>
                <w:szCs w:val="16"/>
              </w:rPr>
              <w:t>M-110 L-</w:t>
            </w:r>
            <w:r w:rsidR="00FD2053" w:rsidRPr="00566433">
              <w:rPr>
                <w:rFonts w:ascii="Arial" w:hAnsi="Arial" w:cs="Arial"/>
                <w:sz w:val="12"/>
                <w:szCs w:val="16"/>
              </w:rPr>
              <w:t>2</w:t>
            </w:r>
          </w:p>
          <w:p w:rsidR="00FD2053" w:rsidRPr="00566433" w:rsidRDefault="00FD41B0" w:rsidP="00CD2529">
            <w:pPr>
              <w:rPr>
                <w:rFonts w:ascii="Arial" w:hAnsi="Arial" w:cs="Arial"/>
                <w:sz w:val="12"/>
                <w:szCs w:val="16"/>
              </w:rPr>
            </w:pPr>
            <w:r>
              <w:rPr>
                <w:rFonts w:ascii="Arial" w:hAnsi="Arial" w:cs="Arial"/>
                <w:sz w:val="12"/>
                <w:szCs w:val="16"/>
              </w:rPr>
              <w:t>M-128 L-</w:t>
            </w:r>
            <w:r w:rsidR="00FD2053" w:rsidRPr="00566433">
              <w:rPr>
                <w:rFonts w:ascii="Arial" w:hAnsi="Arial" w:cs="Arial"/>
                <w:sz w:val="12"/>
                <w:szCs w:val="16"/>
              </w:rPr>
              <w:t>1</w:t>
            </w: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153</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30JUN-15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FRACC.MISION DEL PARQUE</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$3,500.00</w:t>
            </w:r>
          </w:p>
          <w:p w:rsidR="00FD2053" w:rsidRDefault="00FD41B0" w:rsidP="00CD2529">
            <w:pPr>
              <w:rPr>
                <w:rFonts w:ascii="Arial" w:hAnsi="Arial" w:cs="Arial"/>
                <w:sz w:val="12"/>
                <w:szCs w:val="16"/>
              </w:rPr>
            </w:pPr>
            <w:r>
              <w:rPr>
                <w:rFonts w:ascii="Arial" w:hAnsi="Arial" w:cs="Arial"/>
                <w:sz w:val="12"/>
                <w:szCs w:val="16"/>
              </w:rPr>
              <w:t>M-93 L-</w:t>
            </w:r>
            <w:r w:rsidR="00FD2053" w:rsidRPr="00566433">
              <w:rPr>
                <w:rFonts w:ascii="Arial" w:hAnsi="Arial" w:cs="Arial"/>
                <w:sz w:val="12"/>
                <w:szCs w:val="16"/>
              </w:rPr>
              <w:t>80</w:t>
            </w:r>
          </w:p>
          <w:p w:rsidR="00FD41B0" w:rsidRDefault="00FD41B0" w:rsidP="00CD2529">
            <w:pPr>
              <w:rPr>
                <w:rFonts w:ascii="Arial" w:hAnsi="Arial" w:cs="Arial"/>
                <w:sz w:val="12"/>
                <w:szCs w:val="16"/>
              </w:rPr>
            </w:pPr>
            <w:r>
              <w:rPr>
                <w:rFonts w:ascii="Arial" w:hAnsi="Arial" w:cs="Arial"/>
                <w:sz w:val="12"/>
                <w:szCs w:val="16"/>
              </w:rPr>
              <w:t>M-237 L-1</w:t>
            </w:r>
          </w:p>
          <w:p w:rsidR="00FD41B0" w:rsidRPr="00566433" w:rsidRDefault="00FD41B0" w:rsidP="00CD2529">
            <w:pPr>
              <w:rPr>
                <w:rFonts w:ascii="Arial" w:hAnsi="Arial" w:cs="Arial"/>
                <w:sz w:val="12"/>
                <w:szCs w:val="16"/>
              </w:rPr>
            </w:pPr>
            <w:r>
              <w:rPr>
                <w:rFonts w:ascii="Arial" w:hAnsi="Arial" w:cs="Arial"/>
                <w:sz w:val="12"/>
                <w:szCs w:val="16"/>
              </w:rPr>
              <w:t>M-239 L-25</w:t>
            </w: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 xml:space="preserve">SEGUNDA </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153</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30 JUN-15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tcPr>
          <w:p w:rsidR="00FD41B0" w:rsidRPr="00566433" w:rsidRDefault="00FD41B0" w:rsidP="00CD2529">
            <w:pPr>
              <w:rPr>
                <w:rFonts w:ascii="Arial" w:hAnsi="Arial" w:cs="Arial"/>
                <w:sz w:val="12"/>
                <w:szCs w:val="16"/>
              </w:rPr>
            </w:pPr>
            <w:r>
              <w:rPr>
                <w:rFonts w:ascii="Arial" w:hAnsi="Arial" w:cs="Arial"/>
                <w:sz w:val="12"/>
                <w:szCs w:val="16"/>
              </w:rPr>
              <w:t>FRACC. CERRADAS DE SANTA ROSA SECTOR PREMIER</w:t>
            </w:r>
            <w:r w:rsidR="002E512F">
              <w:rPr>
                <w:rFonts w:ascii="Arial" w:hAnsi="Arial" w:cs="Arial"/>
                <w:sz w:val="12"/>
                <w:szCs w:val="16"/>
              </w:rPr>
              <w:t xml:space="preserve"> 4° SECTOR</w:t>
            </w:r>
          </w:p>
        </w:tc>
        <w:tc>
          <w:tcPr>
            <w:tcW w:w="675" w:type="pct"/>
            <w:tcBorders>
              <w:top w:val="single" w:sz="4" w:space="0" w:color="auto"/>
              <w:left w:val="single" w:sz="4" w:space="0" w:color="auto"/>
              <w:bottom w:val="single" w:sz="4" w:space="0" w:color="auto"/>
              <w:right w:val="single" w:sz="4" w:space="0" w:color="auto"/>
            </w:tcBorders>
          </w:tcPr>
          <w:p w:rsidR="00FD41B0" w:rsidRPr="00566433" w:rsidRDefault="002E512F"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tcPr>
          <w:p w:rsidR="00FD41B0" w:rsidRDefault="002E512F" w:rsidP="00CD2529">
            <w:pPr>
              <w:rPr>
                <w:rFonts w:ascii="Arial" w:hAnsi="Arial" w:cs="Arial"/>
                <w:sz w:val="12"/>
                <w:szCs w:val="16"/>
              </w:rPr>
            </w:pPr>
            <w:r>
              <w:rPr>
                <w:rFonts w:ascii="Arial" w:hAnsi="Arial" w:cs="Arial"/>
                <w:sz w:val="12"/>
                <w:szCs w:val="16"/>
              </w:rPr>
              <w:t>$3500.00</w:t>
            </w:r>
          </w:p>
          <w:p w:rsidR="002E512F" w:rsidRPr="00566433" w:rsidRDefault="002E512F" w:rsidP="00CD2529">
            <w:pPr>
              <w:rPr>
                <w:rFonts w:ascii="Arial" w:hAnsi="Arial" w:cs="Arial"/>
                <w:sz w:val="12"/>
                <w:szCs w:val="16"/>
              </w:rPr>
            </w:pPr>
            <w:r>
              <w:rPr>
                <w:rFonts w:ascii="Arial" w:hAnsi="Arial" w:cs="Arial"/>
                <w:sz w:val="12"/>
                <w:szCs w:val="16"/>
              </w:rPr>
              <w:t>M93 L-80</w:t>
            </w:r>
          </w:p>
        </w:tc>
        <w:tc>
          <w:tcPr>
            <w:tcW w:w="748" w:type="pct"/>
            <w:tcBorders>
              <w:top w:val="single" w:sz="4" w:space="0" w:color="auto"/>
              <w:left w:val="single" w:sz="4" w:space="0" w:color="auto"/>
              <w:bottom w:val="single" w:sz="4" w:space="0" w:color="auto"/>
              <w:right w:val="single" w:sz="4" w:space="0" w:color="auto"/>
            </w:tcBorders>
          </w:tcPr>
          <w:p w:rsidR="00FD41B0" w:rsidRPr="00566433" w:rsidRDefault="00FD41B0"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41B0" w:rsidRPr="00566433" w:rsidRDefault="00FD41B0"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tcPr>
          <w:p w:rsidR="00FD41B0" w:rsidRPr="00566433" w:rsidRDefault="00220EA0" w:rsidP="00CD2529">
            <w:pPr>
              <w:rPr>
                <w:rFonts w:ascii="Arial" w:hAnsi="Arial" w:cs="Arial"/>
                <w:sz w:val="12"/>
                <w:szCs w:val="16"/>
              </w:rPr>
            </w:pPr>
            <w:r>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tcPr>
          <w:p w:rsidR="00FD41B0" w:rsidRPr="00566433" w:rsidRDefault="00220EA0" w:rsidP="00CD2529">
            <w:pPr>
              <w:jc w:val="center"/>
              <w:rPr>
                <w:rFonts w:ascii="Arial" w:hAnsi="Arial" w:cs="Arial"/>
                <w:sz w:val="12"/>
              </w:rPr>
            </w:pPr>
            <w:r>
              <w:rPr>
                <w:rFonts w:ascii="Arial" w:hAnsi="Arial" w:cs="Arial"/>
                <w:sz w:val="12"/>
              </w:rPr>
              <w:t>153</w:t>
            </w:r>
          </w:p>
        </w:tc>
        <w:tc>
          <w:tcPr>
            <w:tcW w:w="510" w:type="pct"/>
            <w:tcBorders>
              <w:top w:val="single" w:sz="4" w:space="0" w:color="auto"/>
              <w:left w:val="single" w:sz="4" w:space="0" w:color="auto"/>
              <w:bottom w:val="single" w:sz="4" w:space="0" w:color="auto"/>
              <w:right w:val="single" w:sz="4" w:space="0" w:color="auto"/>
            </w:tcBorders>
          </w:tcPr>
          <w:p w:rsidR="00FD41B0" w:rsidRPr="00566433" w:rsidRDefault="00220EA0" w:rsidP="00CD2529">
            <w:pPr>
              <w:rPr>
                <w:rFonts w:ascii="Arial" w:hAnsi="Arial" w:cs="Arial"/>
                <w:sz w:val="12"/>
              </w:rPr>
            </w:pPr>
            <w:r>
              <w:rPr>
                <w:rFonts w:ascii="Arial" w:hAnsi="Arial" w:cs="Arial"/>
                <w:sz w:val="12"/>
              </w:rPr>
              <w:t>30 JUN -15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FRACC</w:t>
            </w:r>
            <w:r w:rsidR="00FD41B0">
              <w:rPr>
                <w:rFonts w:ascii="Arial" w:hAnsi="Arial" w:cs="Arial"/>
                <w:sz w:val="12"/>
                <w:szCs w:val="16"/>
              </w:rPr>
              <w:t>.</w:t>
            </w:r>
            <w:r w:rsidRPr="00566433">
              <w:rPr>
                <w:rFonts w:ascii="Arial" w:hAnsi="Arial" w:cs="Arial"/>
                <w:sz w:val="12"/>
                <w:szCs w:val="16"/>
              </w:rPr>
              <w:t xml:space="preserve"> PRIVADAS BORNEO</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$3,500.00</w:t>
            </w:r>
          </w:p>
          <w:p w:rsidR="00FD2053" w:rsidRPr="00566433" w:rsidRDefault="00FD41B0" w:rsidP="00CD2529">
            <w:pPr>
              <w:rPr>
                <w:rFonts w:ascii="Arial" w:hAnsi="Arial" w:cs="Arial"/>
                <w:sz w:val="12"/>
                <w:szCs w:val="16"/>
              </w:rPr>
            </w:pPr>
            <w:r>
              <w:rPr>
                <w:rFonts w:ascii="Arial" w:hAnsi="Arial" w:cs="Arial"/>
                <w:sz w:val="12"/>
                <w:szCs w:val="16"/>
              </w:rPr>
              <w:t>M-160 L-</w:t>
            </w:r>
            <w:r w:rsidR="00FD2053" w:rsidRPr="00566433">
              <w:rPr>
                <w:rFonts w:ascii="Arial" w:hAnsi="Arial" w:cs="Arial"/>
                <w:sz w:val="12"/>
                <w:szCs w:val="16"/>
              </w:rPr>
              <w:t>1</w:t>
            </w:r>
          </w:p>
          <w:p w:rsidR="00FD2053" w:rsidRPr="00566433" w:rsidRDefault="00FD41B0" w:rsidP="00CD2529">
            <w:pPr>
              <w:rPr>
                <w:rFonts w:ascii="Arial" w:hAnsi="Arial" w:cs="Arial"/>
                <w:sz w:val="12"/>
                <w:szCs w:val="16"/>
              </w:rPr>
            </w:pPr>
            <w:r>
              <w:rPr>
                <w:rFonts w:ascii="Arial" w:hAnsi="Arial" w:cs="Arial"/>
                <w:sz w:val="12"/>
                <w:szCs w:val="16"/>
              </w:rPr>
              <w:t>M-161 L-</w:t>
            </w:r>
            <w:r w:rsidR="00FD2053" w:rsidRPr="00566433">
              <w:rPr>
                <w:rFonts w:ascii="Arial" w:hAnsi="Arial" w:cs="Arial"/>
                <w:sz w:val="12"/>
                <w:szCs w:val="16"/>
              </w:rPr>
              <w:t>1</w:t>
            </w:r>
          </w:p>
          <w:p w:rsidR="00FD2053" w:rsidRPr="00566433" w:rsidRDefault="00FD41B0" w:rsidP="00CD2529">
            <w:pPr>
              <w:rPr>
                <w:rFonts w:ascii="Arial" w:hAnsi="Arial" w:cs="Arial"/>
                <w:sz w:val="12"/>
                <w:szCs w:val="16"/>
              </w:rPr>
            </w:pPr>
            <w:r>
              <w:rPr>
                <w:rFonts w:ascii="Arial" w:hAnsi="Arial" w:cs="Arial"/>
                <w:sz w:val="12"/>
                <w:szCs w:val="16"/>
              </w:rPr>
              <w:t>M-175 L-</w:t>
            </w:r>
            <w:r w:rsidR="00FD2053" w:rsidRPr="00566433">
              <w:rPr>
                <w:rFonts w:ascii="Arial" w:hAnsi="Arial" w:cs="Arial"/>
                <w:sz w:val="12"/>
                <w:szCs w:val="16"/>
              </w:rPr>
              <w:t xml:space="preserve">1 </w:t>
            </w:r>
            <w:r>
              <w:rPr>
                <w:rFonts w:ascii="Arial" w:hAnsi="Arial" w:cs="Arial"/>
                <w:sz w:val="12"/>
                <w:szCs w:val="16"/>
              </w:rPr>
              <w:t>,</w:t>
            </w:r>
            <w:r w:rsidR="00FD2053" w:rsidRPr="00566433">
              <w:rPr>
                <w:rFonts w:ascii="Arial" w:hAnsi="Arial" w:cs="Arial"/>
                <w:sz w:val="12"/>
                <w:szCs w:val="16"/>
              </w:rPr>
              <w:t>2Y3</w:t>
            </w: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153</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30JUN-15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FRACC.ALTAMURA RESIDENCIAL</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$2,000.00</w:t>
            </w:r>
          </w:p>
        </w:tc>
        <w:tc>
          <w:tcPr>
            <w:tcW w:w="62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p w:rsidR="00FD2053" w:rsidRPr="00566433" w:rsidRDefault="00E722CA" w:rsidP="00CD2529">
            <w:pPr>
              <w:rPr>
                <w:rFonts w:ascii="Arial" w:hAnsi="Arial" w:cs="Arial"/>
                <w:sz w:val="12"/>
                <w:szCs w:val="16"/>
              </w:rPr>
            </w:pPr>
            <w:r>
              <w:rPr>
                <w:rFonts w:ascii="Arial" w:hAnsi="Arial" w:cs="Arial"/>
                <w:sz w:val="12"/>
                <w:szCs w:val="16"/>
              </w:rPr>
              <w:t>M-273 L-</w:t>
            </w:r>
            <w:r w:rsidR="00FD2053" w:rsidRPr="00566433">
              <w:rPr>
                <w:rFonts w:ascii="Arial" w:hAnsi="Arial" w:cs="Arial"/>
                <w:sz w:val="12"/>
                <w:szCs w:val="16"/>
              </w:rPr>
              <w:t>69</w:t>
            </w: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154</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25 AGO-2015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 xml:space="preserve">PARQUE INDUSTRIAL TITAN </w:t>
            </w:r>
          </w:p>
        </w:tc>
        <w:tc>
          <w:tcPr>
            <w:tcW w:w="67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$1,400.00</w:t>
            </w: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TERCERA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154</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25AGO-15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220EA0" w:rsidRPr="00566433" w:rsidRDefault="00FD2053" w:rsidP="00220EA0">
            <w:pPr>
              <w:rPr>
                <w:rFonts w:ascii="Arial" w:hAnsi="Arial" w:cs="Arial"/>
                <w:sz w:val="12"/>
                <w:szCs w:val="16"/>
              </w:rPr>
            </w:pPr>
            <w:r w:rsidRPr="00566433">
              <w:rPr>
                <w:rFonts w:ascii="Arial" w:hAnsi="Arial" w:cs="Arial"/>
                <w:sz w:val="12"/>
                <w:szCs w:val="16"/>
              </w:rPr>
              <w:t>FRACC ARA CRISTAL LAGOONS</w:t>
            </w:r>
            <w:r w:rsidR="00220EA0">
              <w:rPr>
                <w:rFonts w:ascii="Arial" w:hAnsi="Arial" w:cs="Arial"/>
                <w:sz w:val="12"/>
                <w:szCs w:val="16"/>
              </w:rPr>
              <w:t xml:space="preserve"> APODACA ETAPA CUATRO</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154</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25AGO-15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FRACC.TRIANA 1ER SECTOR 2DA ETAPA</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154</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25AGO-15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FRACC.TRIANA 2DO.SECTOR 2DA ETAPA</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 xml:space="preserve">SEGUNDA </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154</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25AGO-15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 xml:space="preserve">FRACC.TRIANA SECTOR BOSQUES </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154</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25AGO-15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FRACC.TRIANA SECTOR PALMAS 4TA. ETAPA</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 xml:space="preserve">SEGUNDA </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154</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25 AGO-15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FRACC.TRIANA SECTOR PALMAS 5TA. ETAPA</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154</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25AGO-15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 xml:space="preserve">FRACC.AMBERES RESIDENCIAL </w:t>
            </w:r>
          </w:p>
        </w:tc>
        <w:tc>
          <w:tcPr>
            <w:tcW w:w="67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$2,500.00</w:t>
            </w:r>
          </w:p>
        </w:tc>
        <w:tc>
          <w:tcPr>
            <w:tcW w:w="625"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$3,500.00</w:t>
            </w:r>
          </w:p>
          <w:p w:rsidR="00FD2053" w:rsidRPr="00566433" w:rsidRDefault="00E722CA" w:rsidP="00CD2529">
            <w:pPr>
              <w:rPr>
                <w:rFonts w:ascii="Arial" w:hAnsi="Arial" w:cs="Arial"/>
                <w:sz w:val="12"/>
                <w:szCs w:val="16"/>
              </w:rPr>
            </w:pPr>
            <w:r>
              <w:rPr>
                <w:rFonts w:ascii="Arial" w:hAnsi="Arial" w:cs="Arial"/>
                <w:sz w:val="12"/>
                <w:szCs w:val="16"/>
              </w:rPr>
              <w:t>M-142 L-</w:t>
            </w:r>
            <w:r w:rsidR="00FD2053" w:rsidRPr="00566433">
              <w:rPr>
                <w:rFonts w:ascii="Arial" w:hAnsi="Arial" w:cs="Arial"/>
                <w:sz w:val="12"/>
                <w:szCs w:val="16"/>
              </w:rPr>
              <w:t>6 Y</w:t>
            </w:r>
          </w:p>
          <w:p w:rsidR="00FD2053" w:rsidRPr="00566433" w:rsidRDefault="00E722CA" w:rsidP="00CD2529">
            <w:pPr>
              <w:rPr>
                <w:rFonts w:ascii="Arial" w:hAnsi="Arial" w:cs="Arial"/>
                <w:sz w:val="12"/>
                <w:szCs w:val="16"/>
              </w:rPr>
            </w:pPr>
            <w:r>
              <w:rPr>
                <w:rFonts w:ascii="Arial" w:hAnsi="Arial" w:cs="Arial"/>
                <w:sz w:val="12"/>
                <w:szCs w:val="16"/>
              </w:rPr>
              <w:t>M-135 L-</w:t>
            </w:r>
            <w:r w:rsidR="00FD2053" w:rsidRPr="00566433">
              <w:rPr>
                <w:rFonts w:ascii="Arial" w:hAnsi="Arial" w:cs="Arial"/>
                <w:sz w:val="12"/>
                <w:szCs w:val="16"/>
              </w:rPr>
              <w:t>17</w:t>
            </w:r>
          </w:p>
        </w:tc>
        <w:tc>
          <w:tcPr>
            <w:tcW w:w="748"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155</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15SEPT.15</w:t>
            </w:r>
          </w:p>
        </w:tc>
      </w:tr>
      <w:tr w:rsidR="00CF088A" w:rsidRPr="00566433" w:rsidTr="00CF088A">
        <w:tc>
          <w:tcPr>
            <w:tcW w:w="914"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lastRenderedPageBreak/>
              <w:t>VYNMSA AEROPUERTO APODACA</w:t>
            </w:r>
          </w:p>
          <w:p w:rsidR="00FD2053" w:rsidRPr="00566433" w:rsidRDefault="00FD2053" w:rsidP="00CD2529">
            <w:pPr>
              <w:rPr>
                <w:rFonts w:ascii="Arial" w:hAnsi="Arial" w:cs="Arial"/>
                <w:sz w:val="12"/>
                <w:szCs w:val="16"/>
              </w:rPr>
            </w:pPr>
            <w:r w:rsidRPr="00566433">
              <w:rPr>
                <w:rFonts w:ascii="Arial" w:hAnsi="Arial" w:cs="Arial"/>
                <w:sz w:val="12"/>
                <w:szCs w:val="16"/>
              </w:rPr>
              <w:t xml:space="preserve">INDUSTRIAL PARK </w:t>
            </w:r>
          </w:p>
        </w:tc>
        <w:tc>
          <w:tcPr>
            <w:tcW w:w="67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625"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16"/>
              </w:rPr>
            </w:pPr>
          </w:p>
        </w:tc>
        <w:tc>
          <w:tcPr>
            <w:tcW w:w="74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$1,000.OO PARA LA CALLE AVE.UNIVERSAL</w:t>
            </w:r>
          </w:p>
          <w:p w:rsidR="00FD2053" w:rsidRPr="00566433" w:rsidRDefault="00FD2053" w:rsidP="00CD2529">
            <w:pPr>
              <w:rPr>
                <w:rFonts w:ascii="Arial" w:hAnsi="Arial" w:cs="Arial"/>
                <w:sz w:val="12"/>
                <w:szCs w:val="16"/>
              </w:rPr>
            </w:pPr>
            <w:r w:rsidRPr="00566433">
              <w:rPr>
                <w:rFonts w:ascii="Arial" w:hAnsi="Arial" w:cs="Arial"/>
                <w:sz w:val="12"/>
                <w:szCs w:val="16"/>
              </w:rPr>
              <w:t xml:space="preserve">$1,200.00 </w:t>
            </w:r>
            <w:r w:rsidR="00E722CA">
              <w:rPr>
                <w:rFonts w:ascii="Arial" w:hAnsi="Arial" w:cs="Arial"/>
                <w:sz w:val="12"/>
                <w:szCs w:val="16"/>
              </w:rPr>
              <w:t>PARA LA CALLE TREBOLES M-242, L-</w:t>
            </w:r>
            <w:r w:rsidRPr="00566433">
              <w:rPr>
                <w:rFonts w:ascii="Arial" w:hAnsi="Arial" w:cs="Arial"/>
                <w:sz w:val="12"/>
                <w:szCs w:val="16"/>
              </w:rPr>
              <w:t>5 Y 6</w:t>
            </w:r>
          </w:p>
        </w:tc>
        <w:tc>
          <w:tcPr>
            <w:tcW w:w="552" w:type="pct"/>
            <w:tcBorders>
              <w:top w:val="single" w:sz="4" w:space="0" w:color="auto"/>
              <w:left w:val="single" w:sz="4" w:space="0" w:color="auto"/>
              <w:bottom w:val="single" w:sz="4" w:space="0" w:color="auto"/>
              <w:right w:val="single" w:sz="4" w:space="0" w:color="auto"/>
            </w:tcBorders>
          </w:tcPr>
          <w:p w:rsidR="00FD2053" w:rsidRPr="00566433" w:rsidRDefault="00FD2053" w:rsidP="00CD2529">
            <w:pPr>
              <w:rPr>
                <w:rFonts w:ascii="Arial" w:hAnsi="Arial" w:cs="Arial"/>
                <w:sz w:val="12"/>
                <w:szCs w:val="22"/>
              </w:rPr>
            </w:pPr>
          </w:p>
        </w:tc>
        <w:tc>
          <w:tcPr>
            <w:tcW w:w="57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szCs w:val="16"/>
              </w:rPr>
            </w:pPr>
            <w:r w:rsidRPr="00566433">
              <w:rPr>
                <w:rFonts w:ascii="Arial" w:hAnsi="Arial" w:cs="Arial"/>
                <w:sz w:val="12"/>
                <w:szCs w:val="16"/>
              </w:rPr>
              <w:t>SEGUNDA</w:t>
            </w:r>
          </w:p>
        </w:tc>
        <w:tc>
          <w:tcPr>
            <w:tcW w:w="398"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jc w:val="center"/>
              <w:rPr>
                <w:rFonts w:ascii="Arial" w:hAnsi="Arial" w:cs="Arial"/>
                <w:sz w:val="12"/>
                <w:szCs w:val="22"/>
              </w:rPr>
            </w:pPr>
            <w:r w:rsidRPr="00566433">
              <w:rPr>
                <w:rFonts w:ascii="Arial" w:hAnsi="Arial" w:cs="Arial"/>
                <w:sz w:val="12"/>
              </w:rPr>
              <w:t>156</w:t>
            </w:r>
          </w:p>
        </w:tc>
        <w:tc>
          <w:tcPr>
            <w:tcW w:w="510" w:type="pct"/>
            <w:tcBorders>
              <w:top w:val="single" w:sz="4" w:space="0" w:color="auto"/>
              <w:left w:val="single" w:sz="4" w:space="0" w:color="auto"/>
              <w:bottom w:val="single" w:sz="4" w:space="0" w:color="auto"/>
              <w:right w:val="single" w:sz="4" w:space="0" w:color="auto"/>
            </w:tcBorders>
            <w:hideMark/>
          </w:tcPr>
          <w:p w:rsidR="00FD2053" w:rsidRPr="00566433" w:rsidRDefault="00FD2053" w:rsidP="00CD2529">
            <w:pPr>
              <w:rPr>
                <w:rFonts w:ascii="Arial" w:hAnsi="Arial" w:cs="Arial"/>
                <w:sz w:val="12"/>
              </w:rPr>
            </w:pPr>
            <w:r w:rsidRPr="00566433">
              <w:rPr>
                <w:rFonts w:ascii="Arial" w:hAnsi="Arial" w:cs="Arial"/>
                <w:sz w:val="12"/>
              </w:rPr>
              <w:t>1 OCT -15</w:t>
            </w:r>
          </w:p>
        </w:tc>
      </w:tr>
    </w:tbl>
    <w:p w:rsidR="00FD2053" w:rsidRDefault="00FD2053" w:rsidP="00D56A0F">
      <w:pPr>
        <w:pStyle w:val="Textoindependiente"/>
        <w:rPr>
          <w:b/>
          <w:bCs/>
          <w:sz w:val="16"/>
          <w:szCs w:val="16"/>
          <w:lang w:val="es-MX"/>
        </w:rPr>
      </w:pPr>
    </w:p>
    <w:p w:rsidR="00FD2053" w:rsidRDefault="00FD2053" w:rsidP="00D56A0F">
      <w:pPr>
        <w:pStyle w:val="Textoindependiente"/>
        <w:rPr>
          <w:b/>
          <w:bCs/>
          <w:sz w:val="16"/>
          <w:szCs w:val="16"/>
          <w:lang w:val="es-MX"/>
        </w:rPr>
      </w:pPr>
    </w:p>
    <w:p w:rsidR="00FD2053" w:rsidRDefault="00FD2053" w:rsidP="00D56A0F">
      <w:pPr>
        <w:pStyle w:val="Textoindependiente"/>
        <w:rPr>
          <w:b/>
          <w:bCs/>
          <w:sz w:val="22"/>
          <w:szCs w:val="22"/>
          <w:lang w:val="es-MX"/>
        </w:rPr>
      </w:pPr>
      <w:r>
        <w:rPr>
          <w:b/>
          <w:bCs/>
          <w:sz w:val="22"/>
          <w:szCs w:val="22"/>
          <w:lang w:val="es-MX"/>
        </w:rPr>
        <w:t>II.- Actualización</w:t>
      </w:r>
    </w:p>
    <w:p w:rsidR="002F0C9A" w:rsidRDefault="00206ABB" w:rsidP="00D56A0F">
      <w:pPr>
        <w:pStyle w:val="Textoindependiente"/>
        <w:rPr>
          <w:bCs/>
          <w:sz w:val="22"/>
          <w:szCs w:val="22"/>
          <w:lang w:val="es-MX"/>
        </w:rPr>
      </w:pPr>
      <w:r>
        <w:rPr>
          <w:bCs/>
          <w:lang w:val="es-MX"/>
        </w:rPr>
        <w:t>S</w:t>
      </w:r>
      <w:r w:rsidRPr="00206ABB">
        <w:rPr>
          <w:bCs/>
          <w:lang w:val="es-MX"/>
        </w:rPr>
        <w:t>e aprueba el incremento</w:t>
      </w:r>
      <w:r w:rsidRPr="00206ABB">
        <w:rPr>
          <w:bCs/>
          <w:sz w:val="22"/>
          <w:szCs w:val="22"/>
          <w:lang w:val="es-MX"/>
        </w:rPr>
        <w:t xml:space="preserve"> </w:t>
      </w:r>
      <w:r>
        <w:rPr>
          <w:bCs/>
          <w:sz w:val="22"/>
          <w:szCs w:val="22"/>
          <w:lang w:val="es-MX"/>
        </w:rPr>
        <w:t>del 20% en los valores unitarios de suelo y construcción de toda la universalidad del padrón catastral.</w:t>
      </w:r>
    </w:p>
    <w:p w:rsidR="00206ABB" w:rsidRDefault="00206ABB" w:rsidP="00D56A0F">
      <w:pPr>
        <w:pStyle w:val="Textoindependiente"/>
        <w:rPr>
          <w:b/>
          <w:bCs/>
          <w:sz w:val="22"/>
          <w:szCs w:val="22"/>
          <w:lang w:val="es-MX"/>
        </w:rPr>
      </w:pPr>
    </w:p>
    <w:p w:rsidR="00D56A0F" w:rsidRDefault="004E2276" w:rsidP="004E2276">
      <w:pPr>
        <w:pStyle w:val="Textoindependiente"/>
        <w:rPr>
          <w:b/>
          <w:bCs/>
          <w:szCs w:val="22"/>
        </w:rPr>
      </w:pPr>
      <w:r>
        <w:rPr>
          <w:b/>
          <w:bCs/>
          <w:szCs w:val="22"/>
        </w:rPr>
        <w:t xml:space="preserve">                                                </w:t>
      </w:r>
      <w:r w:rsidR="00D56A0F">
        <w:rPr>
          <w:b/>
          <w:bCs/>
          <w:szCs w:val="22"/>
        </w:rPr>
        <w:t>TRANSITORIO</w:t>
      </w:r>
    </w:p>
    <w:p w:rsidR="00D56A0F" w:rsidRDefault="00D56A0F" w:rsidP="00D56A0F">
      <w:pPr>
        <w:pStyle w:val="Textoindependiente"/>
        <w:jc w:val="center"/>
        <w:rPr>
          <w:b/>
          <w:bCs/>
          <w:szCs w:val="22"/>
        </w:rPr>
      </w:pPr>
    </w:p>
    <w:p w:rsidR="00D56A0F" w:rsidRDefault="00D56A0F" w:rsidP="00D56A0F">
      <w:pPr>
        <w:pStyle w:val="Textoindependiente"/>
        <w:spacing w:after="240"/>
        <w:rPr>
          <w:szCs w:val="22"/>
        </w:rPr>
      </w:pPr>
      <w:r>
        <w:rPr>
          <w:b/>
          <w:bCs/>
          <w:szCs w:val="22"/>
        </w:rPr>
        <w:t xml:space="preserve">ÚNICO.- </w:t>
      </w:r>
      <w:r>
        <w:rPr>
          <w:szCs w:val="22"/>
        </w:rPr>
        <w:t>El presente decreto entrará en vigor el día 1 de enero del año 201</w:t>
      </w:r>
      <w:r w:rsidR="00FD2053">
        <w:rPr>
          <w:szCs w:val="22"/>
        </w:rPr>
        <w:t>6</w:t>
      </w:r>
      <w:r>
        <w:rPr>
          <w:szCs w:val="22"/>
        </w:rPr>
        <w:t>.</w:t>
      </w:r>
    </w:p>
    <w:p w:rsidR="00D56A0F" w:rsidRDefault="00D56A0F" w:rsidP="00D56A0F">
      <w:pPr>
        <w:pStyle w:val="Textoindependiente"/>
        <w:rPr>
          <w:sz w:val="22"/>
          <w:szCs w:val="22"/>
        </w:rPr>
      </w:pPr>
    </w:p>
    <w:p w:rsidR="00D56A0F" w:rsidRDefault="00D56A0F" w:rsidP="00D56A0F">
      <w:pPr>
        <w:pStyle w:val="xl22"/>
        <w:spacing w:before="0" w:beforeAutospacing="0" w:after="0" w:afterAutospacing="0" w:line="360" w:lineRule="auto"/>
        <w:rPr>
          <w:rFonts w:ascii="Arial" w:hAnsi="Arial" w:cs="Arial"/>
          <w:sz w:val="22"/>
          <w:szCs w:val="22"/>
          <w:lang w:val="es-MX"/>
        </w:rPr>
      </w:pPr>
      <w:r>
        <w:rPr>
          <w:rFonts w:ascii="Arial" w:hAnsi="Arial" w:cs="Arial"/>
          <w:sz w:val="22"/>
          <w:szCs w:val="22"/>
          <w:lang w:val="es-MX"/>
        </w:rPr>
        <w:t xml:space="preserve">Monterrey, Nuevo León a  </w:t>
      </w:r>
      <w:r w:rsidR="005F31E7">
        <w:rPr>
          <w:rFonts w:ascii="Arial" w:hAnsi="Arial" w:cs="Arial"/>
          <w:sz w:val="22"/>
          <w:szCs w:val="22"/>
          <w:lang w:val="es-MX"/>
        </w:rPr>
        <w:t xml:space="preserve"> </w:t>
      </w:r>
    </w:p>
    <w:p w:rsidR="00D56A0F" w:rsidRDefault="00D56A0F" w:rsidP="00D56A0F">
      <w:pPr>
        <w:pStyle w:val="xl22"/>
        <w:spacing w:before="0" w:beforeAutospacing="0" w:after="0" w:afterAutospacing="0" w:line="360" w:lineRule="auto"/>
        <w:rPr>
          <w:rFonts w:ascii="Arial" w:hAnsi="Arial" w:cs="Arial"/>
          <w:b/>
          <w:sz w:val="22"/>
          <w:szCs w:val="22"/>
          <w:lang w:val="es-MX"/>
        </w:rPr>
      </w:pPr>
    </w:p>
    <w:p w:rsidR="00D56A0F" w:rsidRDefault="00D56A0F" w:rsidP="00D56A0F">
      <w:pPr>
        <w:pStyle w:val="Ttulo1"/>
        <w:rPr>
          <w:rFonts w:eastAsia="Calibri" w:cs="Arial"/>
          <w:b/>
          <w:sz w:val="22"/>
          <w:szCs w:val="22"/>
        </w:rPr>
      </w:pPr>
      <w:r>
        <w:rPr>
          <w:rFonts w:eastAsia="Calibri" w:cs="Arial"/>
          <w:b/>
          <w:sz w:val="22"/>
          <w:szCs w:val="22"/>
        </w:rPr>
        <w:t>COMISIÓN DE SEGUNDA DE HACIENDA  Y DESARROLLO MUNICIPAL</w:t>
      </w:r>
    </w:p>
    <w:p w:rsidR="00D56A0F" w:rsidRDefault="00D56A0F" w:rsidP="00D56A0F">
      <w:pPr>
        <w:pStyle w:val="Ttulo3"/>
        <w:jc w:val="center"/>
        <w:rPr>
          <w:rFonts w:eastAsia="Calibri" w:cs="Arial"/>
          <w:b/>
          <w:sz w:val="22"/>
          <w:szCs w:val="22"/>
        </w:rPr>
      </w:pPr>
      <w:r>
        <w:rPr>
          <w:rFonts w:eastAsia="Calibri" w:cs="Arial"/>
          <w:b/>
          <w:sz w:val="22"/>
          <w:szCs w:val="22"/>
        </w:rPr>
        <w:t>PRESIDENTE</w:t>
      </w:r>
    </w:p>
    <w:p w:rsidR="00D56A0F" w:rsidRDefault="00D56A0F" w:rsidP="00D56A0F">
      <w:pPr>
        <w:spacing w:line="360" w:lineRule="auto"/>
        <w:rPr>
          <w:rFonts w:ascii="Arial" w:hAnsi="Arial" w:cs="Arial"/>
          <w:caps/>
          <w:sz w:val="22"/>
          <w:szCs w:val="22"/>
        </w:rPr>
      </w:pPr>
    </w:p>
    <w:p w:rsidR="005F31E7" w:rsidRDefault="005F31E7" w:rsidP="00D56A0F">
      <w:pPr>
        <w:spacing w:line="360" w:lineRule="auto"/>
        <w:rPr>
          <w:rFonts w:ascii="Arial" w:hAnsi="Arial" w:cs="Arial"/>
          <w:caps/>
          <w:sz w:val="22"/>
          <w:szCs w:val="22"/>
        </w:rPr>
      </w:pPr>
    </w:p>
    <w:p w:rsidR="00D56A0F" w:rsidRDefault="00D56A0F" w:rsidP="00D56A0F">
      <w:pPr>
        <w:spacing w:line="360" w:lineRule="auto"/>
        <w:jc w:val="center"/>
        <w:rPr>
          <w:rFonts w:ascii="Arial" w:hAnsi="Arial" w:cs="Arial"/>
          <w:caps/>
          <w:sz w:val="22"/>
          <w:szCs w:val="22"/>
        </w:rPr>
      </w:pPr>
      <w:r>
        <w:rPr>
          <w:rFonts w:ascii="Arial" w:hAnsi="Arial" w:cs="Arial"/>
          <w:caps/>
          <w:sz w:val="22"/>
          <w:szCs w:val="22"/>
        </w:rPr>
        <w:t>dip. eva patricia salazar marroquin</w:t>
      </w:r>
    </w:p>
    <w:p w:rsidR="00D56A0F" w:rsidRDefault="00D56A0F" w:rsidP="00D56A0F">
      <w:pPr>
        <w:spacing w:line="360" w:lineRule="auto"/>
        <w:ind w:left="-142"/>
        <w:jc w:val="center"/>
        <w:rPr>
          <w:rFonts w:ascii="Arial" w:hAnsi="Arial" w:cs="Arial"/>
          <w:caps/>
          <w:sz w:val="22"/>
          <w:szCs w:val="22"/>
        </w:rPr>
      </w:pPr>
    </w:p>
    <w:tbl>
      <w:tblPr>
        <w:tblW w:w="7605" w:type="dxa"/>
        <w:jc w:val="center"/>
        <w:tblLayout w:type="fixed"/>
        <w:tblCellMar>
          <w:left w:w="70" w:type="dxa"/>
          <w:right w:w="70" w:type="dxa"/>
        </w:tblCellMar>
        <w:tblLook w:val="04A0" w:firstRow="1" w:lastRow="0" w:firstColumn="1" w:lastColumn="0" w:noHBand="0" w:noVBand="1"/>
      </w:tblPr>
      <w:tblGrid>
        <w:gridCol w:w="3866"/>
        <w:gridCol w:w="3739"/>
      </w:tblGrid>
      <w:tr w:rsidR="00D56A0F" w:rsidTr="00D56A0F">
        <w:trPr>
          <w:trHeight w:val="1016"/>
          <w:jc w:val="center"/>
        </w:trPr>
        <w:tc>
          <w:tcPr>
            <w:tcW w:w="3862" w:type="dxa"/>
          </w:tcPr>
          <w:p w:rsidR="00D56A0F" w:rsidRDefault="00D56A0F">
            <w:pPr>
              <w:spacing w:line="360" w:lineRule="auto"/>
              <w:rPr>
                <w:rFonts w:ascii="Arial" w:hAnsi="Arial" w:cs="Arial"/>
                <w:b/>
                <w:bCs/>
                <w:sz w:val="22"/>
                <w:szCs w:val="22"/>
                <w:lang w:val="es-MX"/>
              </w:rPr>
            </w:pPr>
            <w:r>
              <w:rPr>
                <w:rFonts w:ascii="Arial" w:hAnsi="Arial" w:cs="Arial"/>
                <w:b/>
                <w:bCs/>
                <w:sz w:val="22"/>
                <w:szCs w:val="22"/>
                <w:lang w:val="es-MX"/>
              </w:rPr>
              <w:t>DIP. VICEPRESIDENTE:</w:t>
            </w:r>
            <w:r>
              <w:rPr>
                <w:rFonts w:ascii="Arial" w:hAnsi="Arial" w:cs="Arial"/>
                <w:b/>
                <w:bCs/>
                <w:sz w:val="22"/>
                <w:szCs w:val="22"/>
                <w:lang w:val="es-MX"/>
              </w:rPr>
              <w:tab/>
            </w:r>
          </w:p>
          <w:p w:rsidR="00D56A0F" w:rsidRDefault="00D56A0F">
            <w:pPr>
              <w:spacing w:line="360" w:lineRule="auto"/>
              <w:ind w:left="74" w:hanging="72"/>
              <w:rPr>
                <w:rFonts w:ascii="Arial" w:hAnsi="Arial" w:cs="Arial"/>
                <w:b/>
                <w:bCs/>
                <w:sz w:val="22"/>
                <w:szCs w:val="22"/>
                <w:lang w:val="es-MX"/>
              </w:rPr>
            </w:pPr>
          </w:p>
        </w:tc>
        <w:tc>
          <w:tcPr>
            <w:tcW w:w="3736" w:type="dxa"/>
          </w:tcPr>
          <w:p w:rsidR="00D56A0F" w:rsidRDefault="00D56A0F">
            <w:pPr>
              <w:spacing w:line="360" w:lineRule="auto"/>
              <w:ind w:left="37"/>
              <w:rPr>
                <w:rFonts w:ascii="Arial" w:hAnsi="Arial" w:cs="Arial"/>
                <w:b/>
                <w:bCs/>
                <w:sz w:val="22"/>
                <w:szCs w:val="22"/>
              </w:rPr>
            </w:pPr>
            <w:r>
              <w:rPr>
                <w:rFonts w:ascii="Arial" w:hAnsi="Arial" w:cs="Arial"/>
                <w:b/>
                <w:bCs/>
                <w:sz w:val="22"/>
                <w:szCs w:val="22"/>
              </w:rPr>
              <w:t>DIP. SECRETARIO:</w:t>
            </w:r>
          </w:p>
          <w:p w:rsidR="00D56A0F" w:rsidRDefault="00D56A0F">
            <w:pPr>
              <w:spacing w:line="360" w:lineRule="auto"/>
              <w:rPr>
                <w:rFonts w:ascii="Arial" w:hAnsi="Arial" w:cs="Arial"/>
                <w:b/>
                <w:bCs/>
                <w:sz w:val="22"/>
                <w:szCs w:val="22"/>
              </w:rPr>
            </w:pPr>
          </w:p>
          <w:p w:rsidR="00D56A0F" w:rsidRDefault="00D56A0F">
            <w:pPr>
              <w:spacing w:line="360" w:lineRule="auto"/>
              <w:rPr>
                <w:rFonts w:ascii="Arial" w:hAnsi="Arial" w:cs="Arial"/>
                <w:b/>
                <w:bCs/>
                <w:sz w:val="22"/>
                <w:szCs w:val="22"/>
              </w:rPr>
            </w:pPr>
          </w:p>
        </w:tc>
      </w:tr>
      <w:tr w:rsidR="00D56A0F" w:rsidTr="00D56A0F">
        <w:trPr>
          <w:trHeight w:val="508"/>
          <w:jc w:val="center"/>
        </w:trPr>
        <w:tc>
          <w:tcPr>
            <w:tcW w:w="3862" w:type="dxa"/>
          </w:tcPr>
          <w:p w:rsidR="00D56A0F" w:rsidRDefault="00D56A0F">
            <w:pPr>
              <w:spacing w:line="360" w:lineRule="auto"/>
              <w:rPr>
                <w:rFonts w:ascii="Arial" w:hAnsi="Arial" w:cs="Arial"/>
                <w:sz w:val="22"/>
                <w:szCs w:val="22"/>
              </w:rPr>
            </w:pPr>
            <w:r>
              <w:rPr>
                <w:rFonts w:ascii="Arial" w:hAnsi="Arial" w:cs="Arial"/>
                <w:sz w:val="22"/>
                <w:szCs w:val="22"/>
              </w:rPr>
              <w:t>JOSE LUIS SANTOS MARTINEZ</w:t>
            </w:r>
          </w:p>
          <w:p w:rsidR="00D56A0F" w:rsidRDefault="00D56A0F">
            <w:pPr>
              <w:spacing w:line="360" w:lineRule="auto"/>
              <w:ind w:left="74"/>
              <w:rPr>
                <w:rFonts w:ascii="Arial" w:hAnsi="Arial" w:cs="Arial"/>
                <w:sz w:val="22"/>
                <w:szCs w:val="22"/>
              </w:rPr>
            </w:pPr>
          </w:p>
        </w:tc>
        <w:tc>
          <w:tcPr>
            <w:tcW w:w="3736" w:type="dxa"/>
            <w:hideMark/>
          </w:tcPr>
          <w:p w:rsidR="00D56A0F" w:rsidRDefault="00D56A0F" w:rsidP="00D56E55">
            <w:pPr>
              <w:spacing w:line="360" w:lineRule="auto"/>
              <w:ind w:left="74"/>
              <w:rPr>
                <w:rFonts w:ascii="Arial" w:hAnsi="Arial" w:cs="Arial"/>
                <w:sz w:val="22"/>
                <w:szCs w:val="22"/>
              </w:rPr>
            </w:pPr>
            <w:r>
              <w:rPr>
                <w:rFonts w:ascii="Arial" w:hAnsi="Arial" w:cs="Arial"/>
                <w:sz w:val="22"/>
                <w:szCs w:val="22"/>
              </w:rPr>
              <w:t>RUBEN GONZALEZ CABRI</w:t>
            </w:r>
            <w:r w:rsidR="00D56E55">
              <w:rPr>
                <w:rFonts w:ascii="Arial" w:hAnsi="Arial" w:cs="Arial"/>
                <w:sz w:val="22"/>
                <w:szCs w:val="22"/>
              </w:rPr>
              <w:t>E</w:t>
            </w:r>
            <w:bookmarkStart w:id="0" w:name="_GoBack"/>
            <w:bookmarkEnd w:id="0"/>
            <w:r>
              <w:rPr>
                <w:rFonts w:ascii="Arial" w:hAnsi="Arial" w:cs="Arial"/>
                <w:sz w:val="22"/>
                <w:szCs w:val="22"/>
              </w:rPr>
              <w:t>LES</w:t>
            </w:r>
          </w:p>
        </w:tc>
      </w:tr>
      <w:tr w:rsidR="00D56A0F" w:rsidTr="00D56A0F">
        <w:trPr>
          <w:trHeight w:val="1035"/>
          <w:jc w:val="center"/>
        </w:trPr>
        <w:tc>
          <w:tcPr>
            <w:tcW w:w="3862" w:type="dxa"/>
            <w:hideMark/>
          </w:tcPr>
          <w:p w:rsidR="00D56A0F" w:rsidRDefault="00D56A0F">
            <w:pPr>
              <w:spacing w:line="360" w:lineRule="auto"/>
              <w:ind w:left="74"/>
              <w:rPr>
                <w:rFonts w:ascii="Arial" w:hAnsi="Arial" w:cs="Arial"/>
                <w:b/>
                <w:bCs/>
                <w:sz w:val="22"/>
                <w:szCs w:val="22"/>
              </w:rPr>
            </w:pPr>
            <w:r>
              <w:rPr>
                <w:rFonts w:ascii="Arial" w:hAnsi="Arial" w:cs="Arial"/>
                <w:b/>
                <w:bCs/>
                <w:sz w:val="22"/>
                <w:szCs w:val="22"/>
              </w:rPr>
              <w:lastRenderedPageBreak/>
              <w:t xml:space="preserve">DIP. VOCAL: </w:t>
            </w:r>
          </w:p>
        </w:tc>
        <w:tc>
          <w:tcPr>
            <w:tcW w:w="3736" w:type="dxa"/>
          </w:tcPr>
          <w:p w:rsidR="00D56A0F" w:rsidRDefault="00D56A0F">
            <w:pPr>
              <w:spacing w:line="360" w:lineRule="auto"/>
              <w:ind w:left="74"/>
              <w:rPr>
                <w:rFonts w:ascii="Arial" w:hAnsi="Arial" w:cs="Arial"/>
                <w:b/>
                <w:bCs/>
                <w:sz w:val="22"/>
                <w:szCs w:val="22"/>
              </w:rPr>
            </w:pPr>
            <w:r>
              <w:rPr>
                <w:rFonts w:ascii="Arial" w:hAnsi="Arial" w:cs="Arial"/>
                <w:b/>
                <w:bCs/>
                <w:sz w:val="22"/>
                <w:szCs w:val="22"/>
              </w:rPr>
              <w:t>DIP. VOCAL:</w:t>
            </w:r>
          </w:p>
          <w:p w:rsidR="00D56A0F" w:rsidRDefault="00D56A0F">
            <w:pPr>
              <w:spacing w:line="360" w:lineRule="auto"/>
              <w:ind w:left="74"/>
              <w:rPr>
                <w:rFonts w:ascii="Arial" w:hAnsi="Arial" w:cs="Arial"/>
                <w:b/>
                <w:bCs/>
                <w:sz w:val="22"/>
                <w:szCs w:val="22"/>
              </w:rPr>
            </w:pPr>
          </w:p>
          <w:p w:rsidR="00D56A0F" w:rsidRDefault="00D56A0F">
            <w:pPr>
              <w:spacing w:line="360" w:lineRule="auto"/>
              <w:ind w:left="74"/>
              <w:rPr>
                <w:rFonts w:ascii="Arial" w:hAnsi="Arial" w:cs="Arial"/>
                <w:b/>
                <w:bCs/>
                <w:sz w:val="22"/>
                <w:szCs w:val="22"/>
              </w:rPr>
            </w:pPr>
          </w:p>
        </w:tc>
      </w:tr>
      <w:tr w:rsidR="00D56A0F" w:rsidTr="00D56A0F">
        <w:trPr>
          <w:trHeight w:val="752"/>
          <w:jc w:val="center"/>
        </w:trPr>
        <w:tc>
          <w:tcPr>
            <w:tcW w:w="3862" w:type="dxa"/>
            <w:hideMark/>
          </w:tcPr>
          <w:p w:rsidR="00D56A0F" w:rsidRDefault="00D56A0F">
            <w:pPr>
              <w:spacing w:line="360" w:lineRule="auto"/>
              <w:ind w:left="74"/>
              <w:rPr>
                <w:rFonts w:ascii="Arial" w:hAnsi="Arial" w:cs="Arial"/>
                <w:sz w:val="22"/>
                <w:szCs w:val="22"/>
              </w:rPr>
            </w:pPr>
            <w:r>
              <w:rPr>
                <w:rFonts w:ascii="Arial" w:hAnsi="Arial" w:cs="Arial"/>
                <w:sz w:val="22"/>
                <w:szCs w:val="22"/>
              </w:rPr>
              <w:t>ANDRES MAURICIO CANTU RAMIREZ</w:t>
            </w:r>
          </w:p>
        </w:tc>
        <w:tc>
          <w:tcPr>
            <w:tcW w:w="3736" w:type="dxa"/>
            <w:hideMark/>
          </w:tcPr>
          <w:p w:rsidR="00D56A0F" w:rsidRDefault="00D56A0F">
            <w:pPr>
              <w:spacing w:line="360" w:lineRule="auto"/>
              <w:ind w:left="74"/>
              <w:rPr>
                <w:rFonts w:ascii="Arial" w:hAnsi="Arial" w:cs="Arial"/>
                <w:sz w:val="22"/>
                <w:szCs w:val="22"/>
              </w:rPr>
            </w:pPr>
            <w:r>
              <w:rPr>
                <w:rFonts w:ascii="Arial" w:hAnsi="Arial" w:cs="Arial"/>
                <w:sz w:val="22"/>
                <w:szCs w:val="22"/>
              </w:rPr>
              <w:t xml:space="preserve">ALICIA MARIBEL VILLALON GONZALEZ </w:t>
            </w:r>
          </w:p>
        </w:tc>
      </w:tr>
      <w:tr w:rsidR="00D56A0F" w:rsidTr="00D56A0F">
        <w:trPr>
          <w:trHeight w:val="771"/>
          <w:jc w:val="center"/>
        </w:trPr>
        <w:tc>
          <w:tcPr>
            <w:tcW w:w="3862" w:type="dxa"/>
          </w:tcPr>
          <w:p w:rsidR="00206ABB" w:rsidRDefault="00206ABB">
            <w:pPr>
              <w:spacing w:line="360" w:lineRule="auto"/>
              <w:ind w:left="53"/>
              <w:rPr>
                <w:rFonts w:ascii="Arial" w:hAnsi="Arial" w:cs="Arial"/>
                <w:b/>
                <w:bCs/>
                <w:sz w:val="22"/>
                <w:szCs w:val="22"/>
              </w:rPr>
            </w:pPr>
          </w:p>
          <w:p w:rsidR="00206ABB" w:rsidRDefault="00206ABB">
            <w:pPr>
              <w:spacing w:line="360" w:lineRule="auto"/>
              <w:ind w:left="53"/>
              <w:rPr>
                <w:rFonts w:ascii="Arial" w:hAnsi="Arial" w:cs="Arial"/>
                <w:b/>
                <w:bCs/>
                <w:sz w:val="22"/>
                <w:szCs w:val="22"/>
              </w:rPr>
            </w:pPr>
          </w:p>
          <w:p w:rsidR="00206ABB" w:rsidRDefault="00206ABB">
            <w:pPr>
              <w:spacing w:line="360" w:lineRule="auto"/>
              <w:ind w:left="53"/>
              <w:rPr>
                <w:rFonts w:ascii="Arial" w:hAnsi="Arial" w:cs="Arial"/>
                <w:b/>
                <w:bCs/>
                <w:sz w:val="22"/>
                <w:szCs w:val="22"/>
              </w:rPr>
            </w:pPr>
          </w:p>
          <w:p w:rsidR="00D56A0F" w:rsidRDefault="00D56A0F">
            <w:pPr>
              <w:spacing w:line="360" w:lineRule="auto"/>
              <w:ind w:left="53"/>
              <w:rPr>
                <w:rFonts w:ascii="Arial" w:hAnsi="Arial" w:cs="Arial"/>
                <w:b/>
                <w:bCs/>
                <w:sz w:val="22"/>
                <w:szCs w:val="22"/>
              </w:rPr>
            </w:pPr>
            <w:r>
              <w:rPr>
                <w:rFonts w:ascii="Arial" w:hAnsi="Arial" w:cs="Arial"/>
                <w:b/>
                <w:bCs/>
                <w:sz w:val="22"/>
                <w:szCs w:val="22"/>
              </w:rPr>
              <w:t>DIP. VOCAL:</w:t>
            </w:r>
          </w:p>
          <w:p w:rsidR="00D56A0F" w:rsidRDefault="00D56A0F">
            <w:pPr>
              <w:spacing w:line="360" w:lineRule="auto"/>
              <w:rPr>
                <w:rFonts w:ascii="Arial" w:hAnsi="Arial" w:cs="Arial"/>
                <w:b/>
                <w:bCs/>
                <w:sz w:val="22"/>
                <w:szCs w:val="22"/>
              </w:rPr>
            </w:pPr>
          </w:p>
        </w:tc>
        <w:tc>
          <w:tcPr>
            <w:tcW w:w="3736" w:type="dxa"/>
          </w:tcPr>
          <w:p w:rsidR="00206ABB" w:rsidRDefault="00206ABB">
            <w:pPr>
              <w:spacing w:line="360" w:lineRule="auto"/>
              <w:ind w:left="37"/>
              <w:rPr>
                <w:rFonts w:ascii="Arial" w:hAnsi="Arial" w:cs="Arial"/>
                <w:b/>
                <w:bCs/>
                <w:sz w:val="22"/>
                <w:szCs w:val="22"/>
              </w:rPr>
            </w:pPr>
          </w:p>
          <w:p w:rsidR="00206ABB" w:rsidRDefault="00206ABB">
            <w:pPr>
              <w:spacing w:line="360" w:lineRule="auto"/>
              <w:ind w:left="37"/>
              <w:rPr>
                <w:rFonts w:ascii="Arial" w:hAnsi="Arial" w:cs="Arial"/>
                <w:b/>
                <w:bCs/>
                <w:sz w:val="22"/>
                <w:szCs w:val="22"/>
              </w:rPr>
            </w:pPr>
          </w:p>
          <w:p w:rsidR="00206ABB" w:rsidRDefault="00206ABB" w:rsidP="00206ABB">
            <w:pPr>
              <w:spacing w:line="360" w:lineRule="auto"/>
              <w:rPr>
                <w:rFonts w:ascii="Arial" w:hAnsi="Arial" w:cs="Arial"/>
                <w:b/>
                <w:bCs/>
                <w:sz w:val="22"/>
                <w:szCs w:val="22"/>
              </w:rPr>
            </w:pPr>
          </w:p>
          <w:p w:rsidR="00D56A0F" w:rsidRDefault="00D56A0F" w:rsidP="00206ABB">
            <w:pPr>
              <w:spacing w:line="360" w:lineRule="auto"/>
              <w:rPr>
                <w:rFonts w:ascii="Arial" w:hAnsi="Arial" w:cs="Arial"/>
                <w:b/>
                <w:bCs/>
                <w:sz w:val="22"/>
                <w:szCs w:val="22"/>
              </w:rPr>
            </w:pPr>
            <w:r>
              <w:rPr>
                <w:rFonts w:ascii="Arial" w:hAnsi="Arial" w:cs="Arial"/>
                <w:b/>
                <w:bCs/>
                <w:sz w:val="22"/>
                <w:szCs w:val="22"/>
              </w:rPr>
              <w:t>DIP. VOCAL:</w:t>
            </w:r>
          </w:p>
          <w:p w:rsidR="00D56A0F" w:rsidRDefault="00D56A0F">
            <w:pPr>
              <w:spacing w:line="360" w:lineRule="auto"/>
              <w:rPr>
                <w:rFonts w:ascii="Arial" w:hAnsi="Arial" w:cs="Arial"/>
                <w:b/>
                <w:bCs/>
                <w:sz w:val="22"/>
                <w:szCs w:val="22"/>
              </w:rPr>
            </w:pPr>
          </w:p>
          <w:p w:rsidR="00D56A0F" w:rsidRDefault="00D56A0F">
            <w:pPr>
              <w:spacing w:line="360" w:lineRule="auto"/>
              <w:ind w:left="74"/>
              <w:rPr>
                <w:rFonts w:ascii="Arial" w:hAnsi="Arial" w:cs="Arial"/>
                <w:b/>
                <w:bCs/>
                <w:sz w:val="22"/>
                <w:szCs w:val="22"/>
              </w:rPr>
            </w:pPr>
          </w:p>
        </w:tc>
      </w:tr>
      <w:tr w:rsidR="00D56A0F" w:rsidTr="00D56A0F">
        <w:trPr>
          <w:trHeight w:val="508"/>
          <w:jc w:val="center"/>
        </w:trPr>
        <w:tc>
          <w:tcPr>
            <w:tcW w:w="3862" w:type="dxa"/>
            <w:hideMark/>
          </w:tcPr>
          <w:p w:rsidR="00D56A0F" w:rsidRDefault="00D56A0F">
            <w:pPr>
              <w:spacing w:line="360" w:lineRule="auto"/>
              <w:ind w:left="74"/>
              <w:rPr>
                <w:rFonts w:ascii="Arial" w:hAnsi="Arial" w:cs="Arial"/>
                <w:sz w:val="22"/>
                <w:szCs w:val="22"/>
              </w:rPr>
            </w:pPr>
            <w:r>
              <w:rPr>
                <w:rFonts w:ascii="Arial" w:hAnsi="Arial" w:cs="Arial"/>
                <w:sz w:val="22"/>
                <w:szCs w:val="22"/>
              </w:rPr>
              <w:t xml:space="preserve">GABRIEL TLALOC CANTU </w:t>
            </w:r>
            <w:proofErr w:type="spellStart"/>
            <w:r>
              <w:rPr>
                <w:rFonts w:ascii="Arial" w:hAnsi="Arial" w:cs="Arial"/>
                <w:sz w:val="22"/>
                <w:szCs w:val="22"/>
              </w:rPr>
              <w:t>CANTU</w:t>
            </w:r>
            <w:proofErr w:type="spellEnd"/>
          </w:p>
        </w:tc>
        <w:tc>
          <w:tcPr>
            <w:tcW w:w="3736" w:type="dxa"/>
            <w:hideMark/>
          </w:tcPr>
          <w:p w:rsidR="00D56A0F" w:rsidRDefault="00D56A0F">
            <w:pPr>
              <w:spacing w:line="360" w:lineRule="auto"/>
              <w:ind w:left="74"/>
              <w:rPr>
                <w:rFonts w:ascii="Arial" w:hAnsi="Arial" w:cs="Arial"/>
                <w:sz w:val="22"/>
                <w:szCs w:val="22"/>
              </w:rPr>
            </w:pPr>
            <w:r>
              <w:rPr>
                <w:rFonts w:ascii="Arial" w:hAnsi="Arial" w:cs="Arial"/>
                <w:sz w:val="22"/>
                <w:szCs w:val="22"/>
              </w:rPr>
              <w:t xml:space="preserve">ROSALVA LLANES RIVERA </w:t>
            </w:r>
          </w:p>
        </w:tc>
      </w:tr>
      <w:tr w:rsidR="00D56A0F" w:rsidTr="00D56A0F">
        <w:trPr>
          <w:trHeight w:val="1016"/>
          <w:jc w:val="center"/>
        </w:trPr>
        <w:tc>
          <w:tcPr>
            <w:tcW w:w="3862" w:type="dxa"/>
            <w:hideMark/>
          </w:tcPr>
          <w:p w:rsidR="00D56A0F" w:rsidRDefault="00D56A0F">
            <w:pPr>
              <w:rPr>
                <w:rFonts w:ascii="Arial" w:hAnsi="Arial" w:cs="Arial"/>
                <w:sz w:val="22"/>
                <w:szCs w:val="22"/>
              </w:rPr>
            </w:pPr>
          </w:p>
        </w:tc>
        <w:tc>
          <w:tcPr>
            <w:tcW w:w="3736" w:type="dxa"/>
          </w:tcPr>
          <w:p w:rsidR="00D56A0F" w:rsidRDefault="00D56A0F">
            <w:pPr>
              <w:spacing w:line="360" w:lineRule="auto"/>
              <w:ind w:left="74"/>
              <w:rPr>
                <w:rFonts w:ascii="Arial" w:hAnsi="Arial" w:cs="Arial"/>
                <w:b/>
                <w:bCs/>
                <w:sz w:val="22"/>
                <w:szCs w:val="22"/>
              </w:rPr>
            </w:pPr>
          </w:p>
        </w:tc>
      </w:tr>
      <w:tr w:rsidR="00D56A0F" w:rsidTr="00D56A0F">
        <w:trPr>
          <w:trHeight w:val="527"/>
          <w:jc w:val="center"/>
        </w:trPr>
        <w:tc>
          <w:tcPr>
            <w:tcW w:w="3862" w:type="dxa"/>
          </w:tcPr>
          <w:p w:rsidR="00D56A0F" w:rsidRPr="005F31E7" w:rsidRDefault="00D56A0F">
            <w:pPr>
              <w:spacing w:line="360" w:lineRule="auto"/>
              <w:ind w:left="74"/>
              <w:rPr>
                <w:rFonts w:ascii="Arial" w:hAnsi="Arial" w:cs="Arial"/>
                <w:b/>
                <w:sz w:val="22"/>
                <w:szCs w:val="22"/>
              </w:rPr>
            </w:pPr>
            <w:r w:rsidRPr="005F31E7">
              <w:rPr>
                <w:rFonts w:ascii="Arial" w:hAnsi="Arial" w:cs="Arial"/>
                <w:b/>
                <w:sz w:val="22"/>
                <w:szCs w:val="22"/>
              </w:rPr>
              <w:t xml:space="preserve">DIP. VOCAL </w:t>
            </w:r>
          </w:p>
          <w:p w:rsidR="00D56A0F" w:rsidRDefault="00D56A0F">
            <w:pPr>
              <w:spacing w:line="360" w:lineRule="auto"/>
              <w:ind w:left="74"/>
              <w:rPr>
                <w:rFonts w:ascii="Arial" w:hAnsi="Arial" w:cs="Arial"/>
                <w:sz w:val="22"/>
                <w:szCs w:val="22"/>
              </w:rPr>
            </w:pPr>
          </w:p>
          <w:p w:rsidR="00D56A0F" w:rsidRDefault="00D56A0F">
            <w:pPr>
              <w:spacing w:line="360" w:lineRule="auto"/>
              <w:ind w:left="74"/>
              <w:rPr>
                <w:rFonts w:ascii="Arial" w:hAnsi="Arial" w:cs="Arial"/>
                <w:sz w:val="22"/>
                <w:szCs w:val="22"/>
              </w:rPr>
            </w:pPr>
          </w:p>
          <w:p w:rsidR="00D56A0F" w:rsidRDefault="00D56A0F">
            <w:pPr>
              <w:spacing w:line="360" w:lineRule="auto"/>
              <w:ind w:left="74"/>
              <w:rPr>
                <w:rFonts w:ascii="Arial" w:hAnsi="Arial" w:cs="Arial"/>
                <w:sz w:val="22"/>
                <w:szCs w:val="22"/>
              </w:rPr>
            </w:pPr>
            <w:r>
              <w:rPr>
                <w:rFonts w:ascii="Arial" w:hAnsi="Arial" w:cs="Arial"/>
                <w:sz w:val="22"/>
                <w:szCs w:val="22"/>
              </w:rPr>
              <w:t xml:space="preserve">ANGEL BARROSO CANTU </w:t>
            </w:r>
          </w:p>
        </w:tc>
        <w:tc>
          <w:tcPr>
            <w:tcW w:w="3736" w:type="dxa"/>
          </w:tcPr>
          <w:p w:rsidR="00D56A0F" w:rsidRPr="005F31E7" w:rsidRDefault="00D56A0F">
            <w:pPr>
              <w:spacing w:line="360" w:lineRule="auto"/>
              <w:ind w:left="74"/>
              <w:rPr>
                <w:rFonts w:ascii="Arial" w:hAnsi="Arial" w:cs="Arial"/>
                <w:b/>
                <w:sz w:val="22"/>
                <w:szCs w:val="22"/>
              </w:rPr>
            </w:pPr>
            <w:r w:rsidRPr="005F31E7">
              <w:rPr>
                <w:rFonts w:ascii="Arial" w:hAnsi="Arial" w:cs="Arial"/>
                <w:b/>
                <w:sz w:val="22"/>
                <w:szCs w:val="22"/>
              </w:rPr>
              <w:t xml:space="preserve">DIP. LOCAL </w:t>
            </w:r>
          </w:p>
          <w:p w:rsidR="00D56A0F" w:rsidRDefault="00D56A0F">
            <w:pPr>
              <w:spacing w:line="360" w:lineRule="auto"/>
              <w:ind w:left="74"/>
              <w:rPr>
                <w:rFonts w:ascii="Arial" w:hAnsi="Arial" w:cs="Arial"/>
                <w:sz w:val="22"/>
                <w:szCs w:val="22"/>
              </w:rPr>
            </w:pPr>
          </w:p>
          <w:p w:rsidR="00D56A0F" w:rsidRDefault="00D56A0F">
            <w:pPr>
              <w:spacing w:line="360" w:lineRule="auto"/>
              <w:ind w:left="74"/>
              <w:rPr>
                <w:rFonts w:ascii="Arial" w:hAnsi="Arial" w:cs="Arial"/>
                <w:sz w:val="22"/>
                <w:szCs w:val="22"/>
              </w:rPr>
            </w:pPr>
          </w:p>
          <w:p w:rsidR="00D56A0F" w:rsidRDefault="00D56A0F">
            <w:pPr>
              <w:spacing w:line="360" w:lineRule="auto"/>
              <w:ind w:left="74"/>
              <w:rPr>
                <w:rFonts w:ascii="Arial" w:hAnsi="Arial" w:cs="Arial"/>
                <w:sz w:val="22"/>
                <w:szCs w:val="22"/>
              </w:rPr>
            </w:pPr>
            <w:r>
              <w:rPr>
                <w:rFonts w:ascii="Arial" w:hAnsi="Arial" w:cs="Arial"/>
                <w:sz w:val="22"/>
                <w:szCs w:val="22"/>
              </w:rPr>
              <w:t>LETICIA BENNVENUTTI VILLARREAL</w:t>
            </w:r>
          </w:p>
        </w:tc>
      </w:tr>
      <w:tr w:rsidR="00D56A0F" w:rsidTr="00D56A0F">
        <w:trPr>
          <w:trHeight w:val="1016"/>
          <w:jc w:val="center"/>
        </w:trPr>
        <w:tc>
          <w:tcPr>
            <w:tcW w:w="3862" w:type="dxa"/>
            <w:hideMark/>
          </w:tcPr>
          <w:p w:rsidR="00D56A0F" w:rsidRDefault="00D56A0F">
            <w:pPr>
              <w:spacing w:line="360" w:lineRule="auto"/>
              <w:ind w:left="74"/>
              <w:rPr>
                <w:rFonts w:ascii="Arial" w:hAnsi="Arial" w:cs="Arial"/>
                <w:b/>
                <w:bCs/>
                <w:sz w:val="22"/>
                <w:szCs w:val="22"/>
              </w:rPr>
            </w:pPr>
            <w:r>
              <w:rPr>
                <w:rFonts w:ascii="Arial" w:hAnsi="Arial" w:cs="Arial"/>
                <w:b/>
                <w:bCs/>
                <w:sz w:val="22"/>
                <w:szCs w:val="22"/>
              </w:rPr>
              <w:t>DIP. VOCAL:</w:t>
            </w:r>
          </w:p>
        </w:tc>
        <w:tc>
          <w:tcPr>
            <w:tcW w:w="3736" w:type="dxa"/>
          </w:tcPr>
          <w:p w:rsidR="00D56A0F" w:rsidRDefault="00D56A0F">
            <w:pPr>
              <w:spacing w:line="360" w:lineRule="auto"/>
              <w:ind w:left="74"/>
              <w:rPr>
                <w:rFonts w:ascii="Arial" w:hAnsi="Arial" w:cs="Arial"/>
                <w:b/>
                <w:bCs/>
                <w:sz w:val="22"/>
                <w:szCs w:val="22"/>
              </w:rPr>
            </w:pPr>
            <w:r>
              <w:rPr>
                <w:rFonts w:ascii="Arial" w:hAnsi="Arial" w:cs="Arial"/>
                <w:b/>
                <w:bCs/>
                <w:sz w:val="22"/>
                <w:szCs w:val="22"/>
              </w:rPr>
              <w:t>DIP. VOCAL:</w:t>
            </w:r>
          </w:p>
          <w:p w:rsidR="00D56A0F" w:rsidRDefault="00D56A0F">
            <w:pPr>
              <w:spacing w:line="360" w:lineRule="auto"/>
              <w:rPr>
                <w:rFonts w:ascii="Arial" w:hAnsi="Arial" w:cs="Arial"/>
                <w:b/>
                <w:bCs/>
                <w:sz w:val="22"/>
                <w:szCs w:val="22"/>
              </w:rPr>
            </w:pPr>
          </w:p>
        </w:tc>
      </w:tr>
      <w:tr w:rsidR="00D56A0F" w:rsidTr="00D56A0F">
        <w:trPr>
          <w:trHeight w:val="508"/>
          <w:jc w:val="center"/>
        </w:trPr>
        <w:tc>
          <w:tcPr>
            <w:tcW w:w="3862" w:type="dxa"/>
            <w:hideMark/>
          </w:tcPr>
          <w:p w:rsidR="00D56A0F" w:rsidRDefault="00D56A0F">
            <w:pPr>
              <w:spacing w:line="360" w:lineRule="auto"/>
              <w:ind w:left="74"/>
              <w:rPr>
                <w:rFonts w:ascii="Arial" w:hAnsi="Arial" w:cs="Arial"/>
                <w:sz w:val="22"/>
                <w:szCs w:val="22"/>
              </w:rPr>
            </w:pPr>
            <w:r>
              <w:rPr>
                <w:rFonts w:ascii="Arial" w:hAnsi="Arial" w:cs="Arial"/>
                <w:sz w:val="22"/>
                <w:szCs w:val="22"/>
              </w:rPr>
              <w:t xml:space="preserve">DANIEL CARRILLO MARTINEZ </w:t>
            </w:r>
          </w:p>
        </w:tc>
        <w:tc>
          <w:tcPr>
            <w:tcW w:w="3736" w:type="dxa"/>
            <w:hideMark/>
          </w:tcPr>
          <w:p w:rsidR="00D56A0F" w:rsidRDefault="00D56A0F">
            <w:pPr>
              <w:spacing w:line="360" w:lineRule="auto"/>
              <w:ind w:left="74"/>
              <w:rPr>
                <w:rFonts w:ascii="Arial" w:hAnsi="Arial" w:cs="Arial"/>
                <w:sz w:val="22"/>
                <w:szCs w:val="22"/>
              </w:rPr>
            </w:pPr>
            <w:r>
              <w:rPr>
                <w:rFonts w:ascii="Arial" w:hAnsi="Arial" w:cs="Arial"/>
                <w:sz w:val="22"/>
                <w:szCs w:val="22"/>
              </w:rPr>
              <w:t xml:space="preserve">COSME JULIAN LEAL CANTU </w:t>
            </w:r>
          </w:p>
        </w:tc>
      </w:tr>
    </w:tbl>
    <w:p w:rsidR="00F30E81" w:rsidRDefault="00F30E81" w:rsidP="005F31E7"/>
    <w:sectPr w:rsidR="00F30E81" w:rsidSect="005F31E7">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B0" w:rsidRDefault="00FB02B0" w:rsidP="005F31E7">
      <w:r>
        <w:separator/>
      </w:r>
    </w:p>
  </w:endnote>
  <w:endnote w:type="continuationSeparator" w:id="0">
    <w:p w:rsidR="00FB02B0" w:rsidRDefault="00FB02B0" w:rsidP="005F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E7" w:rsidRDefault="005F31E7" w:rsidP="005F31E7">
    <w:pPr>
      <w:pStyle w:val="Piedepgina"/>
      <w:jc w:val="center"/>
      <w:rPr>
        <w:rFonts w:ascii="Arial" w:hAnsi="Arial" w:cs="Arial"/>
        <w:b/>
        <w:sz w:val="16"/>
        <w:szCs w:val="16"/>
      </w:rPr>
    </w:pPr>
    <w:r w:rsidRPr="005F31E7">
      <w:rPr>
        <w:rFonts w:ascii="Arial" w:hAnsi="Arial" w:cs="Arial"/>
        <w:sz w:val="16"/>
        <w:szCs w:val="16"/>
      </w:rPr>
      <w:t xml:space="preserve">Expediente No. </w:t>
    </w:r>
    <w:r w:rsidRPr="005F31E7">
      <w:rPr>
        <w:rFonts w:ascii="Arial" w:hAnsi="Arial" w:cs="Arial"/>
        <w:b/>
        <w:sz w:val="16"/>
        <w:szCs w:val="16"/>
      </w:rPr>
      <w:t>9725/LXXIV</w:t>
    </w:r>
  </w:p>
  <w:p w:rsidR="005F31E7" w:rsidRPr="005F31E7" w:rsidRDefault="005F31E7" w:rsidP="005F31E7">
    <w:pPr>
      <w:pStyle w:val="Piedepgina"/>
      <w:jc w:val="center"/>
      <w:rPr>
        <w:rFonts w:ascii="Arial" w:hAnsi="Arial" w:cs="Arial"/>
        <w:sz w:val="16"/>
        <w:szCs w:val="16"/>
      </w:rPr>
    </w:pPr>
    <w:r>
      <w:rPr>
        <w:rFonts w:ascii="Arial" w:hAnsi="Arial" w:cs="Arial"/>
        <w:b/>
        <w:sz w:val="16"/>
        <w:szCs w:val="16"/>
      </w:rPr>
      <w:t>COMISIÓN SEGUNDA DE HACIENDA Y DESARROLLO MUNICIPAL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B0" w:rsidRDefault="00FB02B0" w:rsidP="005F31E7">
      <w:r>
        <w:separator/>
      </w:r>
    </w:p>
  </w:footnote>
  <w:footnote w:type="continuationSeparator" w:id="0">
    <w:p w:rsidR="00FB02B0" w:rsidRDefault="00FB02B0" w:rsidP="005F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0F"/>
    <w:rsid w:val="000D279F"/>
    <w:rsid w:val="001517CE"/>
    <w:rsid w:val="00206ABB"/>
    <w:rsid w:val="00220EA0"/>
    <w:rsid w:val="002E512F"/>
    <w:rsid w:val="002F0C9A"/>
    <w:rsid w:val="00424302"/>
    <w:rsid w:val="004E2276"/>
    <w:rsid w:val="00565678"/>
    <w:rsid w:val="00566433"/>
    <w:rsid w:val="005B760F"/>
    <w:rsid w:val="005F31E7"/>
    <w:rsid w:val="006520C3"/>
    <w:rsid w:val="006D37C6"/>
    <w:rsid w:val="007A5A52"/>
    <w:rsid w:val="007B3D18"/>
    <w:rsid w:val="008F57FB"/>
    <w:rsid w:val="00A379E4"/>
    <w:rsid w:val="00B57F6C"/>
    <w:rsid w:val="00B77A7A"/>
    <w:rsid w:val="00C01E3F"/>
    <w:rsid w:val="00C07778"/>
    <w:rsid w:val="00CF088A"/>
    <w:rsid w:val="00D56A0F"/>
    <w:rsid w:val="00D56E55"/>
    <w:rsid w:val="00E02F02"/>
    <w:rsid w:val="00E722CA"/>
    <w:rsid w:val="00EE30BC"/>
    <w:rsid w:val="00F30E81"/>
    <w:rsid w:val="00FB02B0"/>
    <w:rsid w:val="00FD2053"/>
    <w:rsid w:val="00FD4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CBF5-E4E2-4990-AE6C-C2CB1B70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0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56A0F"/>
    <w:pPr>
      <w:keepNext/>
      <w:spacing w:line="360" w:lineRule="auto"/>
      <w:jc w:val="center"/>
      <w:outlineLvl w:val="0"/>
    </w:pPr>
    <w:rPr>
      <w:rFonts w:ascii="Arial" w:hAnsi="Arial"/>
      <w:caps/>
      <w:szCs w:val="20"/>
    </w:rPr>
  </w:style>
  <w:style w:type="paragraph" w:styleId="Ttulo3">
    <w:name w:val="heading 3"/>
    <w:basedOn w:val="Normal"/>
    <w:next w:val="Normal"/>
    <w:link w:val="Ttulo3Car"/>
    <w:uiPriority w:val="99"/>
    <w:semiHidden/>
    <w:unhideWhenUsed/>
    <w:qFormat/>
    <w:rsid w:val="00D56A0F"/>
    <w:pPr>
      <w:keepNext/>
      <w:jc w:val="both"/>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56A0F"/>
    <w:rPr>
      <w:rFonts w:ascii="Arial" w:eastAsia="Times New Roman" w:hAnsi="Arial" w:cs="Times New Roman"/>
      <w:caps/>
      <w:sz w:val="24"/>
      <w:szCs w:val="20"/>
      <w:lang w:val="es-ES" w:eastAsia="es-ES"/>
    </w:rPr>
  </w:style>
  <w:style w:type="character" w:customStyle="1" w:styleId="Ttulo3Car">
    <w:name w:val="Título 3 Car"/>
    <w:basedOn w:val="Fuentedeprrafopredeter"/>
    <w:link w:val="Ttulo3"/>
    <w:uiPriority w:val="99"/>
    <w:semiHidden/>
    <w:rsid w:val="00D56A0F"/>
    <w:rPr>
      <w:rFonts w:ascii="Arial" w:eastAsia="Times New Roman" w:hAnsi="Arial" w:cs="Times New Roman"/>
      <w:sz w:val="24"/>
      <w:szCs w:val="20"/>
      <w:lang w:val="es-ES" w:eastAsia="es-ES"/>
    </w:rPr>
  </w:style>
  <w:style w:type="paragraph" w:styleId="Textoindependiente">
    <w:name w:val="Body Text"/>
    <w:basedOn w:val="Normal"/>
    <w:link w:val="TextoindependienteCar"/>
    <w:uiPriority w:val="99"/>
    <w:unhideWhenUsed/>
    <w:rsid w:val="00D56A0F"/>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rsid w:val="00D56A0F"/>
    <w:rPr>
      <w:rFonts w:ascii="Arial" w:eastAsia="Times New Roman" w:hAnsi="Arial" w:cs="Arial"/>
      <w:sz w:val="24"/>
      <w:szCs w:val="24"/>
      <w:lang w:val="es-ES" w:eastAsia="es-ES"/>
    </w:rPr>
  </w:style>
  <w:style w:type="paragraph" w:customStyle="1" w:styleId="xl22">
    <w:name w:val="xl22"/>
    <w:basedOn w:val="Normal"/>
    <w:uiPriority w:val="99"/>
    <w:rsid w:val="00D56A0F"/>
    <w:pPr>
      <w:spacing w:before="100" w:beforeAutospacing="1" w:after="100" w:afterAutospacing="1"/>
      <w:jc w:val="center"/>
    </w:pPr>
  </w:style>
  <w:style w:type="table" w:styleId="Tablaconcuadrcula">
    <w:name w:val="Table Grid"/>
    <w:basedOn w:val="Tablanormal"/>
    <w:uiPriority w:val="39"/>
    <w:rsid w:val="0065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E22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276"/>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5F31E7"/>
    <w:pPr>
      <w:tabs>
        <w:tab w:val="center" w:pos="4419"/>
        <w:tab w:val="right" w:pos="8838"/>
      </w:tabs>
    </w:pPr>
  </w:style>
  <w:style w:type="character" w:customStyle="1" w:styleId="EncabezadoCar">
    <w:name w:val="Encabezado Car"/>
    <w:basedOn w:val="Fuentedeprrafopredeter"/>
    <w:link w:val="Encabezado"/>
    <w:uiPriority w:val="99"/>
    <w:rsid w:val="005F31E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F31E7"/>
    <w:pPr>
      <w:tabs>
        <w:tab w:val="center" w:pos="4419"/>
        <w:tab w:val="right" w:pos="8838"/>
      </w:tabs>
    </w:pPr>
  </w:style>
  <w:style w:type="character" w:customStyle="1" w:styleId="PiedepginaCar">
    <w:name w:val="Pie de página Car"/>
    <w:basedOn w:val="Fuentedeprrafopredeter"/>
    <w:link w:val="Piedepgina"/>
    <w:uiPriority w:val="99"/>
    <w:rsid w:val="005F31E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50263">
      <w:bodyDiv w:val="1"/>
      <w:marLeft w:val="0"/>
      <w:marRight w:val="0"/>
      <w:marTop w:val="0"/>
      <w:marBottom w:val="0"/>
      <w:divBdr>
        <w:top w:val="none" w:sz="0" w:space="0" w:color="auto"/>
        <w:left w:val="none" w:sz="0" w:space="0" w:color="auto"/>
        <w:bottom w:val="none" w:sz="0" w:space="0" w:color="auto"/>
        <w:right w:val="none" w:sz="0" w:space="0" w:color="auto"/>
      </w:divBdr>
    </w:div>
    <w:div w:id="602958138">
      <w:bodyDiv w:val="1"/>
      <w:marLeft w:val="0"/>
      <w:marRight w:val="0"/>
      <w:marTop w:val="0"/>
      <w:marBottom w:val="0"/>
      <w:divBdr>
        <w:top w:val="none" w:sz="0" w:space="0" w:color="auto"/>
        <w:left w:val="none" w:sz="0" w:space="0" w:color="auto"/>
        <w:bottom w:val="none" w:sz="0" w:space="0" w:color="auto"/>
        <w:right w:val="none" w:sz="0" w:space="0" w:color="auto"/>
      </w:divBdr>
    </w:div>
    <w:div w:id="1746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Humberto Garza Cantú</dc:creator>
  <cp:keywords/>
  <dc:description/>
  <cp:lastModifiedBy>Maria Concepcion Sarmiento Salinas</cp:lastModifiedBy>
  <cp:revision>3</cp:revision>
  <cp:lastPrinted>2015-12-17T18:48:00Z</cp:lastPrinted>
  <dcterms:created xsi:type="dcterms:W3CDTF">2015-12-17T18:48:00Z</dcterms:created>
  <dcterms:modified xsi:type="dcterms:W3CDTF">2015-12-17T20:15:00Z</dcterms:modified>
</cp:coreProperties>
</file>