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64F3" w:rsidRPr="00500EC3" w:rsidRDefault="006764F3" w:rsidP="006764F3">
      <w:pPr>
        <w:spacing w:after="0" w:line="360" w:lineRule="auto"/>
        <w:ind w:left="1134" w:right="-801" w:firstLine="981"/>
        <w:rPr>
          <w:rFonts w:ascii="Arial" w:hAnsi="Arial" w:cs="Arial"/>
          <w:b/>
          <w:sz w:val="24"/>
          <w:szCs w:val="24"/>
        </w:rPr>
      </w:pPr>
      <w:r w:rsidRPr="00500EC3">
        <w:rPr>
          <w:rFonts w:ascii="Arial" w:hAnsi="Arial" w:cs="Arial"/>
          <w:b/>
          <w:sz w:val="24"/>
          <w:szCs w:val="24"/>
        </w:rPr>
        <w:t>HONORABLE ASAMBLEA</w:t>
      </w:r>
    </w:p>
    <w:p w:rsidR="006764F3" w:rsidRPr="00500EC3" w:rsidRDefault="006764F3" w:rsidP="006764F3">
      <w:pPr>
        <w:spacing w:after="0" w:line="360" w:lineRule="auto"/>
        <w:ind w:left="1134" w:right="-801" w:firstLine="981"/>
        <w:rPr>
          <w:rFonts w:ascii="Arial" w:hAnsi="Arial" w:cs="Arial"/>
          <w:b/>
          <w:sz w:val="24"/>
          <w:szCs w:val="24"/>
        </w:rPr>
      </w:pPr>
    </w:p>
    <w:p w:rsidR="006764F3" w:rsidRPr="009B6F8C" w:rsidRDefault="006764F3" w:rsidP="006764F3">
      <w:pPr>
        <w:spacing w:after="0" w:line="360" w:lineRule="auto"/>
        <w:ind w:left="1134" w:right="-801" w:firstLine="981"/>
        <w:jc w:val="both"/>
        <w:rPr>
          <w:rFonts w:ascii="Arial" w:hAnsi="Arial" w:cs="Arial"/>
          <w:b/>
          <w:sz w:val="24"/>
          <w:szCs w:val="24"/>
        </w:rPr>
      </w:pPr>
      <w:r w:rsidRPr="00500EC3">
        <w:rPr>
          <w:rFonts w:ascii="Arial" w:hAnsi="Arial" w:cs="Arial"/>
          <w:sz w:val="24"/>
          <w:szCs w:val="24"/>
        </w:rPr>
        <w:t>A la</w:t>
      </w:r>
      <w:r>
        <w:rPr>
          <w:rFonts w:ascii="Arial" w:hAnsi="Arial" w:cs="Arial"/>
          <w:sz w:val="24"/>
          <w:szCs w:val="24"/>
        </w:rPr>
        <w:t>s</w:t>
      </w:r>
      <w:r w:rsidRPr="00500EC3">
        <w:rPr>
          <w:rFonts w:ascii="Arial" w:hAnsi="Arial" w:cs="Arial"/>
          <w:sz w:val="24"/>
          <w:szCs w:val="24"/>
        </w:rPr>
        <w:t xml:space="preserve"> </w:t>
      </w:r>
      <w:r>
        <w:rPr>
          <w:rFonts w:ascii="Arial" w:hAnsi="Arial" w:cs="Arial"/>
          <w:b/>
          <w:sz w:val="24"/>
          <w:szCs w:val="24"/>
        </w:rPr>
        <w:t xml:space="preserve">Comisiones Unidas </w:t>
      </w:r>
      <w:r w:rsidRPr="00500EC3">
        <w:rPr>
          <w:rFonts w:ascii="Arial" w:hAnsi="Arial" w:cs="Arial"/>
          <w:b/>
          <w:sz w:val="24"/>
          <w:szCs w:val="24"/>
        </w:rPr>
        <w:t>de Legislación</w:t>
      </w:r>
      <w:r>
        <w:rPr>
          <w:rFonts w:ascii="Arial" w:hAnsi="Arial" w:cs="Arial"/>
          <w:b/>
          <w:sz w:val="24"/>
          <w:szCs w:val="24"/>
        </w:rPr>
        <w:t xml:space="preserve"> y Puntos Constitucionales</w:t>
      </w:r>
      <w:r w:rsidRPr="00500EC3">
        <w:rPr>
          <w:rFonts w:ascii="Arial" w:hAnsi="Arial" w:cs="Arial"/>
          <w:sz w:val="24"/>
          <w:szCs w:val="24"/>
        </w:rPr>
        <w:t>, en fecha</w:t>
      </w:r>
      <w:r>
        <w:rPr>
          <w:rFonts w:ascii="Arial" w:hAnsi="Arial" w:cs="Arial"/>
          <w:sz w:val="24"/>
          <w:szCs w:val="24"/>
        </w:rPr>
        <w:t xml:space="preserve"> </w:t>
      </w:r>
      <w:r w:rsidR="009B6F8C">
        <w:rPr>
          <w:rFonts w:ascii="Arial" w:hAnsi="Arial" w:cs="Arial"/>
          <w:sz w:val="24"/>
          <w:szCs w:val="24"/>
        </w:rPr>
        <w:t xml:space="preserve">23 de Agosto </w:t>
      </w:r>
      <w:r w:rsidR="00075A36">
        <w:rPr>
          <w:rFonts w:ascii="Arial" w:hAnsi="Arial" w:cs="Arial"/>
          <w:sz w:val="24"/>
          <w:szCs w:val="24"/>
        </w:rPr>
        <w:t>del</w:t>
      </w:r>
      <w:r w:rsidR="009B6F8C">
        <w:rPr>
          <w:rFonts w:ascii="Arial" w:hAnsi="Arial" w:cs="Arial"/>
          <w:sz w:val="24"/>
          <w:szCs w:val="24"/>
        </w:rPr>
        <w:t xml:space="preserve"> 2017, </w:t>
      </w:r>
      <w:r w:rsidRPr="00561D4D">
        <w:rPr>
          <w:rFonts w:ascii="Arial" w:hAnsi="Arial" w:cs="Arial"/>
          <w:b/>
          <w:sz w:val="24"/>
          <w:szCs w:val="24"/>
        </w:rPr>
        <w:t xml:space="preserve"> </w:t>
      </w:r>
      <w:r w:rsidRPr="00500EC3">
        <w:rPr>
          <w:rFonts w:ascii="Arial" w:hAnsi="Arial" w:cs="Arial"/>
          <w:sz w:val="24"/>
          <w:szCs w:val="24"/>
        </w:rPr>
        <w:t>le</w:t>
      </w:r>
      <w:r w:rsidR="00075A36">
        <w:rPr>
          <w:rFonts w:ascii="Arial" w:hAnsi="Arial" w:cs="Arial"/>
          <w:sz w:val="24"/>
          <w:szCs w:val="24"/>
        </w:rPr>
        <w:t>s</w:t>
      </w:r>
      <w:r w:rsidRPr="00500EC3">
        <w:rPr>
          <w:rFonts w:ascii="Arial" w:hAnsi="Arial" w:cs="Arial"/>
          <w:sz w:val="24"/>
          <w:szCs w:val="24"/>
        </w:rPr>
        <w:t xml:space="preserve"> fue turnado para su estudio y dictamen el </w:t>
      </w:r>
      <w:r w:rsidRPr="00500EC3">
        <w:rPr>
          <w:rFonts w:ascii="Arial" w:hAnsi="Arial" w:cs="Arial"/>
          <w:b/>
          <w:sz w:val="24"/>
          <w:szCs w:val="24"/>
        </w:rPr>
        <w:t xml:space="preserve">Expediente Legislativo Número </w:t>
      </w:r>
      <w:r w:rsidR="009B6F8C">
        <w:rPr>
          <w:rFonts w:ascii="Arial" w:hAnsi="Arial" w:cs="Arial"/>
          <w:b/>
          <w:sz w:val="24"/>
          <w:szCs w:val="24"/>
        </w:rPr>
        <w:t>11026/LXXIV,</w:t>
      </w:r>
      <w:r w:rsidRPr="00561D4D">
        <w:rPr>
          <w:rFonts w:ascii="Arial" w:hAnsi="Arial" w:cs="Arial"/>
          <w:sz w:val="24"/>
          <w:szCs w:val="24"/>
        </w:rPr>
        <w:t xml:space="preserve"> </w:t>
      </w:r>
      <w:r>
        <w:rPr>
          <w:rFonts w:ascii="Arial" w:hAnsi="Arial" w:cs="Arial"/>
          <w:sz w:val="24"/>
          <w:szCs w:val="24"/>
        </w:rPr>
        <w:t>que contiene escrito signado por</w:t>
      </w:r>
      <w:r w:rsidRPr="00561D4D">
        <w:rPr>
          <w:rFonts w:ascii="Arial" w:hAnsi="Arial" w:cs="Arial"/>
          <w:sz w:val="24"/>
          <w:szCs w:val="24"/>
        </w:rPr>
        <w:t xml:space="preserve"> </w:t>
      </w:r>
      <w:r w:rsidR="009B6F8C">
        <w:rPr>
          <w:rFonts w:ascii="Arial" w:hAnsi="Arial" w:cs="Arial"/>
          <w:sz w:val="24"/>
          <w:szCs w:val="24"/>
        </w:rPr>
        <w:t xml:space="preserve">el Diputado Héctor García </w:t>
      </w:r>
      <w:proofErr w:type="spellStart"/>
      <w:r w:rsidR="009B6F8C">
        <w:rPr>
          <w:rFonts w:ascii="Arial" w:hAnsi="Arial" w:cs="Arial"/>
          <w:sz w:val="24"/>
          <w:szCs w:val="24"/>
        </w:rPr>
        <w:t>García</w:t>
      </w:r>
      <w:proofErr w:type="spellEnd"/>
      <w:r w:rsidR="009B6F8C">
        <w:rPr>
          <w:rFonts w:ascii="Arial" w:hAnsi="Arial" w:cs="Arial"/>
          <w:sz w:val="24"/>
          <w:szCs w:val="24"/>
        </w:rPr>
        <w:t xml:space="preserve">, integrante del grupo Legislativo del </w:t>
      </w:r>
      <w:r w:rsidR="00075A36">
        <w:rPr>
          <w:rFonts w:ascii="Arial" w:hAnsi="Arial" w:cs="Arial"/>
          <w:sz w:val="24"/>
          <w:szCs w:val="24"/>
        </w:rPr>
        <w:t>P</w:t>
      </w:r>
      <w:r w:rsidR="009B6F8C">
        <w:rPr>
          <w:rFonts w:ascii="Arial" w:hAnsi="Arial" w:cs="Arial"/>
          <w:sz w:val="24"/>
          <w:szCs w:val="24"/>
        </w:rPr>
        <w:t>artido Revolucionario Institucional</w:t>
      </w:r>
      <w:r w:rsidR="00075A36">
        <w:rPr>
          <w:rFonts w:ascii="Arial" w:hAnsi="Arial" w:cs="Arial"/>
          <w:sz w:val="24"/>
          <w:szCs w:val="24"/>
        </w:rPr>
        <w:t>,</w:t>
      </w:r>
      <w:r w:rsidR="009B6F8C">
        <w:rPr>
          <w:rFonts w:ascii="Arial" w:hAnsi="Arial" w:cs="Arial"/>
          <w:sz w:val="24"/>
          <w:szCs w:val="24"/>
        </w:rPr>
        <w:t xml:space="preserve"> </w:t>
      </w:r>
      <w:r>
        <w:rPr>
          <w:rFonts w:ascii="Arial" w:hAnsi="Arial" w:cs="Arial"/>
          <w:sz w:val="24"/>
          <w:szCs w:val="24"/>
        </w:rPr>
        <w:t>mediante el cual presenta</w:t>
      </w:r>
      <w:r w:rsidR="009B6F8C">
        <w:rPr>
          <w:rFonts w:ascii="Arial" w:hAnsi="Arial" w:cs="Arial"/>
          <w:sz w:val="24"/>
          <w:szCs w:val="24"/>
        </w:rPr>
        <w:t xml:space="preserve"> </w:t>
      </w:r>
      <w:r w:rsidR="009B6F8C" w:rsidRPr="007D2D7E">
        <w:rPr>
          <w:rFonts w:ascii="Arial" w:hAnsi="Arial" w:cs="Arial"/>
          <w:b/>
          <w:sz w:val="24"/>
          <w:szCs w:val="24"/>
        </w:rPr>
        <w:t>iniciativa de reforma a los artículos 63 y 94 de la Constitución Política del Estado Libre y Soberano de Nuevo León, en relación a la Justicia Laboral.</w:t>
      </w:r>
    </w:p>
    <w:p w:rsidR="006764F3" w:rsidRPr="009B6F8C" w:rsidRDefault="006764F3" w:rsidP="006764F3">
      <w:pPr>
        <w:spacing w:after="0" w:line="360" w:lineRule="auto"/>
        <w:ind w:left="1134" w:right="-801" w:firstLine="981"/>
        <w:jc w:val="both"/>
        <w:rPr>
          <w:rFonts w:ascii="Arial" w:hAnsi="Arial" w:cs="Arial"/>
          <w:sz w:val="24"/>
          <w:szCs w:val="24"/>
        </w:rPr>
      </w:pPr>
    </w:p>
    <w:p w:rsidR="006764F3" w:rsidRPr="00500EC3" w:rsidRDefault="006764F3" w:rsidP="006764F3">
      <w:pPr>
        <w:spacing w:after="0" w:line="360" w:lineRule="auto"/>
        <w:ind w:left="1134" w:right="-801" w:firstLine="981"/>
        <w:jc w:val="both"/>
        <w:rPr>
          <w:rFonts w:ascii="Arial" w:hAnsi="Arial" w:cs="Arial"/>
          <w:sz w:val="24"/>
          <w:szCs w:val="24"/>
        </w:rPr>
      </w:pPr>
      <w:r w:rsidRPr="00500EC3">
        <w:rPr>
          <w:rFonts w:ascii="Arial" w:hAnsi="Arial" w:cs="Arial"/>
          <w:sz w:val="24"/>
          <w:szCs w:val="24"/>
        </w:rPr>
        <w:t>Con el fin de ver proveído el requisito fundamental de dar vista al contenido de la presente iniciativa</w:t>
      </w:r>
      <w:r w:rsidRPr="00500EC3">
        <w:rPr>
          <w:rFonts w:ascii="Arial" w:hAnsi="Arial" w:cs="Arial"/>
        </w:rPr>
        <w:t xml:space="preserve"> </w:t>
      </w:r>
      <w:r w:rsidRPr="00500EC3">
        <w:rPr>
          <w:rFonts w:ascii="Arial" w:hAnsi="Arial" w:cs="Arial"/>
          <w:sz w:val="24"/>
          <w:szCs w:val="24"/>
        </w:rPr>
        <w:t>y de conformidad con lo establecido en el artículo 47 inciso b) del Reglamento para el Gobierno Interior del Congreso del Estado de Nuevo León, quienes integramos la</w:t>
      </w:r>
      <w:r>
        <w:rPr>
          <w:rFonts w:ascii="Arial" w:hAnsi="Arial" w:cs="Arial"/>
          <w:sz w:val="24"/>
          <w:szCs w:val="24"/>
        </w:rPr>
        <w:t>s</w:t>
      </w:r>
      <w:r w:rsidRPr="00500EC3">
        <w:rPr>
          <w:rFonts w:ascii="Arial" w:hAnsi="Arial" w:cs="Arial"/>
          <w:sz w:val="24"/>
          <w:szCs w:val="24"/>
        </w:rPr>
        <w:t xml:space="preserve"> </w:t>
      </w:r>
      <w:r>
        <w:rPr>
          <w:rFonts w:ascii="Arial" w:hAnsi="Arial" w:cs="Arial"/>
          <w:b/>
          <w:sz w:val="24"/>
          <w:szCs w:val="24"/>
        </w:rPr>
        <w:t>Comisiones Unidas</w:t>
      </w:r>
      <w:r w:rsidRPr="00500EC3">
        <w:rPr>
          <w:rFonts w:ascii="Arial" w:hAnsi="Arial" w:cs="Arial"/>
          <w:b/>
          <w:sz w:val="24"/>
          <w:szCs w:val="24"/>
        </w:rPr>
        <w:t xml:space="preserve"> de Legislación</w:t>
      </w:r>
      <w:r>
        <w:rPr>
          <w:rFonts w:ascii="Arial" w:hAnsi="Arial" w:cs="Arial"/>
          <w:b/>
          <w:sz w:val="24"/>
          <w:szCs w:val="24"/>
        </w:rPr>
        <w:t xml:space="preserve"> y Puntos Constitucionales</w:t>
      </w:r>
      <w:r w:rsidRPr="00500EC3">
        <w:rPr>
          <w:rFonts w:ascii="Arial" w:hAnsi="Arial" w:cs="Arial"/>
          <w:sz w:val="24"/>
          <w:szCs w:val="24"/>
        </w:rPr>
        <w:t xml:space="preserve">, consignamos ante este Pleno los siguientes: </w:t>
      </w:r>
    </w:p>
    <w:p w:rsidR="006764F3" w:rsidRPr="00500EC3" w:rsidRDefault="006764F3" w:rsidP="006764F3">
      <w:pPr>
        <w:spacing w:after="0" w:line="360" w:lineRule="auto"/>
        <w:ind w:left="1134" w:right="-801" w:firstLine="981"/>
        <w:jc w:val="both"/>
        <w:rPr>
          <w:rFonts w:ascii="Arial" w:hAnsi="Arial" w:cs="Arial"/>
          <w:sz w:val="24"/>
          <w:szCs w:val="24"/>
        </w:rPr>
      </w:pPr>
    </w:p>
    <w:p w:rsidR="006764F3" w:rsidRPr="00500EC3" w:rsidRDefault="006764F3" w:rsidP="006764F3">
      <w:pPr>
        <w:spacing w:after="0" w:line="360" w:lineRule="auto"/>
        <w:ind w:left="1134" w:right="-801" w:firstLine="981"/>
        <w:rPr>
          <w:rFonts w:ascii="Arial" w:hAnsi="Arial" w:cs="Arial"/>
          <w:b/>
          <w:bCs/>
          <w:sz w:val="24"/>
          <w:szCs w:val="24"/>
        </w:rPr>
      </w:pPr>
      <w:r w:rsidRPr="00500EC3">
        <w:rPr>
          <w:rFonts w:ascii="Arial" w:hAnsi="Arial" w:cs="Arial"/>
          <w:b/>
          <w:bCs/>
          <w:sz w:val="24"/>
          <w:szCs w:val="24"/>
        </w:rPr>
        <w:t>ANTECEDENTES</w:t>
      </w:r>
    </w:p>
    <w:p w:rsidR="006764F3" w:rsidRPr="00500EC3" w:rsidRDefault="006764F3" w:rsidP="006764F3">
      <w:pPr>
        <w:spacing w:after="0" w:line="360" w:lineRule="auto"/>
        <w:ind w:left="1134" w:right="-801" w:firstLine="981"/>
        <w:jc w:val="both"/>
        <w:rPr>
          <w:rFonts w:ascii="Arial" w:hAnsi="Arial" w:cs="Arial"/>
          <w:b/>
          <w:bCs/>
          <w:sz w:val="24"/>
          <w:szCs w:val="24"/>
        </w:rPr>
      </w:pPr>
    </w:p>
    <w:p w:rsidR="006764F3" w:rsidRDefault="006764F3" w:rsidP="006764F3">
      <w:pPr>
        <w:spacing w:after="0" w:line="360" w:lineRule="auto"/>
        <w:ind w:left="1134" w:right="-801" w:firstLine="981"/>
        <w:jc w:val="both"/>
        <w:rPr>
          <w:rFonts w:ascii="Arial" w:hAnsi="Arial" w:cs="Arial"/>
          <w:bCs/>
          <w:sz w:val="24"/>
          <w:szCs w:val="24"/>
        </w:rPr>
      </w:pPr>
      <w:r>
        <w:rPr>
          <w:rFonts w:ascii="Arial" w:hAnsi="Arial" w:cs="Arial"/>
          <w:bCs/>
          <w:sz w:val="24"/>
          <w:szCs w:val="24"/>
        </w:rPr>
        <w:t xml:space="preserve">Expresa el promovente </w:t>
      </w:r>
      <w:r w:rsidRPr="00500EC3">
        <w:rPr>
          <w:rFonts w:ascii="Arial" w:hAnsi="Arial" w:cs="Arial"/>
          <w:bCs/>
          <w:sz w:val="24"/>
          <w:szCs w:val="24"/>
        </w:rPr>
        <w:t xml:space="preserve">que </w:t>
      </w:r>
      <w:r>
        <w:rPr>
          <w:rFonts w:ascii="Arial" w:hAnsi="Arial" w:cs="Arial"/>
          <w:bCs/>
          <w:sz w:val="24"/>
          <w:szCs w:val="24"/>
        </w:rPr>
        <w:t>l</w:t>
      </w:r>
      <w:r w:rsidRPr="00BA1112">
        <w:rPr>
          <w:rFonts w:ascii="Arial" w:hAnsi="Arial" w:cs="Arial"/>
          <w:bCs/>
          <w:sz w:val="24"/>
          <w:szCs w:val="24"/>
        </w:rPr>
        <w:t>a Constitución Política de los Estados Unidos Me</w:t>
      </w:r>
      <w:r>
        <w:rPr>
          <w:rFonts w:ascii="Arial" w:hAnsi="Arial" w:cs="Arial"/>
          <w:bCs/>
          <w:sz w:val="24"/>
          <w:szCs w:val="24"/>
        </w:rPr>
        <w:t xml:space="preserve">xicanos expedida en 1917, es el </w:t>
      </w:r>
      <w:r w:rsidRPr="00BA1112">
        <w:rPr>
          <w:rFonts w:ascii="Arial" w:hAnsi="Arial" w:cs="Arial"/>
          <w:bCs/>
          <w:sz w:val="24"/>
          <w:szCs w:val="24"/>
        </w:rPr>
        <w:t>tronco toral del derecho en nuestro país, esto durante el siglo XX, debido a que fue</w:t>
      </w:r>
      <w:r>
        <w:rPr>
          <w:rFonts w:ascii="Arial" w:hAnsi="Arial" w:cs="Arial"/>
          <w:bCs/>
          <w:sz w:val="24"/>
          <w:szCs w:val="24"/>
        </w:rPr>
        <w:t xml:space="preserve"> </w:t>
      </w:r>
      <w:r w:rsidRPr="00BA1112">
        <w:rPr>
          <w:rFonts w:ascii="Arial" w:hAnsi="Arial" w:cs="Arial"/>
          <w:bCs/>
          <w:sz w:val="24"/>
          <w:szCs w:val="24"/>
        </w:rPr>
        <w:t>en ella donde se garantizaron diversos derechos fundamentales para la clase</w:t>
      </w:r>
      <w:r>
        <w:rPr>
          <w:rFonts w:ascii="Arial" w:hAnsi="Arial" w:cs="Arial"/>
          <w:bCs/>
          <w:sz w:val="24"/>
          <w:szCs w:val="24"/>
        </w:rPr>
        <w:t xml:space="preserve"> </w:t>
      </w:r>
      <w:r w:rsidRPr="00BA1112">
        <w:rPr>
          <w:rFonts w:ascii="Arial" w:hAnsi="Arial" w:cs="Arial"/>
          <w:bCs/>
          <w:sz w:val="24"/>
          <w:szCs w:val="24"/>
        </w:rPr>
        <w:t>trabajadora y grupos vulnerables de aquella época. Los artículos más emblemáticos</w:t>
      </w:r>
      <w:r>
        <w:rPr>
          <w:rFonts w:ascii="Arial" w:hAnsi="Arial" w:cs="Arial"/>
          <w:bCs/>
          <w:sz w:val="24"/>
          <w:szCs w:val="24"/>
        </w:rPr>
        <w:t xml:space="preserve"> </w:t>
      </w:r>
      <w:r w:rsidRPr="00BA1112">
        <w:rPr>
          <w:rFonts w:ascii="Arial" w:hAnsi="Arial" w:cs="Arial"/>
          <w:bCs/>
          <w:sz w:val="24"/>
          <w:szCs w:val="24"/>
        </w:rPr>
        <w:t xml:space="preserve">fueron el artículo 3, 27 y 123, </w:t>
      </w:r>
      <w:r w:rsidRPr="00BA1112">
        <w:rPr>
          <w:rFonts w:ascii="Arial" w:hAnsi="Arial" w:cs="Arial"/>
          <w:bCs/>
          <w:sz w:val="24"/>
          <w:szCs w:val="24"/>
        </w:rPr>
        <w:lastRenderedPageBreak/>
        <w:t>mismos que atendían a cabalidad el clamor ciudadano</w:t>
      </w:r>
      <w:r>
        <w:rPr>
          <w:rFonts w:ascii="Arial" w:hAnsi="Arial" w:cs="Arial"/>
          <w:bCs/>
          <w:sz w:val="24"/>
          <w:szCs w:val="24"/>
        </w:rPr>
        <w:t xml:space="preserve"> </w:t>
      </w:r>
      <w:r w:rsidRPr="00BA1112">
        <w:rPr>
          <w:rFonts w:ascii="Arial" w:hAnsi="Arial" w:cs="Arial"/>
          <w:bCs/>
          <w:sz w:val="24"/>
          <w:szCs w:val="24"/>
        </w:rPr>
        <w:t>de los movimientos de grupos sociales organizados que en aquella etapa de la</w:t>
      </w:r>
      <w:r>
        <w:rPr>
          <w:rFonts w:ascii="Arial" w:hAnsi="Arial" w:cs="Arial"/>
          <w:bCs/>
          <w:sz w:val="24"/>
          <w:szCs w:val="24"/>
        </w:rPr>
        <w:t xml:space="preserve"> </w:t>
      </w:r>
      <w:r w:rsidRPr="00BA1112">
        <w:rPr>
          <w:rFonts w:ascii="Arial" w:hAnsi="Arial" w:cs="Arial"/>
          <w:bCs/>
          <w:sz w:val="24"/>
          <w:szCs w:val="24"/>
        </w:rPr>
        <w:t>historia marcaban la historia de nuestro país.</w:t>
      </w:r>
    </w:p>
    <w:p w:rsidR="006764F3" w:rsidRPr="00500EC3" w:rsidRDefault="006764F3" w:rsidP="006764F3">
      <w:pPr>
        <w:spacing w:after="0" w:line="360" w:lineRule="auto"/>
        <w:ind w:left="1134" w:right="-801" w:firstLine="981"/>
        <w:jc w:val="both"/>
        <w:rPr>
          <w:rFonts w:ascii="Arial" w:hAnsi="Arial" w:cs="Arial"/>
          <w:bCs/>
          <w:sz w:val="24"/>
          <w:szCs w:val="24"/>
        </w:rPr>
      </w:pPr>
    </w:p>
    <w:p w:rsidR="006764F3" w:rsidRPr="00B42778" w:rsidRDefault="006764F3" w:rsidP="006764F3">
      <w:pPr>
        <w:spacing w:after="0" w:line="360" w:lineRule="auto"/>
        <w:ind w:left="1134" w:right="-801" w:firstLine="981"/>
        <w:jc w:val="both"/>
        <w:rPr>
          <w:rFonts w:ascii="Arial" w:hAnsi="Arial" w:cs="Arial"/>
          <w:bCs/>
          <w:sz w:val="24"/>
          <w:szCs w:val="24"/>
        </w:rPr>
      </w:pPr>
      <w:r>
        <w:rPr>
          <w:rFonts w:ascii="Arial" w:hAnsi="Arial" w:cs="Arial"/>
          <w:bCs/>
          <w:sz w:val="24"/>
          <w:szCs w:val="24"/>
        </w:rPr>
        <w:t>Adiciona</w:t>
      </w:r>
      <w:r w:rsidRPr="00500EC3">
        <w:rPr>
          <w:rFonts w:ascii="Arial" w:hAnsi="Arial" w:cs="Arial"/>
          <w:bCs/>
          <w:sz w:val="24"/>
          <w:szCs w:val="24"/>
        </w:rPr>
        <w:t xml:space="preserve"> que </w:t>
      </w:r>
      <w:r>
        <w:rPr>
          <w:rFonts w:ascii="Arial" w:hAnsi="Arial" w:cs="Arial"/>
          <w:bCs/>
          <w:sz w:val="24"/>
          <w:szCs w:val="24"/>
        </w:rPr>
        <w:t>e</w:t>
      </w:r>
      <w:r w:rsidRPr="00BA1112">
        <w:rPr>
          <w:rFonts w:ascii="Arial" w:hAnsi="Arial" w:cs="Arial"/>
          <w:bCs/>
          <w:sz w:val="24"/>
          <w:szCs w:val="24"/>
        </w:rPr>
        <w:t xml:space="preserve">n ese tiempo los movimientos sociales hicieron </w:t>
      </w:r>
      <w:r>
        <w:rPr>
          <w:rFonts w:ascii="Arial" w:hAnsi="Arial" w:cs="Arial"/>
          <w:bCs/>
          <w:sz w:val="24"/>
          <w:szCs w:val="24"/>
        </w:rPr>
        <w:t xml:space="preserve">posibles los acuerdos entre los </w:t>
      </w:r>
      <w:r w:rsidRPr="00BA1112">
        <w:rPr>
          <w:rFonts w:ascii="Arial" w:hAnsi="Arial" w:cs="Arial"/>
          <w:bCs/>
          <w:sz w:val="24"/>
          <w:szCs w:val="24"/>
        </w:rPr>
        <w:t>distintos grupos, y esto no solo llevo a la pacificación de las luchas que en aquel</w:t>
      </w:r>
      <w:r>
        <w:rPr>
          <w:rFonts w:ascii="Arial" w:hAnsi="Arial" w:cs="Arial"/>
          <w:bCs/>
          <w:sz w:val="24"/>
          <w:szCs w:val="24"/>
        </w:rPr>
        <w:t xml:space="preserve"> </w:t>
      </w:r>
      <w:r w:rsidRPr="00BA1112">
        <w:rPr>
          <w:rFonts w:ascii="Arial" w:hAnsi="Arial" w:cs="Arial"/>
          <w:bCs/>
          <w:sz w:val="24"/>
          <w:szCs w:val="24"/>
        </w:rPr>
        <w:t>entonces exigían justicia por la violación a sus derechos humanos, sino que trajeron</w:t>
      </w:r>
      <w:r>
        <w:rPr>
          <w:rFonts w:ascii="Arial" w:hAnsi="Arial" w:cs="Arial"/>
          <w:bCs/>
          <w:sz w:val="24"/>
          <w:szCs w:val="24"/>
        </w:rPr>
        <w:t xml:space="preserve"> </w:t>
      </w:r>
      <w:r w:rsidRPr="00BA1112">
        <w:rPr>
          <w:rFonts w:ascii="Arial" w:hAnsi="Arial" w:cs="Arial"/>
          <w:bCs/>
          <w:sz w:val="24"/>
          <w:szCs w:val="24"/>
        </w:rPr>
        <w:t>consigo la construcción y el andamiaje de diversos órganos e instituciones como el</w:t>
      </w:r>
      <w:r>
        <w:rPr>
          <w:rFonts w:ascii="Arial" w:hAnsi="Arial" w:cs="Arial"/>
          <w:bCs/>
          <w:sz w:val="24"/>
          <w:szCs w:val="24"/>
        </w:rPr>
        <w:t xml:space="preserve"> </w:t>
      </w:r>
      <w:r w:rsidRPr="00BA1112">
        <w:rPr>
          <w:rFonts w:ascii="Arial" w:hAnsi="Arial" w:cs="Arial"/>
          <w:bCs/>
          <w:sz w:val="24"/>
          <w:szCs w:val="24"/>
        </w:rPr>
        <w:t>Instituto Mexicano del Seguro Social que son hasta la actualidad elementos que</w:t>
      </w:r>
      <w:r>
        <w:rPr>
          <w:rFonts w:ascii="Arial" w:hAnsi="Arial" w:cs="Arial"/>
          <w:bCs/>
          <w:sz w:val="24"/>
          <w:szCs w:val="24"/>
        </w:rPr>
        <w:t xml:space="preserve"> coadyuvan</w:t>
      </w:r>
      <w:r w:rsidRPr="00BA1112">
        <w:rPr>
          <w:rFonts w:ascii="Arial" w:hAnsi="Arial" w:cs="Arial"/>
          <w:bCs/>
          <w:sz w:val="24"/>
          <w:szCs w:val="24"/>
        </w:rPr>
        <w:t xml:space="preserve"> profundamente al desarrollo del país, además de diversos cambios a la</w:t>
      </w:r>
      <w:r>
        <w:rPr>
          <w:rFonts w:ascii="Arial" w:hAnsi="Arial" w:cs="Arial"/>
          <w:bCs/>
          <w:sz w:val="24"/>
          <w:szCs w:val="24"/>
        </w:rPr>
        <w:t xml:space="preserve"> </w:t>
      </w:r>
      <w:r w:rsidRPr="00BA1112">
        <w:rPr>
          <w:rFonts w:ascii="Arial" w:hAnsi="Arial" w:cs="Arial"/>
          <w:bCs/>
          <w:sz w:val="24"/>
          <w:szCs w:val="24"/>
        </w:rPr>
        <w:t>normativa laboral que harían más justas las condiciones del trabajador, pues tendrían</w:t>
      </w:r>
      <w:r>
        <w:rPr>
          <w:rFonts w:ascii="Arial" w:hAnsi="Arial" w:cs="Arial"/>
          <w:bCs/>
          <w:sz w:val="24"/>
          <w:szCs w:val="24"/>
        </w:rPr>
        <w:t xml:space="preserve"> </w:t>
      </w:r>
      <w:r w:rsidRPr="00BA1112">
        <w:rPr>
          <w:rFonts w:ascii="Arial" w:hAnsi="Arial" w:cs="Arial"/>
          <w:bCs/>
          <w:sz w:val="24"/>
          <w:szCs w:val="24"/>
        </w:rPr>
        <w:t>un trato más justo en las relaciones obrero patronales.</w:t>
      </w:r>
    </w:p>
    <w:p w:rsidR="006764F3" w:rsidRPr="00500EC3" w:rsidRDefault="006764F3" w:rsidP="006764F3">
      <w:pPr>
        <w:spacing w:after="0" w:line="360" w:lineRule="auto"/>
        <w:ind w:left="1134" w:right="-801" w:firstLine="981"/>
        <w:jc w:val="both"/>
        <w:rPr>
          <w:rFonts w:ascii="Arial" w:hAnsi="Arial" w:cs="Arial"/>
          <w:bCs/>
          <w:sz w:val="24"/>
          <w:szCs w:val="24"/>
        </w:rPr>
      </w:pPr>
    </w:p>
    <w:p w:rsidR="006764F3" w:rsidRPr="00B42778" w:rsidRDefault="006764F3" w:rsidP="006764F3">
      <w:pPr>
        <w:spacing w:after="0" w:line="360" w:lineRule="auto"/>
        <w:ind w:left="1134" w:right="-801" w:firstLine="981"/>
        <w:jc w:val="both"/>
        <w:rPr>
          <w:rFonts w:ascii="Arial" w:hAnsi="Arial" w:cs="Arial"/>
          <w:bCs/>
          <w:sz w:val="24"/>
          <w:szCs w:val="24"/>
        </w:rPr>
      </w:pPr>
      <w:r>
        <w:rPr>
          <w:rFonts w:ascii="Arial" w:hAnsi="Arial" w:cs="Arial"/>
          <w:bCs/>
          <w:sz w:val="24"/>
          <w:szCs w:val="24"/>
        </w:rPr>
        <w:t>Comenta</w:t>
      </w:r>
      <w:r w:rsidRPr="00500EC3">
        <w:rPr>
          <w:rFonts w:ascii="Arial" w:hAnsi="Arial" w:cs="Arial"/>
          <w:bCs/>
          <w:sz w:val="24"/>
          <w:szCs w:val="24"/>
        </w:rPr>
        <w:t xml:space="preserve"> que </w:t>
      </w:r>
      <w:r w:rsidR="00A371B9">
        <w:rPr>
          <w:rFonts w:ascii="Arial" w:hAnsi="Arial" w:cs="Arial"/>
          <w:bCs/>
          <w:sz w:val="24"/>
          <w:szCs w:val="24"/>
        </w:rPr>
        <w:t>a</w:t>
      </w:r>
      <w:r w:rsidR="008E7900">
        <w:rPr>
          <w:rFonts w:ascii="Arial" w:hAnsi="Arial" w:cs="Arial"/>
          <w:bCs/>
          <w:sz w:val="24"/>
          <w:szCs w:val="24"/>
        </w:rPr>
        <w:t>l día de hoy, nuestro p</w:t>
      </w:r>
      <w:r w:rsidRPr="00BA1112">
        <w:rPr>
          <w:rFonts w:ascii="Arial" w:hAnsi="Arial" w:cs="Arial"/>
          <w:bCs/>
          <w:sz w:val="24"/>
          <w:szCs w:val="24"/>
        </w:rPr>
        <w:t>aís cuenta con una relació</w:t>
      </w:r>
      <w:r>
        <w:rPr>
          <w:rFonts w:ascii="Arial" w:hAnsi="Arial" w:cs="Arial"/>
          <w:bCs/>
          <w:sz w:val="24"/>
          <w:szCs w:val="24"/>
        </w:rPr>
        <w:t xml:space="preserve">n sólida entre el Gobierno, los </w:t>
      </w:r>
      <w:r w:rsidRPr="00BA1112">
        <w:rPr>
          <w:rFonts w:ascii="Arial" w:hAnsi="Arial" w:cs="Arial"/>
          <w:bCs/>
          <w:sz w:val="24"/>
          <w:szCs w:val="24"/>
        </w:rPr>
        <w:t>trabajadores y los patrones, ya que la fórmula que se ha utilizado en la misma ha</w:t>
      </w:r>
      <w:r>
        <w:rPr>
          <w:rFonts w:ascii="Arial" w:hAnsi="Arial" w:cs="Arial"/>
          <w:bCs/>
          <w:sz w:val="24"/>
          <w:szCs w:val="24"/>
        </w:rPr>
        <w:t xml:space="preserve"> </w:t>
      </w:r>
      <w:r w:rsidRPr="00BA1112">
        <w:rPr>
          <w:rFonts w:ascii="Arial" w:hAnsi="Arial" w:cs="Arial"/>
          <w:bCs/>
          <w:sz w:val="24"/>
          <w:szCs w:val="24"/>
        </w:rPr>
        <w:t>sido la confianza, el diálogo, el consenso y el acuerdo, velando siempre por los</w:t>
      </w:r>
      <w:r>
        <w:rPr>
          <w:rFonts w:ascii="Arial" w:hAnsi="Arial" w:cs="Arial"/>
          <w:bCs/>
          <w:sz w:val="24"/>
          <w:szCs w:val="24"/>
        </w:rPr>
        <w:t xml:space="preserve"> </w:t>
      </w:r>
      <w:r w:rsidRPr="00BA1112">
        <w:rPr>
          <w:rFonts w:ascii="Arial" w:hAnsi="Arial" w:cs="Arial"/>
          <w:bCs/>
          <w:sz w:val="24"/>
          <w:szCs w:val="24"/>
        </w:rPr>
        <w:t>intereses de los mexicanos.</w:t>
      </w:r>
    </w:p>
    <w:p w:rsidR="006764F3" w:rsidRDefault="006764F3" w:rsidP="006764F3">
      <w:pPr>
        <w:spacing w:after="0" w:line="360" w:lineRule="auto"/>
        <w:ind w:left="1134" w:right="-801" w:firstLine="981"/>
        <w:jc w:val="both"/>
        <w:rPr>
          <w:rFonts w:ascii="Arial" w:hAnsi="Arial" w:cs="Arial"/>
          <w:bCs/>
          <w:sz w:val="24"/>
          <w:szCs w:val="24"/>
        </w:rPr>
      </w:pPr>
      <w:r w:rsidRPr="00500EC3">
        <w:rPr>
          <w:rFonts w:ascii="Arial" w:hAnsi="Arial" w:cs="Arial"/>
          <w:bCs/>
          <w:sz w:val="24"/>
          <w:szCs w:val="24"/>
        </w:rPr>
        <w:tab/>
      </w:r>
    </w:p>
    <w:p w:rsidR="006764F3" w:rsidRPr="00B42778" w:rsidRDefault="006764F3" w:rsidP="006764F3">
      <w:pPr>
        <w:spacing w:after="0" w:line="360" w:lineRule="auto"/>
        <w:ind w:left="1134" w:right="-801" w:firstLine="981"/>
        <w:jc w:val="both"/>
        <w:rPr>
          <w:rFonts w:ascii="Arial" w:hAnsi="Arial" w:cs="Arial"/>
          <w:bCs/>
          <w:sz w:val="24"/>
          <w:szCs w:val="24"/>
        </w:rPr>
      </w:pPr>
      <w:r>
        <w:rPr>
          <w:rFonts w:ascii="Arial" w:hAnsi="Arial" w:cs="Arial"/>
          <w:bCs/>
          <w:sz w:val="24"/>
          <w:szCs w:val="24"/>
        </w:rPr>
        <w:t>Visualiza</w:t>
      </w:r>
      <w:r w:rsidRPr="00500EC3">
        <w:rPr>
          <w:rFonts w:ascii="Arial" w:hAnsi="Arial" w:cs="Arial"/>
          <w:bCs/>
          <w:sz w:val="24"/>
          <w:szCs w:val="24"/>
        </w:rPr>
        <w:t xml:space="preserve"> que </w:t>
      </w:r>
      <w:r w:rsidR="002342B3">
        <w:rPr>
          <w:rFonts w:ascii="Arial" w:hAnsi="Arial" w:cs="Arial"/>
          <w:bCs/>
          <w:sz w:val="24"/>
          <w:szCs w:val="24"/>
        </w:rPr>
        <w:t>n</w:t>
      </w:r>
      <w:r w:rsidRPr="00BA1112">
        <w:rPr>
          <w:rFonts w:ascii="Arial" w:hAnsi="Arial" w:cs="Arial"/>
          <w:bCs/>
          <w:sz w:val="24"/>
          <w:szCs w:val="24"/>
        </w:rPr>
        <w:t>uestro máximo ordenamiento jurídico e</w:t>
      </w:r>
      <w:r>
        <w:rPr>
          <w:rFonts w:ascii="Arial" w:hAnsi="Arial" w:cs="Arial"/>
          <w:bCs/>
          <w:sz w:val="24"/>
          <w:szCs w:val="24"/>
        </w:rPr>
        <w:t xml:space="preserve">ncumbró en su momento, diversas </w:t>
      </w:r>
      <w:r w:rsidRPr="00BA1112">
        <w:rPr>
          <w:rFonts w:ascii="Arial" w:hAnsi="Arial" w:cs="Arial"/>
          <w:bCs/>
          <w:sz w:val="24"/>
          <w:szCs w:val="24"/>
        </w:rPr>
        <w:t>conquistas sociales y enmarcó el proyecto de nación que se requería para continuar</w:t>
      </w:r>
      <w:r>
        <w:rPr>
          <w:rFonts w:ascii="Arial" w:hAnsi="Arial" w:cs="Arial"/>
          <w:bCs/>
          <w:sz w:val="24"/>
          <w:szCs w:val="24"/>
        </w:rPr>
        <w:t xml:space="preserve"> </w:t>
      </w:r>
      <w:r w:rsidRPr="00BA1112">
        <w:rPr>
          <w:rFonts w:ascii="Arial" w:hAnsi="Arial" w:cs="Arial"/>
          <w:bCs/>
          <w:sz w:val="24"/>
          <w:szCs w:val="24"/>
        </w:rPr>
        <w:t>con una modernización globalizada y de avanzada que atendiera las necesidades y</w:t>
      </w:r>
      <w:r>
        <w:rPr>
          <w:rFonts w:ascii="Arial" w:hAnsi="Arial" w:cs="Arial"/>
          <w:bCs/>
          <w:sz w:val="24"/>
          <w:szCs w:val="24"/>
        </w:rPr>
        <w:t xml:space="preserve"> </w:t>
      </w:r>
      <w:r w:rsidRPr="00BA1112">
        <w:rPr>
          <w:rFonts w:ascii="Arial" w:hAnsi="Arial" w:cs="Arial"/>
          <w:bCs/>
          <w:sz w:val="24"/>
          <w:szCs w:val="24"/>
        </w:rPr>
        <w:t>problemáticas que surgían en la nación. Atendiendo a ello fue que hace algunos años</w:t>
      </w:r>
      <w:r>
        <w:rPr>
          <w:rFonts w:ascii="Arial" w:hAnsi="Arial" w:cs="Arial"/>
          <w:bCs/>
          <w:sz w:val="24"/>
          <w:szCs w:val="24"/>
        </w:rPr>
        <w:t xml:space="preserve"> </w:t>
      </w:r>
      <w:r w:rsidRPr="00BA1112">
        <w:rPr>
          <w:rFonts w:ascii="Arial" w:hAnsi="Arial" w:cs="Arial"/>
          <w:bCs/>
          <w:sz w:val="24"/>
          <w:szCs w:val="24"/>
        </w:rPr>
        <w:t>el Gobierno emprendió una serie de trasformaciones jurídicas estructurales a</w:t>
      </w:r>
      <w:r>
        <w:rPr>
          <w:rFonts w:ascii="Arial" w:hAnsi="Arial" w:cs="Arial"/>
          <w:bCs/>
          <w:sz w:val="24"/>
          <w:szCs w:val="24"/>
        </w:rPr>
        <w:t xml:space="preserve"> </w:t>
      </w:r>
      <w:r w:rsidRPr="00BA1112">
        <w:rPr>
          <w:rFonts w:ascii="Arial" w:hAnsi="Arial" w:cs="Arial"/>
          <w:bCs/>
          <w:sz w:val="24"/>
          <w:szCs w:val="24"/>
        </w:rPr>
        <w:t xml:space="preserve">nuestros ordenamientos jurídicos cuyo </w:t>
      </w:r>
      <w:r w:rsidRPr="00BA1112">
        <w:rPr>
          <w:rFonts w:ascii="Arial" w:hAnsi="Arial" w:cs="Arial"/>
          <w:bCs/>
          <w:sz w:val="24"/>
          <w:szCs w:val="24"/>
        </w:rPr>
        <w:lastRenderedPageBreak/>
        <w:t>propósito fue dotar de herramientas una</w:t>
      </w:r>
      <w:r>
        <w:rPr>
          <w:rFonts w:ascii="Arial" w:hAnsi="Arial" w:cs="Arial"/>
          <w:bCs/>
          <w:sz w:val="24"/>
          <w:szCs w:val="24"/>
        </w:rPr>
        <w:t xml:space="preserve"> </w:t>
      </w:r>
      <w:r w:rsidRPr="00BA1112">
        <w:rPr>
          <w:rFonts w:ascii="Arial" w:hAnsi="Arial" w:cs="Arial"/>
          <w:bCs/>
          <w:sz w:val="24"/>
          <w:szCs w:val="24"/>
        </w:rPr>
        <w:t>renovada institucionalidad, donde el principal objetivo fue impulsar el crecimiento</w:t>
      </w:r>
      <w:r>
        <w:rPr>
          <w:rFonts w:ascii="Arial" w:hAnsi="Arial" w:cs="Arial"/>
          <w:bCs/>
          <w:sz w:val="24"/>
          <w:szCs w:val="24"/>
        </w:rPr>
        <w:t xml:space="preserve"> </w:t>
      </w:r>
      <w:r w:rsidRPr="00BA1112">
        <w:rPr>
          <w:rFonts w:ascii="Arial" w:hAnsi="Arial" w:cs="Arial"/>
          <w:bCs/>
          <w:sz w:val="24"/>
          <w:szCs w:val="24"/>
        </w:rPr>
        <w:t>económico y social.</w:t>
      </w:r>
      <w:r w:rsidRPr="00BA1112">
        <w:rPr>
          <w:rFonts w:ascii="Arial" w:hAnsi="Arial" w:cs="Arial"/>
          <w:sz w:val="27"/>
          <w:szCs w:val="27"/>
        </w:rPr>
        <w:t xml:space="preserve"> </w:t>
      </w:r>
      <w:r w:rsidRPr="00BA1112">
        <w:rPr>
          <w:rFonts w:ascii="Arial" w:hAnsi="Arial" w:cs="Arial"/>
          <w:bCs/>
          <w:sz w:val="24"/>
          <w:szCs w:val="24"/>
        </w:rPr>
        <w:t>Una de las más importantes fue la reforma laboral, la cual fue impulsada por la</w:t>
      </w:r>
      <w:r>
        <w:rPr>
          <w:rFonts w:ascii="Arial" w:hAnsi="Arial" w:cs="Arial"/>
          <w:bCs/>
          <w:sz w:val="24"/>
          <w:szCs w:val="24"/>
        </w:rPr>
        <w:t xml:space="preserve"> </w:t>
      </w:r>
      <w:r w:rsidRPr="00BA1112">
        <w:rPr>
          <w:rFonts w:ascii="Arial" w:hAnsi="Arial" w:cs="Arial"/>
          <w:bCs/>
          <w:sz w:val="24"/>
          <w:szCs w:val="24"/>
        </w:rPr>
        <w:t>mayoría de las distintas fuerzas políticas del país considerando siempre el esfuerzo</w:t>
      </w:r>
      <w:r>
        <w:rPr>
          <w:rFonts w:ascii="Arial" w:hAnsi="Arial" w:cs="Arial"/>
          <w:bCs/>
          <w:sz w:val="24"/>
          <w:szCs w:val="24"/>
        </w:rPr>
        <w:t xml:space="preserve"> </w:t>
      </w:r>
      <w:r w:rsidRPr="00BA1112">
        <w:rPr>
          <w:rFonts w:ascii="Arial" w:hAnsi="Arial" w:cs="Arial"/>
          <w:bCs/>
          <w:sz w:val="24"/>
          <w:szCs w:val="24"/>
        </w:rPr>
        <w:t>en el trabajo y la dedicación que le brinda cada trabajador a su empleo o cargo.</w:t>
      </w:r>
    </w:p>
    <w:p w:rsidR="006764F3" w:rsidRPr="00500EC3" w:rsidRDefault="006764F3" w:rsidP="006764F3">
      <w:pPr>
        <w:spacing w:after="0" w:line="360" w:lineRule="auto"/>
        <w:ind w:left="1134" w:right="-801" w:firstLine="981"/>
        <w:jc w:val="both"/>
        <w:rPr>
          <w:rFonts w:ascii="Arial" w:hAnsi="Arial" w:cs="Arial"/>
          <w:bCs/>
          <w:sz w:val="24"/>
          <w:szCs w:val="24"/>
        </w:rPr>
      </w:pPr>
    </w:p>
    <w:p w:rsidR="006764F3" w:rsidRPr="00B42778" w:rsidRDefault="006764F3" w:rsidP="006764F3">
      <w:pPr>
        <w:spacing w:after="0" w:line="360" w:lineRule="auto"/>
        <w:ind w:left="1134" w:right="-801" w:firstLine="981"/>
        <w:jc w:val="both"/>
        <w:rPr>
          <w:rFonts w:ascii="Arial" w:hAnsi="Arial" w:cs="Arial"/>
          <w:bCs/>
          <w:sz w:val="24"/>
          <w:szCs w:val="24"/>
        </w:rPr>
      </w:pPr>
      <w:r>
        <w:rPr>
          <w:rFonts w:ascii="Arial" w:hAnsi="Arial" w:cs="Arial"/>
          <w:bCs/>
          <w:sz w:val="24"/>
          <w:szCs w:val="24"/>
        </w:rPr>
        <w:t>Agrega</w:t>
      </w:r>
      <w:r w:rsidRPr="00500EC3">
        <w:rPr>
          <w:rFonts w:ascii="Arial" w:hAnsi="Arial" w:cs="Arial"/>
          <w:bCs/>
          <w:sz w:val="24"/>
          <w:szCs w:val="24"/>
        </w:rPr>
        <w:t xml:space="preserve"> que </w:t>
      </w:r>
      <w:r w:rsidR="0035623C">
        <w:rPr>
          <w:rFonts w:ascii="Arial" w:hAnsi="Arial" w:cs="Arial"/>
          <w:bCs/>
          <w:sz w:val="24"/>
          <w:szCs w:val="24"/>
        </w:rPr>
        <w:t>e</w:t>
      </w:r>
      <w:r w:rsidRPr="00BA1112">
        <w:rPr>
          <w:rFonts w:ascii="Arial" w:hAnsi="Arial" w:cs="Arial"/>
          <w:bCs/>
          <w:sz w:val="24"/>
          <w:szCs w:val="24"/>
        </w:rPr>
        <w:t>sta reforma impulsó nuevos esquemas de contr</w:t>
      </w:r>
      <w:r>
        <w:rPr>
          <w:rFonts w:ascii="Arial" w:hAnsi="Arial" w:cs="Arial"/>
          <w:bCs/>
          <w:sz w:val="24"/>
          <w:szCs w:val="24"/>
        </w:rPr>
        <w:t xml:space="preserve">atación, con capacitación a los </w:t>
      </w:r>
      <w:r w:rsidRPr="00BA1112">
        <w:rPr>
          <w:rFonts w:ascii="Arial" w:hAnsi="Arial" w:cs="Arial"/>
          <w:bCs/>
          <w:sz w:val="24"/>
          <w:szCs w:val="24"/>
        </w:rPr>
        <w:t>trabajadores, abriendo además el campo de trabajo para los jóvenes y que puedan</w:t>
      </w:r>
      <w:r>
        <w:rPr>
          <w:rFonts w:ascii="Arial" w:hAnsi="Arial" w:cs="Arial"/>
          <w:bCs/>
          <w:sz w:val="24"/>
          <w:szCs w:val="24"/>
        </w:rPr>
        <w:t xml:space="preserve"> </w:t>
      </w:r>
      <w:r w:rsidRPr="00BA1112">
        <w:rPr>
          <w:rFonts w:ascii="Arial" w:hAnsi="Arial" w:cs="Arial"/>
          <w:bCs/>
          <w:sz w:val="24"/>
          <w:szCs w:val="24"/>
        </w:rPr>
        <w:t>incorporarse más rápido al mercado laboral, sin tener experiencia previamente. Se</w:t>
      </w:r>
      <w:r>
        <w:rPr>
          <w:rFonts w:ascii="Arial" w:hAnsi="Arial" w:cs="Arial"/>
          <w:bCs/>
          <w:sz w:val="24"/>
          <w:szCs w:val="24"/>
        </w:rPr>
        <w:t xml:space="preserve"> </w:t>
      </w:r>
      <w:r w:rsidRPr="00BA1112">
        <w:rPr>
          <w:rFonts w:ascii="Arial" w:hAnsi="Arial" w:cs="Arial"/>
          <w:bCs/>
          <w:sz w:val="24"/>
          <w:szCs w:val="24"/>
        </w:rPr>
        <w:t>fortalecieron las facultades de vigilancia de las autoridades laborales en el ámbito de</w:t>
      </w:r>
      <w:r>
        <w:rPr>
          <w:rFonts w:ascii="Arial" w:hAnsi="Arial" w:cs="Arial"/>
          <w:bCs/>
          <w:sz w:val="24"/>
          <w:szCs w:val="24"/>
        </w:rPr>
        <w:t xml:space="preserve"> </w:t>
      </w:r>
      <w:r w:rsidRPr="00BA1112">
        <w:rPr>
          <w:rFonts w:ascii="Arial" w:hAnsi="Arial" w:cs="Arial"/>
          <w:bCs/>
          <w:sz w:val="24"/>
          <w:szCs w:val="24"/>
        </w:rPr>
        <w:t>seguridad y salud en el trabajo. Por otra parte, la reforma en comento trajo consigo</w:t>
      </w:r>
      <w:r>
        <w:rPr>
          <w:rFonts w:ascii="Arial" w:hAnsi="Arial" w:cs="Arial"/>
          <w:bCs/>
          <w:sz w:val="24"/>
          <w:szCs w:val="24"/>
        </w:rPr>
        <w:t xml:space="preserve"> </w:t>
      </w:r>
      <w:r w:rsidRPr="00BA1112">
        <w:rPr>
          <w:rFonts w:ascii="Arial" w:hAnsi="Arial" w:cs="Arial"/>
          <w:bCs/>
          <w:sz w:val="24"/>
          <w:szCs w:val="24"/>
        </w:rPr>
        <w:t>medidas para mejorar las condiciones de empleo de los grupos más desprotegidos,</w:t>
      </w:r>
      <w:r>
        <w:rPr>
          <w:rFonts w:ascii="Arial" w:hAnsi="Arial" w:cs="Arial"/>
          <w:bCs/>
          <w:sz w:val="24"/>
          <w:szCs w:val="24"/>
        </w:rPr>
        <w:t xml:space="preserve"> </w:t>
      </w:r>
      <w:r w:rsidRPr="00BA1112">
        <w:rPr>
          <w:rFonts w:ascii="Arial" w:hAnsi="Arial" w:cs="Arial"/>
          <w:bCs/>
          <w:sz w:val="24"/>
          <w:szCs w:val="24"/>
        </w:rPr>
        <w:t>como los derechos de los niños, el tipificar como delito trabajar fuera del círculo social</w:t>
      </w:r>
      <w:r>
        <w:rPr>
          <w:rFonts w:ascii="Arial" w:hAnsi="Arial" w:cs="Arial"/>
          <w:bCs/>
          <w:sz w:val="24"/>
          <w:szCs w:val="24"/>
        </w:rPr>
        <w:t xml:space="preserve"> </w:t>
      </w:r>
      <w:r w:rsidRPr="00BA1112">
        <w:rPr>
          <w:rFonts w:ascii="Arial" w:hAnsi="Arial" w:cs="Arial"/>
          <w:bCs/>
          <w:sz w:val="24"/>
          <w:szCs w:val="24"/>
        </w:rPr>
        <w:t>y establecer la edad mínima para acceder a un trabajo y la prohibición de</w:t>
      </w:r>
      <w:r>
        <w:rPr>
          <w:rFonts w:ascii="Arial" w:hAnsi="Arial" w:cs="Arial"/>
          <w:bCs/>
          <w:sz w:val="24"/>
          <w:szCs w:val="24"/>
        </w:rPr>
        <w:t xml:space="preserve"> </w:t>
      </w:r>
      <w:r w:rsidRPr="00BA1112">
        <w:rPr>
          <w:rFonts w:ascii="Arial" w:hAnsi="Arial" w:cs="Arial"/>
          <w:bCs/>
          <w:sz w:val="24"/>
          <w:szCs w:val="24"/>
        </w:rPr>
        <w:t>desarrollarse en trabajos que constituyan un peligro para las niñas, niños y</w:t>
      </w:r>
      <w:r>
        <w:rPr>
          <w:rFonts w:ascii="Arial" w:hAnsi="Arial" w:cs="Arial"/>
          <w:bCs/>
          <w:sz w:val="24"/>
          <w:szCs w:val="24"/>
        </w:rPr>
        <w:t xml:space="preserve"> </w:t>
      </w:r>
      <w:r w:rsidRPr="00BA1112">
        <w:rPr>
          <w:rFonts w:ascii="Arial" w:hAnsi="Arial" w:cs="Arial"/>
          <w:bCs/>
          <w:sz w:val="24"/>
          <w:szCs w:val="24"/>
        </w:rPr>
        <w:t>adolescentes, por mencionar algunos de los grandes cambios en la reforma laboral.</w:t>
      </w:r>
    </w:p>
    <w:p w:rsidR="006764F3" w:rsidRPr="00500EC3" w:rsidRDefault="006764F3" w:rsidP="006764F3">
      <w:pPr>
        <w:spacing w:after="0" w:line="360" w:lineRule="auto"/>
        <w:ind w:left="1134" w:right="-801" w:firstLine="981"/>
        <w:jc w:val="both"/>
        <w:rPr>
          <w:rFonts w:ascii="Arial" w:hAnsi="Arial" w:cs="Arial"/>
          <w:bCs/>
          <w:sz w:val="24"/>
          <w:szCs w:val="24"/>
        </w:rPr>
      </w:pPr>
    </w:p>
    <w:p w:rsidR="006764F3" w:rsidRPr="00BA1112" w:rsidRDefault="006764F3" w:rsidP="006764F3">
      <w:pPr>
        <w:spacing w:after="0" w:line="360" w:lineRule="auto"/>
        <w:ind w:left="1134" w:right="-801" w:firstLine="981"/>
        <w:jc w:val="both"/>
        <w:rPr>
          <w:rFonts w:ascii="Arial" w:hAnsi="Arial" w:cs="Arial"/>
          <w:bCs/>
          <w:sz w:val="24"/>
          <w:szCs w:val="24"/>
        </w:rPr>
      </w:pPr>
      <w:r>
        <w:rPr>
          <w:rFonts w:ascii="Arial" w:hAnsi="Arial" w:cs="Arial"/>
          <w:bCs/>
          <w:sz w:val="24"/>
          <w:szCs w:val="24"/>
        </w:rPr>
        <w:t>Determina</w:t>
      </w:r>
      <w:r w:rsidRPr="00500EC3">
        <w:rPr>
          <w:rFonts w:ascii="Arial" w:hAnsi="Arial" w:cs="Arial"/>
          <w:bCs/>
          <w:sz w:val="24"/>
          <w:szCs w:val="24"/>
        </w:rPr>
        <w:t xml:space="preserve"> que </w:t>
      </w:r>
      <w:r w:rsidRPr="00BA1112">
        <w:rPr>
          <w:rFonts w:ascii="Arial" w:hAnsi="Arial" w:cs="Arial"/>
          <w:bCs/>
          <w:sz w:val="24"/>
          <w:szCs w:val="24"/>
        </w:rPr>
        <w:t>dentro de esta reforma laboral</w:t>
      </w:r>
      <w:r>
        <w:rPr>
          <w:rFonts w:ascii="Arial" w:hAnsi="Arial" w:cs="Arial"/>
          <w:bCs/>
          <w:sz w:val="24"/>
          <w:szCs w:val="24"/>
        </w:rPr>
        <w:t xml:space="preserve"> se abordaron elementos para el </w:t>
      </w:r>
      <w:r w:rsidRPr="00BA1112">
        <w:rPr>
          <w:rFonts w:ascii="Arial" w:hAnsi="Arial" w:cs="Arial"/>
          <w:bCs/>
          <w:sz w:val="24"/>
          <w:szCs w:val="24"/>
        </w:rPr>
        <w:t>mejoramiento de los procedimientos jurídicos y tener tiempos más cortos a la hora</w:t>
      </w:r>
      <w:r>
        <w:rPr>
          <w:rFonts w:ascii="Arial" w:hAnsi="Arial" w:cs="Arial"/>
          <w:bCs/>
          <w:sz w:val="24"/>
          <w:szCs w:val="24"/>
        </w:rPr>
        <w:t xml:space="preserve"> </w:t>
      </w:r>
      <w:r w:rsidRPr="00BA1112">
        <w:rPr>
          <w:rFonts w:ascii="Arial" w:hAnsi="Arial" w:cs="Arial"/>
          <w:bCs/>
          <w:sz w:val="24"/>
          <w:szCs w:val="24"/>
        </w:rPr>
        <w:t>de resolver los juicios, teniendo con ello una justicia transparente y expedita para</w:t>
      </w:r>
      <w:r>
        <w:rPr>
          <w:rFonts w:ascii="Arial" w:hAnsi="Arial" w:cs="Arial"/>
          <w:bCs/>
          <w:sz w:val="24"/>
          <w:szCs w:val="24"/>
        </w:rPr>
        <w:t xml:space="preserve"> </w:t>
      </w:r>
      <w:r w:rsidRPr="00BA1112">
        <w:rPr>
          <w:rFonts w:ascii="Arial" w:hAnsi="Arial" w:cs="Arial"/>
          <w:bCs/>
          <w:sz w:val="24"/>
          <w:szCs w:val="24"/>
        </w:rPr>
        <w:t>quien reclama este derecho, ya que en la actualidad los procedimientos eran poco</w:t>
      </w:r>
      <w:r>
        <w:rPr>
          <w:rFonts w:ascii="Arial" w:hAnsi="Arial" w:cs="Arial"/>
          <w:bCs/>
          <w:sz w:val="24"/>
          <w:szCs w:val="24"/>
        </w:rPr>
        <w:t xml:space="preserve"> </w:t>
      </w:r>
      <w:r w:rsidRPr="00BA1112">
        <w:rPr>
          <w:rFonts w:ascii="Arial" w:hAnsi="Arial" w:cs="Arial"/>
          <w:bCs/>
          <w:sz w:val="24"/>
          <w:szCs w:val="24"/>
        </w:rPr>
        <w:t>apropiados a la gran demanda que se tiene en la reclamación de un derecho de esta</w:t>
      </w:r>
      <w:r>
        <w:rPr>
          <w:rFonts w:ascii="Arial" w:hAnsi="Arial" w:cs="Arial"/>
          <w:bCs/>
          <w:sz w:val="24"/>
          <w:szCs w:val="24"/>
        </w:rPr>
        <w:t xml:space="preserve"> </w:t>
      </w:r>
      <w:r w:rsidRPr="00BA1112">
        <w:rPr>
          <w:rFonts w:ascii="Arial" w:hAnsi="Arial" w:cs="Arial"/>
          <w:bCs/>
          <w:sz w:val="24"/>
          <w:szCs w:val="24"/>
        </w:rPr>
        <w:t>materia.</w:t>
      </w:r>
      <w:r w:rsidRPr="00BA1112">
        <w:rPr>
          <w:rFonts w:ascii="Arial" w:hAnsi="Arial" w:cs="Arial"/>
          <w:sz w:val="26"/>
          <w:szCs w:val="26"/>
        </w:rPr>
        <w:t xml:space="preserve"> </w:t>
      </w:r>
      <w:r w:rsidRPr="00BA1112">
        <w:rPr>
          <w:rFonts w:ascii="Arial" w:hAnsi="Arial" w:cs="Arial"/>
          <w:bCs/>
          <w:sz w:val="24"/>
          <w:szCs w:val="24"/>
        </w:rPr>
        <w:t>Todo ello llevo a articular una reforma federal que extinguiera las malas prácticas que</w:t>
      </w:r>
      <w:r>
        <w:rPr>
          <w:rFonts w:ascii="Arial" w:hAnsi="Arial" w:cs="Arial"/>
          <w:bCs/>
          <w:sz w:val="24"/>
          <w:szCs w:val="24"/>
        </w:rPr>
        <w:t xml:space="preserve"> </w:t>
      </w:r>
      <w:r w:rsidRPr="00BA1112">
        <w:rPr>
          <w:rFonts w:ascii="Arial" w:hAnsi="Arial" w:cs="Arial"/>
          <w:bCs/>
          <w:sz w:val="24"/>
          <w:szCs w:val="24"/>
        </w:rPr>
        <w:t xml:space="preserve">venían imperando en las </w:t>
      </w:r>
      <w:r w:rsidRPr="00BA1112">
        <w:rPr>
          <w:rFonts w:ascii="Arial" w:hAnsi="Arial" w:cs="Arial"/>
          <w:bCs/>
          <w:sz w:val="24"/>
          <w:szCs w:val="24"/>
        </w:rPr>
        <w:lastRenderedPageBreak/>
        <w:t>juntas de conciliación y arbitraje, eliminando cualquier vicio</w:t>
      </w:r>
      <w:r>
        <w:rPr>
          <w:rFonts w:ascii="Arial" w:hAnsi="Arial" w:cs="Arial"/>
          <w:bCs/>
          <w:sz w:val="24"/>
          <w:szCs w:val="24"/>
        </w:rPr>
        <w:t xml:space="preserve"> </w:t>
      </w:r>
      <w:r w:rsidRPr="00BA1112">
        <w:rPr>
          <w:rFonts w:ascii="Arial" w:hAnsi="Arial" w:cs="Arial"/>
          <w:bCs/>
          <w:sz w:val="24"/>
          <w:szCs w:val="24"/>
        </w:rPr>
        <w:t>que provocara una justicia laboral lenta y costosa.</w:t>
      </w:r>
    </w:p>
    <w:p w:rsidR="006764F3" w:rsidRDefault="006764F3" w:rsidP="006764F3">
      <w:pPr>
        <w:spacing w:after="0" w:line="360" w:lineRule="auto"/>
        <w:ind w:left="1134" w:right="-801" w:firstLine="981"/>
        <w:jc w:val="both"/>
        <w:rPr>
          <w:rFonts w:ascii="Arial" w:hAnsi="Arial" w:cs="Arial"/>
          <w:bCs/>
          <w:sz w:val="24"/>
          <w:szCs w:val="24"/>
        </w:rPr>
      </w:pPr>
    </w:p>
    <w:p w:rsidR="006764F3" w:rsidRDefault="006764F3" w:rsidP="006764F3">
      <w:pPr>
        <w:spacing w:after="0" w:line="360" w:lineRule="auto"/>
        <w:ind w:left="1134" w:right="-801" w:firstLine="981"/>
        <w:jc w:val="both"/>
        <w:rPr>
          <w:rFonts w:ascii="Arial" w:hAnsi="Arial" w:cs="Arial"/>
          <w:bCs/>
          <w:sz w:val="24"/>
          <w:szCs w:val="24"/>
        </w:rPr>
      </w:pPr>
      <w:r>
        <w:rPr>
          <w:rFonts w:ascii="Arial" w:hAnsi="Arial" w:cs="Arial"/>
          <w:bCs/>
          <w:sz w:val="24"/>
          <w:szCs w:val="24"/>
        </w:rPr>
        <w:t xml:space="preserve">Establece que </w:t>
      </w:r>
      <w:r w:rsidR="003E0C3B">
        <w:rPr>
          <w:rFonts w:ascii="Arial" w:hAnsi="Arial" w:cs="Arial"/>
          <w:bCs/>
          <w:sz w:val="24"/>
          <w:szCs w:val="24"/>
        </w:rPr>
        <w:t>e</w:t>
      </w:r>
      <w:r w:rsidRPr="00BA1112">
        <w:rPr>
          <w:rFonts w:ascii="Arial" w:hAnsi="Arial" w:cs="Arial"/>
          <w:bCs/>
          <w:sz w:val="24"/>
          <w:szCs w:val="24"/>
        </w:rPr>
        <w:t>l Ejecutivo Federal el 28 de abril de 2016, pres</w:t>
      </w:r>
      <w:r>
        <w:rPr>
          <w:rFonts w:ascii="Arial" w:hAnsi="Arial" w:cs="Arial"/>
          <w:bCs/>
          <w:sz w:val="24"/>
          <w:szCs w:val="24"/>
        </w:rPr>
        <w:t xml:space="preserve">entó una reforma laboral, cuyos </w:t>
      </w:r>
      <w:r w:rsidRPr="00BA1112">
        <w:rPr>
          <w:rFonts w:ascii="Arial" w:hAnsi="Arial" w:cs="Arial"/>
          <w:bCs/>
          <w:sz w:val="24"/>
          <w:szCs w:val="24"/>
        </w:rPr>
        <w:t>objetivos, entre otros, eran:</w:t>
      </w:r>
    </w:p>
    <w:p w:rsidR="006764F3" w:rsidRPr="00BA1112" w:rsidRDefault="006764F3" w:rsidP="006764F3">
      <w:pPr>
        <w:spacing w:after="0" w:line="360" w:lineRule="auto"/>
        <w:ind w:left="1134" w:right="-801" w:firstLine="981"/>
        <w:jc w:val="both"/>
        <w:rPr>
          <w:rFonts w:ascii="Arial" w:hAnsi="Arial" w:cs="Arial"/>
          <w:bCs/>
          <w:sz w:val="24"/>
          <w:szCs w:val="24"/>
        </w:rPr>
      </w:pPr>
    </w:p>
    <w:p w:rsidR="006764F3" w:rsidRPr="00BA1112" w:rsidRDefault="006764F3" w:rsidP="006764F3">
      <w:pPr>
        <w:spacing w:after="0" w:line="360" w:lineRule="auto"/>
        <w:ind w:left="1134" w:right="-801" w:firstLine="981"/>
        <w:jc w:val="both"/>
        <w:rPr>
          <w:rFonts w:ascii="Arial" w:hAnsi="Arial" w:cs="Arial"/>
          <w:bCs/>
          <w:sz w:val="24"/>
          <w:szCs w:val="24"/>
        </w:rPr>
      </w:pPr>
      <w:r w:rsidRPr="00BA1112">
        <w:rPr>
          <w:rFonts w:ascii="Arial" w:hAnsi="Arial" w:cs="Arial"/>
          <w:bCs/>
          <w:sz w:val="24"/>
          <w:szCs w:val="24"/>
        </w:rPr>
        <w:t>• Desaparecer las Juntas de Conciliación Federal y Local, creando un organismo</w:t>
      </w:r>
      <w:r>
        <w:rPr>
          <w:rFonts w:ascii="Arial" w:hAnsi="Arial" w:cs="Arial"/>
          <w:bCs/>
          <w:sz w:val="24"/>
          <w:szCs w:val="24"/>
        </w:rPr>
        <w:t xml:space="preserve"> </w:t>
      </w:r>
      <w:r w:rsidRPr="00BA1112">
        <w:rPr>
          <w:rFonts w:ascii="Arial" w:hAnsi="Arial" w:cs="Arial"/>
          <w:bCs/>
          <w:sz w:val="24"/>
          <w:szCs w:val="24"/>
        </w:rPr>
        <w:t>autónomo para el registro de contratos colectivos de trabajo.</w:t>
      </w:r>
    </w:p>
    <w:p w:rsidR="006764F3" w:rsidRDefault="006764F3" w:rsidP="006764F3">
      <w:pPr>
        <w:spacing w:after="0" w:line="360" w:lineRule="auto"/>
        <w:ind w:left="1134" w:right="-801" w:firstLine="981"/>
        <w:jc w:val="both"/>
        <w:rPr>
          <w:rFonts w:ascii="Arial" w:hAnsi="Arial" w:cs="Arial"/>
          <w:bCs/>
          <w:sz w:val="24"/>
          <w:szCs w:val="24"/>
        </w:rPr>
      </w:pPr>
    </w:p>
    <w:p w:rsidR="006764F3" w:rsidRPr="00BA1112" w:rsidRDefault="006764F3" w:rsidP="006764F3">
      <w:pPr>
        <w:spacing w:after="0" w:line="360" w:lineRule="auto"/>
        <w:ind w:left="1134" w:right="-801" w:firstLine="981"/>
        <w:jc w:val="both"/>
        <w:rPr>
          <w:rFonts w:ascii="Arial" w:hAnsi="Arial" w:cs="Arial"/>
          <w:bCs/>
          <w:sz w:val="24"/>
          <w:szCs w:val="24"/>
        </w:rPr>
      </w:pPr>
      <w:r w:rsidRPr="00BA1112">
        <w:rPr>
          <w:rFonts w:ascii="Arial" w:hAnsi="Arial" w:cs="Arial"/>
          <w:bCs/>
          <w:sz w:val="24"/>
          <w:szCs w:val="24"/>
        </w:rPr>
        <w:t>• Que la justicia laboral sea impartida por órganos dependientes del Poder</w:t>
      </w:r>
      <w:r>
        <w:rPr>
          <w:rFonts w:ascii="Arial" w:hAnsi="Arial" w:cs="Arial"/>
          <w:bCs/>
          <w:sz w:val="24"/>
          <w:szCs w:val="24"/>
        </w:rPr>
        <w:t xml:space="preserve"> </w:t>
      </w:r>
      <w:r w:rsidRPr="00BA1112">
        <w:rPr>
          <w:rFonts w:ascii="Arial" w:hAnsi="Arial" w:cs="Arial"/>
          <w:bCs/>
          <w:sz w:val="24"/>
          <w:szCs w:val="24"/>
        </w:rPr>
        <w:t>Judicial de la Federación, y en el caso de las entidades federativas, por tribunales</w:t>
      </w:r>
      <w:r>
        <w:rPr>
          <w:rFonts w:ascii="Arial" w:hAnsi="Arial" w:cs="Arial"/>
          <w:bCs/>
          <w:sz w:val="24"/>
          <w:szCs w:val="24"/>
        </w:rPr>
        <w:t xml:space="preserve"> </w:t>
      </w:r>
      <w:r w:rsidRPr="00BA1112">
        <w:rPr>
          <w:rFonts w:ascii="Arial" w:hAnsi="Arial" w:cs="Arial"/>
          <w:bCs/>
          <w:sz w:val="24"/>
          <w:szCs w:val="24"/>
        </w:rPr>
        <w:t>locales.</w:t>
      </w:r>
    </w:p>
    <w:p w:rsidR="006764F3" w:rsidRDefault="006764F3" w:rsidP="006764F3">
      <w:pPr>
        <w:spacing w:after="0" w:line="360" w:lineRule="auto"/>
        <w:ind w:left="1134" w:right="-801" w:firstLine="981"/>
        <w:jc w:val="both"/>
        <w:rPr>
          <w:rFonts w:ascii="Arial" w:hAnsi="Arial" w:cs="Arial"/>
          <w:bCs/>
          <w:sz w:val="24"/>
          <w:szCs w:val="24"/>
        </w:rPr>
      </w:pPr>
    </w:p>
    <w:p w:rsidR="006764F3" w:rsidRPr="00BA1112" w:rsidRDefault="006764F3" w:rsidP="006764F3">
      <w:pPr>
        <w:spacing w:after="0" w:line="360" w:lineRule="auto"/>
        <w:ind w:left="1134" w:right="-801" w:firstLine="981"/>
        <w:jc w:val="both"/>
        <w:rPr>
          <w:rFonts w:ascii="Arial" w:hAnsi="Arial" w:cs="Arial"/>
          <w:bCs/>
          <w:sz w:val="24"/>
          <w:szCs w:val="24"/>
        </w:rPr>
      </w:pPr>
      <w:r w:rsidRPr="00BA1112">
        <w:rPr>
          <w:rFonts w:ascii="Arial" w:hAnsi="Arial" w:cs="Arial"/>
          <w:bCs/>
          <w:sz w:val="24"/>
          <w:szCs w:val="24"/>
        </w:rPr>
        <w:t>• Se establece un nuevo esquema en la función conciliatoria, pues habrá una</w:t>
      </w:r>
      <w:r>
        <w:rPr>
          <w:rFonts w:ascii="Arial" w:hAnsi="Arial" w:cs="Arial"/>
          <w:bCs/>
          <w:sz w:val="24"/>
          <w:szCs w:val="24"/>
        </w:rPr>
        <w:t xml:space="preserve"> </w:t>
      </w:r>
      <w:r w:rsidRPr="00BA1112">
        <w:rPr>
          <w:rFonts w:ascii="Arial" w:hAnsi="Arial" w:cs="Arial"/>
          <w:bCs/>
          <w:sz w:val="24"/>
          <w:szCs w:val="24"/>
        </w:rPr>
        <w:t>instancia prejudicial a la que los trabajadores y patrones tendrán que acudir, previo</w:t>
      </w:r>
      <w:r>
        <w:rPr>
          <w:rFonts w:ascii="Arial" w:hAnsi="Arial" w:cs="Arial"/>
          <w:bCs/>
          <w:sz w:val="24"/>
          <w:szCs w:val="24"/>
        </w:rPr>
        <w:t xml:space="preserve"> </w:t>
      </w:r>
      <w:r w:rsidRPr="00BA1112">
        <w:rPr>
          <w:rFonts w:ascii="Arial" w:hAnsi="Arial" w:cs="Arial"/>
          <w:bCs/>
          <w:sz w:val="24"/>
          <w:szCs w:val="24"/>
        </w:rPr>
        <w:t>a la instancia judicial, quien en todo caso deberá resolver en definitiva.</w:t>
      </w:r>
    </w:p>
    <w:p w:rsidR="006764F3" w:rsidRDefault="006764F3" w:rsidP="006764F3">
      <w:pPr>
        <w:spacing w:after="0" w:line="360" w:lineRule="auto"/>
        <w:ind w:left="1134" w:right="-801" w:firstLine="981"/>
        <w:jc w:val="both"/>
        <w:rPr>
          <w:rFonts w:ascii="Arial" w:hAnsi="Arial" w:cs="Arial"/>
          <w:bCs/>
          <w:sz w:val="24"/>
          <w:szCs w:val="24"/>
        </w:rPr>
      </w:pPr>
    </w:p>
    <w:p w:rsidR="006764F3" w:rsidRPr="00BA1112" w:rsidRDefault="006764F3" w:rsidP="006764F3">
      <w:pPr>
        <w:spacing w:after="0" w:line="360" w:lineRule="auto"/>
        <w:ind w:left="1134" w:right="-801" w:firstLine="981"/>
        <w:jc w:val="both"/>
        <w:rPr>
          <w:rFonts w:ascii="Arial" w:hAnsi="Arial" w:cs="Arial"/>
          <w:bCs/>
          <w:sz w:val="24"/>
          <w:szCs w:val="24"/>
        </w:rPr>
      </w:pPr>
      <w:r w:rsidRPr="00BA1112">
        <w:rPr>
          <w:rFonts w:ascii="Arial" w:hAnsi="Arial" w:cs="Arial"/>
          <w:bCs/>
          <w:sz w:val="24"/>
          <w:szCs w:val="24"/>
        </w:rPr>
        <w:t>• Se crean los Centros de Conciliación, como órganos especializados dotados</w:t>
      </w:r>
      <w:r>
        <w:rPr>
          <w:rFonts w:ascii="Arial" w:hAnsi="Arial" w:cs="Arial"/>
          <w:bCs/>
          <w:sz w:val="24"/>
          <w:szCs w:val="24"/>
        </w:rPr>
        <w:t xml:space="preserve"> </w:t>
      </w:r>
      <w:r w:rsidRPr="00BA1112">
        <w:rPr>
          <w:rFonts w:ascii="Arial" w:hAnsi="Arial" w:cs="Arial"/>
          <w:bCs/>
          <w:sz w:val="24"/>
          <w:szCs w:val="24"/>
        </w:rPr>
        <w:t>de personalidad jurídica y patrimonio propio, contando con autonomía plena, técnica,</w:t>
      </w:r>
      <w:r>
        <w:rPr>
          <w:rFonts w:ascii="Arial" w:hAnsi="Arial" w:cs="Arial"/>
          <w:bCs/>
          <w:sz w:val="24"/>
          <w:szCs w:val="24"/>
        </w:rPr>
        <w:t xml:space="preserve"> </w:t>
      </w:r>
      <w:r w:rsidRPr="00BA1112">
        <w:rPr>
          <w:rFonts w:ascii="Arial" w:hAnsi="Arial" w:cs="Arial"/>
          <w:bCs/>
          <w:sz w:val="24"/>
          <w:szCs w:val="24"/>
        </w:rPr>
        <w:t>operativa, presupuestaria, de decisión y de gestión, mismos que tendrán el carácter</w:t>
      </w:r>
      <w:r>
        <w:rPr>
          <w:rFonts w:ascii="Arial" w:hAnsi="Arial" w:cs="Arial"/>
          <w:bCs/>
          <w:sz w:val="24"/>
          <w:szCs w:val="24"/>
        </w:rPr>
        <w:t xml:space="preserve"> </w:t>
      </w:r>
      <w:r w:rsidRPr="00BA1112">
        <w:rPr>
          <w:rFonts w:ascii="Arial" w:hAnsi="Arial" w:cs="Arial"/>
          <w:bCs/>
          <w:sz w:val="24"/>
          <w:szCs w:val="24"/>
        </w:rPr>
        <w:t>de descentralizados.</w:t>
      </w:r>
    </w:p>
    <w:p w:rsidR="006764F3" w:rsidRDefault="006764F3" w:rsidP="006764F3">
      <w:pPr>
        <w:spacing w:after="0" w:line="360" w:lineRule="auto"/>
        <w:ind w:left="1134" w:right="-801" w:firstLine="981"/>
        <w:jc w:val="both"/>
        <w:rPr>
          <w:rFonts w:ascii="Arial" w:hAnsi="Arial" w:cs="Arial"/>
          <w:bCs/>
          <w:sz w:val="24"/>
          <w:szCs w:val="24"/>
        </w:rPr>
      </w:pPr>
    </w:p>
    <w:p w:rsidR="006764F3" w:rsidRDefault="006764F3" w:rsidP="006764F3">
      <w:pPr>
        <w:spacing w:after="0" w:line="360" w:lineRule="auto"/>
        <w:ind w:left="1134" w:right="-801" w:firstLine="981"/>
        <w:jc w:val="both"/>
        <w:rPr>
          <w:rFonts w:ascii="Arial" w:hAnsi="Arial" w:cs="Arial"/>
          <w:bCs/>
          <w:sz w:val="24"/>
          <w:szCs w:val="24"/>
        </w:rPr>
      </w:pPr>
      <w:r w:rsidRPr="00BA1112">
        <w:rPr>
          <w:rFonts w:ascii="Arial" w:hAnsi="Arial" w:cs="Arial"/>
          <w:bCs/>
          <w:sz w:val="24"/>
          <w:szCs w:val="24"/>
        </w:rPr>
        <w:t>• Se propone un nuevo procedimiento que se debe observar desde la instancia</w:t>
      </w:r>
      <w:r>
        <w:rPr>
          <w:rFonts w:ascii="Arial" w:hAnsi="Arial" w:cs="Arial"/>
          <w:bCs/>
          <w:sz w:val="24"/>
          <w:szCs w:val="24"/>
        </w:rPr>
        <w:t xml:space="preserve"> </w:t>
      </w:r>
      <w:r w:rsidRPr="00BA1112">
        <w:rPr>
          <w:rFonts w:ascii="Arial" w:hAnsi="Arial" w:cs="Arial"/>
          <w:bCs/>
          <w:sz w:val="24"/>
          <w:szCs w:val="24"/>
        </w:rPr>
        <w:t>conciliatoria de manera que resulte eficaz para las partes.</w:t>
      </w:r>
    </w:p>
    <w:p w:rsidR="006764F3" w:rsidRDefault="006764F3" w:rsidP="006764F3">
      <w:pPr>
        <w:spacing w:after="0" w:line="360" w:lineRule="auto"/>
        <w:ind w:left="1134" w:right="-801" w:firstLine="981"/>
        <w:jc w:val="both"/>
        <w:rPr>
          <w:rFonts w:ascii="Arial" w:hAnsi="Arial" w:cs="Arial"/>
          <w:bCs/>
          <w:sz w:val="24"/>
          <w:szCs w:val="24"/>
        </w:rPr>
      </w:pPr>
    </w:p>
    <w:p w:rsidR="006764F3" w:rsidRPr="00BA1112" w:rsidRDefault="006764F3" w:rsidP="006764F3">
      <w:pPr>
        <w:spacing w:after="0" w:line="360" w:lineRule="auto"/>
        <w:ind w:left="1134" w:right="-801" w:firstLine="981"/>
        <w:jc w:val="both"/>
        <w:rPr>
          <w:rFonts w:ascii="Arial" w:hAnsi="Arial" w:cs="Arial"/>
          <w:bCs/>
          <w:sz w:val="24"/>
          <w:szCs w:val="24"/>
        </w:rPr>
      </w:pPr>
      <w:r w:rsidRPr="00BA1112">
        <w:rPr>
          <w:rFonts w:ascii="Arial" w:hAnsi="Arial" w:cs="Arial"/>
          <w:bCs/>
          <w:sz w:val="24"/>
          <w:szCs w:val="24"/>
        </w:rPr>
        <w:t>• Se esquematiza un nuevo orden entre las autoridades federales y locales en</w:t>
      </w:r>
      <w:r>
        <w:rPr>
          <w:rFonts w:ascii="Arial" w:hAnsi="Arial" w:cs="Arial"/>
          <w:bCs/>
          <w:sz w:val="24"/>
          <w:szCs w:val="24"/>
        </w:rPr>
        <w:t xml:space="preserve"> </w:t>
      </w:r>
      <w:r w:rsidRPr="00BA1112">
        <w:rPr>
          <w:rFonts w:ascii="Arial" w:hAnsi="Arial" w:cs="Arial"/>
          <w:bCs/>
          <w:sz w:val="24"/>
          <w:szCs w:val="24"/>
        </w:rPr>
        <w:t>su distribución de competencias, con el objetivo de generar fortaleza en los procesos</w:t>
      </w:r>
      <w:r>
        <w:rPr>
          <w:rFonts w:ascii="Arial" w:hAnsi="Arial" w:cs="Arial"/>
          <w:bCs/>
          <w:sz w:val="24"/>
          <w:szCs w:val="24"/>
        </w:rPr>
        <w:t xml:space="preserve"> </w:t>
      </w:r>
      <w:r w:rsidRPr="00BA1112">
        <w:rPr>
          <w:rFonts w:ascii="Arial" w:hAnsi="Arial" w:cs="Arial"/>
          <w:bCs/>
          <w:sz w:val="24"/>
          <w:szCs w:val="24"/>
        </w:rPr>
        <w:t>de conciliación y negociación, haciéndola más efectiva.</w:t>
      </w:r>
    </w:p>
    <w:p w:rsidR="006764F3" w:rsidRDefault="006764F3" w:rsidP="006764F3">
      <w:pPr>
        <w:spacing w:after="0" w:line="360" w:lineRule="auto"/>
        <w:ind w:left="1134" w:right="-801" w:firstLine="981"/>
        <w:jc w:val="both"/>
        <w:rPr>
          <w:rFonts w:ascii="Arial" w:hAnsi="Arial" w:cs="Arial"/>
          <w:bCs/>
          <w:sz w:val="24"/>
          <w:szCs w:val="24"/>
        </w:rPr>
      </w:pPr>
    </w:p>
    <w:p w:rsidR="006764F3" w:rsidRPr="00BA1112" w:rsidRDefault="006764F3" w:rsidP="006764F3">
      <w:pPr>
        <w:spacing w:after="0" w:line="360" w:lineRule="auto"/>
        <w:ind w:left="1134" w:right="-801" w:firstLine="981"/>
        <w:jc w:val="both"/>
        <w:rPr>
          <w:rFonts w:ascii="Arial" w:hAnsi="Arial" w:cs="Arial"/>
          <w:bCs/>
          <w:sz w:val="24"/>
          <w:szCs w:val="24"/>
        </w:rPr>
      </w:pPr>
      <w:r w:rsidRPr="00BA1112">
        <w:rPr>
          <w:rFonts w:ascii="Arial" w:hAnsi="Arial" w:cs="Arial"/>
          <w:bCs/>
          <w:sz w:val="24"/>
          <w:szCs w:val="24"/>
        </w:rPr>
        <w:t>Dentro de la reforma aprobada en su parte transitoria establece obligaciones para las</w:t>
      </w:r>
      <w:r>
        <w:rPr>
          <w:rFonts w:ascii="Arial" w:hAnsi="Arial" w:cs="Arial"/>
          <w:bCs/>
          <w:sz w:val="24"/>
          <w:szCs w:val="24"/>
        </w:rPr>
        <w:t xml:space="preserve"> </w:t>
      </w:r>
      <w:r w:rsidRPr="00BA1112">
        <w:rPr>
          <w:rFonts w:ascii="Arial" w:hAnsi="Arial" w:cs="Arial"/>
          <w:bCs/>
          <w:sz w:val="24"/>
          <w:szCs w:val="24"/>
        </w:rPr>
        <w:t>entidades federativas que deberán cumplirse por las legislaturas de los estados para</w:t>
      </w:r>
      <w:r>
        <w:rPr>
          <w:rFonts w:ascii="Arial" w:hAnsi="Arial" w:cs="Arial"/>
          <w:bCs/>
          <w:sz w:val="24"/>
          <w:szCs w:val="24"/>
        </w:rPr>
        <w:t xml:space="preserve"> </w:t>
      </w:r>
      <w:r w:rsidRPr="00BA1112">
        <w:rPr>
          <w:rFonts w:ascii="Arial" w:hAnsi="Arial" w:cs="Arial"/>
          <w:bCs/>
          <w:sz w:val="24"/>
          <w:szCs w:val="24"/>
        </w:rPr>
        <w:t>emitir en el plazo de un año las modificaciones normativas conducentes y que se</w:t>
      </w:r>
      <w:r>
        <w:rPr>
          <w:rFonts w:ascii="Arial" w:hAnsi="Arial" w:cs="Arial"/>
          <w:bCs/>
          <w:sz w:val="24"/>
          <w:szCs w:val="24"/>
        </w:rPr>
        <w:t xml:space="preserve"> </w:t>
      </w:r>
      <w:r w:rsidRPr="00BA1112">
        <w:rPr>
          <w:rFonts w:ascii="Arial" w:hAnsi="Arial" w:cs="Arial"/>
          <w:bCs/>
          <w:sz w:val="24"/>
          <w:szCs w:val="24"/>
        </w:rPr>
        <w:t>sienten las bases de esta nueva estructura laboral que se tendrá operando en</w:t>
      </w:r>
      <w:r>
        <w:rPr>
          <w:rFonts w:ascii="Arial" w:hAnsi="Arial" w:cs="Arial"/>
          <w:bCs/>
          <w:sz w:val="24"/>
          <w:szCs w:val="24"/>
        </w:rPr>
        <w:t xml:space="preserve"> </w:t>
      </w:r>
      <w:r w:rsidRPr="00BA1112">
        <w:rPr>
          <w:rFonts w:ascii="Arial" w:hAnsi="Arial" w:cs="Arial"/>
          <w:bCs/>
          <w:sz w:val="24"/>
          <w:szCs w:val="24"/>
        </w:rPr>
        <w:t>algunos años, estableciéndose lo siguiente:</w:t>
      </w:r>
    </w:p>
    <w:p w:rsidR="006764F3" w:rsidRDefault="006764F3" w:rsidP="006764F3">
      <w:pPr>
        <w:spacing w:after="0" w:line="360" w:lineRule="auto"/>
        <w:ind w:left="1134" w:right="-801" w:firstLine="981"/>
        <w:jc w:val="both"/>
        <w:rPr>
          <w:rFonts w:ascii="Arial" w:hAnsi="Arial" w:cs="Arial"/>
          <w:bCs/>
          <w:sz w:val="24"/>
          <w:szCs w:val="24"/>
        </w:rPr>
      </w:pPr>
    </w:p>
    <w:p w:rsidR="006764F3" w:rsidRPr="00BA1112" w:rsidRDefault="006764F3" w:rsidP="006764F3">
      <w:pPr>
        <w:spacing w:after="0" w:line="360" w:lineRule="auto"/>
        <w:ind w:left="1134" w:right="-801" w:firstLine="981"/>
        <w:jc w:val="both"/>
        <w:rPr>
          <w:rFonts w:ascii="Arial" w:hAnsi="Arial" w:cs="Arial"/>
          <w:bCs/>
          <w:sz w:val="24"/>
          <w:szCs w:val="24"/>
        </w:rPr>
      </w:pPr>
      <w:r w:rsidRPr="00BA1112">
        <w:rPr>
          <w:rFonts w:ascii="Arial" w:hAnsi="Arial" w:cs="Arial"/>
          <w:bCs/>
          <w:sz w:val="24"/>
          <w:szCs w:val="24"/>
        </w:rPr>
        <w:t>• Las autoridades locales seguirán atendiendo los conflictos del trabajo,</w:t>
      </w:r>
      <w:r>
        <w:rPr>
          <w:rFonts w:ascii="Arial" w:hAnsi="Arial" w:cs="Arial"/>
          <w:bCs/>
          <w:sz w:val="24"/>
          <w:szCs w:val="24"/>
        </w:rPr>
        <w:t xml:space="preserve"> </w:t>
      </w:r>
      <w:r w:rsidRPr="00BA1112">
        <w:rPr>
          <w:rFonts w:ascii="Arial" w:hAnsi="Arial" w:cs="Arial"/>
          <w:bCs/>
          <w:sz w:val="24"/>
          <w:szCs w:val="24"/>
        </w:rPr>
        <w:t>manteniendo los registros de los contratos colectivos del trabajo, así como de las</w:t>
      </w:r>
      <w:r>
        <w:rPr>
          <w:rFonts w:ascii="Arial" w:hAnsi="Arial" w:cs="Arial"/>
          <w:bCs/>
          <w:sz w:val="24"/>
          <w:szCs w:val="24"/>
        </w:rPr>
        <w:t xml:space="preserve"> </w:t>
      </w:r>
      <w:r w:rsidRPr="00BA1112">
        <w:rPr>
          <w:rFonts w:ascii="Arial" w:hAnsi="Arial" w:cs="Arial"/>
          <w:bCs/>
          <w:sz w:val="24"/>
          <w:szCs w:val="24"/>
        </w:rPr>
        <w:t>organizaciones locales.</w:t>
      </w:r>
    </w:p>
    <w:p w:rsidR="006764F3" w:rsidRDefault="006764F3" w:rsidP="006764F3">
      <w:pPr>
        <w:spacing w:after="0" w:line="360" w:lineRule="auto"/>
        <w:ind w:left="1134" w:right="-801" w:firstLine="981"/>
        <w:jc w:val="both"/>
        <w:rPr>
          <w:rFonts w:ascii="Arial" w:hAnsi="Arial" w:cs="Arial"/>
          <w:bCs/>
          <w:sz w:val="24"/>
          <w:szCs w:val="24"/>
        </w:rPr>
      </w:pPr>
    </w:p>
    <w:p w:rsidR="006764F3" w:rsidRDefault="006764F3" w:rsidP="006764F3">
      <w:pPr>
        <w:spacing w:after="0" w:line="360" w:lineRule="auto"/>
        <w:ind w:left="1134" w:right="-801" w:firstLine="981"/>
        <w:jc w:val="both"/>
        <w:rPr>
          <w:rFonts w:ascii="Arial" w:hAnsi="Arial" w:cs="Arial"/>
          <w:bCs/>
          <w:sz w:val="24"/>
          <w:szCs w:val="24"/>
        </w:rPr>
      </w:pPr>
      <w:r w:rsidRPr="00BA1112">
        <w:rPr>
          <w:rFonts w:ascii="Arial" w:hAnsi="Arial" w:cs="Arial"/>
          <w:bCs/>
          <w:sz w:val="24"/>
          <w:szCs w:val="24"/>
        </w:rPr>
        <w:t>• Los asuntos que estén en trámite en las instancias laborales deberán</w:t>
      </w:r>
      <w:r>
        <w:rPr>
          <w:rFonts w:ascii="Arial" w:hAnsi="Arial" w:cs="Arial"/>
          <w:bCs/>
          <w:sz w:val="24"/>
          <w:szCs w:val="24"/>
        </w:rPr>
        <w:t xml:space="preserve"> </w:t>
      </w:r>
      <w:r w:rsidRPr="00BA1112">
        <w:rPr>
          <w:rFonts w:ascii="Arial" w:hAnsi="Arial" w:cs="Arial"/>
          <w:bCs/>
          <w:sz w:val="24"/>
          <w:szCs w:val="24"/>
        </w:rPr>
        <w:t>transferirse con la documentación y procedimientos que la integran a las instancias</w:t>
      </w:r>
      <w:r>
        <w:rPr>
          <w:rFonts w:ascii="Arial" w:hAnsi="Arial" w:cs="Arial"/>
          <w:bCs/>
          <w:sz w:val="24"/>
          <w:szCs w:val="24"/>
        </w:rPr>
        <w:t xml:space="preserve"> </w:t>
      </w:r>
      <w:r w:rsidRPr="00BA1112">
        <w:rPr>
          <w:rFonts w:ascii="Arial" w:hAnsi="Arial" w:cs="Arial"/>
          <w:bCs/>
          <w:sz w:val="24"/>
          <w:szCs w:val="24"/>
        </w:rPr>
        <w:t>de nueva creación.</w:t>
      </w:r>
      <w:r>
        <w:rPr>
          <w:rFonts w:ascii="Arial" w:hAnsi="Arial" w:cs="Arial"/>
          <w:bCs/>
          <w:sz w:val="24"/>
          <w:szCs w:val="24"/>
        </w:rPr>
        <w:t xml:space="preserve"> </w:t>
      </w:r>
      <w:r w:rsidRPr="00BA1112">
        <w:rPr>
          <w:rFonts w:ascii="Arial" w:hAnsi="Arial" w:cs="Arial"/>
          <w:bCs/>
          <w:sz w:val="24"/>
          <w:szCs w:val="24"/>
        </w:rPr>
        <w:t>Esto no solo conlleva a que como órgano transformador de leyes actuemos en</w:t>
      </w:r>
      <w:r>
        <w:rPr>
          <w:rFonts w:ascii="Arial" w:hAnsi="Arial" w:cs="Arial"/>
          <w:bCs/>
          <w:sz w:val="24"/>
          <w:szCs w:val="24"/>
        </w:rPr>
        <w:t xml:space="preserve"> </w:t>
      </w:r>
      <w:r w:rsidRPr="00BA1112">
        <w:rPr>
          <w:rFonts w:ascii="Arial" w:hAnsi="Arial" w:cs="Arial"/>
          <w:bCs/>
          <w:sz w:val="24"/>
          <w:szCs w:val="24"/>
        </w:rPr>
        <w:t>consecuencia cumpliendo con nuestras facultades constitucionales y lo que mandata</w:t>
      </w:r>
      <w:r>
        <w:rPr>
          <w:rFonts w:ascii="Arial" w:hAnsi="Arial" w:cs="Arial"/>
          <w:bCs/>
          <w:sz w:val="24"/>
          <w:szCs w:val="24"/>
        </w:rPr>
        <w:t xml:space="preserve"> </w:t>
      </w:r>
      <w:r w:rsidRPr="00BA1112">
        <w:rPr>
          <w:rFonts w:ascii="Arial" w:hAnsi="Arial" w:cs="Arial"/>
          <w:bCs/>
          <w:sz w:val="24"/>
          <w:szCs w:val="24"/>
        </w:rPr>
        <w:t>el constituyente permanente de expedir las normas necesarias para este nuevo</w:t>
      </w:r>
      <w:r>
        <w:rPr>
          <w:rFonts w:ascii="Arial" w:hAnsi="Arial" w:cs="Arial"/>
          <w:bCs/>
          <w:sz w:val="24"/>
          <w:szCs w:val="24"/>
        </w:rPr>
        <w:t xml:space="preserve"> </w:t>
      </w:r>
      <w:r w:rsidRPr="00BA1112">
        <w:rPr>
          <w:rFonts w:ascii="Arial" w:hAnsi="Arial" w:cs="Arial"/>
          <w:bCs/>
          <w:sz w:val="24"/>
          <w:szCs w:val="24"/>
        </w:rPr>
        <w:t>modelo de régimen laboral, mismo que impulsara la articulación de nuevos</w:t>
      </w:r>
      <w:r>
        <w:rPr>
          <w:rFonts w:ascii="Arial" w:hAnsi="Arial" w:cs="Arial"/>
          <w:bCs/>
          <w:sz w:val="24"/>
          <w:szCs w:val="24"/>
        </w:rPr>
        <w:t xml:space="preserve"> </w:t>
      </w:r>
      <w:r w:rsidRPr="00BA1112">
        <w:rPr>
          <w:rFonts w:ascii="Arial" w:hAnsi="Arial" w:cs="Arial"/>
          <w:bCs/>
          <w:sz w:val="24"/>
          <w:szCs w:val="24"/>
        </w:rPr>
        <w:t>procedimientos e instancias que propicien una justicia más pronta, expedita y justa</w:t>
      </w:r>
      <w:r>
        <w:rPr>
          <w:rFonts w:ascii="Arial" w:hAnsi="Arial" w:cs="Arial"/>
          <w:bCs/>
          <w:sz w:val="24"/>
          <w:szCs w:val="24"/>
        </w:rPr>
        <w:t xml:space="preserve"> </w:t>
      </w:r>
      <w:r w:rsidRPr="00BA1112">
        <w:rPr>
          <w:rFonts w:ascii="Arial" w:hAnsi="Arial" w:cs="Arial"/>
          <w:bCs/>
          <w:sz w:val="24"/>
          <w:szCs w:val="24"/>
        </w:rPr>
        <w:t>para los actores e interlocutores de esta materia.</w:t>
      </w:r>
    </w:p>
    <w:p w:rsidR="006764F3" w:rsidRDefault="006764F3" w:rsidP="006764F3">
      <w:pPr>
        <w:spacing w:after="0" w:line="360" w:lineRule="auto"/>
        <w:ind w:left="1134" w:right="-801" w:firstLine="981"/>
        <w:jc w:val="both"/>
        <w:rPr>
          <w:rFonts w:ascii="Arial" w:hAnsi="Arial" w:cs="Arial"/>
          <w:bCs/>
          <w:sz w:val="24"/>
          <w:szCs w:val="24"/>
        </w:rPr>
      </w:pPr>
    </w:p>
    <w:p w:rsidR="006764F3" w:rsidRPr="00B42778" w:rsidRDefault="006764F3" w:rsidP="006764F3">
      <w:pPr>
        <w:spacing w:after="0" w:line="360" w:lineRule="auto"/>
        <w:ind w:left="1134" w:right="-801" w:firstLine="981"/>
        <w:jc w:val="both"/>
        <w:rPr>
          <w:rFonts w:ascii="Arial" w:hAnsi="Arial" w:cs="Arial"/>
          <w:bCs/>
          <w:sz w:val="24"/>
          <w:szCs w:val="24"/>
        </w:rPr>
      </w:pPr>
      <w:r>
        <w:rPr>
          <w:rFonts w:ascii="Arial" w:hAnsi="Arial" w:cs="Arial"/>
          <w:bCs/>
          <w:sz w:val="24"/>
          <w:szCs w:val="24"/>
        </w:rPr>
        <w:lastRenderedPageBreak/>
        <w:t>Concluye que e</w:t>
      </w:r>
      <w:r w:rsidRPr="00BA1112">
        <w:rPr>
          <w:rFonts w:ascii="Arial" w:hAnsi="Arial" w:cs="Arial"/>
          <w:bCs/>
          <w:sz w:val="24"/>
          <w:szCs w:val="24"/>
        </w:rPr>
        <w:t>sto no solo conlleva a que como órgano tra</w:t>
      </w:r>
      <w:r>
        <w:rPr>
          <w:rFonts w:ascii="Arial" w:hAnsi="Arial" w:cs="Arial"/>
          <w:bCs/>
          <w:sz w:val="24"/>
          <w:szCs w:val="24"/>
        </w:rPr>
        <w:t xml:space="preserve">nsformador de leyes actuemos en </w:t>
      </w:r>
      <w:r w:rsidRPr="00BA1112">
        <w:rPr>
          <w:rFonts w:ascii="Arial" w:hAnsi="Arial" w:cs="Arial"/>
          <w:bCs/>
          <w:sz w:val="24"/>
          <w:szCs w:val="24"/>
        </w:rPr>
        <w:t>consecuencia cumpliendo con nuestras facultades constitucionales y lo que mandata</w:t>
      </w:r>
      <w:r>
        <w:rPr>
          <w:rFonts w:ascii="Arial" w:hAnsi="Arial" w:cs="Arial"/>
          <w:bCs/>
          <w:sz w:val="24"/>
          <w:szCs w:val="24"/>
        </w:rPr>
        <w:t xml:space="preserve"> </w:t>
      </w:r>
      <w:r w:rsidRPr="00BA1112">
        <w:rPr>
          <w:rFonts w:ascii="Arial" w:hAnsi="Arial" w:cs="Arial"/>
          <w:bCs/>
          <w:sz w:val="24"/>
          <w:szCs w:val="24"/>
        </w:rPr>
        <w:t>el constituyente permanente de expedir las normas necesarias para este nuevo</w:t>
      </w:r>
      <w:r>
        <w:rPr>
          <w:rFonts w:ascii="Arial" w:hAnsi="Arial" w:cs="Arial"/>
          <w:bCs/>
          <w:sz w:val="24"/>
          <w:szCs w:val="24"/>
        </w:rPr>
        <w:t xml:space="preserve"> </w:t>
      </w:r>
      <w:r w:rsidRPr="00BA1112">
        <w:rPr>
          <w:rFonts w:ascii="Arial" w:hAnsi="Arial" w:cs="Arial"/>
          <w:bCs/>
          <w:sz w:val="24"/>
          <w:szCs w:val="24"/>
        </w:rPr>
        <w:t>modelo de régimen laboral, mismo que impulsara la articulación de nuevos</w:t>
      </w:r>
      <w:r>
        <w:rPr>
          <w:rFonts w:ascii="Arial" w:hAnsi="Arial" w:cs="Arial"/>
          <w:bCs/>
          <w:sz w:val="24"/>
          <w:szCs w:val="24"/>
        </w:rPr>
        <w:t xml:space="preserve"> </w:t>
      </w:r>
      <w:r w:rsidRPr="00BA1112">
        <w:rPr>
          <w:rFonts w:ascii="Arial" w:hAnsi="Arial" w:cs="Arial"/>
          <w:bCs/>
          <w:sz w:val="24"/>
          <w:szCs w:val="24"/>
        </w:rPr>
        <w:t>procedimientos e instancias que propicien una justicia más pronta, expedita y justa</w:t>
      </w:r>
      <w:r>
        <w:rPr>
          <w:rFonts w:ascii="Arial" w:hAnsi="Arial" w:cs="Arial"/>
          <w:bCs/>
          <w:sz w:val="24"/>
          <w:szCs w:val="24"/>
        </w:rPr>
        <w:t xml:space="preserve"> </w:t>
      </w:r>
      <w:r w:rsidRPr="00BA1112">
        <w:rPr>
          <w:rFonts w:ascii="Arial" w:hAnsi="Arial" w:cs="Arial"/>
          <w:bCs/>
          <w:sz w:val="24"/>
          <w:szCs w:val="24"/>
        </w:rPr>
        <w:t>para los actores e interlocutores de esta materia.</w:t>
      </w:r>
    </w:p>
    <w:p w:rsidR="006764F3" w:rsidRPr="00500EC3" w:rsidRDefault="006764F3" w:rsidP="006764F3">
      <w:pPr>
        <w:spacing w:after="0" w:line="360" w:lineRule="auto"/>
        <w:ind w:left="1134" w:right="-801" w:firstLine="981"/>
        <w:jc w:val="both"/>
        <w:rPr>
          <w:rFonts w:ascii="Arial" w:hAnsi="Arial" w:cs="Arial"/>
          <w:bCs/>
          <w:sz w:val="24"/>
          <w:szCs w:val="24"/>
        </w:rPr>
      </w:pPr>
    </w:p>
    <w:p w:rsidR="006764F3" w:rsidRPr="00500EC3" w:rsidRDefault="006764F3" w:rsidP="006764F3">
      <w:pPr>
        <w:spacing w:after="0" w:line="360" w:lineRule="auto"/>
        <w:ind w:left="1134" w:right="-801" w:firstLine="981"/>
        <w:jc w:val="both"/>
        <w:rPr>
          <w:rFonts w:ascii="Arial" w:hAnsi="Arial" w:cs="Arial"/>
          <w:bCs/>
          <w:sz w:val="24"/>
          <w:szCs w:val="24"/>
        </w:rPr>
      </w:pPr>
      <w:r w:rsidRPr="00500EC3">
        <w:rPr>
          <w:rFonts w:ascii="Arial" w:hAnsi="Arial" w:cs="Arial"/>
          <w:sz w:val="24"/>
          <w:szCs w:val="24"/>
        </w:rPr>
        <w:t xml:space="preserve">Con fundamento en el artículo 47 </w:t>
      </w:r>
      <w:proofErr w:type="gramStart"/>
      <w:r w:rsidRPr="00500EC3">
        <w:rPr>
          <w:rFonts w:ascii="Arial" w:hAnsi="Arial" w:cs="Arial"/>
          <w:sz w:val="24"/>
          <w:szCs w:val="24"/>
        </w:rPr>
        <w:t>inciso</w:t>
      </w:r>
      <w:proofErr w:type="gramEnd"/>
      <w:r w:rsidRPr="00500EC3">
        <w:rPr>
          <w:rFonts w:ascii="Arial" w:hAnsi="Arial" w:cs="Arial"/>
          <w:sz w:val="24"/>
          <w:szCs w:val="24"/>
        </w:rPr>
        <w:t xml:space="preserve"> c) del Reglamento para el Gobierno Interior del Congreso del Estado de Nuevo León, hacemos de su conocimiento las siguientes:  </w:t>
      </w:r>
    </w:p>
    <w:p w:rsidR="006764F3" w:rsidRPr="00500EC3" w:rsidRDefault="006764F3" w:rsidP="006764F3">
      <w:pPr>
        <w:spacing w:after="0" w:line="360" w:lineRule="auto"/>
        <w:ind w:left="1134" w:right="-801" w:firstLine="981"/>
        <w:jc w:val="both"/>
        <w:rPr>
          <w:rFonts w:ascii="Arial" w:hAnsi="Arial" w:cs="Arial"/>
          <w:b/>
          <w:sz w:val="24"/>
          <w:szCs w:val="24"/>
        </w:rPr>
      </w:pPr>
    </w:p>
    <w:p w:rsidR="006764F3" w:rsidRPr="00500EC3" w:rsidRDefault="006764F3" w:rsidP="006764F3">
      <w:pPr>
        <w:spacing w:after="0" w:line="360" w:lineRule="auto"/>
        <w:ind w:left="1134" w:right="-801" w:firstLine="981"/>
        <w:jc w:val="both"/>
        <w:rPr>
          <w:rFonts w:ascii="Arial" w:hAnsi="Arial" w:cs="Arial"/>
          <w:b/>
          <w:sz w:val="24"/>
          <w:szCs w:val="24"/>
        </w:rPr>
      </w:pPr>
      <w:r w:rsidRPr="00500EC3">
        <w:rPr>
          <w:rFonts w:ascii="Arial" w:hAnsi="Arial" w:cs="Arial"/>
          <w:b/>
          <w:sz w:val="24"/>
          <w:szCs w:val="24"/>
        </w:rPr>
        <w:t>CONSIDERACIONES</w:t>
      </w:r>
    </w:p>
    <w:p w:rsidR="006764F3" w:rsidRDefault="006764F3" w:rsidP="006764F3">
      <w:pPr>
        <w:spacing w:after="0" w:line="360" w:lineRule="auto"/>
        <w:ind w:left="1134" w:right="-801" w:firstLine="981"/>
        <w:jc w:val="both"/>
        <w:rPr>
          <w:rFonts w:ascii="Arial" w:hAnsi="Arial" w:cs="Arial"/>
          <w:sz w:val="24"/>
          <w:szCs w:val="24"/>
        </w:rPr>
      </w:pPr>
    </w:p>
    <w:p w:rsidR="006764F3" w:rsidRDefault="006764F3" w:rsidP="006764F3">
      <w:pPr>
        <w:spacing w:after="0" w:line="360" w:lineRule="auto"/>
        <w:ind w:left="1134" w:right="-801" w:firstLine="981"/>
        <w:jc w:val="both"/>
        <w:rPr>
          <w:rFonts w:ascii="Arial" w:hAnsi="Arial" w:cs="Arial"/>
          <w:sz w:val="24"/>
          <w:szCs w:val="24"/>
          <w:lang w:val="es-ES"/>
        </w:rPr>
      </w:pPr>
      <w:r w:rsidRPr="00254C2C">
        <w:rPr>
          <w:rFonts w:ascii="Arial" w:hAnsi="Arial" w:cs="Arial"/>
          <w:sz w:val="24"/>
          <w:szCs w:val="24"/>
          <w:lang w:val="es-ES"/>
        </w:rPr>
        <w:t xml:space="preserve">La competencia que le resulta a estas </w:t>
      </w:r>
      <w:r w:rsidRPr="00254C2C">
        <w:rPr>
          <w:rFonts w:ascii="Arial" w:hAnsi="Arial" w:cs="Arial"/>
          <w:b/>
          <w:sz w:val="24"/>
          <w:szCs w:val="24"/>
          <w:lang w:val="es-ES"/>
        </w:rPr>
        <w:t xml:space="preserve">Comisiones Unidas de Legislación y Puntos Constitucionales </w:t>
      </w:r>
      <w:r w:rsidRPr="00254C2C">
        <w:rPr>
          <w:rFonts w:ascii="Arial" w:hAnsi="Arial" w:cs="Arial"/>
          <w:sz w:val="24"/>
          <w:szCs w:val="24"/>
          <w:lang w:val="es-ES"/>
        </w:rPr>
        <w:t>para conocer de la iniciativa que nos ocupa, se encuentra sustentada por los numerales 65 fracción I, 66 fracción I inciso a), 70 fracción II, III y demás relativos de la Ley Orgánica del Poder Legislativo del Estado de Nuevo León, así como lo dispuesto en los artículos 37 y 39 fracciones II y III inciso d) del Reglamento para el Gobierno Interior del Congreso del Estado.</w:t>
      </w:r>
    </w:p>
    <w:p w:rsidR="006764F3" w:rsidRPr="00806077" w:rsidRDefault="006764F3" w:rsidP="006764F3">
      <w:pPr>
        <w:spacing w:after="0" w:line="360" w:lineRule="auto"/>
        <w:ind w:left="1134" w:right="-801" w:firstLine="981"/>
        <w:jc w:val="both"/>
        <w:rPr>
          <w:rFonts w:ascii="Arial" w:hAnsi="Arial" w:cs="Arial"/>
          <w:sz w:val="24"/>
          <w:szCs w:val="24"/>
          <w:lang w:val="es-ES"/>
        </w:rPr>
      </w:pPr>
    </w:p>
    <w:p w:rsidR="006764F3" w:rsidRDefault="006764F3" w:rsidP="006764F3">
      <w:pPr>
        <w:spacing w:after="0" w:line="360" w:lineRule="auto"/>
        <w:ind w:left="1134" w:right="-801" w:firstLine="981"/>
        <w:jc w:val="both"/>
        <w:rPr>
          <w:rFonts w:ascii="Arial" w:hAnsi="Arial" w:cs="Arial"/>
          <w:sz w:val="24"/>
          <w:szCs w:val="24"/>
        </w:rPr>
      </w:pPr>
      <w:r w:rsidRPr="00500EC3">
        <w:rPr>
          <w:rFonts w:ascii="Arial" w:hAnsi="Arial" w:cs="Arial"/>
          <w:sz w:val="24"/>
          <w:szCs w:val="24"/>
        </w:rPr>
        <w:t>Visualizamos que la iniciativa presentada busca</w:t>
      </w:r>
      <w:r>
        <w:rPr>
          <w:rFonts w:ascii="Arial" w:hAnsi="Arial" w:cs="Arial"/>
          <w:sz w:val="24"/>
          <w:szCs w:val="24"/>
        </w:rPr>
        <w:t xml:space="preserve"> acarrea</w:t>
      </w:r>
      <w:r w:rsidR="00A37ADA">
        <w:rPr>
          <w:rFonts w:ascii="Arial" w:hAnsi="Arial" w:cs="Arial"/>
          <w:sz w:val="24"/>
          <w:szCs w:val="24"/>
        </w:rPr>
        <w:t>r</w:t>
      </w:r>
      <w:r>
        <w:rPr>
          <w:rFonts w:ascii="Arial" w:hAnsi="Arial" w:cs="Arial"/>
          <w:sz w:val="24"/>
          <w:szCs w:val="24"/>
        </w:rPr>
        <w:t xml:space="preserve"> beneficios,</w:t>
      </w:r>
      <w:r w:rsidR="003D05AD">
        <w:rPr>
          <w:rFonts w:ascii="Arial" w:hAnsi="Arial" w:cs="Arial"/>
          <w:sz w:val="24"/>
          <w:szCs w:val="24"/>
        </w:rPr>
        <w:t xml:space="preserve"> coincidiendo los miembros de estas Comisiones Legislativas en que el principal objetivo es transformar el sistema de Justicia Laboral, eliminándose los aspectos </w:t>
      </w:r>
      <w:r w:rsidR="003D05AD">
        <w:rPr>
          <w:rFonts w:ascii="Arial" w:hAnsi="Arial" w:cs="Arial"/>
          <w:sz w:val="24"/>
          <w:szCs w:val="24"/>
        </w:rPr>
        <w:lastRenderedPageBreak/>
        <w:t>que la hacían lenta, costosa y de acceso complicado,</w:t>
      </w:r>
      <w:r>
        <w:rPr>
          <w:rFonts w:ascii="Arial" w:hAnsi="Arial" w:cs="Arial"/>
          <w:sz w:val="24"/>
          <w:szCs w:val="24"/>
        </w:rPr>
        <w:t xml:space="preserve"> ya que plantea la modificación de nuestro marco Constitucional Estatal en </w:t>
      </w:r>
      <w:r w:rsidR="003D05AD">
        <w:rPr>
          <w:rFonts w:ascii="Arial" w:hAnsi="Arial" w:cs="Arial"/>
          <w:sz w:val="24"/>
          <w:szCs w:val="24"/>
        </w:rPr>
        <w:t xml:space="preserve">la </w:t>
      </w:r>
      <w:r>
        <w:rPr>
          <w:rFonts w:ascii="Arial" w:hAnsi="Arial" w:cs="Arial"/>
          <w:sz w:val="24"/>
          <w:szCs w:val="24"/>
        </w:rPr>
        <w:t>materia, con la finalidad de impulsar</w:t>
      </w:r>
      <w:r w:rsidRPr="00D16DBF">
        <w:rPr>
          <w:rFonts w:ascii="Arial" w:hAnsi="Arial" w:cs="Arial"/>
          <w:sz w:val="24"/>
          <w:szCs w:val="24"/>
        </w:rPr>
        <w:t xml:space="preserve"> la articulación de nuevos</w:t>
      </w:r>
      <w:r>
        <w:rPr>
          <w:rFonts w:ascii="Arial" w:hAnsi="Arial" w:cs="Arial"/>
          <w:sz w:val="24"/>
          <w:szCs w:val="24"/>
        </w:rPr>
        <w:t xml:space="preserve"> </w:t>
      </w:r>
      <w:r w:rsidRPr="00D16DBF">
        <w:rPr>
          <w:rFonts w:ascii="Arial" w:hAnsi="Arial" w:cs="Arial"/>
          <w:sz w:val="24"/>
          <w:szCs w:val="24"/>
        </w:rPr>
        <w:t>procedimientos e instancias que propicien una justicia</w:t>
      </w:r>
      <w:r w:rsidR="003D05AD">
        <w:rPr>
          <w:rFonts w:ascii="Arial" w:hAnsi="Arial" w:cs="Arial"/>
          <w:sz w:val="24"/>
          <w:szCs w:val="24"/>
        </w:rPr>
        <w:t xml:space="preserve"> con principios de Legalidad, Imparcialidad, Equidad, Transparencia, Certeza, Independencia entre otras.</w:t>
      </w:r>
    </w:p>
    <w:p w:rsidR="00314E00" w:rsidRPr="00D16DBF" w:rsidRDefault="00314E00" w:rsidP="006764F3">
      <w:pPr>
        <w:spacing w:after="0" w:line="360" w:lineRule="auto"/>
        <w:ind w:left="1134" w:right="-801" w:firstLine="981"/>
        <w:jc w:val="both"/>
        <w:rPr>
          <w:rFonts w:ascii="Arial" w:hAnsi="Arial" w:cs="Arial"/>
          <w:sz w:val="24"/>
          <w:szCs w:val="24"/>
        </w:rPr>
      </w:pPr>
    </w:p>
    <w:p w:rsidR="003D05AD" w:rsidRDefault="00314E00" w:rsidP="00314E00">
      <w:pPr>
        <w:tabs>
          <w:tab w:val="left" w:pos="2235"/>
        </w:tabs>
        <w:spacing w:after="0" w:line="360" w:lineRule="auto"/>
        <w:ind w:left="1134" w:right="-801"/>
        <w:jc w:val="both"/>
        <w:rPr>
          <w:rFonts w:ascii="Arial" w:hAnsi="Arial" w:cs="Arial"/>
          <w:sz w:val="24"/>
          <w:szCs w:val="24"/>
        </w:rPr>
      </w:pPr>
      <w:r>
        <w:rPr>
          <w:rFonts w:ascii="Arial" w:hAnsi="Arial" w:cs="Arial"/>
          <w:sz w:val="24"/>
          <w:szCs w:val="24"/>
        </w:rPr>
        <w:tab/>
      </w:r>
      <w:r w:rsidR="00CA4457">
        <w:rPr>
          <w:rFonts w:ascii="Arial" w:hAnsi="Arial" w:cs="Arial"/>
          <w:sz w:val="24"/>
          <w:szCs w:val="24"/>
        </w:rPr>
        <w:t>Así</w:t>
      </w:r>
      <w:r w:rsidR="003D05AD">
        <w:rPr>
          <w:rFonts w:ascii="Arial" w:hAnsi="Arial" w:cs="Arial"/>
          <w:sz w:val="24"/>
          <w:szCs w:val="24"/>
        </w:rPr>
        <w:t xml:space="preserve"> mismo es de suma importancia resaltar que en fecha 24 de febrero del presente año</w:t>
      </w:r>
      <w:r w:rsidR="00CA4457">
        <w:rPr>
          <w:rFonts w:ascii="Arial" w:hAnsi="Arial" w:cs="Arial"/>
          <w:sz w:val="24"/>
          <w:szCs w:val="24"/>
        </w:rPr>
        <w:t>,</w:t>
      </w:r>
      <w:r w:rsidR="003D05AD">
        <w:rPr>
          <w:rFonts w:ascii="Arial" w:hAnsi="Arial" w:cs="Arial"/>
          <w:sz w:val="24"/>
          <w:szCs w:val="24"/>
        </w:rPr>
        <w:t xml:space="preserve"> fue publicado en el Diario Oficial de la Federación el Decreto por el que se declaran reformadas y adicionadas diversas disposiciones de los artículos 107 </w:t>
      </w:r>
      <w:r w:rsidR="00CA4457">
        <w:rPr>
          <w:rFonts w:ascii="Arial" w:hAnsi="Arial" w:cs="Arial"/>
          <w:sz w:val="24"/>
          <w:szCs w:val="24"/>
        </w:rPr>
        <w:t>y 123 de la Constitución Política de los Estados Unidos Mexicanos, en materia de Justicia Laboral.</w:t>
      </w:r>
      <w:r w:rsidR="003D05AD">
        <w:rPr>
          <w:rFonts w:ascii="Arial" w:hAnsi="Arial" w:cs="Arial"/>
          <w:sz w:val="24"/>
          <w:szCs w:val="24"/>
        </w:rPr>
        <w:t xml:space="preserve"> </w:t>
      </w:r>
    </w:p>
    <w:p w:rsidR="003D05AD" w:rsidRDefault="003D05AD" w:rsidP="00314E00">
      <w:pPr>
        <w:tabs>
          <w:tab w:val="left" w:pos="2235"/>
        </w:tabs>
        <w:spacing w:after="0" w:line="360" w:lineRule="auto"/>
        <w:ind w:left="1134" w:right="-801"/>
        <w:jc w:val="both"/>
        <w:rPr>
          <w:rFonts w:ascii="Arial" w:hAnsi="Arial" w:cs="Arial"/>
          <w:sz w:val="24"/>
          <w:szCs w:val="24"/>
        </w:rPr>
      </w:pPr>
    </w:p>
    <w:p w:rsidR="006764F3" w:rsidRDefault="00CA4457" w:rsidP="00314E00">
      <w:pPr>
        <w:tabs>
          <w:tab w:val="left" w:pos="2235"/>
        </w:tabs>
        <w:spacing w:after="0" w:line="360" w:lineRule="auto"/>
        <w:ind w:left="1134" w:right="-801"/>
        <w:jc w:val="both"/>
        <w:rPr>
          <w:rFonts w:ascii="Arial" w:hAnsi="Arial" w:cs="Arial"/>
          <w:sz w:val="24"/>
          <w:szCs w:val="24"/>
        </w:rPr>
      </w:pPr>
      <w:r>
        <w:rPr>
          <w:rFonts w:ascii="Arial" w:hAnsi="Arial" w:cs="Arial"/>
          <w:sz w:val="24"/>
          <w:szCs w:val="24"/>
        </w:rPr>
        <w:tab/>
      </w:r>
      <w:r w:rsidR="00314E00">
        <w:rPr>
          <w:rFonts w:ascii="Arial" w:hAnsi="Arial" w:cs="Arial"/>
          <w:sz w:val="24"/>
          <w:szCs w:val="24"/>
        </w:rPr>
        <w:t>E</w:t>
      </w:r>
      <w:r w:rsidR="009C6027">
        <w:rPr>
          <w:rFonts w:ascii="Arial" w:hAnsi="Arial" w:cs="Arial"/>
          <w:sz w:val="24"/>
          <w:szCs w:val="24"/>
        </w:rPr>
        <w:t>n base a lo</w:t>
      </w:r>
      <w:r>
        <w:rPr>
          <w:rFonts w:ascii="Arial" w:hAnsi="Arial" w:cs="Arial"/>
          <w:sz w:val="24"/>
          <w:szCs w:val="24"/>
        </w:rPr>
        <w:t xml:space="preserve"> anterior,</w:t>
      </w:r>
      <w:r w:rsidR="00314E00">
        <w:rPr>
          <w:rFonts w:ascii="Arial" w:hAnsi="Arial" w:cs="Arial"/>
          <w:sz w:val="24"/>
          <w:szCs w:val="24"/>
        </w:rPr>
        <w:t xml:space="preserve"> </w:t>
      </w:r>
      <w:r w:rsidR="006E6287">
        <w:rPr>
          <w:rFonts w:ascii="Arial" w:hAnsi="Arial" w:cs="Arial"/>
          <w:sz w:val="24"/>
          <w:szCs w:val="24"/>
        </w:rPr>
        <w:t xml:space="preserve">y de conformidad a lo establecido por el artículo 109 del Reglamento para el Gobierno Interior del Congreso, consideramos conveniente hacer diversas modificaciones a la presente iniciativa con la intención de </w:t>
      </w:r>
      <w:r w:rsidR="006A53B7">
        <w:rPr>
          <w:rFonts w:ascii="Arial" w:hAnsi="Arial" w:cs="Arial"/>
          <w:sz w:val="24"/>
          <w:szCs w:val="24"/>
        </w:rPr>
        <w:t>recabar un documento que rescate la visión y bondades de todos los actores involucrados</w:t>
      </w:r>
      <w:r w:rsidR="006E6287">
        <w:rPr>
          <w:rFonts w:ascii="Arial" w:hAnsi="Arial" w:cs="Arial"/>
          <w:sz w:val="24"/>
          <w:szCs w:val="24"/>
        </w:rPr>
        <w:t>, ya que se</w:t>
      </w:r>
      <w:r w:rsidR="00314E00">
        <w:rPr>
          <w:rFonts w:ascii="Arial" w:hAnsi="Arial" w:cs="Arial"/>
          <w:sz w:val="24"/>
          <w:szCs w:val="24"/>
        </w:rPr>
        <w:t xml:space="preserve"> llevaron a cabo diversas mesas de             trabajo con perso</w:t>
      </w:r>
      <w:r w:rsidR="005A6540">
        <w:rPr>
          <w:rFonts w:ascii="Arial" w:hAnsi="Arial" w:cs="Arial"/>
          <w:sz w:val="24"/>
          <w:szCs w:val="24"/>
        </w:rPr>
        <w:t>nal adscrito al Poder Judicial,</w:t>
      </w:r>
      <w:r w:rsidR="00314E00">
        <w:rPr>
          <w:rFonts w:ascii="Arial" w:hAnsi="Arial" w:cs="Arial"/>
          <w:sz w:val="24"/>
          <w:szCs w:val="24"/>
        </w:rPr>
        <w:t xml:space="preserve"> Instituciones Gubernamentales, sector Sindical, y Cámaras del sector empresarial entre otras, dentro de las cuales </w:t>
      </w:r>
      <w:r w:rsidR="005A6540">
        <w:rPr>
          <w:rFonts w:ascii="Arial" w:hAnsi="Arial" w:cs="Arial"/>
          <w:sz w:val="24"/>
          <w:szCs w:val="24"/>
        </w:rPr>
        <w:t xml:space="preserve">se destacaron importantes temas que se integraron para beneficio y satisfacción de la presente iniciativa. </w:t>
      </w:r>
      <w:r w:rsidR="00314E00">
        <w:rPr>
          <w:rFonts w:ascii="Arial" w:hAnsi="Arial" w:cs="Arial"/>
          <w:sz w:val="24"/>
          <w:szCs w:val="24"/>
        </w:rPr>
        <w:t xml:space="preserve"> </w:t>
      </w:r>
    </w:p>
    <w:p w:rsidR="00314E00" w:rsidRDefault="00314E00" w:rsidP="00314E00">
      <w:pPr>
        <w:tabs>
          <w:tab w:val="left" w:pos="2235"/>
        </w:tabs>
        <w:spacing w:after="0" w:line="360" w:lineRule="auto"/>
        <w:ind w:right="-801"/>
        <w:jc w:val="both"/>
        <w:rPr>
          <w:rFonts w:ascii="Arial" w:hAnsi="Arial" w:cs="Arial"/>
          <w:sz w:val="24"/>
          <w:szCs w:val="24"/>
        </w:rPr>
      </w:pPr>
    </w:p>
    <w:p w:rsidR="00314E00" w:rsidRDefault="00CA4457" w:rsidP="00CA4457">
      <w:pPr>
        <w:tabs>
          <w:tab w:val="left" w:pos="2235"/>
        </w:tabs>
        <w:spacing w:after="0" w:line="360" w:lineRule="auto"/>
        <w:ind w:left="1134" w:right="-801"/>
        <w:jc w:val="both"/>
        <w:rPr>
          <w:rFonts w:ascii="Arial" w:hAnsi="Arial" w:cs="Arial"/>
          <w:sz w:val="24"/>
          <w:szCs w:val="24"/>
        </w:rPr>
      </w:pPr>
      <w:r>
        <w:rPr>
          <w:rFonts w:ascii="Arial" w:hAnsi="Arial" w:cs="Arial"/>
          <w:sz w:val="24"/>
          <w:szCs w:val="24"/>
        </w:rPr>
        <w:tab/>
        <w:t xml:space="preserve">En esa tesitura, consideramos conveniente el otorgar competencia para conocer y resolver las controversias en materia Laboral al Poder Judicial </w:t>
      </w:r>
      <w:r>
        <w:rPr>
          <w:rFonts w:ascii="Arial" w:hAnsi="Arial" w:cs="Arial"/>
          <w:sz w:val="24"/>
          <w:szCs w:val="24"/>
        </w:rPr>
        <w:lastRenderedPageBreak/>
        <w:t xml:space="preserve">del Estado, quien asumirá las tareas que actualmente realizan las Juntas de Conciliación en la Entidad. </w:t>
      </w:r>
    </w:p>
    <w:p w:rsidR="00314E00" w:rsidRDefault="00314E00" w:rsidP="00314E00">
      <w:pPr>
        <w:tabs>
          <w:tab w:val="left" w:pos="2235"/>
        </w:tabs>
        <w:spacing w:after="0" w:line="360" w:lineRule="auto"/>
        <w:ind w:right="-801"/>
        <w:jc w:val="both"/>
        <w:rPr>
          <w:rFonts w:ascii="Arial" w:hAnsi="Arial" w:cs="Arial"/>
          <w:sz w:val="24"/>
          <w:szCs w:val="24"/>
        </w:rPr>
      </w:pPr>
    </w:p>
    <w:p w:rsidR="006764F3" w:rsidRPr="00F844A0" w:rsidRDefault="006764F3" w:rsidP="006764F3">
      <w:pPr>
        <w:spacing w:after="0" w:line="360" w:lineRule="auto"/>
        <w:ind w:left="1134" w:right="-801" w:firstLine="981"/>
        <w:jc w:val="both"/>
        <w:rPr>
          <w:rFonts w:ascii="Arial" w:hAnsi="Arial" w:cs="Arial"/>
          <w:sz w:val="24"/>
          <w:szCs w:val="24"/>
        </w:rPr>
      </w:pPr>
      <w:r>
        <w:rPr>
          <w:rFonts w:ascii="Arial" w:hAnsi="Arial" w:cs="Arial"/>
          <w:sz w:val="24"/>
          <w:szCs w:val="24"/>
        </w:rPr>
        <w:t xml:space="preserve">Asentamos que la presente iniciativa de reforma laboral presenta elementos para el </w:t>
      </w:r>
      <w:r w:rsidRPr="00F60904">
        <w:rPr>
          <w:rFonts w:ascii="Arial" w:hAnsi="Arial" w:cs="Arial"/>
          <w:sz w:val="24"/>
          <w:szCs w:val="24"/>
        </w:rPr>
        <w:t>perfeccion</w:t>
      </w:r>
      <w:r>
        <w:rPr>
          <w:rFonts w:ascii="Arial" w:hAnsi="Arial" w:cs="Arial"/>
          <w:sz w:val="24"/>
          <w:szCs w:val="24"/>
        </w:rPr>
        <w:t>amiento</w:t>
      </w:r>
      <w:r w:rsidRPr="00F60904">
        <w:rPr>
          <w:rFonts w:ascii="Arial" w:hAnsi="Arial" w:cs="Arial"/>
          <w:sz w:val="24"/>
          <w:szCs w:val="24"/>
        </w:rPr>
        <w:t xml:space="preserve"> de los procedimientos jurídicos y tener tiempos más cortos </w:t>
      </w:r>
      <w:r>
        <w:rPr>
          <w:rFonts w:ascii="Arial" w:hAnsi="Arial" w:cs="Arial"/>
          <w:sz w:val="24"/>
          <w:szCs w:val="24"/>
        </w:rPr>
        <w:t>para</w:t>
      </w:r>
      <w:r w:rsidRPr="00F60904">
        <w:rPr>
          <w:rFonts w:ascii="Arial" w:hAnsi="Arial" w:cs="Arial"/>
          <w:sz w:val="24"/>
          <w:szCs w:val="24"/>
        </w:rPr>
        <w:t xml:space="preserve"> resolver los juicios, </w:t>
      </w:r>
      <w:r>
        <w:rPr>
          <w:rFonts w:ascii="Arial" w:hAnsi="Arial" w:cs="Arial"/>
          <w:sz w:val="24"/>
          <w:szCs w:val="24"/>
        </w:rPr>
        <w:t>generando</w:t>
      </w:r>
      <w:r w:rsidRPr="00F60904">
        <w:rPr>
          <w:rFonts w:ascii="Arial" w:hAnsi="Arial" w:cs="Arial"/>
          <w:sz w:val="24"/>
          <w:szCs w:val="24"/>
        </w:rPr>
        <w:t xml:space="preserve"> con ello una justicia expedita para</w:t>
      </w:r>
      <w:r>
        <w:rPr>
          <w:rFonts w:ascii="Arial" w:hAnsi="Arial" w:cs="Arial"/>
          <w:sz w:val="24"/>
          <w:szCs w:val="24"/>
        </w:rPr>
        <w:t xml:space="preserve"> </w:t>
      </w:r>
      <w:r w:rsidRPr="00F60904">
        <w:rPr>
          <w:rFonts w:ascii="Arial" w:hAnsi="Arial" w:cs="Arial"/>
          <w:sz w:val="24"/>
          <w:szCs w:val="24"/>
        </w:rPr>
        <w:t xml:space="preserve">quien reclama este derecho, </w:t>
      </w:r>
      <w:r>
        <w:rPr>
          <w:rFonts w:ascii="Arial" w:hAnsi="Arial" w:cs="Arial"/>
          <w:sz w:val="24"/>
          <w:szCs w:val="24"/>
        </w:rPr>
        <w:t>derivado de que actualmente</w:t>
      </w:r>
      <w:r w:rsidRPr="00F60904">
        <w:rPr>
          <w:rFonts w:ascii="Arial" w:hAnsi="Arial" w:cs="Arial"/>
          <w:sz w:val="24"/>
          <w:szCs w:val="24"/>
        </w:rPr>
        <w:t xml:space="preserve"> los procedimientos </w:t>
      </w:r>
      <w:r>
        <w:rPr>
          <w:rFonts w:ascii="Arial" w:hAnsi="Arial" w:cs="Arial"/>
          <w:sz w:val="24"/>
          <w:szCs w:val="24"/>
        </w:rPr>
        <w:t>son</w:t>
      </w:r>
      <w:r w:rsidRPr="00F60904">
        <w:rPr>
          <w:rFonts w:ascii="Arial" w:hAnsi="Arial" w:cs="Arial"/>
          <w:sz w:val="24"/>
          <w:szCs w:val="24"/>
        </w:rPr>
        <w:t xml:space="preserve"> poco</w:t>
      </w:r>
      <w:r>
        <w:rPr>
          <w:rFonts w:ascii="Arial" w:hAnsi="Arial" w:cs="Arial"/>
          <w:sz w:val="24"/>
          <w:szCs w:val="24"/>
        </w:rPr>
        <w:t xml:space="preserve"> </w:t>
      </w:r>
      <w:r w:rsidRPr="00F60904">
        <w:rPr>
          <w:rFonts w:ascii="Arial" w:hAnsi="Arial" w:cs="Arial"/>
          <w:sz w:val="24"/>
          <w:szCs w:val="24"/>
        </w:rPr>
        <w:t xml:space="preserve">apropiados </w:t>
      </w:r>
      <w:r>
        <w:rPr>
          <w:rFonts w:ascii="Arial" w:hAnsi="Arial" w:cs="Arial"/>
          <w:sz w:val="24"/>
          <w:szCs w:val="24"/>
        </w:rPr>
        <w:t>conforme a la demanda</w:t>
      </w:r>
      <w:r w:rsidRPr="00F60904">
        <w:rPr>
          <w:rFonts w:ascii="Arial" w:hAnsi="Arial" w:cs="Arial"/>
          <w:sz w:val="24"/>
          <w:szCs w:val="24"/>
        </w:rPr>
        <w:t xml:space="preserve"> que se tiene </w:t>
      </w:r>
      <w:r>
        <w:rPr>
          <w:rFonts w:ascii="Arial" w:hAnsi="Arial" w:cs="Arial"/>
          <w:sz w:val="24"/>
          <w:szCs w:val="24"/>
        </w:rPr>
        <w:t xml:space="preserve">en </w:t>
      </w:r>
      <w:r w:rsidRPr="00F60904">
        <w:rPr>
          <w:rFonts w:ascii="Arial" w:hAnsi="Arial" w:cs="Arial"/>
          <w:sz w:val="24"/>
          <w:szCs w:val="24"/>
        </w:rPr>
        <w:t>esta</w:t>
      </w:r>
      <w:r>
        <w:rPr>
          <w:rFonts w:ascii="Arial" w:hAnsi="Arial" w:cs="Arial"/>
          <w:sz w:val="24"/>
          <w:szCs w:val="24"/>
        </w:rPr>
        <w:t xml:space="preserve"> </w:t>
      </w:r>
      <w:r w:rsidRPr="00F60904">
        <w:rPr>
          <w:rFonts w:ascii="Arial" w:hAnsi="Arial" w:cs="Arial"/>
          <w:sz w:val="24"/>
          <w:szCs w:val="24"/>
        </w:rPr>
        <w:t>materia.</w:t>
      </w:r>
    </w:p>
    <w:p w:rsidR="006764F3" w:rsidRDefault="006764F3" w:rsidP="006764F3">
      <w:pPr>
        <w:spacing w:after="0" w:line="360" w:lineRule="auto"/>
        <w:ind w:left="1134" w:right="-801" w:firstLine="981"/>
        <w:jc w:val="both"/>
        <w:rPr>
          <w:rFonts w:ascii="Arial" w:hAnsi="Arial" w:cs="Arial"/>
          <w:sz w:val="24"/>
          <w:szCs w:val="24"/>
        </w:rPr>
      </w:pPr>
    </w:p>
    <w:p w:rsidR="006764F3" w:rsidRPr="00E740E5" w:rsidRDefault="006764F3" w:rsidP="006764F3">
      <w:pPr>
        <w:spacing w:after="0" w:line="360" w:lineRule="auto"/>
        <w:ind w:left="1134" w:right="-801" w:firstLine="981"/>
        <w:jc w:val="both"/>
        <w:rPr>
          <w:rFonts w:ascii="Arial" w:hAnsi="Arial" w:cs="Arial"/>
          <w:sz w:val="24"/>
          <w:szCs w:val="24"/>
        </w:rPr>
      </w:pPr>
      <w:r w:rsidRPr="00500EC3">
        <w:rPr>
          <w:rFonts w:ascii="Arial" w:hAnsi="Arial" w:cs="Arial"/>
          <w:sz w:val="24"/>
          <w:szCs w:val="24"/>
        </w:rPr>
        <w:t>En concordancia a lo mencionado concebimos</w:t>
      </w:r>
      <w:r>
        <w:rPr>
          <w:rFonts w:ascii="Arial" w:hAnsi="Arial" w:cs="Arial"/>
          <w:sz w:val="24"/>
          <w:szCs w:val="24"/>
        </w:rPr>
        <w:t xml:space="preserve"> pertinente la desaparición de</w:t>
      </w:r>
      <w:r w:rsidRPr="00E740E5">
        <w:rPr>
          <w:rFonts w:ascii="Arial" w:hAnsi="Arial" w:cs="Arial"/>
          <w:sz w:val="24"/>
          <w:szCs w:val="24"/>
        </w:rPr>
        <w:t xml:space="preserve"> las Juntas de Conciliación </w:t>
      </w:r>
      <w:r w:rsidR="00CA4457">
        <w:rPr>
          <w:rFonts w:ascii="Arial" w:hAnsi="Arial" w:cs="Arial"/>
          <w:sz w:val="24"/>
          <w:szCs w:val="24"/>
        </w:rPr>
        <w:t>en el Estado</w:t>
      </w:r>
      <w:r>
        <w:rPr>
          <w:rFonts w:ascii="Arial" w:hAnsi="Arial" w:cs="Arial"/>
          <w:sz w:val="24"/>
          <w:szCs w:val="24"/>
        </w:rPr>
        <w:t xml:space="preserve">, creando un organismo </w:t>
      </w:r>
      <w:r w:rsidRPr="00E740E5">
        <w:rPr>
          <w:rFonts w:ascii="Arial" w:hAnsi="Arial" w:cs="Arial"/>
          <w:sz w:val="24"/>
          <w:szCs w:val="24"/>
        </w:rPr>
        <w:t xml:space="preserve">autónomo para el registro de </w:t>
      </w:r>
      <w:r>
        <w:rPr>
          <w:rFonts w:ascii="Arial" w:hAnsi="Arial" w:cs="Arial"/>
          <w:sz w:val="24"/>
          <w:szCs w:val="24"/>
        </w:rPr>
        <w:t xml:space="preserve">contratos colectivos de trabajo, puesto que generará independencia y expedites en la materia. </w:t>
      </w:r>
    </w:p>
    <w:p w:rsidR="006764F3" w:rsidRDefault="006764F3" w:rsidP="006764F3">
      <w:pPr>
        <w:spacing w:after="0" w:line="360" w:lineRule="auto"/>
        <w:ind w:left="1134" w:right="-801" w:firstLine="981"/>
        <w:jc w:val="both"/>
        <w:rPr>
          <w:rFonts w:ascii="Arial" w:hAnsi="Arial" w:cs="Arial"/>
          <w:sz w:val="24"/>
          <w:szCs w:val="24"/>
        </w:rPr>
      </w:pPr>
    </w:p>
    <w:p w:rsidR="006764F3" w:rsidRPr="00F056C1" w:rsidRDefault="006764F3" w:rsidP="006764F3">
      <w:pPr>
        <w:spacing w:after="0" w:line="360" w:lineRule="auto"/>
        <w:ind w:left="1134" w:right="-801" w:firstLine="981"/>
        <w:jc w:val="both"/>
        <w:rPr>
          <w:rFonts w:ascii="Arial" w:hAnsi="Arial" w:cs="Arial"/>
          <w:sz w:val="24"/>
          <w:szCs w:val="24"/>
        </w:rPr>
      </w:pPr>
      <w:r>
        <w:rPr>
          <w:rFonts w:ascii="Arial" w:hAnsi="Arial" w:cs="Arial"/>
          <w:sz w:val="24"/>
          <w:szCs w:val="24"/>
        </w:rPr>
        <w:t xml:space="preserve">Creemos importante </w:t>
      </w:r>
      <w:r w:rsidR="00CA4457">
        <w:rPr>
          <w:rFonts w:ascii="Arial" w:hAnsi="Arial" w:cs="Arial"/>
          <w:sz w:val="24"/>
          <w:szCs w:val="24"/>
        </w:rPr>
        <w:t xml:space="preserve">destacar el fortalecimiento de la función conciliatoria, volviéndola una instancia </w:t>
      </w:r>
      <w:r>
        <w:rPr>
          <w:rFonts w:ascii="Arial" w:hAnsi="Arial" w:cs="Arial"/>
          <w:sz w:val="24"/>
          <w:szCs w:val="24"/>
        </w:rPr>
        <w:t>p</w:t>
      </w:r>
      <w:r w:rsidR="00CA4457">
        <w:rPr>
          <w:rFonts w:ascii="Arial" w:hAnsi="Arial" w:cs="Arial"/>
          <w:sz w:val="24"/>
          <w:szCs w:val="24"/>
        </w:rPr>
        <w:t xml:space="preserve">re-judicial, </w:t>
      </w:r>
      <w:r w:rsidRPr="00F056C1">
        <w:rPr>
          <w:rFonts w:ascii="Arial" w:hAnsi="Arial" w:cs="Arial"/>
          <w:sz w:val="24"/>
          <w:szCs w:val="24"/>
        </w:rPr>
        <w:t>a la que los trabajadores y patrones tendrán que acudir, previo</w:t>
      </w:r>
      <w:r>
        <w:rPr>
          <w:rFonts w:ascii="Arial" w:hAnsi="Arial" w:cs="Arial"/>
          <w:sz w:val="24"/>
          <w:szCs w:val="24"/>
        </w:rPr>
        <w:t xml:space="preserve"> </w:t>
      </w:r>
      <w:r w:rsidRPr="00F056C1">
        <w:rPr>
          <w:rFonts w:ascii="Arial" w:hAnsi="Arial" w:cs="Arial"/>
          <w:sz w:val="24"/>
          <w:szCs w:val="24"/>
        </w:rPr>
        <w:t>a la instancia judicial, quien en todo caso deberá resolver en definitiva.</w:t>
      </w:r>
      <w:r>
        <w:rPr>
          <w:rFonts w:ascii="Arial" w:hAnsi="Arial" w:cs="Arial"/>
          <w:sz w:val="24"/>
          <w:szCs w:val="24"/>
        </w:rPr>
        <w:t xml:space="preserve"> Por otra parte, vemos necesario y justo que las</w:t>
      </w:r>
      <w:r w:rsidRPr="00F056C1">
        <w:rPr>
          <w:rFonts w:ascii="Arial" w:hAnsi="Arial" w:cs="Arial"/>
          <w:sz w:val="24"/>
          <w:szCs w:val="24"/>
        </w:rPr>
        <w:t xml:space="preserve"> autoridades locales seguirán atendie</w:t>
      </w:r>
      <w:r>
        <w:rPr>
          <w:rFonts w:ascii="Arial" w:hAnsi="Arial" w:cs="Arial"/>
          <w:sz w:val="24"/>
          <w:szCs w:val="24"/>
        </w:rPr>
        <w:t xml:space="preserve">ndo los conflictos del trabajo, </w:t>
      </w:r>
      <w:r w:rsidRPr="00F056C1">
        <w:rPr>
          <w:rFonts w:ascii="Arial" w:hAnsi="Arial" w:cs="Arial"/>
          <w:sz w:val="24"/>
          <w:szCs w:val="24"/>
        </w:rPr>
        <w:t>manteniendo los registros de los contratos colectivos del trabajo, así como de las</w:t>
      </w:r>
      <w:r>
        <w:rPr>
          <w:rFonts w:ascii="Arial" w:hAnsi="Arial" w:cs="Arial"/>
          <w:sz w:val="24"/>
          <w:szCs w:val="24"/>
        </w:rPr>
        <w:t xml:space="preserve"> </w:t>
      </w:r>
      <w:r w:rsidRPr="00F056C1">
        <w:rPr>
          <w:rFonts w:ascii="Arial" w:hAnsi="Arial" w:cs="Arial"/>
          <w:sz w:val="24"/>
          <w:szCs w:val="24"/>
        </w:rPr>
        <w:t>organizaciones locales.</w:t>
      </w:r>
    </w:p>
    <w:p w:rsidR="006764F3" w:rsidRDefault="006764F3" w:rsidP="006764F3">
      <w:pPr>
        <w:spacing w:after="0" w:line="360" w:lineRule="auto"/>
        <w:ind w:left="1134" w:right="-801" w:firstLine="981"/>
        <w:jc w:val="both"/>
        <w:rPr>
          <w:rFonts w:ascii="Arial" w:hAnsi="Arial" w:cs="Arial"/>
          <w:sz w:val="24"/>
          <w:szCs w:val="24"/>
        </w:rPr>
      </w:pPr>
    </w:p>
    <w:p w:rsidR="006764F3" w:rsidRDefault="006764F3" w:rsidP="006764F3">
      <w:pPr>
        <w:spacing w:after="0" w:line="360" w:lineRule="auto"/>
        <w:ind w:left="1134" w:right="-801" w:firstLine="981"/>
        <w:jc w:val="both"/>
        <w:rPr>
          <w:rFonts w:ascii="Arial" w:hAnsi="Arial" w:cs="Arial"/>
          <w:sz w:val="24"/>
          <w:szCs w:val="24"/>
        </w:rPr>
      </w:pPr>
      <w:r>
        <w:rPr>
          <w:rFonts w:ascii="Arial" w:hAnsi="Arial" w:cs="Arial"/>
          <w:sz w:val="24"/>
          <w:szCs w:val="24"/>
        </w:rPr>
        <w:t xml:space="preserve">Concordamos en </w:t>
      </w:r>
      <w:r w:rsidRPr="00832AE2">
        <w:rPr>
          <w:rFonts w:ascii="Arial" w:hAnsi="Arial" w:cs="Arial"/>
          <w:sz w:val="24"/>
          <w:szCs w:val="24"/>
        </w:rPr>
        <w:t>que como órgano tra</w:t>
      </w:r>
      <w:r>
        <w:rPr>
          <w:rFonts w:ascii="Arial" w:hAnsi="Arial" w:cs="Arial"/>
          <w:sz w:val="24"/>
          <w:szCs w:val="24"/>
        </w:rPr>
        <w:t xml:space="preserve">nsformador de leyes debemos actuar en </w:t>
      </w:r>
      <w:r w:rsidRPr="00832AE2">
        <w:rPr>
          <w:rFonts w:ascii="Arial" w:hAnsi="Arial" w:cs="Arial"/>
          <w:sz w:val="24"/>
          <w:szCs w:val="24"/>
        </w:rPr>
        <w:t xml:space="preserve">consecuencia cumpliendo con nuestras facultades constitucionales y </w:t>
      </w:r>
      <w:r w:rsidRPr="00832AE2">
        <w:rPr>
          <w:rFonts w:ascii="Arial" w:hAnsi="Arial" w:cs="Arial"/>
          <w:sz w:val="24"/>
          <w:szCs w:val="24"/>
        </w:rPr>
        <w:lastRenderedPageBreak/>
        <w:t>lo que mandata</w:t>
      </w:r>
      <w:r>
        <w:rPr>
          <w:rFonts w:ascii="Arial" w:hAnsi="Arial" w:cs="Arial"/>
          <w:sz w:val="24"/>
          <w:szCs w:val="24"/>
        </w:rPr>
        <w:t xml:space="preserve"> </w:t>
      </w:r>
      <w:r w:rsidRPr="00832AE2">
        <w:rPr>
          <w:rFonts w:ascii="Arial" w:hAnsi="Arial" w:cs="Arial"/>
          <w:sz w:val="24"/>
          <w:szCs w:val="24"/>
        </w:rPr>
        <w:t xml:space="preserve">el constituyente permanente </w:t>
      </w:r>
      <w:r>
        <w:rPr>
          <w:rFonts w:ascii="Arial" w:hAnsi="Arial" w:cs="Arial"/>
          <w:sz w:val="24"/>
          <w:szCs w:val="24"/>
        </w:rPr>
        <w:t>y</w:t>
      </w:r>
      <w:r w:rsidRPr="00832AE2">
        <w:rPr>
          <w:rFonts w:ascii="Arial" w:hAnsi="Arial" w:cs="Arial"/>
          <w:sz w:val="24"/>
          <w:szCs w:val="24"/>
        </w:rPr>
        <w:t xml:space="preserve"> expedir las normas necesarias para este nuevo</w:t>
      </w:r>
      <w:r>
        <w:rPr>
          <w:rFonts w:ascii="Arial" w:hAnsi="Arial" w:cs="Arial"/>
          <w:sz w:val="24"/>
          <w:szCs w:val="24"/>
        </w:rPr>
        <w:t xml:space="preserve"> </w:t>
      </w:r>
      <w:r w:rsidRPr="00832AE2">
        <w:rPr>
          <w:rFonts w:ascii="Arial" w:hAnsi="Arial" w:cs="Arial"/>
          <w:sz w:val="24"/>
          <w:szCs w:val="24"/>
        </w:rPr>
        <w:t xml:space="preserve">modelo de régimen laboral, </w:t>
      </w:r>
      <w:r>
        <w:rPr>
          <w:rFonts w:ascii="Arial" w:hAnsi="Arial" w:cs="Arial"/>
          <w:sz w:val="24"/>
          <w:szCs w:val="24"/>
        </w:rPr>
        <w:t>puesto que impulsará</w:t>
      </w:r>
      <w:r w:rsidRPr="00832AE2">
        <w:rPr>
          <w:rFonts w:ascii="Arial" w:hAnsi="Arial" w:cs="Arial"/>
          <w:sz w:val="24"/>
          <w:szCs w:val="24"/>
        </w:rPr>
        <w:t xml:space="preserve"> la </w:t>
      </w:r>
      <w:r>
        <w:rPr>
          <w:rFonts w:ascii="Arial" w:hAnsi="Arial" w:cs="Arial"/>
          <w:sz w:val="24"/>
          <w:szCs w:val="24"/>
        </w:rPr>
        <w:t xml:space="preserve">generación </w:t>
      </w:r>
      <w:r w:rsidRPr="00832AE2">
        <w:rPr>
          <w:rFonts w:ascii="Arial" w:hAnsi="Arial" w:cs="Arial"/>
          <w:sz w:val="24"/>
          <w:szCs w:val="24"/>
        </w:rPr>
        <w:t>de nuevos</w:t>
      </w:r>
      <w:r>
        <w:rPr>
          <w:rFonts w:ascii="Arial" w:hAnsi="Arial" w:cs="Arial"/>
          <w:sz w:val="24"/>
          <w:szCs w:val="24"/>
        </w:rPr>
        <w:t xml:space="preserve"> </w:t>
      </w:r>
      <w:r w:rsidRPr="00832AE2">
        <w:rPr>
          <w:rFonts w:ascii="Arial" w:hAnsi="Arial" w:cs="Arial"/>
          <w:sz w:val="24"/>
          <w:szCs w:val="24"/>
        </w:rPr>
        <w:t>procedimientos e instancias que propicien una justicia más pronta, expedita y justa</w:t>
      </w:r>
      <w:r>
        <w:rPr>
          <w:rFonts w:ascii="Arial" w:hAnsi="Arial" w:cs="Arial"/>
          <w:sz w:val="24"/>
          <w:szCs w:val="24"/>
        </w:rPr>
        <w:t xml:space="preserve"> </w:t>
      </w:r>
      <w:r w:rsidRPr="00832AE2">
        <w:rPr>
          <w:rFonts w:ascii="Arial" w:hAnsi="Arial" w:cs="Arial"/>
          <w:sz w:val="24"/>
          <w:szCs w:val="24"/>
        </w:rPr>
        <w:t xml:space="preserve">para los </w:t>
      </w:r>
      <w:r w:rsidR="003B559E">
        <w:rPr>
          <w:rFonts w:ascii="Arial" w:hAnsi="Arial" w:cs="Arial"/>
          <w:sz w:val="24"/>
          <w:szCs w:val="24"/>
        </w:rPr>
        <w:t>actores e interlocutores de la</w:t>
      </w:r>
      <w:r w:rsidRPr="00832AE2">
        <w:rPr>
          <w:rFonts w:ascii="Arial" w:hAnsi="Arial" w:cs="Arial"/>
          <w:sz w:val="24"/>
          <w:szCs w:val="24"/>
        </w:rPr>
        <w:t xml:space="preserve"> materia</w:t>
      </w:r>
      <w:r w:rsidR="003B559E">
        <w:rPr>
          <w:rFonts w:ascii="Arial" w:hAnsi="Arial" w:cs="Arial"/>
          <w:sz w:val="24"/>
          <w:szCs w:val="24"/>
        </w:rPr>
        <w:t>, ocasionando un gran benéfico en cuanto las relaciones Obrero-patronales</w:t>
      </w:r>
      <w:r w:rsidRPr="00832AE2">
        <w:rPr>
          <w:rFonts w:ascii="Arial" w:hAnsi="Arial" w:cs="Arial"/>
          <w:sz w:val="24"/>
          <w:szCs w:val="24"/>
        </w:rPr>
        <w:t>.</w:t>
      </w:r>
    </w:p>
    <w:p w:rsidR="006764F3" w:rsidRDefault="006764F3" w:rsidP="006764F3">
      <w:pPr>
        <w:spacing w:after="0" w:line="360" w:lineRule="auto"/>
        <w:ind w:left="1134" w:right="-801" w:firstLine="981"/>
        <w:jc w:val="both"/>
        <w:rPr>
          <w:rFonts w:ascii="Arial" w:hAnsi="Arial" w:cs="Arial"/>
          <w:sz w:val="24"/>
          <w:szCs w:val="24"/>
        </w:rPr>
      </w:pPr>
    </w:p>
    <w:p w:rsidR="006764F3" w:rsidRPr="009112F3" w:rsidRDefault="006764F3" w:rsidP="004B345A">
      <w:pPr>
        <w:spacing w:after="0" w:line="360" w:lineRule="auto"/>
        <w:ind w:left="1134" w:right="-801" w:firstLine="981"/>
        <w:jc w:val="both"/>
        <w:rPr>
          <w:rFonts w:ascii="Arial" w:hAnsi="Arial" w:cs="Arial"/>
          <w:sz w:val="24"/>
          <w:szCs w:val="24"/>
        </w:rPr>
      </w:pPr>
      <w:r>
        <w:rPr>
          <w:rFonts w:ascii="Arial" w:hAnsi="Arial" w:cs="Arial"/>
          <w:sz w:val="24"/>
          <w:szCs w:val="24"/>
        </w:rPr>
        <w:t>En relación a lo establecido, vislumbramos acertada la pretensión de que al Poder Ejecutivo le corresponda p</w:t>
      </w:r>
      <w:r w:rsidRPr="009352DA">
        <w:rPr>
          <w:rFonts w:ascii="Arial" w:hAnsi="Arial" w:cs="Arial"/>
          <w:sz w:val="24"/>
          <w:szCs w:val="24"/>
        </w:rPr>
        <w:t>roponer al Congreso del Estado, mediante la presentación de la iniciativa correspondiente, la creación del organismo público descentralizado, especializado e imparcial, que contará con personalidad jurídica y patrimonio propios, plena autonomía técnica, operativa, presupuestaria, de decisión y de gestión, que tendrá como objeto constituirse en la instancia conciliatoria, entre los trabajadores y los patrones, antes de acudir a los juzgados laborales.</w:t>
      </w:r>
      <w:r w:rsidR="005E5C8F">
        <w:rPr>
          <w:rFonts w:ascii="Arial" w:hAnsi="Arial" w:cs="Arial"/>
          <w:sz w:val="24"/>
          <w:szCs w:val="24"/>
        </w:rPr>
        <w:t xml:space="preserve"> </w:t>
      </w:r>
      <w:r>
        <w:rPr>
          <w:rFonts w:ascii="Arial" w:hAnsi="Arial" w:cs="Arial"/>
          <w:sz w:val="24"/>
          <w:szCs w:val="24"/>
        </w:rPr>
        <w:t xml:space="preserve">En concordancia determinamos que resulta conveniente la modificación planteada al artículo 94 de nuestra Constitución Local adicionando que al </w:t>
      </w:r>
      <w:r w:rsidRPr="009112F3">
        <w:rPr>
          <w:rFonts w:ascii="Arial" w:hAnsi="Arial" w:cs="Arial"/>
          <w:sz w:val="24"/>
          <w:szCs w:val="24"/>
        </w:rPr>
        <w:t>Poder Judicial corresponde la juris</w:t>
      </w:r>
      <w:r>
        <w:rPr>
          <w:rFonts w:ascii="Arial" w:hAnsi="Arial" w:cs="Arial"/>
          <w:sz w:val="24"/>
          <w:szCs w:val="24"/>
        </w:rPr>
        <w:t xml:space="preserve">dicción local en las materias </w:t>
      </w:r>
      <w:r w:rsidRPr="009112F3">
        <w:rPr>
          <w:rFonts w:ascii="Arial" w:hAnsi="Arial" w:cs="Arial"/>
          <w:sz w:val="24"/>
          <w:szCs w:val="24"/>
        </w:rPr>
        <w:t xml:space="preserve">Civil, familiar, penal, laboral y de adolescentes infractores. </w:t>
      </w:r>
    </w:p>
    <w:p w:rsidR="006764F3" w:rsidRDefault="006764F3" w:rsidP="006764F3">
      <w:pPr>
        <w:spacing w:after="0" w:line="360" w:lineRule="auto"/>
        <w:ind w:left="1134" w:right="-801" w:firstLine="981"/>
        <w:jc w:val="both"/>
        <w:rPr>
          <w:rFonts w:ascii="Arial" w:hAnsi="Arial" w:cs="Arial"/>
          <w:sz w:val="24"/>
          <w:szCs w:val="24"/>
        </w:rPr>
      </w:pPr>
    </w:p>
    <w:p w:rsidR="003B559E" w:rsidRDefault="003B559E" w:rsidP="006764F3">
      <w:pPr>
        <w:spacing w:after="0" w:line="360" w:lineRule="auto"/>
        <w:ind w:left="1134" w:right="-801" w:firstLine="981"/>
        <w:jc w:val="both"/>
        <w:rPr>
          <w:rFonts w:ascii="Arial" w:hAnsi="Arial" w:cs="Arial"/>
          <w:sz w:val="24"/>
          <w:szCs w:val="24"/>
        </w:rPr>
      </w:pPr>
      <w:r>
        <w:rPr>
          <w:rFonts w:ascii="Arial" w:hAnsi="Arial" w:cs="Arial"/>
          <w:sz w:val="24"/>
          <w:szCs w:val="24"/>
        </w:rPr>
        <w:t xml:space="preserve">En contexto de lo anterior, es importante señalar que la Constitución Federal como estatuto de mayor jerarquía en la nación, establece de manera general una regulación a todas las entidades federativas que conforman la </w:t>
      </w:r>
      <w:r w:rsidR="00FD3435">
        <w:rPr>
          <w:rFonts w:ascii="Arial" w:hAnsi="Arial" w:cs="Arial"/>
          <w:sz w:val="24"/>
          <w:szCs w:val="24"/>
        </w:rPr>
        <w:t>República</w:t>
      </w:r>
      <w:r>
        <w:rPr>
          <w:rFonts w:ascii="Arial" w:hAnsi="Arial" w:cs="Arial"/>
          <w:sz w:val="24"/>
          <w:szCs w:val="24"/>
        </w:rPr>
        <w:t xml:space="preserve"> mexicana.</w:t>
      </w:r>
    </w:p>
    <w:p w:rsidR="00442429" w:rsidRDefault="00442429" w:rsidP="00CB060A">
      <w:pPr>
        <w:widowControl w:val="0"/>
        <w:spacing w:after="0" w:line="360" w:lineRule="auto"/>
        <w:ind w:right="-801"/>
        <w:jc w:val="both"/>
        <w:rPr>
          <w:rFonts w:ascii="Arial" w:hAnsi="Arial" w:cs="Arial"/>
          <w:sz w:val="24"/>
          <w:szCs w:val="24"/>
        </w:rPr>
      </w:pPr>
    </w:p>
    <w:p w:rsidR="00442429" w:rsidRDefault="00442429" w:rsidP="00442429">
      <w:pPr>
        <w:spacing w:line="360" w:lineRule="auto"/>
        <w:ind w:left="1134" w:right="-801" w:firstLine="426"/>
        <w:jc w:val="both"/>
        <w:rPr>
          <w:rFonts w:ascii="Arial" w:eastAsia="Arial" w:hAnsi="Arial" w:cs="Arial"/>
          <w:sz w:val="24"/>
          <w:szCs w:val="24"/>
        </w:rPr>
      </w:pPr>
      <w:r w:rsidRPr="001558AD">
        <w:rPr>
          <w:rFonts w:ascii="Arial" w:eastAsia="Arial" w:hAnsi="Arial" w:cs="Arial"/>
          <w:sz w:val="24"/>
          <w:szCs w:val="24"/>
        </w:rPr>
        <w:t xml:space="preserve">En virtud de las consideraciones vertidas en el cuerpo del presente dictamen, los integrantes de la Comisión Legislación y Puntos Constitucionales, con </w:t>
      </w:r>
      <w:r w:rsidRPr="001558AD">
        <w:rPr>
          <w:rFonts w:ascii="Arial" w:eastAsia="Arial" w:hAnsi="Arial" w:cs="Arial"/>
          <w:sz w:val="24"/>
          <w:szCs w:val="24"/>
        </w:rPr>
        <w:lastRenderedPageBreak/>
        <w:t>fundamento en lo dispuesto en el artículo 63 fracción I de la Constitución Política del Estado Libre y Soberano de Nuevo León, sometemos a la consideración de esta Soberanía</w:t>
      </w:r>
      <w:r>
        <w:rPr>
          <w:rFonts w:ascii="Arial" w:eastAsia="Arial" w:hAnsi="Arial" w:cs="Arial"/>
          <w:sz w:val="24"/>
          <w:szCs w:val="24"/>
        </w:rPr>
        <w:t>, para su aprobación en primera</w:t>
      </w:r>
      <w:r w:rsidRPr="001558AD">
        <w:rPr>
          <w:rFonts w:ascii="Arial" w:eastAsia="Arial" w:hAnsi="Arial" w:cs="Arial"/>
          <w:spacing w:val="7"/>
          <w:sz w:val="24"/>
          <w:szCs w:val="24"/>
        </w:rPr>
        <w:t xml:space="preserve"> </w:t>
      </w:r>
      <w:r>
        <w:rPr>
          <w:rFonts w:ascii="Arial" w:eastAsia="Arial" w:hAnsi="Arial" w:cs="Arial"/>
          <w:sz w:val="24"/>
          <w:szCs w:val="24"/>
        </w:rPr>
        <w:t>vuelta</w:t>
      </w:r>
      <w:r w:rsidRPr="001558AD">
        <w:rPr>
          <w:rFonts w:ascii="Arial" w:eastAsia="Arial" w:hAnsi="Arial" w:cs="Arial"/>
          <w:spacing w:val="7"/>
          <w:sz w:val="24"/>
          <w:szCs w:val="24"/>
        </w:rPr>
        <w:t xml:space="preserve"> </w:t>
      </w:r>
      <w:r>
        <w:rPr>
          <w:rFonts w:ascii="Arial" w:eastAsia="Arial" w:hAnsi="Arial" w:cs="Arial"/>
          <w:sz w:val="24"/>
          <w:szCs w:val="24"/>
        </w:rPr>
        <w:t>mandando</w:t>
      </w:r>
      <w:r w:rsidRPr="001558AD">
        <w:rPr>
          <w:rFonts w:ascii="Arial" w:eastAsia="Arial" w:hAnsi="Arial" w:cs="Arial"/>
          <w:spacing w:val="7"/>
          <w:sz w:val="24"/>
          <w:szCs w:val="24"/>
        </w:rPr>
        <w:t xml:space="preserve"> </w:t>
      </w:r>
      <w:r>
        <w:rPr>
          <w:rFonts w:ascii="Arial" w:eastAsia="Arial" w:hAnsi="Arial" w:cs="Arial"/>
          <w:sz w:val="24"/>
          <w:szCs w:val="24"/>
        </w:rPr>
        <w:t>publicar</w:t>
      </w:r>
      <w:r w:rsidRPr="001558AD">
        <w:rPr>
          <w:rFonts w:ascii="Arial" w:eastAsia="Arial" w:hAnsi="Arial" w:cs="Arial"/>
          <w:spacing w:val="7"/>
          <w:sz w:val="24"/>
          <w:szCs w:val="24"/>
        </w:rPr>
        <w:t xml:space="preserve"> </w:t>
      </w:r>
      <w:r>
        <w:rPr>
          <w:rFonts w:ascii="Arial" w:eastAsia="Arial" w:hAnsi="Arial" w:cs="Arial"/>
          <w:sz w:val="24"/>
          <w:szCs w:val="24"/>
        </w:rPr>
        <w:t>en</w:t>
      </w:r>
      <w:r w:rsidRPr="001558AD">
        <w:rPr>
          <w:rFonts w:ascii="Arial" w:eastAsia="Arial" w:hAnsi="Arial" w:cs="Arial"/>
          <w:spacing w:val="7"/>
          <w:sz w:val="24"/>
          <w:szCs w:val="24"/>
        </w:rPr>
        <w:t xml:space="preserve"> </w:t>
      </w:r>
      <w:r>
        <w:rPr>
          <w:rFonts w:ascii="Arial" w:eastAsia="Arial" w:hAnsi="Arial" w:cs="Arial"/>
          <w:sz w:val="24"/>
          <w:szCs w:val="24"/>
        </w:rPr>
        <w:t>el</w:t>
      </w:r>
      <w:r w:rsidRPr="001558AD">
        <w:rPr>
          <w:rFonts w:ascii="Arial" w:eastAsia="Arial" w:hAnsi="Arial" w:cs="Arial"/>
          <w:spacing w:val="7"/>
          <w:sz w:val="24"/>
          <w:szCs w:val="24"/>
        </w:rPr>
        <w:t xml:space="preserve"> </w:t>
      </w:r>
      <w:r>
        <w:rPr>
          <w:rFonts w:ascii="Arial" w:eastAsia="Arial" w:hAnsi="Arial" w:cs="Arial"/>
          <w:sz w:val="24"/>
          <w:szCs w:val="24"/>
        </w:rPr>
        <w:t>Periódico</w:t>
      </w:r>
      <w:r w:rsidRPr="001558AD">
        <w:rPr>
          <w:rFonts w:ascii="Arial" w:eastAsia="Arial" w:hAnsi="Arial" w:cs="Arial"/>
          <w:spacing w:val="7"/>
          <w:sz w:val="24"/>
          <w:szCs w:val="24"/>
        </w:rPr>
        <w:t xml:space="preserve"> </w:t>
      </w:r>
      <w:r w:rsidRPr="001558AD">
        <w:rPr>
          <w:rFonts w:ascii="Arial" w:eastAsia="Arial" w:hAnsi="Arial" w:cs="Arial"/>
          <w:sz w:val="24"/>
          <w:szCs w:val="24"/>
        </w:rPr>
        <w:t>Oficial del Estado los</w:t>
      </w:r>
      <w:r>
        <w:rPr>
          <w:rFonts w:ascii="Arial" w:eastAsia="Arial" w:hAnsi="Arial" w:cs="Arial"/>
          <w:sz w:val="24"/>
          <w:szCs w:val="24"/>
        </w:rPr>
        <w:t xml:space="preserve"> </w:t>
      </w:r>
      <w:r w:rsidRPr="001558AD">
        <w:rPr>
          <w:rFonts w:ascii="Arial" w:eastAsia="Arial" w:hAnsi="Arial" w:cs="Arial"/>
          <w:sz w:val="24"/>
          <w:szCs w:val="24"/>
        </w:rPr>
        <w:t>extractos</w:t>
      </w:r>
      <w:r w:rsidRPr="001558AD">
        <w:rPr>
          <w:rFonts w:ascii="Arial" w:eastAsia="Arial" w:hAnsi="Arial" w:cs="Arial"/>
          <w:spacing w:val="18"/>
          <w:sz w:val="24"/>
          <w:szCs w:val="24"/>
        </w:rPr>
        <w:t xml:space="preserve"> </w:t>
      </w:r>
      <w:r w:rsidRPr="001558AD">
        <w:rPr>
          <w:rFonts w:ascii="Arial" w:eastAsia="Arial" w:hAnsi="Arial" w:cs="Arial"/>
          <w:sz w:val="24"/>
          <w:szCs w:val="24"/>
        </w:rPr>
        <w:t>de</w:t>
      </w:r>
      <w:r w:rsidRPr="001558AD">
        <w:rPr>
          <w:rFonts w:ascii="Arial" w:eastAsia="Arial" w:hAnsi="Arial" w:cs="Arial"/>
          <w:spacing w:val="18"/>
          <w:sz w:val="24"/>
          <w:szCs w:val="24"/>
        </w:rPr>
        <w:t xml:space="preserve"> </w:t>
      </w:r>
      <w:r w:rsidRPr="001558AD">
        <w:rPr>
          <w:rFonts w:ascii="Arial" w:eastAsia="Arial" w:hAnsi="Arial" w:cs="Arial"/>
          <w:sz w:val="24"/>
          <w:szCs w:val="24"/>
        </w:rPr>
        <w:t>las</w:t>
      </w:r>
      <w:r w:rsidRPr="001558AD">
        <w:rPr>
          <w:rFonts w:ascii="Arial" w:eastAsia="Arial" w:hAnsi="Arial" w:cs="Arial"/>
          <w:spacing w:val="18"/>
          <w:sz w:val="24"/>
          <w:szCs w:val="24"/>
        </w:rPr>
        <w:t xml:space="preserve"> </w:t>
      </w:r>
      <w:r w:rsidRPr="001558AD">
        <w:rPr>
          <w:rFonts w:ascii="Arial" w:eastAsia="Arial" w:hAnsi="Arial" w:cs="Arial"/>
          <w:sz w:val="24"/>
          <w:szCs w:val="24"/>
        </w:rPr>
        <w:t>discusiones</w:t>
      </w:r>
      <w:r w:rsidRPr="001558AD">
        <w:rPr>
          <w:rFonts w:ascii="Arial" w:eastAsia="Arial" w:hAnsi="Arial" w:cs="Arial"/>
          <w:spacing w:val="18"/>
          <w:sz w:val="24"/>
          <w:szCs w:val="24"/>
        </w:rPr>
        <w:t xml:space="preserve"> </w:t>
      </w:r>
      <w:r w:rsidRPr="001558AD">
        <w:rPr>
          <w:rFonts w:ascii="Arial" w:eastAsia="Arial" w:hAnsi="Arial" w:cs="Arial"/>
          <w:sz w:val="24"/>
          <w:szCs w:val="24"/>
        </w:rPr>
        <w:t>de</w:t>
      </w:r>
      <w:r w:rsidRPr="001558AD">
        <w:rPr>
          <w:rFonts w:ascii="Arial" w:eastAsia="Arial" w:hAnsi="Arial" w:cs="Arial"/>
          <w:spacing w:val="18"/>
          <w:sz w:val="24"/>
          <w:szCs w:val="24"/>
        </w:rPr>
        <w:t xml:space="preserve"> </w:t>
      </w:r>
      <w:r w:rsidRPr="001558AD">
        <w:rPr>
          <w:rFonts w:ascii="Arial" w:eastAsia="Arial" w:hAnsi="Arial" w:cs="Arial"/>
          <w:sz w:val="24"/>
          <w:szCs w:val="24"/>
        </w:rPr>
        <w:t>los</w:t>
      </w:r>
      <w:r w:rsidRPr="001558AD">
        <w:rPr>
          <w:rFonts w:ascii="Arial" w:eastAsia="Arial" w:hAnsi="Arial" w:cs="Arial"/>
          <w:spacing w:val="18"/>
          <w:sz w:val="24"/>
          <w:szCs w:val="24"/>
        </w:rPr>
        <w:t xml:space="preserve"> </w:t>
      </w:r>
      <w:r w:rsidRPr="001558AD">
        <w:rPr>
          <w:rFonts w:ascii="Arial" w:eastAsia="Arial" w:hAnsi="Arial" w:cs="Arial"/>
          <w:sz w:val="24"/>
          <w:szCs w:val="24"/>
        </w:rPr>
        <w:t>diputados</w:t>
      </w:r>
      <w:r w:rsidRPr="001558AD">
        <w:rPr>
          <w:rFonts w:ascii="Arial" w:eastAsia="Arial" w:hAnsi="Arial" w:cs="Arial"/>
          <w:spacing w:val="18"/>
          <w:sz w:val="24"/>
          <w:szCs w:val="24"/>
        </w:rPr>
        <w:t xml:space="preserve"> </w:t>
      </w:r>
      <w:r w:rsidRPr="001558AD">
        <w:rPr>
          <w:rFonts w:ascii="Arial" w:eastAsia="Arial" w:hAnsi="Arial" w:cs="Arial"/>
          <w:sz w:val="24"/>
          <w:szCs w:val="24"/>
        </w:rPr>
        <w:t>sobre</w:t>
      </w:r>
      <w:r w:rsidRPr="001558AD">
        <w:rPr>
          <w:rFonts w:ascii="Arial" w:eastAsia="Arial" w:hAnsi="Arial" w:cs="Arial"/>
          <w:spacing w:val="18"/>
          <w:sz w:val="24"/>
          <w:szCs w:val="24"/>
        </w:rPr>
        <w:t xml:space="preserve"> </w:t>
      </w:r>
      <w:r w:rsidRPr="001558AD">
        <w:rPr>
          <w:rFonts w:ascii="Arial" w:eastAsia="Arial" w:hAnsi="Arial" w:cs="Arial"/>
          <w:sz w:val="24"/>
          <w:szCs w:val="24"/>
        </w:rPr>
        <w:t>el</w:t>
      </w:r>
      <w:r w:rsidRPr="001558AD">
        <w:rPr>
          <w:rFonts w:ascii="Arial" w:eastAsia="Arial" w:hAnsi="Arial" w:cs="Arial"/>
          <w:spacing w:val="18"/>
          <w:sz w:val="24"/>
          <w:szCs w:val="24"/>
        </w:rPr>
        <w:t xml:space="preserve"> </w:t>
      </w:r>
      <w:r w:rsidRPr="001558AD">
        <w:rPr>
          <w:rFonts w:ascii="Arial" w:eastAsia="Arial" w:hAnsi="Arial" w:cs="Arial"/>
          <w:sz w:val="24"/>
          <w:szCs w:val="24"/>
        </w:rPr>
        <w:t>asunto, atendiendo</w:t>
      </w:r>
      <w:r w:rsidRPr="001558AD">
        <w:rPr>
          <w:rFonts w:ascii="Arial" w:eastAsia="Arial" w:hAnsi="Arial" w:cs="Arial"/>
          <w:spacing w:val="18"/>
          <w:sz w:val="24"/>
          <w:szCs w:val="24"/>
        </w:rPr>
        <w:t xml:space="preserve"> </w:t>
      </w:r>
      <w:r w:rsidRPr="001558AD">
        <w:rPr>
          <w:rFonts w:ascii="Arial" w:eastAsia="Arial" w:hAnsi="Arial" w:cs="Arial"/>
          <w:sz w:val="24"/>
          <w:szCs w:val="24"/>
        </w:rPr>
        <w:t>a lo estipulado en los artículos 148 y 149 de la Carta Magna Estatal, el siguiente proyecto de:</w:t>
      </w:r>
    </w:p>
    <w:p w:rsidR="00692040" w:rsidRDefault="006764F3" w:rsidP="00692040">
      <w:pPr>
        <w:widowControl w:val="0"/>
        <w:spacing w:after="0" w:line="360" w:lineRule="auto"/>
        <w:ind w:left="1134" w:right="-801" w:firstLine="981"/>
        <w:jc w:val="center"/>
        <w:rPr>
          <w:rFonts w:ascii="Arial" w:hAnsi="Arial" w:cs="Arial"/>
          <w:b/>
          <w:sz w:val="24"/>
          <w:szCs w:val="24"/>
        </w:rPr>
      </w:pPr>
      <w:r w:rsidRPr="006764F3">
        <w:rPr>
          <w:rFonts w:ascii="Arial" w:hAnsi="Arial" w:cs="Arial"/>
          <w:b/>
          <w:sz w:val="24"/>
          <w:szCs w:val="24"/>
        </w:rPr>
        <w:t>DECRETO</w:t>
      </w:r>
    </w:p>
    <w:p w:rsidR="00692040" w:rsidRDefault="00692040" w:rsidP="00692040">
      <w:pPr>
        <w:widowControl w:val="0"/>
        <w:spacing w:after="0" w:line="360" w:lineRule="auto"/>
        <w:ind w:left="1134" w:right="-801" w:firstLine="981"/>
        <w:jc w:val="center"/>
        <w:rPr>
          <w:rFonts w:ascii="Arial" w:hAnsi="Arial" w:cs="Arial"/>
          <w:b/>
          <w:sz w:val="24"/>
          <w:szCs w:val="24"/>
        </w:rPr>
      </w:pPr>
    </w:p>
    <w:p w:rsidR="00442429" w:rsidRDefault="00692040" w:rsidP="006F5F87">
      <w:pPr>
        <w:widowControl w:val="0"/>
        <w:spacing w:after="0" w:line="360" w:lineRule="auto"/>
        <w:ind w:left="1134" w:right="-801" w:firstLine="981"/>
        <w:jc w:val="both"/>
        <w:rPr>
          <w:rFonts w:ascii="Arial" w:hAnsi="Arial" w:cs="Arial"/>
        </w:rPr>
      </w:pPr>
      <w:r w:rsidRPr="00692040">
        <w:rPr>
          <w:rFonts w:ascii="Arial" w:hAnsi="Arial" w:cs="Arial"/>
          <w:b/>
          <w:bCs/>
          <w:color w:val="222222"/>
          <w:sz w:val="24"/>
          <w:szCs w:val="24"/>
          <w:shd w:val="clear" w:color="auto" w:fill="FFFFFF"/>
          <w:lang w:val="es-ES"/>
        </w:rPr>
        <w:t>UNICO:</w:t>
      </w:r>
      <w:r w:rsidRPr="00692040">
        <w:rPr>
          <w:rFonts w:ascii="Arial" w:hAnsi="Arial" w:cs="Arial"/>
          <w:color w:val="222222"/>
          <w:sz w:val="24"/>
          <w:szCs w:val="24"/>
          <w:shd w:val="clear" w:color="auto" w:fill="FFFFFF"/>
          <w:lang w:val="es-ES"/>
        </w:rPr>
        <w:t> </w:t>
      </w:r>
      <w:r w:rsidRPr="00692040">
        <w:rPr>
          <w:rFonts w:ascii="Arial" w:hAnsi="Arial" w:cs="Arial"/>
          <w:color w:val="222222"/>
          <w:sz w:val="24"/>
          <w:szCs w:val="24"/>
          <w:shd w:val="clear" w:color="auto" w:fill="FFFFFF"/>
        </w:rPr>
        <w:t>Se reforma por adición de los párrafos noveno y décimo a la fracción XLIII del artículo 63; la fracción XXII del artículo 85 y el párrafo primero del artículo 94 ad</w:t>
      </w:r>
      <w:r w:rsidR="00F01E33">
        <w:rPr>
          <w:rFonts w:ascii="Arial" w:hAnsi="Arial" w:cs="Arial"/>
          <w:color w:val="222222"/>
          <w:sz w:val="24"/>
          <w:szCs w:val="24"/>
          <w:shd w:val="clear" w:color="auto" w:fill="FFFFFF"/>
        </w:rPr>
        <w:t>icionándose las fracciones I, II, y un párrafo segundo,</w:t>
      </w:r>
      <w:r w:rsidRPr="00692040">
        <w:rPr>
          <w:rFonts w:ascii="Arial" w:hAnsi="Arial" w:cs="Arial"/>
          <w:color w:val="222222"/>
          <w:sz w:val="24"/>
          <w:szCs w:val="24"/>
          <w:shd w:val="clear" w:color="auto" w:fill="FFFFFF"/>
        </w:rPr>
        <w:t xml:space="preserve"> recorriéndose los párrafos subsecuentes de la Constitución Política del Estado Libre y Soberano de Nuevo León, en relación a la Justicia Laboral, para quedar como sigue:</w:t>
      </w:r>
    </w:p>
    <w:p w:rsidR="00A37ADA" w:rsidRDefault="00A37ADA" w:rsidP="00FB681F">
      <w:pPr>
        <w:pStyle w:val="Encabezado"/>
        <w:spacing w:line="360" w:lineRule="auto"/>
        <w:ind w:left="1985" w:right="-801"/>
        <w:jc w:val="both"/>
        <w:rPr>
          <w:rFonts w:ascii="Arial" w:hAnsi="Arial" w:cs="Arial"/>
        </w:rPr>
      </w:pPr>
    </w:p>
    <w:p w:rsidR="006E6287" w:rsidRPr="006E6287" w:rsidRDefault="006E6287" w:rsidP="00FB681F">
      <w:pPr>
        <w:widowControl w:val="0"/>
        <w:spacing w:after="0" w:line="360" w:lineRule="auto"/>
        <w:ind w:left="1985" w:right="-801"/>
        <w:jc w:val="both"/>
        <w:rPr>
          <w:rFonts w:ascii="Arial" w:hAnsi="Arial" w:cs="Arial"/>
          <w:sz w:val="24"/>
          <w:szCs w:val="24"/>
        </w:rPr>
      </w:pPr>
      <w:r w:rsidRPr="006E6287">
        <w:rPr>
          <w:rFonts w:ascii="Arial" w:hAnsi="Arial" w:cs="Arial"/>
          <w:b/>
          <w:sz w:val="24"/>
          <w:szCs w:val="24"/>
        </w:rPr>
        <w:t>ARTÍCULO 63.-</w:t>
      </w:r>
      <w:r w:rsidRPr="006E6287">
        <w:rPr>
          <w:rFonts w:ascii="Arial" w:hAnsi="Arial" w:cs="Arial"/>
          <w:sz w:val="24"/>
          <w:szCs w:val="24"/>
        </w:rPr>
        <w:t>…</w:t>
      </w:r>
    </w:p>
    <w:p w:rsidR="006E6287" w:rsidRPr="006E6287" w:rsidRDefault="006E6287" w:rsidP="00FB681F">
      <w:pPr>
        <w:widowControl w:val="0"/>
        <w:spacing w:after="0" w:line="360" w:lineRule="auto"/>
        <w:ind w:left="1985" w:right="-801" w:firstLine="1134"/>
        <w:jc w:val="both"/>
        <w:rPr>
          <w:rFonts w:ascii="Arial" w:hAnsi="Arial" w:cs="Arial"/>
          <w:sz w:val="24"/>
          <w:szCs w:val="24"/>
        </w:rPr>
      </w:pPr>
    </w:p>
    <w:p w:rsidR="006E6287" w:rsidRPr="006E6287" w:rsidRDefault="006E6287" w:rsidP="00FB681F">
      <w:pPr>
        <w:widowControl w:val="0"/>
        <w:spacing w:after="0" w:line="360" w:lineRule="auto"/>
        <w:ind w:left="1985" w:right="-801" w:hanging="850"/>
        <w:jc w:val="both"/>
        <w:rPr>
          <w:rFonts w:ascii="Arial" w:hAnsi="Arial" w:cs="Arial"/>
          <w:sz w:val="24"/>
          <w:szCs w:val="24"/>
        </w:rPr>
      </w:pPr>
      <w:r w:rsidRPr="006E6287">
        <w:rPr>
          <w:rFonts w:ascii="Arial" w:hAnsi="Arial" w:cs="Arial"/>
          <w:sz w:val="24"/>
          <w:szCs w:val="24"/>
        </w:rPr>
        <w:t>I.- a la XLII.</w:t>
      </w:r>
      <w:r w:rsidR="00FB681F" w:rsidRPr="006E6287">
        <w:rPr>
          <w:rFonts w:ascii="Arial" w:hAnsi="Arial" w:cs="Arial"/>
          <w:sz w:val="24"/>
          <w:szCs w:val="24"/>
        </w:rPr>
        <w:t>-…</w:t>
      </w:r>
    </w:p>
    <w:p w:rsidR="006E6287" w:rsidRPr="006E6287" w:rsidRDefault="006E6287" w:rsidP="00FB681F">
      <w:pPr>
        <w:widowControl w:val="0"/>
        <w:spacing w:after="0" w:line="360" w:lineRule="auto"/>
        <w:ind w:left="1985" w:right="-801"/>
        <w:jc w:val="both"/>
        <w:rPr>
          <w:rFonts w:ascii="Arial" w:hAnsi="Arial" w:cs="Arial"/>
          <w:sz w:val="24"/>
          <w:szCs w:val="24"/>
        </w:rPr>
      </w:pPr>
    </w:p>
    <w:p w:rsidR="006E6287" w:rsidRPr="006E6287" w:rsidRDefault="006E6287" w:rsidP="00FB681F">
      <w:pPr>
        <w:widowControl w:val="0"/>
        <w:spacing w:after="0" w:line="360" w:lineRule="auto"/>
        <w:ind w:left="1985" w:right="-801"/>
        <w:jc w:val="both"/>
        <w:rPr>
          <w:rFonts w:ascii="Arial" w:hAnsi="Arial" w:cs="Arial"/>
          <w:sz w:val="24"/>
          <w:szCs w:val="24"/>
        </w:rPr>
      </w:pPr>
    </w:p>
    <w:p w:rsidR="006E6287" w:rsidRPr="006E6287" w:rsidRDefault="00754ABB" w:rsidP="00FB681F">
      <w:pPr>
        <w:widowControl w:val="0"/>
        <w:spacing w:after="0" w:line="360" w:lineRule="auto"/>
        <w:ind w:left="1985" w:right="-801" w:hanging="850"/>
        <w:jc w:val="both"/>
        <w:rPr>
          <w:rFonts w:ascii="Arial" w:hAnsi="Arial" w:cs="Arial"/>
          <w:sz w:val="24"/>
          <w:szCs w:val="24"/>
        </w:rPr>
      </w:pPr>
      <w:r>
        <w:rPr>
          <w:rFonts w:ascii="Arial" w:hAnsi="Arial" w:cs="Arial"/>
          <w:sz w:val="24"/>
          <w:szCs w:val="24"/>
        </w:rPr>
        <w:t>XLIII.-…</w:t>
      </w:r>
    </w:p>
    <w:p w:rsidR="006E6287" w:rsidRPr="006E6287" w:rsidRDefault="006E6287" w:rsidP="00FB681F">
      <w:pPr>
        <w:widowControl w:val="0"/>
        <w:tabs>
          <w:tab w:val="left" w:pos="1027"/>
        </w:tabs>
        <w:spacing w:after="0" w:line="360" w:lineRule="auto"/>
        <w:ind w:left="1985" w:right="-801"/>
        <w:jc w:val="both"/>
        <w:rPr>
          <w:rFonts w:ascii="Arial" w:hAnsi="Arial" w:cs="Arial"/>
          <w:sz w:val="24"/>
          <w:szCs w:val="24"/>
        </w:rPr>
      </w:pPr>
    </w:p>
    <w:p w:rsidR="006E6287" w:rsidRPr="006E6287" w:rsidRDefault="00097746" w:rsidP="00FB681F">
      <w:pPr>
        <w:widowControl w:val="0"/>
        <w:tabs>
          <w:tab w:val="left" w:pos="1027"/>
        </w:tabs>
        <w:spacing w:after="0" w:line="360" w:lineRule="auto"/>
        <w:ind w:left="1985" w:right="-801"/>
        <w:jc w:val="both"/>
        <w:rPr>
          <w:rFonts w:ascii="Arial" w:hAnsi="Arial" w:cs="Arial"/>
          <w:sz w:val="24"/>
          <w:szCs w:val="24"/>
        </w:rPr>
      </w:pPr>
      <w:r>
        <w:rPr>
          <w:rFonts w:ascii="Arial" w:hAnsi="Arial" w:cs="Arial"/>
          <w:sz w:val="24"/>
          <w:szCs w:val="24"/>
        </w:rPr>
        <w:t>..</w:t>
      </w:r>
      <w:r w:rsidR="006E6287" w:rsidRPr="006E6287">
        <w:rPr>
          <w:rFonts w:ascii="Arial" w:hAnsi="Arial" w:cs="Arial"/>
          <w:sz w:val="24"/>
          <w:szCs w:val="24"/>
        </w:rPr>
        <w:t>.</w:t>
      </w:r>
    </w:p>
    <w:p w:rsidR="006E6287" w:rsidRPr="006E6287" w:rsidRDefault="006E6287" w:rsidP="00FB681F">
      <w:pPr>
        <w:widowControl w:val="0"/>
        <w:tabs>
          <w:tab w:val="left" w:pos="1027"/>
        </w:tabs>
        <w:spacing w:after="0" w:line="360" w:lineRule="auto"/>
        <w:ind w:left="1985" w:right="-801"/>
        <w:jc w:val="both"/>
        <w:rPr>
          <w:rFonts w:ascii="Arial" w:hAnsi="Arial" w:cs="Arial"/>
          <w:sz w:val="24"/>
          <w:szCs w:val="24"/>
        </w:rPr>
      </w:pPr>
    </w:p>
    <w:p w:rsidR="006E6287" w:rsidRPr="006E6287" w:rsidRDefault="00097746" w:rsidP="00FB681F">
      <w:pPr>
        <w:widowControl w:val="0"/>
        <w:tabs>
          <w:tab w:val="left" w:pos="1027"/>
        </w:tabs>
        <w:spacing w:after="0" w:line="360" w:lineRule="auto"/>
        <w:ind w:left="1985" w:right="-801"/>
        <w:jc w:val="both"/>
        <w:rPr>
          <w:rFonts w:ascii="Arial" w:hAnsi="Arial" w:cs="Arial"/>
          <w:sz w:val="24"/>
          <w:szCs w:val="24"/>
        </w:rPr>
      </w:pPr>
      <w:r>
        <w:rPr>
          <w:rFonts w:ascii="Arial" w:hAnsi="Arial" w:cs="Arial"/>
          <w:sz w:val="24"/>
          <w:szCs w:val="24"/>
        </w:rPr>
        <w:t>…</w:t>
      </w:r>
    </w:p>
    <w:p w:rsidR="006E6287" w:rsidRPr="006E6287" w:rsidRDefault="006E6287" w:rsidP="00FB681F">
      <w:pPr>
        <w:widowControl w:val="0"/>
        <w:tabs>
          <w:tab w:val="left" w:pos="1027"/>
        </w:tabs>
        <w:spacing w:after="0" w:line="360" w:lineRule="auto"/>
        <w:ind w:left="1985" w:right="-801"/>
        <w:jc w:val="both"/>
        <w:rPr>
          <w:rFonts w:ascii="Arial" w:hAnsi="Arial" w:cs="Arial"/>
          <w:sz w:val="24"/>
          <w:szCs w:val="24"/>
        </w:rPr>
      </w:pPr>
    </w:p>
    <w:p w:rsidR="006E6287" w:rsidRPr="006E6287" w:rsidRDefault="00097746" w:rsidP="00FB681F">
      <w:pPr>
        <w:widowControl w:val="0"/>
        <w:tabs>
          <w:tab w:val="left" w:pos="1027"/>
        </w:tabs>
        <w:spacing w:after="0" w:line="360" w:lineRule="auto"/>
        <w:ind w:left="1985" w:right="-801"/>
        <w:jc w:val="both"/>
        <w:rPr>
          <w:rFonts w:ascii="Arial" w:hAnsi="Arial" w:cs="Arial"/>
          <w:sz w:val="24"/>
          <w:szCs w:val="24"/>
        </w:rPr>
      </w:pPr>
      <w:r>
        <w:rPr>
          <w:rFonts w:ascii="Arial" w:hAnsi="Arial" w:cs="Arial"/>
          <w:sz w:val="24"/>
          <w:szCs w:val="24"/>
        </w:rPr>
        <w:t>…</w:t>
      </w:r>
    </w:p>
    <w:p w:rsidR="006E6287" w:rsidRPr="006E6287" w:rsidRDefault="006E6287" w:rsidP="00FB681F">
      <w:pPr>
        <w:widowControl w:val="0"/>
        <w:spacing w:after="0" w:line="360" w:lineRule="auto"/>
        <w:ind w:left="1985" w:right="-801"/>
        <w:jc w:val="both"/>
        <w:rPr>
          <w:rFonts w:ascii="Arial" w:hAnsi="Arial" w:cs="Arial"/>
          <w:sz w:val="24"/>
          <w:szCs w:val="24"/>
        </w:rPr>
      </w:pPr>
    </w:p>
    <w:p w:rsidR="006E6287" w:rsidRPr="006E6287" w:rsidRDefault="00097746" w:rsidP="00FB681F">
      <w:pPr>
        <w:widowControl w:val="0"/>
        <w:spacing w:after="0" w:line="360" w:lineRule="auto"/>
        <w:ind w:left="1985" w:right="-801"/>
        <w:jc w:val="both"/>
        <w:rPr>
          <w:rFonts w:ascii="Arial" w:hAnsi="Arial" w:cs="Arial"/>
          <w:sz w:val="24"/>
          <w:szCs w:val="24"/>
        </w:rPr>
      </w:pPr>
      <w:r>
        <w:rPr>
          <w:rFonts w:ascii="Arial" w:hAnsi="Arial" w:cs="Arial"/>
          <w:sz w:val="24"/>
          <w:szCs w:val="24"/>
        </w:rPr>
        <w:t>…</w:t>
      </w:r>
    </w:p>
    <w:p w:rsidR="006E6287" w:rsidRPr="006E6287" w:rsidRDefault="006E6287" w:rsidP="00FB681F">
      <w:pPr>
        <w:widowControl w:val="0"/>
        <w:spacing w:after="0" w:line="360" w:lineRule="auto"/>
        <w:ind w:left="1985" w:right="-801"/>
        <w:jc w:val="both"/>
        <w:rPr>
          <w:rFonts w:ascii="Arial" w:hAnsi="Arial" w:cs="Arial"/>
          <w:sz w:val="24"/>
          <w:szCs w:val="24"/>
        </w:rPr>
      </w:pPr>
    </w:p>
    <w:p w:rsidR="006E6287" w:rsidRPr="006E6287" w:rsidRDefault="00097746" w:rsidP="00FB681F">
      <w:pPr>
        <w:widowControl w:val="0"/>
        <w:spacing w:after="0" w:line="360" w:lineRule="auto"/>
        <w:ind w:left="1985" w:right="-801"/>
        <w:jc w:val="both"/>
        <w:rPr>
          <w:rFonts w:ascii="Arial" w:hAnsi="Arial" w:cs="Arial"/>
          <w:sz w:val="24"/>
          <w:szCs w:val="24"/>
        </w:rPr>
      </w:pPr>
      <w:r>
        <w:rPr>
          <w:rFonts w:ascii="Arial" w:hAnsi="Arial" w:cs="Arial"/>
          <w:sz w:val="24"/>
          <w:szCs w:val="24"/>
        </w:rPr>
        <w:t>…</w:t>
      </w:r>
    </w:p>
    <w:p w:rsidR="006E6287" w:rsidRPr="006E6287" w:rsidRDefault="006E6287" w:rsidP="00FB681F">
      <w:pPr>
        <w:widowControl w:val="0"/>
        <w:spacing w:after="0" w:line="360" w:lineRule="auto"/>
        <w:ind w:left="1985" w:right="-801" w:hanging="850"/>
        <w:jc w:val="both"/>
        <w:rPr>
          <w:rFonts w:ascii="Arial" w:hAnsi="Arial" w:cs="Arial"/>
          <w:sz w:val="24"/>
          <w:szCs w:val="24"/>
        </w:rPr>
      </w:pPr>
    </w:p>
    <w:p w:rsidR="006E6287" w:rsidRPr="006E6287" w:rsidRDefault="00097746" w:rsidP="00FB681F">
      <w:pPr>
        <w:widowControl w:val="0"/>
        <w:spacing w:after="0" w:line="360" w:lineRule="auto"/>
        <w:ind w:left="1985" w:right="-801"/>
        <w:jc w:val="both"/>
        <w:rPr>
          <w:rFonts w:ascii="Arial" w:hAnsi="Arial" w:cs="Arial"/>
          <w:sz w:val="24"/>
          <w:szCs w:val="24"/>
        </w:rPr>
      </w:pPr>
      <w:r>
        <w:rPr>
          <w:rFonts w:ascii="Arial" w:hAnsi="Arial" w:cs="Arial"/>
          <w:sz w:val="24"/>
          <w:szCs w:val="24"/>
        </w:rPr>
        <w:t>…</w:t>
      </w:r>
    </w:p>
    <w:p w:rsidR="006E6287" w:rsidRPr="006E6287" w:rsidRDefault="006E6287" w:rsidP="00FB681F">
      <w:pPr>
        <w:widowControl w:val="0"/>
        <w:spacing w:after="0" w:line="360" w:lineRule="auto"/>
        <w:ind w:left="1985" w:right="-801" w:hanging="850"/>
        <w:jc w:val="both"/>
        <w:rPr>
          <w:rFonts w:ascii="Arial" w:hAnsi="Arial" w:cs="Arial"/>
          <w:sz w:val="24"/>
          <w:szCs w:val="24"/>
        </w:rPr>
      </w:pPr>
    </w:p>
    <w:p w:rsidR="006E6287" w:rsidRPr="006E6287" w:rsidRDefault="00097746" w:rsidP="00FB681F">
      <w:pPr>
        <w:widowControl w:val="0"/>
        <w:spacing w:after="0" w:line="360" w:lineRule="auto"/>
        <w:ind w:left="1985" w:right="-801"/>
        <w:jc w:val="both"/>
        <w:rPr>
          <w:rFonts w:ascii="Arial" w:hAnsi="Arial" w:cs="Arial"/>
          <w:sz w:val="24"/>
          <w:szCs w:val="24"/>
        </w:rPr>
      </w:pPr>
      <w:r>
        <w:rPr>
          <w:rFonts w:ascii="Arial" w:hAnsi="Arial" w:cs="Arial"/>
          <w:sz w:val="24"/>
          <w:szCs w:val="24"/>
        </w:rPr>
        <w:t>…</w:t>
      </w:r>
    </w:p>
    <w:p w:rsidR="006E6287" w:rsidRPr="006E6287" w:rsidRDefault="006E6287" w:rsidP="00FB681F">
      <w:pPr>
        <w:widowControl w:val="0"/>
        <w:spacing w:after="0" w:line="360" w:lineRule="auto"/>
        <w:ind w:left="1985" w:right="-801"/>
        <w:jc w:val="both"/>
        <w:rPr>
          <w:rFonts w:ascii="Arial" w:hAnsi="Arial" w:cs="Arial"/>
          <w:sz w:val="24"/>
          <w:szCs w:val="24"/>
        </w:rPr>
      </w:pPr>
    </w:p>
    <w:p w:rsidR="006E6287" w:rsidRPr="0023484B" w:rsidRDefault="006E6287" w:rsidP="00FB681F">
      <w:pPr>
        <w:widowControl w:val="0"/>
        <w:spacing w:after="0" w:line="360" w:lineRule="auto"/>
        <w:ind w:left="1985" w:right="-801"/>
        <w:jc w:val="both"/>
        <w:rPr>
          <w:rFonts w:ascii="Arial" w:hAnsi="Arial" w:cs="Arial"/>
          <w:b/>
          <w:sz w:val="24"/>
          <w:szCs w:val="24"/>
        </w:rPr>
      </w:pPr>
      <w:r w:rsidRPr="0023484B">
        <w:rPr>
          <w:rFonts w:ascii="Arial" w:hAnsi="Arial" w:cs="Arial"/>
          <w:b/>
          <w:sz w:val="24"/>
          <w:szCs w:val="24"/>
        </w:rPr>
        <w:t>En el ámbito privado, la resolución de las diferencias o los conflictos entre trabajadores y patrones estará a cargo de los Juzgados Laborales del Poder Judicial del Estado, conforme al procedimiento que establezca la ley de la materia.</w:t>
      </w:r>
    </w:p>
    <w:p w:rsidR="0023484B" w:rsidRPr="0023484B" w:rsidRDefault="0023484B" w:rsidP="00FB681F">
      <w:pPr>
        <w:widowControl w:val="0"/>
        <w:spacing w:after="0" w:line="360" w:lineRule="auto"/>
        <w:ind w:left="1985" w:right="-801"/>
        <w:jc w:val="both"/>
        <w:rPr>
          <w:rFonts w:ascii="Arial" w:hAnsi="Arial" w:cs="Arial"/>
          <w:b/>
          <w:sz w:val="24"/>
          <w:szCs w:val="24"/>
        </w:rPr>
      </w:pPr>
    </w:p>
    <w:p w:rsidR="006E6287" w:rsidRPr="0023484B" w:rsidRDefault="006E6287" w:rsidP="00FB681F">
      <w:pPr>
        <w:widowControl w:val="0"/>
        <w:spacing w:after="0" w:line="360" w:lineRule="auto"/>
        <w:ind w:left="1985" w:right="-801"/>
        <w:jc w:val="both"/>
        <w:rPr>
          <w:rFonts w:ascii="Arial" w:hAnsi="Arial" w:cs="Arial"/>
          <w:b/>
          <w:sz w:val="24"/>
          <w:szCs w:val="24"/>
        </w:rPr>
      </w:pPr>
      <w:r w:rsidRPr="0023484B">
        <w:rPr>
          <w:rFonts w:ascii="Arial" w:hAnsi="Arial" w:cs="Arial"/>
          <w:b/>
          <w:sz w:val="24"/>
          <w:szCs w:val="24"/>
        </w:rPr>
        <w:t xml:space="preserve">Antes de acudir a los Juzgados Laborales, los trabajadores y patrones deberán asistir a la instancia conciliatoria correspondiente, en términos de lo que determine la ley que para tal efecto se expida. </w:t>
      </w:r>
    </w:p>
    <w:p w:rsidR="006E6287" w:rsidRPr="006E6287" w:rsidRDefault="006E6287" w:rsidP="00FB681F">
      <w:pPr>
        <w:widowControl w:val="0"/>
        <w:spacing w:after="0" w:line="360" w:lineRule="auto"/>
        <w:ind w:left="1985" w:right="-801" w:hanging="1134"/>
        <w:jc w:val="both"/>
        <w:rPr>
          <w:rFonts w:ascii="Arial" w:hAnsi="Arial" w:cs="Arial"/>
          <w:sz w:val="24"/>
          <w:szCs w:val="24"/>
        </w:rPr>
      </w:pPr>
    </w:p>
    <w:p w:rsidR="006E6287" w:rsidRPr="006E6287" w:rsidRDefault="006E6287" w:rsidP="00FB681F">
      <w:pPr>
        <w:widowControl w:val="0"/>
        <w:spacing w:after="0" w:line="360" w:lineRule="auto"/>
        <w:ind w:left="1985" w:right="-801" w:hanging="1134"/>
        <w:jc w:val="both"/>
        <w:rPr>
          <w:rFonts w:ascii="Arial" w:hAnsi="Arial" w:cs="Arial"/>
          <w:sz w:val="24"/>
          <w:szCs w:val="24"/>
        </w:rPr>
      </w:pPr>
      <w:r w:rsidRPr="006E6287">
        <w:rPr>
          <w:rFonts w:ascii="Arial" w:hAnsi="Arial" w:cs="Arial"/>
          <w:sz w:val="24"/>
          <w:szCs w:val="24"/>
        </w:rPr>
        <w:t>XLIV.</w:t>
      </w:r>
      <w:r w:rsidR="0023484B">
        <w:rPr>
          <w:rFonts w:ascii="Arial" w:hAnsi="Arial" w:cs="Arial"/>
          <w:sz w:val="24"/>
          <w:szCs w:val="24"/>
        </w:rPr>
        <w:t>-</w:t>
      </w:r>
      <w:r w:rsidRPr="006E6287">
        <w:rPr>
          <w:rFonts w:ascii="Arial" w:hAnsi="Arial" w:cs="Arial"/>
          <w:sz w:val="24"/>
          <w:szCs w:val="24"/>
        </w:rPr>
        <w:t xml:space="preserve"> a la LVII.</w:t>
      </w:r>
      <w:r w:rsidR="0023484B" w:rsidRPr="006E6287">
        <w:rPr>
          <w:rFonts w:ascii="Arial" w:hAnsi="Arial" w:cs="Arial"/>
          <w:sz w:val="24"/>
          <w:szCs w:val="24"/>
        </w:rPr>
        <w:t>-…</w:t>
      </w:r>
    </w:p>
    <w:p w:rsidR="006E6287" w:rsidRPr="006E6287" w:rsidRDefault="006E6287" w:rsidP="0023484B">
      <w:pPr>
        <w:widowControl w:val="0"/>
        <w:spacing w:after="0" w:line="360" w:lineRule="auto"/>
        <w:ind w:right="-801"/>
        <w:jc w:val="both"/>
        <w:rPr>
          <w:rFonts w:ascii="Arial" w:hAnsi="Arial" w:cs="Arial"/>
          <w:b/>
          <w:sz w:val="24"/>
          <w:szCs w:val="24"/>
          <w:highlight w:val="yellow"/>
        </w:rPr>
      </w:pPr>
    </w:p>
    <w:p w:rsidR="006E6287" w:rsidRPr="006E6287" w:rsidRDefault="0023484B" w:rsidP="00FB681F">
      <w:pPr>
        <w:widowControl w:val="0"/>
        <w:spacing w:after="0" w:line="360" w:lineRule="auto"/>
        <w:ind w:left="1985" w:right="-801"/>
        <w:jc w:val="both"/>
        <w:rPr>
          <w:rFonts w:ascii="Arial" w:hAnsi="Arial" w:cs="Arial"/>
          <w:sz w:val="24"/>
          <w:szCs w:val="24"/>
        </w:rPr>
      </w:pPr>
      <w:r w:rsidRPr="006E6287">
        <w:rPr>
          <w:rFonts w:ascii="Arial" w:hAnsi="Arial" w:cs="Arial"/>
          <w:b/>
          <w:sz w:val="24"/>
          <w:szCs w:val="24"/>
        </w:rPr>
        <w:t>ARTÍCULO</w:t>
      </w:r>
      <w:r w:rsidR="006E6287" w:rsidRPr="006E6287">
        <w:rPr>
          <w:rFonts w:ascii="Arial" w:hAnsi="Arial" w:cs="Arial"/>
          <w:b/>
          <w:sz w:val="24"/>
          <w:szCs w:val="24"/>
        </w:rPr>
        <w:t xml:space="preserve"> 85.-</w:t>
      </w:r>
      <w:r w:rsidR="006E6287" w:rsidRPr="006E6287">
        <w:rPr>
          <w:rFonts w:ascii="Arial" w:hAnsi="Arial" w:cs="Arial"/>
          <w:sz w:val="24"/>
          <w:szCs w:val="24"/>
        </w:rPr>
        <w:t xml:space="preserve"> Al Ejecutivo corresponde:</w:t>
      </w:r>
    </w:p>
    <w:p w:rsidR="006E6287" w:rsidRPr="006E6287" w:rsidRDefault="006E6287" w:rsidP="00FB681F">
      <w:pPr>
        <w:widowControl w:val="0"/>
        <w:spacing w:after="0" w:line="360" w:lineRule="auto"/>
        <w:ind w:left="1985" w:right="-801"/>
        <w:jc w:val="both"/>
        <w:rPr>
          <w:rFonts w:ascii="Arial" w:hAnsi="Arial" w:cs="Arial"/>
          <w:sz w:val="24"/>
          <w:szCs w:val="24"/>
        </w:rPr>
      </w:pPr>
    </w:p>
    <w:p w:rsidR="006E6287" w:rsidRPr="006E6287" w:rsidRDefault="006E6287" w:rsidP="00FB681F">
      <w:pPr>
        <w:pStyle w:val="Textodebloque"/>
        <w:widowControl w:val="0"/>
        <w:spacing w:line="360" w:lineRule="auto"/>
        <w:ind w:left="1985" w:right="-801"/>
        <w:rPr>
          <w:rFonts w:ascii="Arial" w:hAnsi="Arial" w:cs="Arial"/>
          <w:color w:val="auto"/>
          <w:sz w:val="24"/>
          <w:szCs w:val="24"/>
          <w:lang w:val="es-ES_tradnl"/>
        </w:rPr>
      </w:pPr>
      <w:r w:rsidRPr="006E6287">
        <w:rPr>
          <w:rFonts w:ascii="Arial" w:hAnsi="Arial" w:cs="Arial"/>
          <w:color w:val="auto"/>
          <w:sz w:val="24"/>
          <w:szCs w:val="24"/>
          <w:lang w:val="es-ES_tradnl"/>
        </w:rPr>
        <w:lastRenderedPageBreak/>
        <w:t>I.- a la XXI.</w:t>
      </w:r>
      <w:r w:rsidR="0023484B" w:rsidRPr="006E6287">
        <w:rPr>
          <w:rFonts w:ascii="Arial" w:hAnsi="Arial" w:cs="Arial"/>
          <w:color w:val="auto"/>
          <w:sz w:val="24"/>
          <w:szCs w:val="24"/>
          <w:lang w:val="es-ES_tradnl"/>
        </w:rPr>
        <w:t>-…</w:t>
      </w:r>
    </w:p>
    <w:p w:rsidR="006E6287" w:rsidRPr="006E6287" w:rsidRDefault="006E6287" w:rsidP="00FB681F">
      <w:pPr>
        <w:widowControl w:val="0"/>
        <w:spacing w:after="0" w:line="360" w:lineRule="auto"/>
        <w:ind w:left="1985" w:right="-801" w:hanging="1134"/>
        <w:jc w:val="both"/>
        <w:rPr>
          <w:rFonts w:ascii="Arial" w:hAnsi="Arial" w:cs="Arial"/>
          <w:sz w:val="24"/>
          <w:szCs w:val="24"/>
        </w:rPr>
      </w:pPr>
    </w:p>
    <w:p w:rsidR="006E6287" w:rsidRPr="0023484B" w:rsidRDefault="006E6287" w:rsidP="00FB681F">
      <w:pPr>
        <w:widowControl w:val="0"/>
        <w:spacing w:after="0" w:line="360" w:lineRule="auto"/>
        <w:ind w:left="1985" w:right="-801" w:hanging="1134"/>
        <w:jc w:val="both"/>
        <w:rPr>
          <w:rFonts w:ascii="Arial" w:hAnsi="Arial" w:cs="Arial"/>
          <w:b/>
          <w:sz w:val="24"/>
          <w:szCs w:val="24"/>
        </w:rPr>
      </w:pPr>
      <w:r w:rsidRPr="006E6287">
        <w:rPr>
          <w:rFonts w:ascii="Arial" w:hAnsi="Arial" w:cs="Arial"/>
          <w:sz w:val="24"/>
          <w:szCs w:val="24"/>
        </w:rPr>
        <w:t>XXII.-</w:t>
      </w:r>
      <w:r w:rsidRPr="006E6287">
        <w:rPr>
          <w:rFonts w:ascii="Arial" w:hAnsi="Arial" w:cs="Arial"/>
          <w:sz w:val="24"/>
          <w:szCs w:val="24"/>
        </w:rPr>
        <w:tab/>
      </w:r>
      <w:r w:rsidRPr="0023484B">
        <w:rPr>
          <w:rFonts w:ascii="Arial" w:hAnsi="Arial" w:cs="Arial"/>
          <w:b/>
          <w:sz w:val="24"/>
          <w:szCs w:val="24"/>
        </w:rPr>
        <w:t>Proponer al Congreso del Estado, mediante la presentación de la iniciativa correspondiente, la creación del organismo público descentralizado, especializado e imparcial, que contará con personalidad jurídica y patrimonio propios, plena autonomía técnica, operativa, presupuestaria, de decisión y de gestión, que tendrá como objeto constituirse en la instancia conciliatoria, entre los trabajadores y los patrones, antes de acudir a los juzgados laborales. La Ley establecerá su integración y funcionamiento. El Ejecutivo del Estado designará al titular del organismo conciliador de entre una terna que le presenten las organizaciones patronales y sindicales que conforman el sector productivo, quien deberá acreditar amplios y reconocidos conocimientos en materia laboral, además de cumplir con los requisitos que establezca la Ley.</w:t>
      </w:r>
    </w:p>
    <w:p w:rsidR="006E6287" w:rsidRPr="006E6287" w:rsidRDefault="006E6287" w:rsidP="00FB681F">
      <w:pPr>
        <w:widowControl w:val="0"/>
        <w:spacing w:after="0" w:line="360" w:lineRule="auto"/>
        <w:ind w:left="1985" w:right="-801"/>
        <w:jc w:val="both"/>
        <w:rPr>
          <w:rFonts w:ascii="Arial" w:hAnsi="Arial" w:cs="Arial"/>
          <w:sz w:val="24"/>
          <w:szCs w:val="24"/>
        </w:rPr>
      </w:pPr>
    </w:p>
    <w:p w:rsidR="006E6287" w:rsidRPr="006E6287" w:rsidRDefault="00D4622A" w:rsidP="00FB681F">
      <w:pPr>
        <w:widowControl w:val="0"/>
        <w:spacing w:after="0" w:line="360" w:lineRule="auto"/>
        <w:ind w:left="1985" w:right="-801" w:hanging="1134"/>
        <w:jc w:val="both"/>
        <w:rPr>
          <w:rFonts w:ascii="Arial" w:hAnsi="Arial" w:cs="Arial"/>
          <w:sz w:val="24"/>
          <w:szCs w:val="24"/>
        </w:rPr>
      </w:pPr>
      <w:r>
        <w:rPr>
          <w:rFonts w:ascii="Arial" w:hAnsi="Arial" w:cs="Arial"/>
          <w:sz w:val="24"/>
          <w:szCs w:val="24"/>
        </w:rPr>
        <w:t>XXIII.-</w:t>
      </w:r>
      <w:r>
        <w:rPr>
          <w:rFonts w:ascii="Arial" w:hAnsi="Arial" w:cs="Arial"/>
          <w:sz w:val="24"/>
          <w:szCs w:val="24"/>
        </w:rPr>
        <w:tab/>
        <w:t>a la XXVIII.-</w:t>
      </w:r>
      <w:r w:rsidR="006E6287" w:rsidRPr="006E6287">
        <w:rPr>
          <w:rFonts w:ascii="Arial" w:hAnsi="Arial" w:cs="Arial"/>
          <w:sz w:val="24"/>
          <w:szCs w:val="24"/>
        </w:rPr>
        <w:t>…</w:t>
      </w:r>
    </w:p>
    <w:p w:rsidR="006E6287" w:rsidRPr="006E6287" w:rsidRDefault="006E6287" w:rsidP="009F2D0A">
      <w:pPr>
        <w:spacing w:after="0" w:line="360" w:lineRule="auto"/>
        <w:ind w:right="-801"/>
        <w:jc w:val="both"/>
        <w:rPr>
          <w:rFonts w:ascii="Arial" w:hAnsi="Arial" w:cs="Arial"/>
          <w:b/>
          <w:sz w:val="24"/>
          <w:szCs w:val="24"/>
        </w:rPr>
      </w:pPr>
    </w:p>
    <w:p w:rsidR="006E6287" w:rsidRPr="006E6287" w:rsidRDefault="006E6287" w:rsidP="00FB681F">
      <w:pPr>
        <w:spacing w:after="0" w:line="360" w:lineRule="auto"/>
        <w:ind w:left="1985" w:right="-801"/>
        <w:jc w:val="both"/>
        <w:rPr>
          <w:rFonts w:ascii="Arial" w:hAnsi="Arial" w:cs="Arial"/>
          <w:sz w:val="24"/>
          <w:szCs w:val="24"/>
        </w:rPr>
      </w:pPr>
      <w:r w:rsidRPr="006E6287">
        <w:rPr>
          <w:rFonts w:ascii="Arial" w:hAnsi="Arial" w:cs="Arial"/>
          <w:b/>
          <w:sz w:val="24"/>
          <w:szCs w:val="24"/>
        </w:rPr>
        <w:t xml:space="preserve">ARTÍCULO 94.- </w:t>
      </w:r>
      <w:r w:rsidRPr="006E6287">
        <w:rPr>
          <w:rFonts w:ascii="Arial" w:hAnsi="Arial" w:cs="Arial"/>
          <w:sz w:val="24"/>
          <w:szCs w:val="24"/>
        </w:rPr>
        <w:t>Al Poder Judicial corresponde la jurisdicción local en las materias de:</w:t>
      </w:r>
    </w:p>
    <w:p w:rsidR="006E6287" w:rsidRPr="006E6287" w:rsidRDefault="006E6287" w:rsidP="00FB681F">
      <w:pPr>
        <w:spacing w:after="0" w:line="360" w:lineRule="auto"/>
        <w:ind w:left="1985" w:right="-801"/>
        <w:jc w:val="both"/>
        <w:rPr>
          <w:rFonts w:ascii="Arial" w:hAnsi="Arial" w:cs="Arial"/>
          <w:sz w:val="24"/>
          <w:szCs w:val="24"/>
        </w:rPr>
      </w:pPr>
    </w:p>
    <w:p w:rsidR="006E6287" w:rsidRPr="006E6287" w:rsidRDefault="006E6287" w:rsidP="00FB681F">
      <w:pPr>
        <w:pStyle w:val="Prrafodelista"/>
        <w:numPr>
          <w:ilvl w:val="0"/>
          <w:numId w:val="1"/>
        </w:numPr>
        <w:spacing w:after="0" w:line="360" w:lineRule="auto"/>
        <w:ind w:left="1985" w:right="-801"/>
        <w:jc w:val="both"/>
        <w:rPr>
          <w:rFonts w:ascii="Arial" w:hAnsi="Arial" w:cs="Arial"/>
          <w:sz w:val="24"/>
          <w:szCs w:val="24"/>
        </w:rPr>
      </w:pPr>
      <w:r w:rsidRPr="006E6287">
        <w:rPr>
          <w:rFonts w:ascii="Arial" w:hAnsi="Arial" w:cs="Arial"/>
          <w:sz w:val="24"/>
          <w:szCs w:val="24"/>
        </w:rPr>
        <w:t>Control de la constitucionalidad local en los términos que señale la ley</w:t>
      </w:r>
      <w:r w:rsidR="00075A36">
        <w:rPr>
          <w:rFonts w:ascii="Arial" w:hAnsi="Arial" w:cs="Arial"/>
          <w:sz w:val="24"/>
          <w:szCs w:val="24"/>
        </w:rPr>
        <w:t xml:space="preserve"> correspondiente, y</w:t>
      </w:r>
    </w:p>
    <w:p w:rsidR="006E6287" w:rsidRPr="006E6287" w:rsidRDefault="006E6287" w:rsidP="00FB681F">
      <w:pPr>
        <w:pStyle w:val="Prrafodelista"/>
        <w:spacing w:after="0" w:line="360" w:lineRule="auto"/>
        <w:ind w:left="1985" w:right="-801"/>
        <w:jc w:val="both"/>
        <w:rPr>
          <w:rFonts w:ascii="Arial" w:hAnsi="Arial" w:cs="Arial"/>
          <w:sz w:val="24"/>
          <w:szCs w:val="24"/>
        </w:rPr>
      </w:pPr>
    </w:p>
    <w:p w:rsidR="006E6287" w:rsidRPr="006E6287" w:rsidRDefault="006E6287" w:rsidP="00FB681F">
      <w:pPr>
        <w:pStyle w:val="Prrafodelista"/>
        <w:numPr>
          <w:ilvl w:val="0"/>
          <w:numId w:val="1"/>
        </w:numPr>
        <w:spacing w:after="0" w:line="360" w:lineRule="auto"/>
        <w:ind w:left="1985" w:right="-801"/>
        <w:jc w:val="both"/>
        <w:rPr>
          <w:rFonts w:ascii="Arial" w:hAnsi="Arial" w:cs="Arial"/>
          <w:bCs/>
          <w:sz w:val="24"/>
          <w:szCs w:val="24"/>
        </w:rPr>
      </w:pPr>
      <w:r w:rsidRPr="006E6287">
        <w:rPr>
          <w:rFonts w:ascii="Arial" w:hAnsi="Arial" w:cs="Arial"/>
          <w:sz w:val="24"/>
          <w:szCs w:val="24"/>
        </w:rPr>
        <w:t xml:space="preserve"> Civil, familiar, penal, </w:t>
      </w:r>
      <w:r w:rsidRPr="00641B0A">
        <w:rPr>
          <w:rFonts w:ascii="Arial" w:hAnsi="Arial" w:cs="Arial"/>
          <w:b/>
          <w:sz w:val="24"/>
          <w:szCs w:val="24"/>
        </w:rPr>
        <w:t>laboral y</w:t>
      </w:r>
      <w:r w:rsidRPr="006E6287">
        <w:rPr>
          <w:rFonts w:ascii="Arial" w:hAnsi="Arial" w:cs="Arial"/>
          <w:sz w:val="24"/>
          <w:szCs w:val="24"/>
        </w:rPr>
        <w:t xml:space="preserve"> de adolescentes infractores. </w:t>
      </w:r>
    </w:p>
    <w:p w:rsidR="006E6287" w:rsidRPr="006E6287" w:rsidRDefault="006E6287" w:rsidP="00FB681F">
      <w:pPr>
        <w:pStyle w:val="Prrafodelista"/>
        <w:spacing w:line="360" w:lineRule="auto"/>
        <w:ind w:left="1985" w:right="-801"/>
        <w:rPr>
          <w:rFonts w:ascii="Arial" w:hAnsi="Arial" w:cs="Arial"/>
          <w:bCs/>
          <w:sz w:val="24"/>
          <w:szCs w:val="24"/>
        </w:rPr>
      </w:pPr>
    </w:p>
    <w:p w:rsidR="006E6287" w:rsidRPr="006E6287" w:rsidRDefault="006E6287" w:rsidP="00FB681F">
      <w:pPr>
        <w:spacing w:after="0" w:line="360" w:lineRule="auto"/>
        <w:ind w:left="1985" w:right="-801"/>
        <w:jc w:val="both"/>
        <w:rPr>
          <w:rFonts w:ascii="Arial" w:hAnsi="Arial" w:cs="Arial"/>
          <w:bCs/>
          <w:sz w:val="24"/>
          <w:szCs w:val="24"/>
        </w:rPr>
      </w:pPr>
      <w:r w:rsidRPr="006E6287">
        <w:rPr>
          <w:rFonts w:ascii="Arial" w:hAnsi="Arial" w:cs="Arial"/>
          <w:bCs/>
          <w:sz w:val="24"/>
          <w:szCs w:val="24"/>
        </w:rPr>
        <w:t>También garantizará la vigencia de las normas de la Constitución y leyes federales, en las materias en que estas autoricen la jurisdicción concurrente.</w:t>
      </w:r>
    </w:p>
    <w:p w:rsidR="006E6287" w:rsidRPr="006E6287" w:rsidRDefault="006E6287" w:rsidP="00FB681F">
      <w:pPr>
        <w:widowControl w:val="0"/>
        <w:spacing w:after="0" w:line="360" w:lineRule="auto"/>
        <w:ind w:left="1985" w:right="-801"/>
        <w:jc w:val="both"/>
        <w:rPr>
          <w:rFonts w:ascii="Arial" w:hAnsi="Arial" w:cs="Arial"/>
          <w:sz w:val="24"/>
          <w:szCs w:val="24"/>
        </w:rPr>
      </w:pPr>
    </w:p>
    <w:p w:rsidR="006E6287" w:rsidRPr="006E6287" w:rsidRDefault="006E6287" w:rsidP="00FB681F">
      <w:pPr>
        <w:widowControl w:val="0"/>
        <w:spacing w:after="0" w:line="360" w:lineRule="auto"/>
        <w:ind w:left="1985" w:right="-801"/>
        <w:jc w:val="both"/>
        <w:rPr>
          <w:rFonts w:ascii="Arial" w:hAnsi="Arial" w:cs="Arial"/>
          <w:sz w:val="24"/>
          <w:szCs w:val="24"/>
        </w:rPr>
      </w:pPr>
      <w:r w:rsidRPr="006E6287">
        <w:rPr>
          <w:rFonts w:ascii="Arial" w:hAnsi="Arial" w:cs="Arial"/>
          <w:sz w:val="24"/>
          <w:szCs w:val="24"/>
        </w:rPr>
        <w:t>…</w:t>
      </w:r>
    </w:p>
    <w:p w:rsidR="006E6287" w:rsidRPr="006E6287" w:rsidRDefault="006E6287" w:rsidP="00FB681F">
      <w:pPr>
        <w:widowControl w:val="0"/>
        <w:spacing w:after="0" w:line="360" w:lineRule="auto"/>
        <w:ind w:left="1985" w:right="-801"/>
        <w:jc w:val="both"/>
        <w:rPr>
          <w:rFonts w:ascii="Arial" w:hAnsi="Arial" w:cs="Arial"/>
          <w:sz w:val="24"/>
          <w:szCs w:val="24"/>
        </w:rPr>
      </w:pPr>
    </w:p>
    <w:p w:rsidR="006E6287" w:rsidRDefault="006E6287" w:rsidP="00FB681F">
      <w:pPr>
        <w:widowControl w:val="0"/>
        <w:spacing w:after="0" w:line="360" w:lineRule="auto"/>
        <w:ind w:left="1985" w:right="-801"/>
        <w:jc w:val="both"/>
        <w:rPr>
          <w:rFonts w:ascii="Arial" w:hAnsi="Arial" w:cs="Arial"/>
          <w:sz w:val="24"/>
          <w:szCs w:val="24"/>
        </w:rPr>
      </w:pPr>
      <w:r w:rsidRPr="006E6287">
        <w:rPr>
          <w:rFonts w:ascii="Arial" w:hAnsi="Arial" w:cs="Arial"/>
          <w:sz w:val="24"/>
          <w:szCs w:val="24"/>
        </w:rPr>
        <w:t>…</w:t>
      </w:r>
    </w:p>
    <w:p w:rsidR="00275FC0" w:rsidRPr="006E6287" w:rsidRDefault="00275FC0" w:rsidP="00FB681F">
      <w:pPr>
        <w:widowControl w:val="0"/>
        <w:spacing w:after="0" w:line="360" w:lineRule="auto"/>
        <w:ind w:left="1985" w:right="-801"/>
        <w:jc w:val="both"/>
        <w:rPr>
          <w:rFonts w:ascii="Arial" w:hAnsi="Arial" w:cs="Arial"/>
          <w:sz w:val="24"/>
          <w:szCs w:val="24"/>
        </w:rPr>
      </w:pPr>
    </w:p>
    <w:p w:rsidR="006E6287" w:rsidRPr="006E6287" w:rsidRDefault="006E6287" w:rsidP="00FB681F">
      <w:pPr>
        <w:widowControl w:val="0"/>
        <w:spacing w:after="0" w:line="360" w:lineRule="auto"/>
        <w:ind w:left="1985" w:right="-801"/>
        <w:jc w:val="both"/>
        <w:rPr>
          <w:rFonts w:ascii="Arial" w:hAnsi="Arial" w:cs="Arial"/>
          <w:sz w:val="24"/>
          <w:szCs w:val="24"/>
        </w:rPr>
      </w:pPr>
      <w:r w:rsidRPr="006E6287">
        <w:rPr>
          <w:rFonts w:ascii="Arial" w:hAnsi="Arial" w:cs="Arial"/>
          <w:sz w:val="24"/>
          <w:szCs w:val="24"/>
        </w:rPr>
        <w:t>…</w:t>
      </w:r>
    </w:p>
    <w:p w:rsidR="006E6287" w:rsidRPr="006E6287" w:rsidRDefault="006E6287" w:rsidP="00FB681F">
      <w:pPr>
        <w:widowControl w:val="0"/>
        <w:spacing w:after="0" w:line="360" w:lineRule="auto"/>
        <w:ind w:left="1985" w:right="-801"/>
        <w:jc w:val="both"/>
        <w:rPr>
          <w:rFonts w:ascii="Arial" w:hAnsi="Arial" w:cs="Arial"/>
          <w:sz w:val="24"/>
          <w:szCs w:val="24"/>
        </w:rPr>
      </w:pPr>
    </w:p>
    <w:p w:rsidR="006E6287" w:rsidRPr="006E6287" w:rsidRDefault="006E6287" w:rsidP="00FB681F">
      <w:pPr>
        <w:widowControl w:val="0"/>
        <w:spacing w:after="0" w:line="360" w:lineRule="auto"/>
        <w:ind w:left="1985" w:right="-801"/>
        <w:jc w:val="both"/>
        <w:rPr>
          <w:rFonts w:ascii="Arial" w:hAnsi="Arial" w:cs="Arial"/>
          <w:sz w:val="24"/>
          <w:szCs w:val="24"/>
        </w:rPr>
      </w:pPr>
      <w:r w:rsidRPr="006E6287">
        <w:rPr>
          <w:rFonts w:ascii="Arial" w:hAnsi="Arial" w:cs="Arial"/>
          <w:sz w:val="24"/>
          <w:szCs w:val="24"/>
        </w:rPr>
        <w:t>…</w:t>
      </w:r>
    </w:p>
    <w:p w:rsidR="006E6287" w:rsidRPr="006E6287" w:rsidRDefault="006E6287" w:rsidP="00FB681F">
      <w:pPr>
        <w:widowControl w:val="0"/>
        <w:spacing w:after="0" w:line="360" w:lineRule="auto"/>
        <w:ind w:left="1985" w:right="-801"/>
        <w:jc w:val="both"/>
        <w:rPr>
          <w:rFonts w:ascii="Arial" w:hAnsi="Arial" w:cs="Arial"/>
          <w:sz w:val="24"/>
          <w:szCs w:val="24"/>
        </w:rPr>
      </w:pPr>
    </w:p>
    <w:p w:rsidR="006E6287" w:rsidRPr="006E6287" w:rsidRDefault="006E6287" w:rsidP="00FB681F">
      <w:pPr>
        <w:widowControl w:val="0"/>
        <w:spacing w:after="0" w:line="360" w:lineRule="auto"/>
        <w:ind w:left="1985" w:right="-801"/>
        <w:jc w:val="both"/>
        <w:rPr>
          <w:rFonts w:ascii="Arial" w:hAnsi="Arial" w:cs="Arial"/>
          <w:sz w:val="24"/>
          <w:szCs w:val="24"/>
        </w:rPr>
      </w:pPr>
      <w:r w:rsidRPr="006E6287">
        <w:rPr>
          <w:rFonts w:ascii="Arial" w:hAnsi="Arial" w:cs="Arial"/>
          <w:sz w:val="24"/>
          <w:szCs w:val="24"/>
        </w:rPr>
        <w:t>…</w:t>
      </w:r>
    </w:p>
    <w:p w:rsidR="006E6287" w:rsidRPr="006E6287" w:rsidRDefault="006E6287" w:rsidP="00FB681F">
      <w:pPr>
        <w:widowControl w:val="0"/>
        <w:spacing w:after="0" w:line="360" w:lineRule="auto"/>
        <w:ind w:left="1985" w:right="-801"/>
        <w:jc w:val="both"/>
        <w:rPr>
          <w:rFonts w:ascii="Arial" w:hAnsi="Arial" w:cs="Arial"/>
          <w:sz w:val="24"/>
          <w:szCs w:val="24"/>
        </w:rPr>
      </w:pPr>
    </w:p>
    <w:p w:rsidR="006E6287" w:rsidRPr="006E6287" w:rsidRDefault="006E6287" w:rsidP="00FB681F">
      <w:pPr>
        <w:widowControl w:val="0"/>
        <w:spacing w:after="0" w:line="360" w:lineRule="auto"/>
        <w:ind w:left="1985" w:right="-801"/>
        <w:jc w:val="both"/>
        <w:rPr>
          <w:rFonts w:ascii="Arial" w:hAnsi="Arial" w:cs="Arial"/>
          <w:sz w:val="24"/>
          <w:szCs w:val="24"/>
        </w:rPr>
      </w:pPr>
      <w:r w:rsidRPr="006E6287">
        <w:rPr>
          <w:rFonts w:ascii="Arial" w:hAnsi="Arial" w:cs="Arial"/>
          <w:sz w:val="24"/>
          <w:szCs w:val="24"/>
        </w:rPr>
        <w:t>…</w:t>
      </w:r>
    </w:p>
    <w:p w:rsidR="006E6287" w:rsidRPr="006E6287" w:rsidRDefault="006E6287" w:rsidP="00FB681F">
      <w:pPr>
        <w:widowControl w:val="0"/>
        <w:spacing w:after="0" w:line="360" w:lineRule="auto"/>
        <w:ind w:left="1985" w:right="-801"/>
        <w:jc w:val="both"/>
        <w:rPr>
          <w:rFonts w:ascii="Arial" w:hAnsi="Arial" w:cs="Arial"/>
          <w:sz w:val="24"/>
          <w:szCs w:val="24"/>
        </w:rPr>
      </w:pPr>
    </w:p>
    <w:p w:rsidR="006E6287" w:rsidRPr="006E6287" w:rsidRDefault="006E6287" w:rsidP="00FB681F">
      <w:pPr>
        <w:widowControl w:val="0"/>
        <w:spacing w:after="0" w:line="360" w:lineRule="auto"/>
        <w:ind w:left="1985" w:right="-801"/>
        <w:jc w:val="both"/>
        <w:rPr>
          <w:rFonts w:ascii="Arial" w:hAnsi="Arial" w:cs="Arial"/>
          <w:sz w:val="24"/>
          <w:szCs w:val="24"/>
        </w:rPr>
      </w:pPr>
      <w:r w:rsidRPr="006E6287">
        <w:rPr>
          <w:rFonts w:ascii="Arial" w:hAnsi="Arial" w:cs="Arial"/>
          <w:sz w:val="24"/>
          <w:szCs w:val="24"/>
        </w:rPr>
        <w:t>…</w:t>
      </w:r>
    </w:p>
    <w:p w:rsidR="006E6287" w:rsidRPr="006E6287" w:rsidRDefault="006E6287" w:rsidP="00FB681F">
      <w:pPr>
        <w:widowControl w:val="0"/>
        <w:spacing w:after="0" w:line="360" w:lineRule="auto"/>
        <w:ind w:left="1985" w:right="-801"/>
        <w:jc w:val="both"/>
        <w:rPr>
          <w:rFonts w:ascii="Arial" w:hAnsi="Arial" w:cs="Arial"/>
          <w:sz w:val="24"/>
          <w:szCs w:val="24"/>
        </w:rPr>
      </w:pPr>
    </w:p>
    <w:p w:rsidR="006E6287" w:rsidRPr="006E6287" w:rsidRDefault="006E6287" w:rsidP="00FB681F">
      <w:pPr>
        <w:widowControl w:val="0"/>
        <w:spacing w:after="0" w:line="360" w:lineRule="auto"/>
        <w:ind w:left="1985" w:right="-801"/>
        <w:jc w:val="both"/>
        <w:rPr>
          <w:rFonts w:ascii="Arial" w:hAnsi="Arial" w:cs="Arial"/>
          <w:sz w:val="24"/>
          <w:szCs w:val="24"/>
        </w:rPr>
      </w:pPr>
      <w:r w:rsidRPr="006E6287">
        <w:rPr>
          <w:rFonts w:ascii="Arial" w:hAnsi="Arial" w:cs="Arial"/>
          <w:sz w:val="24"/>
          <w:szCs w:val="24"/>
        </w:rPr>
        <w:t>…</w:t>
      </w:r>
    </w:p>
    <w:p w:rsidR="006E6287" w:rsidRPr="006E6287" w:rsidRDefault="006E6287" w:rsidP="00FB681F">
      <w:pPr>
        <w:widowControl w:val="0"/>
        <w:spacing w:after="0" w:line="360" w:lineRule="auto"/>
        <w:ind w:left="1985" w:right="-801"/>
        <w:jc w:val="both"/>
        <w:rPr>
          <w:rFonts w:ascii="Arial" w:hAnsi="Arial" w:cs="Arial"/>
          <w:sz w:val="24"/>
          <w:szCs w:val="24"/>
        </w:rPr>
      </w:pPr>
    </w:p>
    <w:p w:rsidR="006E6287" w:rsidRPr="006E6287" w:rsidRDefault="006E6287" w:rsidP="00FB681F">
      <w:pPr>
        <w:widowControl w:val="0"/>
        <w:spacing w:after="0" w:line="360" w:lineRule="auto"/>
        <w:ind w:left="1985" w:right="-801"/>
        <w:jc w:val="both"/>
        <w:rPr>
          <w:rFonts w:ascii="Arial" w:hAnsi="Arial" w:cs="Arial"/>
          <w:sz w:val="24"/>
          <w:szCs w:val="24"/>
        </w:rPr>
      </w:pPr>
      <w:r w:rsidRPr="006E6287">
        <w:rPr>
          <w:rFonts w:ascii="Arial" w:hAnsi="Arial" w:cs="Arial"/>
          <w:sz w:val="24"/>
          <w:szCs w:val="24"/>
        </w:rPr>
        <w:t>…</w:t>
      </w:r>
    </w:p>
    <w:p w:rsidR="006E6287" w:rsidRPr="006E6287" w:rsidRDefault="006E6287" w:rsidP="00FB681F">
      <w:pPr>
        <w:widowControl w:val="0"/>
        <w:spacing w:after="0" w:line="360" w:lineRule="auto"/>
        <w:ind w:left="1985" w:right="-801"/>
        <w:jc w:val="both"/>
        <w:rPr>
          <w:rFonts w:ascii="Arial" w:hAnsi="Arial" w:cs="Arial"/>
          <w:sz w:val="24"/>
          <w:szCs w:val="24"/>
        </w:rPr>
      </w:pPr>
    </w:p>
    <w:p w:rsidR="006E6287" w:rsidRPr="006E6287" w:rsidRDefault="006E6287" w:rsidP="00FB681F">
      <w:pPr>
        <w:widowControl w:val="0"/>
        <w:spacing w:after="0" w:line="360" w:lineRule="auto"/>
        <w:ind w:left="1985" w:right="-801"/>
        <w:jc w:val="both"/>
        <w:rPr>
          <w:rFonts w:ascii="Arial" w:hAnsi="Arial" w:cs="Arial"/>
          <w:sz w:val="24"/>
          <w:szCs w:val="24"/>
        </w:rPr>
      </w:pPr>
      <w:r w:rsidRPr="006E6287">
        <w:rPr>
          <w:rFonts w:ascii="Arial" w:hAnsi="Arial" w:cs="Arial"/>
          <w:sz w:val="24"/>
          <w:szCs w:val="24"/>
        </w:rPr>
        <w:t>…</w:t>
      </w:r>
    </w:p>
    <w:p w:rsidR="006E6287" w:rsidRPr="006E6287" w:rsidRDefault="006E6287" w:rsidP="00FB681F">
      <w:pPr>
        <w:widowControl w:val="0"/>
        <w:spacing w:after="0" w:line="360" w:lineRule="auto"/>
        <w:ind w:left="1985" w:right="-801"/>
        <w:jc w:val="both"/>
        <w:rPr>
          <w:rFonts w:ascii="Arial" w:hAnsi="Arial" w:cs="Arial"/>
          <w:sz w:val="24"/>
          <w:szCs w:val="24"/>
        </w:rPr>
      </w:pPr>
    </w:p>
    <w:p w:rsidR="006E6287" w:rsidRPr="006E6287" w:rsidRDefault="006E6287" w:rsidP="00FB681F">
      <w:pPr>
        <w:widowControl w:val="0"/>
        <w:spacing w:after="0" w:line="360" w:lineRule="auto"/>
        <w:ind w:left="1985" w:right="-801"/>
        <w:jc w:val="both"/>
        <w:rPr>
          <w:rFonts w:ascii="Arial" w:hAnsi="Arial" w:cs="Arial"/>
          <w:sz w:val="24"/>
          <w:szCs w:val="24"/>
        </w:rPr>
      </w:pPr>
      <w:r w:rsidRPr="006E6287">
        <w:rPr>
          <w:rFonts w:ascii="Arial" w:hAnsi="Arial" w:cs="Arial"/>
          <w:sz w:val="24"/>
          <w:szCs w:val="24"/>
        </w:rPr>
        <w:lastRenderedPageBreak/>
        <w:t>…</w:t>
      </w:r>
    </w:p>
    <w:p w:rsidR="006E6287" w:rsidRPr="006E6287" w:rsidRDefault="006E6287" w:rsidP="00FB681F">
      <w:pPr>
        <w:widowControl w:val="0"/>
        <w:spacing w:after="0" w:line="360" w:lineRule="auto"/>
        <w:ind w:left="1985" w:right="-801"/>
        <w:jc w:val="both"/>
        <w:rPr>
          <w:rFonts w:ascii="Arial" w:hAnsi="Arial" w:cs="Arial"/>
          <w:sz w:val="24"/>
          <w:szCs w:val="24"/>
        </w:rPr>
      </w:pPr>
    </w:p>
    <w:p w:rsidR="006E6287" w:rsidRPr="006E6287" w:rsidRDefault="006E6287" w:rsidP="00FB681F">
      <w:pPr>
        <w:widowControl w:val="0"/>
        <w:spacing w:after="0" w:line="360" w:lineRule="auto"/>
        <w:ind w:left="1985" w:right="-801"/>
        <w:jc w:val="both"/>
        <w:rPr>
          <w:rFonts w:ascii="Arial" w:hAnsi="Arial" w:cs="Arial"/>
          <w:sz w:val="24"/>
          <w:szCs w:val="24"/>
        </w:rPr>
      </w:pPr>
      <w:r w:rsidRPr="006E6287">
        <w:rPr>
          <w:rFonts w:ascii="Arial" w:hAnsi="Arial" w:cs="Arial"/>
          <w:sz w:val="24"/>
          <w:szCs w:val="24"/>
        </w:rPr>
        <w:t>…</w:t>
      </w:r>
    </w:p>
    <w:p w:rsidR="006E6287" w:rsidRPr="006E6287" w:rsidRDefault="006E6287" w:rsidP="00FB681F">
      <w:pPr>
        <w:widowControl w:val="0"/>
        <w:spacing w:after="0" w:line="360" w:lineRule="auto"/>
        <w:ind w:left="1985" w:right="-801"/>
        <w:jc w:val="both"/>
        <w:rPr>
          <w:rFonts w:ascii="Arial" w:hAnsi="Arial" w:cs="Arial"/>
          <w:sz w:val="24"/>
          <w:szCs w:val="24"/>
        </w:rPr>
      </w:pPr>
    </w:p>
    <w:p w:rsidR="006E6287" w:rsidRPr="006E6287" w:rsidRDefault="006E6287" w:rsidP="00FB681F">
      <w:pPr>
        <w:widowControl w:val="0"/>
        <w:spacing w:after="0" w:line="360" w:lineRule="auto"/>
        <w:ind w:left="1985" w:right="-801"/>
        <w:jc w:val="both"/>
        <w:rPr>
          <w:rFonts w:ascii="Arial" w:hAnsi="Arial" w:cs="Arial"/>
          <w:sz w:val="24"/>
          <w:szCs w:val="24"/>
        </w:rPr>
      </w:pPr>
      <w:r w:rsidRPr="006E6287">
        <w:rPr>
          <w:rFonts w:ascii="Arial" w:hAnsi="Arial" w:cs="Arial"/>
          <w:sz w:val="24"/>
          <w:szCs w:val="24"/>
        </w:rPr>
        <w:t>…</w:t>
      </w:r>
    </w:p>
    <w:p w:rsidR="00A37ADA" w:rsidRDefault="00A37ADA" w:rsidP="00FB681F">
      <w:pPr>
        <w:pStyle w:val="Encabezado"/>
        <w:spacing w:line="360" w:lineRule="auto"/>
        <w:ind w:left="1134" w:right="-801"/>
        <w:jc w:val="both"/>
        <w:rPr>
          <w:rFonts w:ascii="Arial" w:hAnsi="Arial" w:cs="Arial"/>
        </w:rPr>
      </w:pPr>
    </w:p>
    <w:p w:rsidR="00FD3435" w:rsidRDefault="00FD3435" w:rsidP="00FB681F">
      <w:pPr>
        <w:pStyle w:val="Encabezado"/>
        <w:spacing w:line="360" w:lineRule="auto"/>
        <w:ind w:left="1418" w:right="-801" w:firstLine="981"/>
        <w:jc w:val="both"/>
        <w:rPr>
          <w:rFonts w:ascii="Arial" w:hAnsi="Arial" w:cs="Arial"/>
        </w:rPr>
      </w:pPr>
    </w:p>
    <w:p w:rsidR="00AD2FC1" w:rsidRDefault="00AD2FC1" w:rsidP="006764F3">
      <w:pPr>
        <w:spacing w:line="360" w:lineRule="auto"/>
        <w:ind w:left="1418" w:right="-801" w:firstLine="981"/>
        <w:jc w:val="center"/>
        <w:rPr>
          <w:rFonts w:ascii="Arial" w:hAnsi="Arial" w:cs="Arial"/>
          <w:b/>
          <w:sz w:val="24"/>
          <w:szCs w:val="24"/>
        </w:rPr>
      </w:pPr>
    </w:p>
    <w:p w:rsidR="00AD2FC1" w:rsidRDefault="00AD2FC1" w:rsidP="006764F3">
      <w:pPr>
        <w:spacing w:line="360" w:lineRule="auto"/>
        <w:ind w:left="1418" w:right="-801" w:firstLine="981"/>
        <w:jc w:val="center"/>
        <w:rPr>
          <w:rFonts w:ascii="Arial" w:hAnsi="Arial" w:cs="Arial"/>
          <w:b/>
          <w:sz w:val="24"/>
          <w:szCs w:val="24"/>
        </w:rPr>
      </w:pPr>
    </w:p>
    <w:p w:rsidR="00CD25F7" w:rsidRPr="00BB0ACF" w:rsidRDefault="00CD25F7" w:rsidP="006764F3">
      <w:pPr>
        <w:spacing w:line="360" w:lineRule="auto"/>
        <w:ind w:left="1418" w:right="-801" w:firstLine="981"/>
        <w:jc w:val="center"/>
        <w:rPr>
          <w:rFonts w:ascii="Arial" w:hAnsi="Arial" w:cs="Arial"/>
          <w:b/>
          <w:sz w:val="24"/>
          <w:szCs w:val="24"/>
        </w:rPr>
      </w:pPr>
      <w:r w:rsidRPr="00BB0ACF">
        <w:rPr>
          <w:rFonts w:ascii="Arial" w:hAnsi="Arial" w:cs="Arial"/>
          <w:b/>
          <w:sz w:val="24"/>
          <w:szCs w:val="24"/>
        </w:rPr>
        <w:t>TRANSITORIOS</w:t>
      </w:r>
    </w:p>
    <w:p w:rsidR="006764F3" w:rsidRDefault="006764F3" w:rsidP="006764F3">
      <w:pPr>
        <w:spacing w:line="360" w:lineRule="auto"/>
        <w:ind w:left="1418" w:right="-801"/>
        <w:jc w:val="both"/>
        <w:rPr>
          <w:rFonts w:ascii="Arial" w:hAnsi="Arial" w:cs="Arial"/>
          <w:sz w:val="24"/>
          <w:szCs w:val="24"/>
        </w:rPr>
      </w:pPr>
      <w:r>
        <w:rPr>
          <w:rFonts w:ascii="Arial" w:hAnsi="Arial" w:cs="Arial"/>
          <w:b/>
          <w:sz w:val="24"/>
          <w:szCs w:val="24"/>
        </w:rPr>
        <w:t xml:space="preserve">PRIMERO.- </w:t>
      </w:r>
      <w:r w:rsidR="00CD25F7" w:rsidRPr="00BB0ACF">
        <w:rPr>
          <w:rFonts w:ascii="Arial" w:hAnsi="Arial" w:cs="Arial"/>
          <w:sz w:val="24"/>
          <w:szCs w:val="24"/>
        </w:rPr>
        <w:t>El presente Decreto entrará en vigor al día siguiente de su publicación en el Periódico Oficial del Estado.</w:t>
      </w:r>
    </w:p>
    <w:p w:rsidR="006764F3" w:rsidRDefault="006764F3" w:rsidP="006764F3">
      <w:pPr>
        <w:spacing w:line="360" w:lineRule="auto"/>
        <w:ind w:left="1418" w:right="-801"/>
        <w:jc w:val="both"/>
        <w:rPr>
          <w:rFonts w:ascii="Arial" w:hAnsi="Arial" w:cs="Arial"/>
          <w:sz w:val="24"/>
          <w:szCs w:val="24"/>
        </w:rPr>
      </w:pPr>
      <w:r w:rsidRPr="006764F3">
        <w:rPr>
          <w:rFonts w:ascii="Arial" w:hAnsi="Arial" w:cs="Arial"/>
          <w:b/>
          <w:sz w:val="24"/>
          <w:szCs w:val="24"/>
        </w:rPr>
        <w:t>SEGUNDO.-</w:t>
      </w:r>
      <w:r>
        <w:rPr>
          <w:rFonts w:ascii="Arial" w:hAnsi="Arial" w:cs="Arial"/>
          <w:sz w:val="24"/>
          <w:szCs w:val="24"/>
        </w:rPr>
        <w:t xml:space="preserve"> </w:t>
      </w:r>
      <w:r w:rsidR="00CD25F7" w:rsidRPr="00BB0ACF">
        <w:rPr>
          <w:rFonts w:ascii="Arial" w:hAnsi="Arial" w:cs="Arial"/>
          <w:sz w:val="24"/>
          <w:szCs w:val="24"/>
        </w:rPr>
        <w:t xml:space="preserve">El Congreso del Estado tendrá un plazo de 180 días a partir de la publicación en el Diario Oficial de la Federación de las reformas secundarias federales para realizar las correspondientes a este Decreto. </w:t>
      </w:r>
    </w:p>
    <w:p w:rsidR="00CD25F7" w:rsidRPr="00BB0ACF" w:rsidRDefault="006764F3" w:rsidP="006764F3">
      <w:pPr>
        <w:spacing w:line="360" w:lineRule="auto"/>
        <w:ind w:left="1418" w:right="-801"/>
        <w:jc w:val="both"/>
        <w:rPr>
          <w:rFonts w:ascii="Arial" w:hAnsi="Arial" w:cs="Arial"/>
          <w:sz w:val="24"/>
          <w:szCs w:val="24"/>
        </w:rPr>
      </w:pPr>
      <w:r>
        <w:rPr>
          <w:rFonts w:ascii="Arial" w:hAnsi="Arial" w:cs="Arial"/>
          <w:b/>
          <w:sz w:val="24"/>
          <w:szCs w:val="24"/>
        </w:rPr>
        <w:t xml:space="preserve">TERCERO.- </w:t>
      </w:r>
      <w:r w:rsidR="00CD25F7" w:rsidRPr="00BB0ACF">
        <w:rPr>
          <w:rFonts w:ascii="Arial" w:hAnsi="Arial" w:cs="Arial"/>
          <w:sz w:val="24"/>
          <w:szCs w:val="24"/>
        </w:rPr>
        <w:t xml:space="preserve">En tanto se instituyen e inicia operaciones el Tribunal Local Laboral, así como los Centros Estatales de Conciliación Laboral a que se refiere el presente decreto, las Juntas Locales de Conciliación y Arbitraje seguirán atendiendo las diferencias o conflictos que se presenten entre el capital y el trabajo; así como sobre el registro de los contratos colectivos de trabajo y de las organizaciones sindicales. </w:t>
      </w:r>
    </w:p>
    <w:p w:rsidR="00CD25F7" w:rsidRPr="00BB0ACF" w:rsidRDefault="006764F3" w:rsidP="006764F3">
      <w:pPr>
        <w:spacing w:line="360" w:lineRule="auto"/>
        <w:ind w:left="1418" w:right="-801"/>
        <w:jc w:val="both"/>
        <w:rPr>
          <w:rFonts w:ascii="Arial" w:hAnsi="Arial" w:cs="Arial"/>
          <w:sz w:val="24"/>
          <w:szCs w:val="24"/>
        </w:rPr>
      </w:pPr>
      <w:r>
        <w:rPr>
          <w:rFonts w:ascii="Arial" w:hAnsi="Arial" w:cs="Arial"/>
          <w:b/>
          <w:sz w:val="24"/>
          <w:szCs w:val="24"/>
        </w:rPr>
        <w:lastRenderedPageBreak/>
        <w:t xml:space="preserve">CUARTO.- </w:t>
      </w:r>
      <w:r w:rsidR="00CD25F7" w:rsidRPr="00BB0ACF">
        <w:rPr>
          <w:rFonts w:ascii="Arial" w:hAnsi="Arial" w:cs="Arial"/>
          <w:sz w:val="24"/>
          <w:szCs w:val="24"/>
        </w:rPr>
        <w:t xml:space="preserve">Los servidores públicos de base que se encuentren prestando sus servicios en la Junta Local de Conciliación y Arbitraje a la entrada en vigor del presente decreto podrán solicitar la reasignación de su plaza al Poder Judicial del Estado o a los Centros Estatal de Conciliación Laboral, conservando los derechos laborales que les correspondan, preservando su antigüedad en los términos de la normatividad aplicable siempre que atiendan el sistema de carrera judicial que la Constitución Política del Estado y la Ley Orgánica del Poder Judicial del Estado contempla. </w:t>
      </w:r>
    </w:p>
    <w:p w:rsidR="00CD25F7" w:rsidRPr="00BB0ACF" w:rsidRDefault="006764F3" w:rsidP="006764F3">
      <w:pPr>
        <w:spacing w:line="360" w:lineRule="auto"/>
        <w:ind w:left="1418" w:right="-801"/>
        <w:jc w:val="both"/>
        <w:rPr>
          <w:rFonts w:ascii="Arial" w:hAnsi="Arial" w:cs="Arial"/>
          <w:sz w:val="24"/>
          <w:szCs w:val="24"/>
        </w:rPr>
      </w:pPr>
      <w:r>
        <w:rPr>
          <w:rFonts w:ascii="Arial" w:hAnsi="Arial" w:cs="Arial"/>
          <w:b/>
          <w:sz w:val="24"/>
          <w:szCs w:val="24"/>
        </w:rPr>
        <w:t xml:space="preserve">QUINTO.- </w:t>
      </w:r>
      <w:r w:rsidR="00CD25F7" w:rsidRPr="00BB0ACF">
        <w:rPr>
          <w:rFonts w:ascii="Arial" w:hAnsi="Arial" w:cs="Arial"/>
          <w:sz w:val="24"/>
          <w:szCs w:val="24"/>
        </w:rPr>
        <w:t xml:space="preserve">Las autoridades competentes y las Juntas de Conciliación y Arbitraje, seguirán conociendo los procedimientos, expedientes y documentación que, en el ámbito de sus respectivas competencias, tengan bajo su atención o resguardo hasta su total conclusión o baja. Conforme a la estrategia de conclusión </w:t>
      </w:r>
      <w:r w:rsidR="00CF1B61">
        <w:rPr>
          <w:rFonts w:ascii="Arial" w:hAnsi="Arial" w:cs="Arial"/>
          <w:sz w:val="24"/>
          <w:szCs w:val="24"/>
        </w:rPr>
        <w:t>del sistema que se determine.</w:t>
      </w:r>
    </w:p>
    <w:p w:rsidR="00CD25F7" w:rsidRDefault="006764F3" w:rsidP="006764F3">
      <w:pPr>
        <w:spacing w:line="360" w:lineRule="auto"/>
        <w:ind w:left="1418" w:right="-801"/>
        <w:jc w:val="both"/>
        <w:rPr>
          <w:rFonts w:ascii="Arial" w:hAnsi="Arial" w:cs="Arial"/>
          <w:sz w:val="24"/>
          <w:szCs w:val="24"/>
        </w:rPr>
      </w:pPr>
      <w:r>
        <w:rPr>
          <w:rFonts w:ascii="Arial" w:hAnsi="Arial" w:cs="Arial"/>
          <w:b/>
          <w:sz w:val="24"/>
          <w:szCs w:val="24"/>
        </w:rPr>
        <w:t xml:space="preserve">SEXTO.- </w:t>
      </w:r>
      <w:r w:rsidR="00CD25F7" w:rsidRPr="00BB0ACF">
        <w:rPr>
          <w:rFonts w:ascii="Arial" w:hAnsi="Arial" w:cs="Arial"/>
          <w:sz w:val="24"/>
          <w:szCs w:val="24"/>
        </w:rPr>
        <w:t>La Secretaría de Finanzas y Tesorería General del Estado, en el Presupuesto de Egresos de cada año destinará los recursos materiales y presupuestales necesarios para la operación del Centro Estatal de Conciliación Laboral y deberá ajustar el Presupuesto del Poder Judicial del Estado para la Operación del Tribunal Local Laboral.</w:t>
      </w:r>
    </w:p>
    <w:p w:rsidR="006764F3" w:rsidRDefault="006764F3" w:rsidP="006764F3">
      <w:pPr>
        <w:spacing w:after="0" w:line="360" w:lineRule="auto"/>
        <w:ind w:left="1134" w:right="-801" w:firstLine="981"/>
        <w:rPr>
          <w:rFonts w:ascii="Arial" w:hAnsi="Arial" w:cs="Arial"/>
          <w:b/>
          <w:sz w:val="24"/>
          <w:szCs w:val="24"/>
        </w:rPr>
      </w:pPr>
    </w:p>
    <w:p w:rsidR="006764F3" w:rsidRPr="00500EC3" w:rsidRDefault="006764F3" w:rsidP="00AD2FC1">
      <w:pPr>
        <w:spacing w:after="0" w:line="360" w:lineRule="auto"/>
        <w:ind w:left="142" w:right="-801" w:firstLine="1973"/>
        <w:jc w:val="center"/>
        <w:rPr>
          <w:rFonts w:ascii="Arial" w:hAnsi="Arial" w:cs="Arial"/>
          <w:b/>
          <w:sz w:val="24"/>
          <w:szCs w:val="24"/>
        </w:rPr>
      </w:pPr>
      <w:r w:rsidRPr="00500EC3">
        <w:rPr>
          <w:rFonts w:ascii="Arial" w:hAnsi="Arial" w:cs="Arial"/>
          <w:b/>
          <w:sz w:val="24"/>
          <w:szCs w:val="24"/>
        </w:rPr>
        <w:t xml:space="preserve">Monterrey, Nuevo León, </w:t>
      </w:r>
      <w:r>
        <w:rPr>
          <w:rFonts w:ascii="Arial" w:hAnsi="Arial" w:cs="Arial"/>
          <w:b/>
          <w:sz w:val="24"/>
          <w:szCs w:val="24"/>
        </w:rPr>
        <w:t xml:space="preserve">a </w:t>
      </w:r>
      <w:r w:rsidR="00AD2FC1">
        <w:rPr>
          <w:rFonts w:ascii="Arial" w:hAnsi="Arial" w:cs="Arial"/>
          <w:b/>
          <w:sz w:val="24"/>
          <w:szCs w:val="24"/>
        </w:rPr>
        <w:t xml:space="preserve"> </w:t>
      </w:r>
    </w:p>
    <w:p w:rsidR="00AD2FC1" w:rsidRDefault="00AD2FC1" w:rsidP="00AD2FC1">
      <w:pPr>
        <w:spacing w:line="360" w:lineRule="auto"/>
        <w:ind w:left="142" w:right="-801" w:firstLine="1973"/>
        <w:jc w:val="center"/>
        <w:rPr>
          <w:rFonts w:ascii="Arial" w:hAnsi="Arial" w:cs="Arial"/>
          <w:b/>
          <w:bCs/>
          <w:sz w:val="24"/>
          <w:szCs w:val="24"/>
        </w:rPr>
      </w:pPr>
      <w:r>
        <w:rPr>
          <w:rFonts w:ascii="Arial" w:hAnsi="Arial" w:cs="Arial"/>
          <w:b/>
          <w:bCs/>
          <w:sz w:val="24"/>
          <w:szCs w:val="24"/>
        </w:rPr>
        <w:t xml:space="preserve"> </w:t>
      </w:r>
    </w:p>
    <w:p w:rsidR="006F5F87" w:rsidRDefault="006F5F87" w:rsidP="00AD2FC1">
      <w:pPr>
        <w:spacing w:line="360" w:lineRule="auto"/>
        <w:ind w:left="142" w:right="-801" w:firstLine="1973"/>
        <w:jc w:val="center"/>
        <w:rPr>
          <w:rFonts w:ascii="Arial" w:hAnsi="Arial" w:cs="Arial"/>
          <w:b/>
          <w:bCs/>
          <w:sz w:val="24"/>
          <w:szCs w:val="24"/>
        </w:rPr>
      </w:pPr>
    </w:p>
    <w:p w:rsidR="006F5F87" w:rsidRDefault="006F5F87" w:rsidP="00AD2FC1">
      <w:pPr>
        <w:spacing w:line="360" w:lineRule="auto"/>
        <w:ind w:left="142" w:right="-801" w:firstLine="1973"/>
        <w:jc w:val="center"/>
        <w:rPr>
          <w:rFonts w:ascii="Arial" w:hAnsi="Arial" w:cs="Arial"/>
          <w:b/>
          <w:bCs/>
          <w:sz w:val="24"/>
          <w:szCs w:val="24"/>
        </w:rPr>
      </w:pPr>
    </w:p>
    <w:p w:rsidR="00AD2FC1" w:rsidRDefault="00AD2FC1" w:rsidP="006F5F87">
      <w:pPr>
        <w:spacing w:line="360" w:lineRule="auto"/>
        <w:ind w:left="142" w:right="-801" w:firstLine="567"/>
        <w:jc w:val="center"/>
        <w:rPr>
          <w:rFonts w:ascii="Arial" w:hAnsi="Arial" w:cs="Arial"/>
          <w:b/>
          <w:bCs/>
          <w:sz w:val="24"/>
          <w:szCs w:val="24"/>
        </w:rPr>
      </w:pPr>
      <w:r>
        <w:rPr>
          <w:rFonts w:ascii="Arial" w:hAnsi="Arial" w:cs="Arial"/>
          <w:b/>
          <w:bCs/>
          <w:sz w:val="24"/>
          <w:szCs w:val="24"/>
        </w:rPr>
        <w:lastRenderedPageBreak/>
        <w:t>COMISIÓN DE LEGISLACIÓN</w:t>
      </w:r>
    </w:p>
    <w:p w:rsidR="0036613F" w:rsidRPr="00500EC3" w:rsidRDefault="0036613F" w:rsidP="006F5F87">
      <w:pPr>
        <w:ind w:left="142" w:firstLine="567"/>
        <w:jc w:val="center"/>
        <w:rPr>
          <w:rFonts w:ascii="Arial" w:hAnsi="Arial" w:cs="Arial"/>
          <w:b/>
          <w:bCs/>
          <w:sz w:val="24"/>
          <w:szCs w:val="24"/>
        </w:rPr>
      </w:pPr>
      <w:r w:rsidRPr="00500EC3">
        <w:rPr>
          <w:rFonts w:ascii="Arial" w:hAnsi="Arial" w:cs="Arial"/>
          <w:b/>
          <w:bCs/>
          <w:sz w:val="24"/>
          <w:szCs w:val="24"/>
        </w:rPr>
        <w:t>DIP. PRESIDENTE:</w:t>
      </w:r>
    </w:p>
    <w:p w:rsidR="0036613F" w:rsidRPr="00500EC3" w:rsidRDefault="0036613F" w:rsidP="006F5F87">
      <w:pPr>
        <w:ind w:left="142" w:firstLine="567"/>
        <w:rPr>
          <w:rFonts w:ascii="Arial" w:hAnsi="Arial" w:cs="Arial"/>
          <w:sz w:val="24"/>
          <w:szCs w:val="24"/>
        </w:rPr>
      </w:pPr>
    </w:p>
    <w:p w:rsidR="0036613F" w:rsidRPr="00500EC3" w:rsidRDefault="0036613F" w:rsidP="006F5F87">
      <w:pPr>
        <w:ind w:left="142" w:firstLine="567"/>
        <w:rPr>
          <w:rFonts w:ascii="Arial" w:hAnsi="Arial" w:cs="Arial"/>
          <w:sz w:val="24"/>
          <w:szCs w:val="24"/>
        </w:rPr>
      </w:pPr>
    </w:p>
    <w:p w:rsidR="0036613F" w:rsidRDefault="0036613F" w:rsidP="006F5F87">
      <w:pPr>
        <w:ind w:left="142" w:firstLine="567"/>
        <w:jc w:val="center"/>
        <w:rPr>
          <w:rFonts w:ascii="Arial" w:hAnsi="Arial" w:cs="Arial"/>
          <w:sz w:val="24"/>
          <w:szCs w:val="24"/>
          <w:lang w:eastAsia="es-ES"/>
        </w:rPr>
      </w:pPr>
      <w:r w:rsidRPr="00500EC3">
        <w:rPr>
          <w:rFonts w:ascii="Arial" w:hAnsi="Arial" w:cs="Arial"/>
          <w:sz w:val="24"/>
          <w:szCs w:val="24"/>
          <w:lang w:eastAsia="es-ES"/>
        </w:rPr>
        <w:t xml:space="preserve">HÉCTOR GARCÍA </w:t>
      </w:r>
      <w:proofErr w:type="spellStart"/>
      <w:r w:rsidRPr="00500EC3">
        <w:rPr>
          <w:rFonts w:ascii="Arial" w:hAnsi="Arial" w:cs="Arial"/>
          <w:sz w:val="24"/>
          <w:szCs w:val="24"/>
          <w:lang w:eastAsia="es-ES"/>
        </w:rPr>
        <w:t>GARCÍA</w:t>
      </w:r>
      <w:proofErr w:type="spellEnd"/>
    </w:p>
    <w:p w:rsidR="006F5F87" w:rsidRPr="00500EC3" w:rsidRDefault="006F5F87" w:rsidP="006F5F87">
      <w:pPr>
        <w:ind w:left="142" w:firstLine="567"/>
        <w:jc w:val="center"/>
        <w:rPr>
          <w:rFonts w:ascii="Arial" w:hAnsi="Arial" w:cs="Arial"/>
          <w:sz w:val="24"/>
          <w:szCs w:val="24"/>
          <w:lang w:eastAsia="es-ES"/>
        </w:rPr>
      </w:pPr>
    </w:p>
    <w:tbl>
      <w:tblPr>
        <w:tblW w:w="10600" w:type="dxa"/>
        <w:jc w:val="center"/>
        <w:tblLayout w:type="fixed"/>
        <w:tblCellMar>
          <w:left w:w="70" w:type="dxa"/>
          <w:right w:w="70" w:type="dxa"/>
        </w:tblCellMar>
        <w:tblLook w:val="04A0" w:firstRow="1" w:lastRow="0" w:firstColumn="1" w:lastColumn="0" w:noHBand="0" w:noVBand="1"/>
      </w:tblPr>
      <w:tblGrid>
        <w:gridCol w:w="4395"/>
        <w:gridCol w:w="567"/>
        <w:gridCol w:w="535"/>
        <w:gridCol w:w="283"/>
        <w:gridCol w:w="3125"/>
        <w:gridCol w:w="1160"/>
        <w:gridCol w:w="502"/>
        <w:gridCol w:w="33"/>
      </w:tblGrid>
      <w:tr w:rsidR="0036613F" w:rsidRPr="00500EC3" w:rsidTr="00BB011B">
        <w:trPr>
          <w:gridAfter w:val="1"/>
          <w:wAfter w:w="33" w:type="dxa"/>
          <w:jc w:val="center"/>
        </w:trPr>
        <w:tc>
          <w:tcPr>
            <w:tcW w:w="5780" w:type="dxa"/>
            <w:gridSpan w:val="4"/>
          </w:tcPr>
          <w:p w:rsidR="0036613F" w:rsidRPr="00500EC3" w:rsidRDefault="0036613F" w:rsidP="00BB011B">
            <w:pPr>
              <w:ind w:left="72"/>
              <w:jc w:val="center"/>
              <w:rPr>
                <w:rFonts w:ascii="Arial" w:hAnsi="Arial" w:cs="Arial"/>
                <w:b/>
                <w:bCs/>
                <w:sz w:val="24"/>
                <w:szCs w:val="24"/>
                <w:lang w:eastAsia="es-ES"/>
              </w:rPr>
            </w:pPr>
            <w:r w:rsidRPr="00500EC3">
              <w:rPr>
                <w:rFonts w:ascii="Arial" w:hAnsi="Arial" w:cs="Arial"/>
                <w:b/>
                <w:bCs/>
                <w:sz w:val="24"/>
                <w:szCs w:val="24"/>
                <w:lang w:eastAsia="es-ES"/>
              </w:rPr>
              <w:t>DIP. VICEPRESIDENTE:</w:t>
            </w:r>
          </w:p>
          <w:p w:rsidR="0036613F" w:rsidRPr="00500EC3" w:rsidRDefault="0036613F" w:rsidP="00BB011B">
            <w:pPr>
              <w:ind w:left="72"/>
              <w:jc w:val="center"/>
              <w:rPr>
                <w:rFonts w:ascii="Arial" w:hAnsi="Arial" w:cs="Arial"/>
                <w:bCs/>
                <w:sz w:val="24"/>
                <w:szCs w:val="24"/>
                <w:lang w:eastAsia="es-ES"/>
              </w:rPr>
            </w:pPr>
          </w:p>
          <w:p w:rsidR="0036613F" w:rsidRPr="00500EC3" w:rsidRDefault="0036613F" w:rsidP="00BB011B">
            <w:pPr>
              <w:ind w:left="72"/>
              <w:jc w:val="center"/>
              <w:rPr>
                <w:rFonts w:ascii="Arial" w:hAnsi="Arial" w:cs="Arial"/>
                <w:bCs/>
                <w:sz w:val="24"/>
                <w:szCs w:val="24"/>
                <w:lang w:eastAsia="es-ES"/>
              </w:rPr>
            </w:pPr>
          </w:p>
          <w:p w:rsidR="0036613F" w:rsidRPr="00500EC3" w:rsidRDefault="0036613F" w:rsidP="00BB011B">
            <w:pPr>
              <w:ind w:left="72"/>
              <w:jc w:val="center"/>
              <w:rPr>
                <w:rFonts w:ascii="Arial" w:hAnsi="Arial" w:cs="Arial"/>
                <w:bCs/>
                <w:sz w:val="24"/>
                <w:szCs w:val="24"/>
                <w:lang w:eastAsia="es-ES"/>
              </w:rPr>
            </w:pPr>
          </w:p>
          <w:p w:rsidR="0036613F" w:rsidRPr="00500EC3" w:rsidRDefault="0036613F" w:rsidP="00BB011B">
            <w:pPr>
              <w:ind w:left="72"/>
              <w:jc w:val="center"/>
              <w:rPr>
                <w:rFonts w:ascii="Arial" w:hAnsi="Arial" w:cs="Arial"/>
                <w:bCs/>
                <w:sz w:val="24"/>
                <w:szCs w:val="24"/>
                <w:lang w:eastAsia="es-ES"/>
              </w:rPr>
            </w:pPr>
            <w:r w:rsidRPr="00500EC3">
              <w:rPr>
                <w:rFonts w:ascii="Arial" w:hAnsi="Arial" w:cs="Arial"/>
                <w:bCs/>
                <w:sz w:val="24"/>
                <w:szCs w:val="24"/>
                <w:lang w:eastAsia="es-ES"/>
              </w:rPr>
              <w:t>OSCAR ALEJANDRO FLORES ESCOBAR</w:t>
            </w:r>
          </w:p>
        </w:tc>
        <w:tc>
          <w:tcPr>
            <w:tcW w:w="4787" w:type="dxa"/>
            <w:gridSpan w:val="3"/>
          </w:tcPr>
          <w:p w:rsidR="0036613F" w:rsidRPr="00500EC3" w:rsidRDefault="0036613F" w:rsidP="00BB011B">
            <w:pPr>
              <w:ind w:left="72"/>
              <w:jc w:val="center"/>
              <w:rPr>
                <w:rFonts w:ascii="Arial" w:hAnsi="Arial" w:cs="Arial"/>
                <w:b/>
                <w:bCs/>
                <w:sz w:val="24"/>
                <w:szCs w:val="24"/>
                <w:lang w:eastAsia="es-ES"/>
              </w:rPr>
            </w:pPr>
            <w:r w:rsidRPr="00500EC3">
              <w:rPr>
                <w:rFonts w:ascii="Arial" w:hAnsi="Arial" w:cs="Arial"/>
                <w:b/>
                <w:bCs/>
                <w:sz w:val="24"/>
                <w:szCs w:val="24"/>
                <w:lang w:eastAsia="es-ES"/>
              </w:rPr>
              <w:t>DIP. SECRETARIO:</w:t>
            </w:r>
          </w:p>
          <w:p w:rsidR="0036613F" w:rsidRPr="00500EC3" w:rsidRDefault="0036613F" w:rsidP="00BB011B">
            <w:pPr>
              <w:ind w:left="72"/>
              <w:jc w:val="center"/>
              <w:rPr>
                <w:rFonts w:ascii="Arial" w:hAnsi="Arial" w:cs="Arial"/>
                <w:bCs/>
                <w:sz w:val="24"/>
                <w:szCs w:val="24"/>
                <w:lang w:eastAsia="es-ES"/>
              </w:rPr>
            </w:pPr>
          </w:p>
          <w:p w:rsidR="0036613F" w:rsidRPr="00500EC3" w:rsidRDefault="0036613F" w:rsidP="00BB011B">
            <w:pPr>
              <w:ind w:left="72"/>
              <w:jc w:val="center"/>
              <w:rPr>
                <w:rFonts w:ascii="Arial" w:hAnsi="Arial" w:cs="Arial"/>
                <w:bCs/>
                <w:sz w:val="24"/>
                <w:szCs w:val="24"/>
                <w:lang w:eastAsia="es-ES"/>
              </w:rPr>
            </w:pPr>
          </w:p>
          <w:p w:rsidR="0036613F" w:rsidRPr="00500EC3" w:rsidRDefault="0036613F" w:rsidP="00BB011B">
            <w:pPr>
              <w:ind w:left="72"/>
              <w:jc w:val="center"/>
              <w:rPr>
                <w:rFonts w:ascii="Arial" w:hAnsi="Arial" w:cs="Arial"/>
                <w:bCs/>
                <w:sz w:val="24"/>
                <w:szCs w:val="24"/>
                <w:lang w:eastAsia="es-ES"/>
              </w:rPr>
            </w:pPr>
          </w:p>
          <w:p w:rsidR="0036613F" w:rsidRPr="00500EC3" w:rsidRDefault="0036613F" w:rsidP="000C78DE">
            <w:pPr>
              <w:ind w:left="72"/>
              <w:jc w:val="center"/>
              <w:rPr>
                <w:rFonts w:ascii="Arial" w:hAnsi="Arial" w:cs="Arial"/>
                <w:bCs/>
                <w:sz w:val="24"/>
                <w:szCs w:val="24"/>
                <w:lang w:eastAsia="es-ES"/>
              </w:rPr>
            </w:pPr>
            <w:r w:rsidRPr="00500EC3">
              <w:rPr>
                <w:rFonts w:ascii="Arial" w:hAnsi="Arial" w:cs="Arial"/>
                <w:bCs/>
                <w:sz w:val="24"/>
                <w:szCs w:val="24"/>
                <w:lang w:eastAsia="es-ES"/>
              </w:rPr>
              <w:t>ANDRÉS MAURICIO CANTÚ RAMÍREZ</w:t>
            </w:r>
          </w:p>
        </w:tc>
      </w:tr>
      <w:tr w:rsidR="0036613F" w:rsidRPr="00500EC3" w:rsidTr="00BB011B">
        <w:trPr>
          <w:gridAfter w:val="3"/>
          <w:wAfter w:w="1695" w:type="dxa"/>
          <w:jc w:val="center"/>
        </w:trPr>
        <w:tc>
          <w:tcPr>
            <w:tcW w:w="4395" w:type="dxa"/>
          </w:tcPr>
          <w:p w:rsidR="0036613F" w:rsidRPr="00500EC3" w:rsidRDefault="0036613F" w:rsidP="00BB011B">
            <w:pPr>
              <w:ind w:left="72" w:firstLine="981"/>
              <w:rPr>
                <w:rFonts w:ascii="Arial" w:hAnsi="Arial" w:cs="Arial"/>
                <w:sz w:val="24"/>
                <w:szCs w:val="24"/>
                <w:lang w:eastAsia="es-ES"/>
              </w:rPr>
            </w:pPr>
          </w:p>
        </w:tc>
        <w:tc>
          <w:tcPr>
            <w:tcW w:w="4510" w:type="dxa"/>
            <w:gridSpan w:val="4"/>
          </w:tcPr>
          <w:p w:rsidR="0036613F" w:rsidRPr="00500EC3" w:rsidRDefault="0036613F" w:rsidP="00BB011B">
            <w:pPr>
              <w:ind w:left="72" w:firstLine="981"/>
              <w:jc w:val="center"/>
              <w:rPr>
                <w:rFonts w:ascii="Arial" w:hAnsi="Arial" w:cs="Arial"/>
                <w:sz w:val="24"/>
                <w:szCs w:val="24"/>
                <w:lang w:eastAsia="es-ES"/>
              </w:rPr>
            </w:pPr>
          </w:p>
        </w:tc>
      </w:tr>
      <w:tr w:rsidR="0036613F" w:rsidRPr="00500EC3" w:rsidTr="00BB011B">
        <w:trPr>
          <w:jc w:val="center"/>
        </w:trPr>
        <w:tc>
          <w:tcPr>
            <w:tcW w:w="5497" w:type="dxa"/>
            <w:gridSpan w:val="3"/>
          </w:tcPr>
          <w:p w:rsidR="0036613F" w:rsidRPr="00500EC3" w:rsidRDefault="0036613F" w:rsidP="00BB011B">
            <w:pPr>
              <w:ind w:left="1064"/>
              <w:jc w:val="center"/>
              <w:rPr>
                <w:rFonts w:ascii="Arial" w:hAnsi="Arial" w:cs="Arial"/>
                <w:b/>
                <w:bCs/>
                <w:sz w:val="24"/>
                <w:szCs w:val="24"/>
                <w:lang w:eastAsia="es-ES"/>
              </w:rPr>
            </w:pPr>
            <w:r w:rsidRPr="00500EC3">
              <w:rPr>
                <w:rFonts w:ascii="Arial" w:hAnsi="Arial" w:cs="Arial"/>
                <w:b/>
                <w:bCs/>
                <w:sz w:val="24"/>
                <w:szCs w:val="24"/>
                <w:lang w:eastAsia="es-ES"/>
              </w:rPr>
              <w:t>DIP. VOCAL:</w:t>
            </w:r>
          </w:p>
          <w:p w:rsidR="0036613F" w:rsidRPr="00500EC3" w:rsidRDefault="0036613F" w:rsidP="00BB011B">
            <w:pPr>
              <w:ind w:left="1064"/>
              <w:jc w:val="center"/>
              <w:rPr>
                <w:rFonts w:ascii="Arial" w:hAnsi="Arial" w:cs="Arial"/>
                <w:bCs/>
                <w:sz w:val="24"/>
                <w:szCs w:val="24"/>
                <w:lang w:eastAsia="es-ES"/>
              </w:rPr>
            </w:pPr>
          </w:p>
          <w:p w:rsidR="0036613F" w:rsidRDefault="0036613F" w:rsidP="000C78DE">
            <w:pPr>
              <w:ind w:left="1064"/>
              <w:jc w:val="center"/>
              <w:rPr>
                <w:rFonts w:ascii="Arial" w:hAnsi="Arial" w:cs="Arial"/>
                <w:bCs/>
                <w:sz w:val="24"/>
                <w:szCs w:val="24"/>
                <w:lang w:eastAsia="es-ES"/>
              </w:rPr>
            </w:pPr>
            <w:r w:rsidRPr="00500EC3">
              <w:rPr>
                <w:rFonts w:ascii="Arial" w:hAnsi="Arial" w:cs="Arial"/>
                <w:bCs/>
                <w:sz w:val="24"/>
                <w:szCs w:val="24"/>
                <w:lang w:eastAsia="es-ES"/>
              </w:rPr>
              <w:t>MARCO ANTONIO GONZÁLEZ VALDEZ</w:t>
            </w:r>
          </w:p>
          <w:p w:rsidR="00DE6791" w:rsidRDefault="00DE6791" w:rsidP="000C78DE">
            <w:pPr>
              <w:ind w:left="1064"/>
              <w:jc w:val="center"/>
              <w:rPr>
                <w:rFonts w:ascii="Arial" w:hAnsi="Arial" w:cs="Arial"/>
                <w:bCs/>
                <w:sz w:val="24"/>
                <w:szCs w:val="24"/>
                <w:lang w:eastAsia="es-ES"/>
              </w:rPr>
            </w:pPr>
          </w:p>
          <w:p w:rsidR="00DE6791" w:rsidRDefault="00DE6791" w:rsidP="000C78DE">
            <w:pPr>
              <w:ind w:left="1064"/>
              <w:jc w:val="center"/>
              <w:rPr>
                <w:rFonts w:ascii="Arial" w:hAnsi="Arial" w:cs="Arial"/>
                <w:bCs/>
                <w:sz w:val="24"/>
                <w:szCs w:val="24"/>
                <w:lang w:eastAsia="es-ES"/>
              </w:rPr>
            </w:pPr>
          </w:p>
          <w:p w:rsidR="00DE6791" w:rsidRDefault="00DE6791" w:rsidP="000C78DE">
            <w:pPr>
              <w:ind w:left="1064"/>
              <w:jc w:val="center"/>
              <w:rPr>
                <w:rFonts w:ascii="Arial" w:hAnsi="Arial" w:cs="Arial"/>
                <w:bCs/>
                <w:sz w:val="24"/>
                <w:szCs w:val="24"/>
                <w:lang w:eastAsia="es-ES"/>
              </w:rPr>
            </w:pPr>
          </w:p>
          <w:p w:rsidR="00DE6791" w:rsidRPr="00500EC3" w:rsidRDefault="00DE6791" w:rsidP="000C78DE">
            <w:pPr>
              <w:ind w:left="1064"/>
              <w:jc w:val="center"/>
              <w:rPr>
                <w:rFonts w:ascii="Arial" w:hAnsi="Arial" w:cs="Arial"/>
                <w:bCs/>
                <w:sz w:val="24"/>
                <w:szCs w:val="24"/>
                <w:lang w:eastAsia="es-ES"/>
              </w:rPr>
            </w:pPr>
          </w:p>
        </w:tc>
        <w:tc>
          <w:tcPr>
            <w:tcW w:w="5103" w:type="dxa"/>
            <w:gridSpan w:val="5"/>
          </w:tcPr>
          <w:p w:rsidR="0036613F" w:rsidRPr="00500EC3" w:rsidRDefault="0036613F" w:rsidP="00BB011B">
            <w:pPr>
              <w:ind w:left="1064"/>
              <w:jc w:val="center"/>
              <w:rPr>
                <w:rFonts w:ascii="Arial" w:hAnsi="Arial" w:cs="Arial"/>
                <w:b/>
                <w:bCs/>
                <w:sz w:val="24"/>
                <w:szCs w:val="24"/>
                <w:lang w:eastAsia="es-ES"/>
              </w:rPr>
            </w:pPr>
            <w:r w:rsidRPr="00500EC3">
              <w:rPr>
                <w:rFonts w:ascii="Arial" w:hAnsi="Arial" w:cs="Arial"/>
                <w:b/>
                <w:bCs/>
                <w:sz w:val="24"/>
                <w:szCs w:val="24"/>
                <w:lang w:eastAsia="es-ES"/>
              </w:rPr>
              <w:t>DIP. VOCAL:</w:t>
            </w:r>
          </w:p>
          <w:p w:rsidR="0036613F" w:rsidRPr="00500EC3" w:rsidRDefault="0036613F" w:rsidP="00BB011B">
            <w:pPr>
              <w:ind w:left="1064"/>
              <w:rPr>
                <w:rFonts w:ascii="Arial" w:hAnsi="Arial" w:cs="Arial"/>
                <w:bCs/>
                <w:sz w:val="24"/>
                <w:szCs w:val="24"/>
                <w:lang w:eastAsia="es-ES"/>
              </w:rPr>
            </w:pPr>
          </w:p>
          <w:p w:rsidR="0036613F" w:rsidRPr="00500EC3" w:rsidRDefault="0036613F" w:rsidP="00BB011B">
            <w:pPr>
              <w:ind w:left="1064"/>
              <w:jc w:val="center"/>
              <w:rPr>
                <w:rFonts w:ascii="Arial" w:hAnsi="Arial" w:cs="Arial"/>
                <w:bCs/>
                <w:sz w:val="24"/>
                <w:szCs w:val="24"/>
                <w:lang w:eastAsia="es-ES"/>
              </w:rPr>
            </w:pPr>
            <w:r w:rsidRPr="00500EC3">
              <w:rPr>
                <w:rFonts w:ascii="Arial" w:hAnsi="Arial" w:cs="Arial"/>
                <w:bCs/>
                <w:sz w:val="24"/>
                <w:szCs w:val="24"/>
                <w:lang w:eastAsia="es-ES"/>
              </w:rPr>
              <w:t>ADRIÁN DE LA GARZA TIJERINA</w:t>
            </w:r>
          </w:p>
          <w:p w:rsidR="0036613F" w:rsidRPr="00500EC3" w:rsidRDefault="0036613F" w:rsidP="00BB011B">
            <w:pPr>
              <w:ind w:left="1064"/>
              <w:jc w:val="center"/>
              <w:rPr>
                <w:rFonts w:ascii="Arial" w:hAnsi="Arial" w:cs="Arial"/>
                <w:bCs/>
                <w:sz w:val="24"/>
                <w:szCs w:val="24"/>
                <w:lang w:eastAsia="es-ES"/>
              </w:rPr>
            </w:pPr>
          </w:p>
          <w:p w:rsidR="0036613F" w:rsidRPr="00500EC3" w:rsidRDefault="0036613F" w:rsidP="00BB011B">
            <w:pPr>
              <w:ind w:left="1064"/>
              <w:jc w:val="center"/>
              <w:rPr>
                <w:rFonts w:ascii="Arial" w:hAnsi="Arial" w:cs="Arial"/>
                <w:bCs/>
                <w:sz w:val="24"/>
                <w:szCs w:val="24"/>
                <w:lang w:eastAsia="es-ES"/>
              </w:rPr>
            </w:pPr>
          </w:p>
        </w:tc>
      </w:tr>
      <w:tr w:rsidR="0036613F" w:rsidRPr="00500EC3" w:rsidTr="00BB011B">
        <w:trPr>
          <w:jc w:val="center"/>
        </w:trPr>
        <w:tc>
          <w:tcPr>
            <w:tcW w:w="5497" w:type="dxa"/>
            <w:gridSpan w:val="3"/>
            <w:hideMark/>
          </w:tcPr>
          <w:p w:rsidR="0036613F" w:rsidRDefault="0036613F" w:rsidP="00BB011B">
            <w:pPr>
              <w:ind w:left="1064"/>
              <w:jc w:val="center"/>
              <w:rPr>
                <w:rFonts w:ascii="Arial" w:hAnsi="Arial" w:cs="Arial"/>
                <w:b/>
                <w:bCs/>
                <w:sz w:val="24"/>
                <w:szCs w:val="24"/>
                <w:lang w:eastAsia="es-ES"/>
              </w:rPr>
            </w:pPr>
            <w:r w:rsidRPr="00500EC3">
              <w:rPr>
                <w:rFonts w:ascii="Arial" w:hAnsi="Arial" w:cs="Arial"/>
                <w:b/>
                <w:bCs/>
                <w:sz w:val="24"/>
                <w:szCs w:val="24"/>
                <w:lang w:eastAsia="es-ES"/>
              </w:rPr>
              <w:lastRenderedPageBreak/>
              <w:t>DIP. VOCAL:</w:t>
            </w:r>
          </w:p>
          <w:p w:rsidR="006E6287" w:rsidRPr="00500EC3" w:rsidRDefault="006E6287" w:rsidP="00BB011B">
            <w:pPr>
              <w:ind w:left="1064"/>
              <w:jc w:val="center"/>
              <w:rPr>
                <w:rFonts w:ascii="Arial" w:hAnsi="Arial" w:cs="Arial"/>
                <w:b/>
                <w:bCs/>
                <w:sz w:val="24"/>
                <w:szCs w:val="24"/>
                <w:lang w:eastAsia="es-ES"/>
              </w:rPr>
            </w:pPr>
          </w:p>
        </w:tc>
        <w:tc>
          <w:tcPr>
            <w:tcW w:w="5103" w:type="dxa"/>
            <w:gridSpan w:val="5"/>
          </w:tcPr>
          <w:p w:rsidR="0036613F" w:rsidRPr="00500EC3" w:rsidRDefault="0036613F" w:rsidP="00BB011B">
            <w:pPr>
              <w:ind w:left="1064"/>
              <w:jc w:val="center"/>
              <w:rPr>
                <w:rFonts w:ascii="Arial" w:hAnsi="Arial" w:cs="Arial"/>
                <w:b/>
                <w:bCs/>
                <w:sz w:val="24"/>
                <w:szCs w:val="24"/>
                <w:lang w:eastAsia="es-ES"/>
              </w:rPr>
            </w:pPr>
            <w:r w:rsidRPr="00500EC3">
              <w:rPr>
                <w:rFonts w:ascii="Arial" w:hAnsi="Arial" w:cs="Arial"/>
                <w:b/>
                <w:bCs/>
                <w:sz w:val="24"/>
                <w:szCs w:val="24"/>
                <w:lang w:eastAsia="es-ES"/>
              </w:rPr>
              <w:t>DIP. VOCAL:</w:t>
            </w:r>
          </w:p>
          <w:p w:rsidR="0036613F" w:rsidRPr="00500EC3" w:rsidRDefault="0036613F" w:rsidP="00BB011B">
            <w:pPr>
              <w:ind w:left="1064"/>
              <w:jc w:val="center"/>
              <w:rPr>
                <w:rFonts w:ascii="Arial" w:hAnsi="Arial" w:cs="Arial"/>
                <w:b/>
                <w:bCs/>
                <w:sz w:val="24"/>
                <w:szCs w:val="24"/>
                <w:lang w:eastAsia="es-ES"/>
              </w:rPr>
            </w:pPr>
          </w:p>
        </w:tc>
      </w:tr>
      <w:tr w:rsidR="0036613F" w:rsidRPr="00500EC3" w:rsidTr="00BB011B">
        <w:trPr>
          <w:jc w:val="center"/>
        </w:trPr>
        <w:tc>
          <w:tcPr>
            <w:tcW w:w="5497" w:type="dxa"/>
            <w:gridSpan w:val="3"/>
          </w:tcPr>
          <w:p w:rsidR="0036613F" w:rsidRPr="00500EC3" w:rsidRDefault="0036613F" w:rsidP="00BB011B">
            <w:pPr>
              <w:ind w:left="1064"/>
              <w:rPr>
                <w:rFonts w:ascii="Arial" w:hAnsi="Arial" w:cs="Arial"/>
                <w:sz w:val="24"/>
                <w:szCs w:val="24"/>
                <w:lang w:eastAsia="es-ES"/>
              </w:rPr>
            </w:pPr>
          </w:p>
          <w:p w:rsidR="0036613F" w:rsidRPr="00500EC3" w:rsidRDefault="0036613F" w:rsidP="00BB011B">
            <w:pPr>
              <w:ind w:left="1064"/>
              <w:jc w:val="center"/>
              <w:rPr>
                <w:rFonts w:ascii="Arial" w:hAnsi="Arial" w:cs="Arial"/>
                <w:sz w:val="24"/>
                <w:szCs w:val="24"/>
                <w:lang w:eastAsia="es-ES"/>
              </w:rPr>
            </w:pPr>
            <w:r w:rsidRPr="00500EC3">
              <w:rPr>
                <w:rFonts w:ascii="Arial" w:hAnsi="Arial" w:cs="Arial"/>
                <w:sz w:val="24"/>
                <w:szCs w:val="24"/>
                <w:lang w:eastAsia="es-ES"/>
              </w:rPr>
              <w:t xml:space="preserve"> JOSÉ ARTURO SALINAS GARZA</w:t>
            </w:r>
          </w:p>
        </w:tc>
        <w:tc>
          <w:tcPr>
            <w:tcW w:w="5103" w:type="dxa"/>
            <w:gridSpan w:val="5"/>
          </w:tcPr>
          <w:p w:rsidR="0036613F" w:rsidRPr="00500EC3" w:rsidRDefault="0036613F" w:rsidP="00BB011B">
            <w:pPr>
              <w:ind w:left="1064"/>
              <w:rPr>
                <w:rFonts w:ascii="Arial" w:hAnsi="Arial" w:cs="Arial"/>
                <w:sz w:val="24"/>
                <w:szCs w:val="24"/>
                <w:lang w:eastAsia="es-ES"/>
              </w:rPr>
            </w:pPr>
          </w:p>
          <w:p w:rsidR="0036613F" w:rsidRPr="00500EC3" w:rsidRDefault="0036613F" w:rsidP="00BB011B">
            <w:pPr>
              <w:ind w:left="1064"/>
              <w:jc w:val="center"/>
              <w:rPr>
                <w:rFonts w:ascii="Arial" w:hAnsi="Arial" w:cs="Arial"/>
                <w:sz w:val="24"/>
                <w:szCs w:val="24"/>
                <w:lang w:eastAsia="es-ES"/>
              </w:rPr>
            </w:pPr>
            <w:r w:rsidRPr="00500EC3">
              <w:rPr>
                <w:rFonts w:ascii="Arial" w:hAnsi="Arial" w:cs="Arial"/>
                <w:sz w:val="24"/>
                <w:szCs w:val="24"/>
                <w:lang w:eastAsia="es-ES"/>
              </w:rPr>
              <w:t>EUSTOLIA YANIRA GÓMEZ GARCÍA</w:t>
            </w:r>
          </w:p>
        </w:tc>
      </w:tr>
      <w:tr w:rsidR="0036613F" w:rsidRPr="00500EC3" w:rsidTr="00BB011B">
        <w:trPr>
          <w:jc w:val="center"/>
        </w:trPr>
        <w:tc>
          <w:tcPr>
            <w:tcW w:w="5497" w:type="dxa"/>
            <w:gridSpan w:val="3"/>
          </w:tcPr>
          <w:p w:rsidR="006E6287" w:rsidRPr="00500EC3" w:rsidRDefault="006E6287" w:rsidP="00BB011B">
            <w:pPr>
              <w:ind w:left="1064"/>
              <w:jc w:val="center"/>
              <w:rPr>
                <w:rFonts w:ascii="Arial" w:hAnsi="Arial" w:cs="Arial"/>
                <w:b/>
                <w:bCs/>
                <w:sz w:val="24"/>
                <w:szCs w:val="24"/>
                <w:lang w:eastAsia="es-ES"/>
              </w:rPr>
            </w:pPr>
          </w:p>
          <w:p w:rsidR="0036613F" w:rsidRPr="00500EC3" w:rsidRDefault="0036613F" w:rsidP="00BB011B">
            <w:pPr>
              <w:ind w:left="1064"/>
              <w:jc w:val="center"/>
              <w:rPr>
                <w:rFonts w:ascii="Arial" w:hAnsi="Arial" w:cs="Arial"/>
                <w:b/>
                <w:bCs/>
                <w:sz w:val="24"/>
                <w:szCs w:val="24"/>
                <w:lang w:eastAsia="es-ES"/>
              </w:rPr>
            </w:pPr>
            <w:r w:rsidRPr="00500EC3">
              <w:rPr>
                <w:rFonts w:ascii="Arial" w:hAnsi="Arial" w:cs="Arial"/>
                <w:b/>
                <w:bCs/>
                <w:sz w:val="24"/>
                <w:szCs w:val="24"/>
                <w:lang w:eastAsia="es-ES"/>
              </w:rPr>
              <w:t>DIP. VOCAL:</w:t>
            </w:r>
          </w:p>
          <w:p w:rsidR="0036613F" w:rsidRPr="00500EC3" w:rsidRDefault="0036613F" w:rsidP="00BB011B">
            <w:pPr>
              <w:ind w:left="1064"/>
              <w:jc w:val="center"/>
              <w:rPr>
                <w:rFonts w:ascii="Arial" w:hAnsi="Arial" w:cs="Arial"/>
                <w:b/>
                <w:bCs/>
                <w:sz w:val="24"/>
                <w:szCs w:val="24"/>
                <w:lang w:eastAsia="es-ES"/>
              </w:rPr>
            </w:pPr>
          </w:p>
          <w:p w:rsidR="0036613F" w:rsidRPr="00500EC3" w:rsidRDefault="0036613F" w:rsidP="00BB011B">
            <w:pPr>
              <w:ind w:left="1064"/>
              <w:jc w:val="center"/>
              <w:rPr>
                <w:rFonts w:ascii="Arial" w:hAnsi="Arial" w:cs="Arial"/>
                <w:b/>
                <w:bCs/>
                <w:sz w:val="24"/>
                <w:szCs w:val="24"/>
                <w:lang w:eastAsia="es-ES"/>
              </w:rPr>
            </w:pPr>
          </w:p>
        </w:tc>
        <w:tc>
          <w:tcPr>
            <w:tcW w:w="5103" w:type="dxa"/>
            <w:gridSpan w:val="5"/>
            <w:hideMark/>
          </w:tcPr>
          <w:p w:rsidR="006E6287" w:rsidRPr="00500EC3" w:rsidRDefault="006E6287" w:rsidP="00BB011B">
            <w:pPr>
              <w:ind w:left="1064"/>
              <w:jc w:val="center"/>
              <w:rPr>
                <w:rFonts w:ascii="Arial" w:hAnsi="Arial" w:cs="Arial"/>
                <w:b/>
                <w:bCs/>
                <w:sz w:val="24"/>
                <w:szCs w:val="24"/>
                <w:lang w:eastAsia="es-ES"/>
              </w:rPr>
            </w:pPr>
          </w:p>
          <w:p w:rsidR="0036613F" w:rsidRPr="00500EC3" w:rsidRDefault="0036613F" w:rsidP="00BB011B">
            <w:pPr>
              <w:ind w:left="1064"/>
              <w:jc w:val="center"/>
              <w:rPr>
                <w:rFonts w:ascii="Arial" w:hAnsi="Arial" w:cs="Arial"/>
                <w:b/>
                <w:bCs/>
                <w:sz w:val="24"/>
                <w:szCs w:val="24"/>
                <w:lang w:eastAsia="es-ES"/>
              </w:rPr>
            </w:pPr>
            <w:r w:rsidRPr="00500EC3">
              <w:rPr>
                <w:rFonts w:ascii="Arial" w:hAnsi="Arial" w:cs="Arial"/>
                <w:b/>
                <w:bCs/>
                <w:sz w:val="24"/>
                <w:szCs w:val="24"/>
                <w:lang w:eastAsia="es-ES"/>
              </w:rPr>
              <w:t>DIP. VOCAL:</w:t>
            </w:r>
          </w:p>
        </w:tc>
      </w:tr>
      <w:tr w:rsidR="0036613F" w:rsidRPr="00500EC3" w:rsidTr="00BB011B">
        <w:trPr>
          <w:jc w:val="center"/>
        </w:trPr>
        <w:tc>
          <w:tcPr>
            <w:tcW w:w="5497" w:type="dxa"/>
            <w:gridSpan w:val="3"/>
          </w:tcPr>
          <w:p w:rsidR="0036613F" w:rsidRPr="00500EC3" w:rsidRDefault="0036613F" w:rsidP="00BB011B">
            <w:pPr>
              <w:ind w:left="1064"/>
              <w:jc w:val="center"/>
              <w:rPr>
                <w:rFonts w:ascii="Arial" w:hAnsi="Arial" w:cs="Arial"/>
                <w:sz w:val="24"/>
                <w:szCs w:val="24"/>
                <w:lang w:eastAsia="es-ES"/>
              </w:rPr>
            </w:pPr>
          </w:p>
        </w:tc>
        <w:tc>
          <w:tcPr>
            <w:tcW w:w="5103" w:type="dxa"/>
            <w:gridSpan w:val="5"/>
          </w:tcPr>
          <w:p w:rsidR="0036613F" w:rsidRPr="00500EC3" w:rsidRDefault="0036613F" w:rsidP="00BB011B">
            <w:pPr>
              <w:ind w:left="1064"/>
              <w:jc w:val="center"/>
              <w:rPr>
                <w:rFonts w:ascii="Arial" w:hAnsi="Arial" w:cs="Arial"/>
                <w:sz w:val="24"/>
                <w:szCs w:val="24"/>
                <w:lang w:eastAsia="es-ES"/>
              </w:rPr>
            </w:pPr>
          </w:p>
        </w:tc>
      </w:tr>
      <w:tr w:rsidR="0036613F" w:rsidRPr="00500EC3" w:rsidTr="00BB011B">
        <w:trPr>
          <w:gridAfter w:val="2"/>
          <w:wAfter w:w="535" w:type="dxa"/>
          <w:trHeight w:val="1040"/>
          <w:jc w:val="center"/>
        </w:trPr>
        <w:tc>
          <w:tcPr>
            <w:tcW w:w="4962" w:type="dxa"/>
            <w:gridSpan w:val="2"/>
          </w:tcPr>
          <w:p w:rsidR="0036613F" w:rsidRPr="00500EC3" w:rsidRDefault="0036613F" w:rsidP="00BB011B">
            <w:pPr>
              <w:ind w:left="1064"/>
              <w:jc w:val="center"/>
              <w:rPr>
                <w:rFonts w:ascii="Arial" w:hAnsi="Arial" w:cs="Arial"/>
                <w:bCs/>
                <w:sz w:val="24"/>
                <w:szCs w:val="24"/>
                <w:lang w:eastAsia="es-ES"/>
              </w:rPr>
            </w:pPr>
            <w:r w:rsidRPr="00500EC3">
              <w:rPr>
                <w:rFonts w:ascii="Arial" w:hAnsi="Arial" w:cs="Arial"/>
                <w:bCs/>
                <w:sz w:val="24"/>
                <w:szCs w:val="24"/>
                <w:lang w:eastAsia="es-ES"/>
              </w:rPr>
              <w:t>EVA MARGARITA GÓMEZ TAMEZ</w:t>
            </w:r>
          </w:p>
          <w:p w:rsidR="0036613F" w:rsidRPr="00500EC3" w:rsidRDefault="0036613F" w:rsidP="00BB011B">
            <w:pPr>
              <w:ind w:left="1064"/>
              <w:jc w:val="center"/>
              <w:rPr>
                <w:rFonts w:ascii="Arial" w:hAnsi="Arial" w:cs="Arial"/>
                <w:b/>
                <w:bCs/>
                <w:sz w:val="24"/>
                <w:szCs w:val="24"/>
                <w:lang w:eastAsia="es-ES"/>
              </w:rPr>
            </w:pPr>
            <w:r w:rsidRPr="00500EC3">
              <w:rPr>
                <w:rFonts w:ascii="Arial" w:hAnsi="Arial" w:cs="Arial"/>
                <w:b/>
                <w:bCs/>
                <w:sz w:val="24"/>
                <w:szCs w:val="24"/>
                <w:lang w:eastAsia="es-ES"/>
              </w:rPr>
              <w:t>DIP. VOCAL:</w:t>
            </w:r>
          </w:p>
          <w:p w:rsidR="0036613F" w:rsidRPr="00500EC3" w:rsidRDefault="0036613F" w:rsidP="00BB011B">
            <w:pPr>
              <w:ind w:left="1064"/>
              <w:rPr>
                <w:rFonts w:ascii="Arial" w:hAnsi="Arial" w:cs="Arial"/>
                <w:bCs/>
                <w:sz w:val="24"/>
                <w:szCs w:val="24"/>
                <w:lang w:eastAsia="es-ES"/>
              </w:rPr>
            </w:pPr>
          </w:p>
          <w:p w:rsidR="0036613F" w:rsidRPr="000C78DE" w:rsidRDefault="0036613F" w:rsidP="00BB011B">
            <w:pPr>
              <w:ind w:left="1064"/>
              <w:rPr>
                <w:rFonts w:ascii="Arial" w:hAnsi="Arial" w:cs="Arial"/>
                <w:bCs/>
                <w:sz w:val="12"/>
                <w:szCs w:val="12"/>
                <w:lang w:eastAsia="es-ES"/>
              </w:rPr>
            </w:pPr>
            <w:r w:rsidRPr="000C78DE">
              <w:rPr>
                <w:rFonts w:ascii="Arial" w:hAnsi="Arial" w:cs="Arial"/>
                <w:bCs/>
                <w:sz w:val="12"/>
                <w:szCs w:val="12"/>
                <w:lang w:eastAsia="es-ES"/>
              </w:rPr>
              <w:br/>
            </w:r>
          </w:p>
          <w:p w:rsidR="0036613F" w:rsidRPr="00500EC3" w:rsidRDefault="00945F2E" w:rsidP="00BB011B">
            <w:pPr>
              <w:ind w:left="1064"/>
              <w:jc w:val="center"/>
              <w:rPr>
                <w:rFonts w:ascii="Arial" w:hAnsi="Arial" w:cs="Arial"/>
                <w:bCs/>
                <w:sz w:val="24"/>
                <w:szCs w:val="24"/>
                <w:lang w:eastAsia="es-ES"/>
              </w:rPr>
            </w:pPr>
            <w:r>
              <w:rPr>
                <w:rFonts w:ascii="Arial" w:hAnsi="Arial" w:cs="Arial"/>
                <w:bCs/>
                <w:sz w:val="24"/>
                <w:szCs w:val="24"/>
                <w:lang w:eastAsia="es-ES"/>
              </w:rPr>
              <w:t>EUGENIO MONTIEL AMOROSO</w:t>
            </w:r>
          </w:p>
          <w:p w:rsidR="0036613F" w:rsidRPr="00500EC3" w:rsidRDefault="0036613F" w:rsidP="00BB011B">
            <w:pPr>
              <w:ind w:left="1064"/>
              <w:jc w:val="center"/>
              <w:rPr>
                <w:rFonts w:ascii="Arial" w:hAnsi="Arial" w:cs="Arial"/>
                <w:bCs/>
                <w:sz w:val="24"/>
                <w:szCs w:val="24"/>
                <w:lang w:eastAsia="es-ES"/>
              </w:rPr>
            </w:pPr>
          </w:p>
          <w:p w:rsidR="0036613F" w:rsidRPr="00500EC3" w:rsidRDefault="0036613F" w:rsidP="00BB011B">
            <w:pPr>
              <w:ind w:left="1064"/>
              <w:jc w:val="center"/>
              <w:rPr>
                <w:rFonts w:ascii="Arial" w:hAnsi="Arial" w:cs="Arial"/>
                <w:bCs/>
                <w:sz w:val="24"/>
                <w:szCs w:val="24"/>
                <w:lang w:eastAsia="es-ES"/>
              </w:rPr>
            </w:pPr>
          </w:p>
        </w:tc>
        <w:tc>
          <w:tcPr>
            <w:tcW w:w="5103" w:type="dxa"/>
            <w:gridSpan w:val="4"/>
          </w:tcPr>
          <w:p w:rsidR="0036613F" w:rsidRPr="00500EC3" w:rsidRDefault="0036613F" w:rsidP="00BB011B">
            <w:pPr>
              <w:ind w:left="1064"/>
              <w:jc w:val="center"/>
              <w:rPr>
                <w:rFonts w:ascii="Arial" w:hAnsi="Arial" w:cs="Arial"/>
                <w:bCs/>
                <w:sz w:val="24"/>
                <w:szCs w:val="24"/>
                <w:lang w:eastAsia="es-ES"/>
              </w:rPr>
            </w:pPr>
            <w:r w:rsidRPr="00500EC3">
              <w:rPr>
                <w:rFonts w:ascii="Arial" w:hAnsi="Arial" w:cs="Arial"/>
                <w:bCs/>
                <w:sz w:val="24"/>
                <w:szCs w:val="24"/>
                <w:lang w:eastAsia="es-ES"/>
              </w:rPr>
              <w:t>SAMUEL ALEJANDRO GARCÍA SEPÚLVEDA</w:t>
            </w:r>
          </w:p>
          <w:p w:rsidR="0036613F" w:rsidRPr="00500EC3" w:rsidRDefault="0036613F" w:rsidP="00BB011B">
            <w:pPr>
              <w:ind w:left="1064"/>
              <w:jc w:val="center"/>
              <w:rPr>
                <w:rFonts w:ascii="Arial" w:hAnsi="Arial" w:cs="Arial"/>
                <w:b/>
                <w:bCs/>
                <w:sz w:val="24"/>
                <w:szCs w:val="24"/>
                <w:lang w:eastAsia="es-ES"/>
              </w:rPr>
            </w:pPr>
            <w:r w:rsidRPr="00500EC3">
              <w:rPr>
                <w:rFonts w:ascii="Arial" w:hAnsi="Arial" w:cs="Arial"/>
                <w:b/>
                <w:bCs/>
                <w:sz w:val="24"/>
                <w:szCs w:val="24"/>
                <w:lang w:eastAsia="es-ES"/>
              </w:rPr>
              <w:t>DIP. VOCAL:</w:t>
            </w:r>
          </w:p>
          <w:p w:rsidR="0036613F" w:rsidRPr="00500EC3" w:rsidRDefault="0036613F" w:rsidP="00BB011B">
            <w:pPr>
              <w:ind w:left="1064"/>
              <w:jc w:val="center"/>
              <w:rPr>
                <w:rFonts w:ascii="Arial" w:hAnsi="Arial" w:cs="Arial"/>
                <w:bCs/>
                <w:sz w:val="24"/>
                <w:szCs w:val="24"/>
                <w:lang w:eastAsia="es-ES"/>
              </w:rPr>
            </w:pPr>
          </w:p>
          <w:p w:rsidR="0036613F" w:rsidRPr="00500EC3" w:rsidRDefault="0036613F" w:rsidP="00BB011B">
            <w:pPr>
              <w:ind w:left="1064"/>
              <w:rPr>
                <w:rFonts w:ascii="Arial" w:hAnsi="Arial" w:cs="Arial"/>
                <w:bCs/>
                <w:sz w:val="24"/>
                <w:szCs w:val="24"/>
                <w:lang w:eastAsia="es-ES"/>
              </w:rPr>
            </w:pPr>
          </w:p>
          <w:p w:rsidR="0036613F" w:rsidRDefault="00945F2E" w:rsidP="00BB011B">
            <w:pPr>
              <w:ind w:left="1064"/>
              <w:jc w:val="center"/>
              <w:rPr>
                <w:rFonts w:ascii="Arial" w:hAnsi="Arial" w:cs="Arial"/>
                <w:bCs/>
                <w:sz w:val="24"/>
                <w:szCs w:val="24"/>
                <w:lang w:eastAsia="es-ES"/>
              </w:rPr>
            </w:pPr>
            <w:r>
              <w:rPr>
                <w:rFonts w:ascii="Arial" w:hAnsi="Arial" w:cs="Arial"/>
                <w:bCs/>
                <w:sz w:val="24"/>
                <w:szCs w:val="24"/>
                <w:lang w:eastAsia="es-ES"/>
              </w:rPr>
              <w:t>JORGE ALÁN BLANCO DURÁN</w:t>
            </w:r>
          </w:p>
          <w:p w:rsidR="006E6287" w:rsidRDefault="006E6287" w:rsidP="00BB011B">
            <w:pPr>
              <w:ind w:left="1064"/>
              <w:jc w:val="center"/>
              <w:rPr>
                <w:rFonts w:ascii="Arial" w:hAnsi="Arial" w:cs="Arial"/>
                <w:bCs/>
                <w:sz w:val="24"/>
                <w:szCs w:val="24"/>
                <w:lang w:eastAsia="es-ES"/>
              </w:rPr>
            </w:pPr>
          </w:p>
          <w:p w:rsidR="006E6287" w:rsidRDefault="006E6287" w:rsidP="00BB011B">
            <w:pPr>
              <w:ind w:left="1064"/>
              <w:jc w:val="center"/>
              <w:rPr>
                <w:rFonts w:ascii="Arial" w:hAnsi="Arial" w:cs="Arial"/>
                <w:bCs/>
                <w:sz w:val="24"/>
                <w:szCs w:val="24"/>
                <w:lang w:eastAsia="es-ES"/>
              </w:rPr>
            </w:pPr>
          </w:p>
          <w:p w:rsidR="00DE6791" w:rsidRDefault="00DE6791" w:rsidP="00BB011B">
            <w:pPr>
              <w:ind w:left="1064"/>
              <w:jc w:val="center"/>
              <w:rPr>
                <w:rFonts w:ascii="Arial" w:hAnsi="Arial" w:cs="Arial"/>
                <w:bCs/>
                <w:sz w:val="24"/>
                <w:szCs w:val="24"/>
                <w:lang w:eastAsia="es-ES"/>
              </w:rPr>
            </w:pPr>
          </w:p>
          <w:p w:rsidR="00DE6791" w:rsidRDefault="00DE6791" w:rsidP="00BB011B">
            <w:pPr>
              <w:ind w:left="1064"/>
              <w:jc w:val="center"/>
              <w:rPr>
                <w:rFonts w:ascii="Arial" w:hAnsi="Arial" w:cs="Arial"/>
                <w:bCs/>
                <w:sz w:val="24"/>
                <w:szCs w:val="24"/>
                <w:lang w:eastAsia="es-ES"/>
              </w:rPr>
            </w:pPr>
          </w:p>
          <w:p w:rsidR="006E6287" w:rsidRPr="00500EC3" w:rsidRDefault="006E6287" w:rsidP="00BB011B">
            <w:pPr>
              <w:ind w:left="1064"/>
              <w:jc w:val="center"/>
              <w:rPr>
                <w:rFonts w:ascii="Arial" w:hAnsi="Arial" w:cs="Arial"/>
                <w:bCs/>
                <w:sz w:val="24"/>
                <w:szCs w:val="24"/>
                <w:lang w:eastAsia="es-ES"/>
              </w:rPr>
            </w:pPr>
          </w:p>
        </w:tc>
      </w:tr>
    </w:tbl>
    <w:p w:rsidR="0036613F" w:rsidRPr="00B26714" w:rsidRDefault="00FD3435" w:rsidP="00AD2FC1">
      <w:pPr>
        <w:spacing w:line="360" w:lineRule="auto"/>
        <w:ind w:left="1134" w:right="-802" w:firstLine="981"/>
        <w:jc w:val="center"/>
        <w:rPr>
          <w:rFonts w:ascii="Arial" w:hAnsi="Arial" w:cs="Arial"/>
          <w:b/>
          <w:bCs/>
          <w:sz w:val="24"/>
          <w:szCs w:val="24"/>
        </w:rPr>
      </w:pPr>
      <w:r>
        <w:rPr>
          <w:rFonts w:ascii="Arial" w:hAnsi="Arial" w:cs="Arial"/>
          <w:b/>
          <w:bCs/>
          <w:sz w:val="24"/>
          <w:szCs w:val="24"/>
        </w:rPr>
        <w:lastRenderedPageBreak/>
        <w:t>C</w:t>
      </w:r>
      <w:r w:rsidR="0036613F" w:rsidRPr="00B26714">
        <w:rPr>
          <w:rFonts w:ascii="Arial" w:hAnsi="Arial" w:cs="Arial"/>
          <w:b/>
          <w:bCs/>
          <w:sz w:val="24"/>
          <w:szCs w:val="24"/>
        </w:rPr>
        <w:t>omisión de Puntos Constitucionales</w:t>
      </w:r>
    </w:p>
    <w:p w:rsidR="0036613F" w:rsidRPr="00B26714" w:rsidRDefault="0036613F" w:rsidP="00AD2FC1">
      <w:pPr>
        <w:spacing w:line="360" w:lineRule="auto"/>
        <w:ind w:left="1134" w:right="-802" w:firstLine="981"/>
        <w:jc w:val="center"/>
        <w:rPr>
          <w:rFonts w:ascii="Arial" w:hAnsi="Arial" w:cs="Arial"/>
          <w:b/>
          <w:bCs/>
          <w:sz w:val="24"/>
          <w:szCs w:val="24"/>
        </w:rPr>
      </w:pPr>
      <w:proofErr w:type="spellStart"/>
      <w:r w:rsidRPr="00B26714">
        <w:rPr>
          <w:rFonts w:ascii="Arial" w:hAnsi="Arial" w:cs="Arial"/>
          <w:b/>
          <w:bCs/>
          <w:sz w:val="24"/>
          <w:szCs w:val="24"/>
        </w:rPr>
        <w:t>Dip</w:t>
      </w:r>
      <w:proofErr w:type="spellEnd"/>
      <w:r w:rsidRPr="00B26714">
        <w:rPr>
          <w:rFonts w:ascii="Arial" w:hAnsi="Arial" w:cs="Arial"/>
          <w:b/>
          <w:bCs/>
          <w:sz w:val="24"/>
          <w:szCs w:val="24"/>
        </w:rPr>
        <w:t>. Presidente</w:t>
      </w:r>
    </w:p>
    <w:p w:rsidR="0036613F" w:rsidRPr="00B26714" w:rsidRDefault="0036613F" w:rsidP="00AD2FC1">
      <w:pPr>
        <w:spacing w:line="360" w:lineRule="auto"/>
        <w:ind w:left="1134" w:right="-802" w:firstLine="981"/>
        <w:jc w:val="center"/>
        <w:rPr>
          <w:rFonts w:ascii="Arial" w:hAnsi="Arial" w:cs="Arial"/>
          <w:b/>
          <w:bCs/>
          <w:sz w:val="24"/>
          <w:szCs w:val="24"/>
        </w:rPr>
      </w:pPr>
    </w:p>
    <w:p w:rsidR="0036613F" w:rsidRPr="00B26714" w:rsidRDefault="0036613F" w:rsidP="00AD2FC1">
      <w:pPr>
        <w:spacing w:line="360" w:lineRule="auto"/>
        <w:ind w:left="1134" w:right="-802" w:firstLine="981"/>
        <w:jc w:val="center"/>
        <w:rPr>
          <w:rFonts w:ascii="Arial" w:hAnsi="Arial" w:cs="Arial"/>
          <w:b/>
          <w:bCs/>
          <w:sz w:val="24"/>
          <w:szCs w:val="24"/>
        </w:rPr>
      </w:pPr>
    </w:p>
    <w:p w:rsidR="0036613F" w:rsidRDefault="0036613F" w:rsidP="00AD2FC1">
      <w:pPr>
        <w:spacing w:line="360" w:lineRule="auto"/>
        <w:ind w:left="1134" w:right="-802" w:firstLine="981"/>
        <w:jc w:val="center"/>
        <w:rPr>
          <w:rFonts w:ascii="Arial" w:hAnsi="Arial" w:cs="Arial"/>
          <w:sz w:val="24"/>
          <w:szCs w:val="24"/>
        </w:rPr>
      </w:pPr>
      <w:r w:rsidRPr="00B26714">
        <w:rPr>
          <w:rFonts w:ascii="Arial" w:hAnsi="Arial" w:cs="Arial"/>
          <w:sz w:val="24"/>
          <w:szCs w:val="24"/>
        </w:rPr>
        <w:t>HERNÁN SALINAS WOLBERG</w:t>
      </w:r>
    </w:p>
    <w:tbl>
      <w:tblPr>
        <w:tblStyle w:val="Tablaconcuadrcula"/>
        <w:tblW w:w="8926"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395"/>
      </w:tblGrid>
      <w:tr w:rsidR="001330A9" w:rsidTr="001330A9">
        <w:tc>
          <w:tcPr>
            <w:tcW w:w="4531" w:type="dxa"/>
          </w:tcPr>
          <w:p w:rsidR="00912750" w:rsidRDefault="00912750" w:rsidP="00AD2FC1">
            <w:pPr>
              <w:spacing w:line="360" w:lineRule="auto"/>
              <w:ind w:right="-802"/>
              <w:jc w:val="center"/>
              <w:rPr>
                <w:rFonts w:ascii="Arial" w:hAnsi="Arial" w:cs="Arial"/>
                <w:b/>
                <w:sz w:val="24"/>
                <w:szCs w:val="24"/>
              </w:rPr>
            </w:pPr>
            <w:proofErr w:type="spellStart"/>
            <w:r>
              <w:rPr>
                <w:rFonts w:ascii="Arial" w:hAnsi="Arial" w:cs="Arial"/>
                <w:b/>
                <w:sz w:val="24"/>
                <w:szCs w:val="24"/>
              </w:rPr>
              <w:t>Dip</w:t>
            </w:r>
            <w:proofErr w:type="spellEnd"/>
            <w:r>
              <w:rPr>
                <w:rFonts w:ascii="Arial" w:hAnsi="Arial" w:cs="Arial"/>
                <w:b/>
                <w:sz w:val="24"/>
                <w:szCs w:val="24"/>
              </w:rPr>
              <w:t>. Vicepresidente</w:t>
            </w:r>
          </w:p>
          <w:p w:rsidR="00912750" w:rsidRDefault="00912750" w:rsidP="00AD2FC1">
            <w:pPr>
              <w:spacing w:line="360" w:lineRule="auto"/>
              <w:ind w:right="-802"/>
              <w:jc w:val="center"/>
              <w:rPr>
                <w:rFonts w:ascii="Arial" w:hAnsi="Arial" w:cs="Arial"/>
                <w:b/>
                <w:sz w:val="24"/>
                <w:szCs w:val="24"/>
              </w:rPr>
            </w:pPr>
          </w:p>
          <w:p w:rsidR="00912750" w:rsidRPr="00912750" w:rsidRDefault="00912750" w:rsidP="00AD2FC1">
            <w:pPr>
              <w:spacing w:line="360" w:lineRule="auto"/>
              <w:ind w:right="-802"/>
              <w:jc w:val="center"/>
              <w:rPr>
                <w:rFonts w:ascii="Arial" w:hAnsi="Arial" w:cs="Arial"/>
                <w:sz w:val="24"/>
                <w:szCs w:val="24"/>
              </w:rPr>
            </w:pPr>
            <w:r>
              <w:rPr>
                <w:rFonts w:ascii="Arial" w:hAnsi="Arial" w:cs="Arial"/>
                <w:sz w:val="24"/>
                <w:szCs w:val="24"/>
              </w:rPr>
              <w:t xml:space="preserve">Héctor García </w:t>
            </w:r>
            <w:proofErr w:type="spellStart"/>
            <w:r>
              <w:rPr>
                <w:rFonts w:ascii="Arial" w:hAnsi="Arial" w:cs="Arial"/>
                <w:sz w:val="24"/>
                <w:szCs w:val="24"/>
              </w:rPr>
              <w:t>García</w:t>
            </w:r>
            <w:proofErr w:type="spellEnd"/>
          </w:p>
        </w:tc>
        <w:tc>
          <w:tcPr>
            <w:tcW w:w="4395" w:type="dxa"/>
          </w:tcPr>
          <w:p w:rsidR="00912750" w:rsidRDefault="00912750" w:rsidP="00AD2FC1">
            <w:pPr>
              <w:spacing w:line="360" w:lineRule="auto"/>
              <w:ind w:right="-802"/>
              <w:jc w:val="center"/>
              <w:rPr>
                <w:rFonts w:ascii="Arial" w:hAnsi="Arial" w:cs="Arial"/>
                <w:b/>
                <w:sz w:val="24"/>
                <w:szCs w:val="24"/>
              </w:rPr>
            </w:pPr>
            <w:proofErr w:type="spellStart"/>
            <w:r>
              <w:rPr>
                <w:rFonts w:ascii="Arial" w:hAnsi="Arial" w:cs="Arial"/>
                <w:b/>
                <w:sz w:val="24"/>
                <w:szCs w:val="24"/>
              </w:rPr>
              <w:t>Dip</w:t>
            </w:r>
            <w:proofErr w:type="spellEnd"/>
            <w:r>
              <w:rPr>
                <w:rFonts w:ascii="Arial" w:hAnsi="Arial" w:cs="Arial"/>
                <w:b/>
                <w:sz w:val="24"/>
                <w:szCs w:val="24"/>
              </w:rPr>
              <w:t>. Secretario</w:t>
            </w:r>
          </w:p>
          <w:p w:rsidR="00912750" w:rsidRDefault="00912750" w:rsidP="00AD2FC1">
            <w:pPr>
              <w:spacing w:line="360" w:lineRule="auto"/>
              <w:ind w:right="-802"/>
              <w:jc w:val="center"/>
              <w:rPr>
                <w:rFonts w:ascii="Arial" w:hAnsi="Arial" w:cs="Arial"/>
                <w:b/>
                <w:sz w:val="24"/>
                <w:szCs w:val="24"/>
              </w:rPr>
            </w:pPr>
          </w:p>
          <w:p w:rsidR="00912750" w:rsidRPr="00912750" w:rsidRDefault="00912750" w:rsidP="00AD2FC1">
            <w:pPr>
              <w:spacing w:line="360" w:lineRule="auto"/>
              <w:ind w:right="-802"/>
              <w:jc w:val="center"/>
              <w:rPr>
                <w:rFonts w:ascii="Arial" w:hAnsi="Arial" w:cs="Arial"/>
                <w:sz w:val="24"/>
                <w:szCs w:val="24"/>
              </w:rPr>
            </w:pPr>
            <w:r>
              <w:rPr>
                <w:rFonts w:ascii="Arial" w:hAnsi="Arial" w:cs="Arial"/>
                <w:sz w:val="24"/>
                <w:szCs w:val="24"/>
              </w:rPr>
              <w:t>Marcelo Martínez Villarreal</w:t>
            </w:r>
          </w:p>
        </w:tc>
      </w:tr>
      <w:tr w:rsidR="001330A9" w:rsidTr="001330A9">
        <w:tc>
          <w:tcPr>
            <w:tcW w:w="4531" w:type="dxa"/>
          </w:tcPr>
          <w:p w:rsidR="00912750" w:rsidRDefault="00912750" w:rsidP="00AD2FC1">
            <w:pPr>
              <w:spacing w:line="360" w:lineRule="auto"/>
              <w:ind w:right="-802"/>
              <w:jc w:val="center"/>
              <w:rPr>
                <w:rFonts w:ascii="Arial" w:hAnsi="Arial" w:cs="Arial"/>
                <w:b/>
                <w:sz w:val="24"/>
                <w:szCs w:val="24"/>
              </w:rPr>
            </w:pPr>
            <w:proofErr w:type="spellStart"/>
            <w:r>
              <w:rPr>
                <w:rFonts w:ascii="Arial" w:hAnsi="Arial" w:cs="Arial"/>
                <w:b/>
                <w:sz w:val="24"/>
                <w:szCs w:val="24"/>
              </w:rPr>
              <w:t>Dip</w:t>
            </w:r>
            <w:proofErr w:type="spellEnd"/>
            <w:r>
              <w:rPr>
                <w:rFonts w:ascii="Arial" w:hAnsi="Arial" w:cs="Arial"/>
                <w:b/>
                <w:sz w:val="24"/>
                <w:szCs w:val="24"/>
              </w:rPr>
              <w:t>. Vocal</w:t>
            </w:r>
          </w:p>
          <w:p w:rsidR="00912750" w:rsidRDefault="00912750" w:rsidP="00AD2FC1">
            <w:pPr>
              <w:spacing w:line="360" w:lineRule="auto"/>
              <w:ind w:right="-802"/>
              <w:jc w:val="center"/>
              <w:rPr>
                <w:rFonts w:ascii="Arial" w:hAnsi="Arial" w:cs="Arial"/>
                <w:b/>
                <w:sz w:val="24"/>
                <w:szCs w:val="24"/>
              </w:rPr>
            </w:pPr>
          </w:p>
          <w:p w:rsidR="00912750" w:rsidRPr="00912750" w:rsidRDefault="00912750" w:rsidP="00AD2FC1">
            <w:pPr>
              <w:spacing w:line="360" w:lineRule="auto"/>
              <w:ind w:right="-802"/>
              <w:jc w:val="center"/>
              <w:rPr>
                <w:rFonts w:ascii="Arial" w:hAnsi="Arial" w:cs="Arial"/>
                <w:sz w:val="24"/>
                <w:szCs w:val="24"/>
              </w:rPr>
            </w:pPr>
            <w:r>
              <w:rPr>
                <w:rFonts w:ascii="Arial" w:hAnsi="Arial" w:cs="Arial"/>
                <w:sz w:val="24"/>
                <w:szCs w:val="24"/>
              </w:rPr>
              <w:t>Itzel Soledad Castillo Almanza</w:t>
            </w:r>
          </w:p>
        </w:tc>
        <w:tc>
          <w:tcPr>
            <w:tcW w:w="4395" w:type="dxa"/>
          </w:tcPr>
          <w:p w:rsidR="00912750" w:rsidRDefault="00912750" w:rsidP="00AD2FC1">
            <w:pPr>
              <w:spacing w:line="360" w:lineRule="auto"/>
              <w:ind w:right="-802"/>
              <w:jc w:val="center"/>
              <w:rPr>
                <w:rFonts w:ascii="Arial" w:hAnsi="Arial" w:cs="Arial"/>
                <w:b/>
                <w:sz w:val="24"/>
                <w:szCs w:val="24"/>
              </w:rPr>
            </w:pPr>
            <w:proofErr w:type="spellStart"/>
            <w:r>
              <w:rPr>
                <w:rFonts w:ascii="Arial" w:hAnsi="Arial" w:cs="Arial"/>
                <w:b/>
                <w:sz w:val="24"/>
                <w:szCs w:val="24"/>
              </w:rPr>
              <w:t>Dip</w:t>
            </w:r>
            <w:proofErr w:type="spellEnd"/>
            <w:r>
              <w:rPr>
                <w:rFonts w:ascii="Arial" w:hAnsi="Arial" w:cs="Arial"/>
                <w:b/>
                <w:sz w:val="24"/>
                <w:szCs w:val="24"/>
              </w:rPr>
              <w:t>. Vocal</w:t>
            </w:r>
          </w:p>
          <w:p w:rsidR="00912750" w:rsidRDefault="00912750" w:rsidP="00AD2FC1">
            <w:pPr>
              <w:spacing w:line="360" w:lineRule="auto"/>
              <w:ind w:right="-802"/>
              <w:jc w:val="center"/>
              <w:rPr>
                <w:rFonts w:ascii="Arial" w:hAnsi="Arial" w:cs="Arial"/>
                <w:b/>
                <w:sz w:val="24"/>
                <w:szCs w:val="24"/>
              </w:rPr>
            </w:pPr>
          </w:p>
          <w:p w:rsidR="00912750" w:rsidRPr="00912750" w:rsidRDefault="00912750" w:rsidP="00AD2FC1">
            <w:pPr>
              <w:spacing w:line="360" w:lineRule="auto"/>
              <w:ind w:right="-802"/>
              <w:jc w:val="center"/>
              <w:rPr>
                <w:rFonts w:ascii="Arial" w:hAnsi="Arial" w:cs="Arial"/>
                <w:sz w:val="24"/>
                <w:szCs w:val="24"/>
              </w:rPr>
            </w:pPr>
            <w:r>
              <w:rPr>
                <w:rFonts w:ascii="Arial" w:hAnsi="Arial" w:cs="Arial"/>
                <w:sz w:val="24"/>
                <w:szCs w:val="24"/>
              </w:rPr>
              <w:t>Eva Margarita Gómez Tamez</w:t>
            </w:r>
          </w:p>
        </w:tc>
      </w:tr>
      <w:tr w:rsidR="00912750" w:rsidTr="001330A9">
        <w:tc>
          <w:tcPr>
            <w:tcW w:w="4531" w:type="dxa"/>
          </w:tcPr>
          <w:p w:rsidR="00912750" w:rsidRDefault="00912750" w:rsidP="00912750">
            <w:pPr>
              <w:spacing w:line="360" w:lineRule="auto"/>
              <w:ind w:right="-802"/>
              <w:jc w:val="center"/>
              <w:rPr>
                <w:rFonts w:ascii="Arial" w:hAnsi="Arial" w:cs="Arial"/>
                <w:b/>
                <w:sz w:val="24"/>
                <w:szCs w:val="24"/>
              </w:rPr>
            </w:pPr>
            <w:proofErr w:type="spellStart"/>
            <w:r>
              <w:rPr>
                <w:rFonts w:ascii="Arial" w:hAnsi="Arial" w:cs="Arial"/>
                <w:b/>
                <w:sz w:val="24"/>
                <w:szCs w:val="24"/>
              </w:rPr>
              <w:t>Dip</w:t>
            </w:r>
            <w:proofErr w:type="spellEnd"/>
            <w:r>
              <w:rPr>
                <w:rFonts w:ascii="Arial" w:hAnsi="Arial" w:cs="Arial"/>
                <w:b/>
                <w:sz w:val="24"/>
                <w:szCs w:val="24"/>
              </w:rPr>
              <w:t>. Vocal</w:t>
            </w:r>
          </w:p>
          <w:p w:rsidR="00912750" w:rsidRDefault="00912750" w:rsidP="00912750">
            <w:pPr>
              <w:spacing w:line="360" w:lineRule="auto"/>
              <w:ind w:right="-802"/>
              <w:jc w:val="center"/>
              <w:rPr>
                <w:rFonts w:ascii="Arial" w:hAnsi="Arial" w:cs="Arial"/>
                <w:b/>
                <w:sz w:val="24"/>
                <w:szCs w:val="24"/>
              </w:rPr>
            </w:pPr>
          </w:p>
          <w:p w:rsidR="00912750" w:rsidRPr="00912750" w:rsidRDefault="00912750" w:rsidP="00912750">
            <w:pPr>
              <w:spacing w:line="360" w:lineRule="auto"/>
              <w:ind w:right="-802"/>
              <w:jc w:val="center"/>
              <w:rPr>
                <w:rFonts w:ascii="Arial" w:hAnsi="Arial" w:cs="Arial"/>
                <w:sz w:val="24"/>
                <w:szCs w:val="24"/>
              </w:rPr>
            </w:pPr>
            <w:r>
              <w:rPr>
                <w:rFonts w:ascii="Arial" w:hAnsi="Arial" w:cs="Arial"/>
                <w:sz w:val="24"/>
                <w:szCs w:val="24"/>
              </w:rPr>
              <w:t>Marco Antonio González Valdez</w:t>
            </w:r>
          </w:p>
        </w:tc>
        <w:tc>
          <w:tcPr>
            <w:tcW w:w="4395" w:type="dxa"/>
          </w:tcPr>
          <w:p w:rsidR="00912750" w:rsidRDefault="00912750" w:rsidP="00912750">
            <w:pPr>
              <w:spacing w:line="360" w:lineRule="auto"/>
              <w:ind w:right="-802"/>
              <w:jc w:val="center"/>
              <w:rPr>
                <w:rFonts w:ascii="Arial" w:hAnsi="Arial" w:cs="Arial"/>
                <w:b/>
                <w:sz w:val="24"/>
                <w:szCs w:val="24"/>
              </w:rPr>
            </w:pPr>
            <w:proofErr w:type="spellStart"/>
            <w:r>
              <w:rPr>
                <w:rFonts w:ascii="Arial" w:hAnsi="Arial" w:cs="Arial"/>
                <w:b/>
                <w:sz w:val="24"/>
                <w:szCs w:val="24"/>
              </w:rPr>
              <w:t>Dip</w:t>
            </w:r>
            <w:proofErr w:type="spellEnd"/>
            <w:r>
              <w:rPr>
                <w:rFonts w:ascii="Arial" w:hAnsi="Arial" w:cs="Arial"/>
                <w:b/>
                <w:sz w:val="24"/>
                <w:szCs w:val="24"/>
              </w:rPr>
              <w:t>. Vocal</w:t>
            </w:r>
          </w:p>
          <w:p w:rsidR="00912750" w:rsidRDefault="00912750" w:rsidP="00912750">
            <w:pPr>
              <w:spacing w:line="360" w:lineRule="auto"/>
              <w:ind w:right="-802"/>
              <w:jc w:val="center"/>
              <w:rPr>
                <w:rFonts w:ascii="Arial" w:hAnsi="Arial" w:cs="Arial"/>
                <w:b/>
                <w:sz w:val="24"/>
                <w:szCs w:val="24"/>
              </w:rPr>
            </w:pPr>
          </w:p>
          <w:p w:rsidR="00912750" w:rsidRDefault="00912750" w:rsidP="00912750">
            <w:pPr>
              <w:spacing w:line="360" w:lineRule="auto"/>
              <w:ind w:right="-802"/>
              <w:jc w:val="center"/>
              <w:rPr>
                <w:rFonts w:ascii="Arial" w:hAnsi="Arial" w:cs="Arial"/>
                <w:sz w:val="24"/>
                <w:szCs w:val="24"/>
              </w:rPr>
            </w:pPr>
            <w:r>
              <w:rPr>
                <w:rFonts w:ascii="Arial" w:hAnsi="Arial" w:cs="Arial"/>
                <w:sz w:val="24"/>
                <w:szCs w:val="24"/>
              </w:rPr>
              <w:t>Eva Patricia Salazar Marroquín</w:t>
            </w:r>
          </w:p>
          <w:p w:rsidR="00DE6791" w:rsidRDefault="00DE6791" w:rsidP="00912750">
            <w:pPr>
              <w:spacing w:line="360" w:lineRule="auto"/>
              <w:ind w:right="-802"/>
              <w:jc w:val="center"/>
              <w:rPr>
                <w:rFonts w:ascii="Arial" w:hAnsi="Arial" w:cs="Arial"/>
                <w:sz w:val="24"/>
                <w:szCs w:val="24"/>
              </w:rPr>
            </w:pPr>
          </w:p>
          <w:p w:rsidR="00DE6791" w:rsidRDefault="00DE6791" w:rsidP="00912750">
            <w:pPr>
              <w:spacing w:line="360" w:lineRule="auto"/>
              <w:ind w:right="-802"/>
              <w:jc w:val="center"/>
              <w:rPr>
                <w:rFonts w:ascii="Arial" w:hAnsi="Arial" w:cs="Arial"/>
                <w:sz w:val="24"/>
                <w:szCs w:val="24"/>
              </w:rPr>
            </w:pPr>
            <w:bookmarkStart w:id="0" w:name="_GoBack"/>
            <w:bookmarkEnd w:id="0"/>
          </w:p>
          <w:p w:rsidR="001330A9" w:rsidRPr="00912750" w:rsidRDefault="001330A9" w:rsidP="00912750">
            <w:pPr>
              <w:spacing w:line="360" w:lineRule="auto"/>
              <w:ind w:right="-802"/>
              <w:jc w:val="center"/>
              <w:rPr>
                <w:rFonts w:ascii="Arial" w:hAnsi="Arial" w:cs="Arial"/>
                <w:sz w:val="24"/>
                <w:szCs w:val="24"/>
              </w:rPr>
            </w:pPr>
          </w:p>
        </w:tc>
      </w:tr>
      <w:tr w:rsidR="00912750" w:rsidTr="001330A9">
        <w:tc>
          <w:tcPr>
            <w:tcW w:w="4531" w:type="dxa"/>
          </w:tcPr>
          <w:p w:rsidR="00912750" w:rsidRDefault="00912750" w:rsidP="00912750">
            <w:pPr>
              <w:spacing w:line="360" w:lineRule="auto"/>
              <w:ind w:right="-802"/>
              <w:jc w:val="center"/>
              <w:rPr>
                <w:rFonts w:ascii="Arial" w:hAnsi="Arial" w:cs="Arial"/>
                <w:b/>
                <w:sz w:val="24"/>
                <w:szCs w:val="24"/>
              </w:rPr>
            </w:pPr>
            <w:proofErr w:type="spellStart"/>
            <w:r>
              <w:rPr>
                <w:rFonts w:ascii="Arial" w:hAnsi="Arial" w:cs="Arial"/>
                <w:b/>
                <w:sz w:val="24"/>
                <w:szCs w:val="24"/>
              </w:rPr>
              <w:lastRenderedPageBreak/>
              <w:t>Dip</w:t>
            </w:r>
            <w:proofErr w:type="spellEnd"/>
            <w:r>
              <w:rPr>
                <w:rFonts w:ascii="Arial" w:hAnsi="Arial" w:cs="Arial"/>
                <w:b/>
                <w:sz w:val="24"/>
                <w:szCs w:val="24"/>
              </w:rPr>
              <w:t>. Vocal</w:t>
            </w:r>
          </w:p>
          <w:p w:rsidR="00912750" w:rsidRDefault="00912750" w:rsidP="00912750">
            <w:pPr>
              <w:spacing w:line="360" w:lineRule="auto"/>
              <w:ind w:right="-802"/>
              <w:jc w:val="center"/>
              <w:rPr>
                <w:rFonts w:ascii="Arial" w:hAnsi="Arial" w:cs="Arial"/>
                <w:b/>
                <w:sz w:val="24"/>
                <w:szCs w:val="24"/>
              </w:rPr>
            </w:pPr>
          </w:p>
          <w:p w:rsidR="00912750" w:rsidRPr="00912750" w:rsidRDefault="00912750" w:rsidP="00912750">
            <w:pPr>
              <w:spacing w:line="360" w:lineRule="auto"/>
              <w:ind w:right="-802"/>
              <w:jc w:val="center"/>
              <w:rPr>
                <w:rFonts w:ascii="Arial" w:hAnsi="Arial" w:cs="Arial"/>
                <w:sz w:val="24"/>
                <w:szCs w:val="24"/>
              </w:rPr>
            </w:pPr>
            <w:r>
              <w:rPr>
                <w:rFonts w:ascii="Arial" w:hAnsi="Arial" w:cs="Arial"/>
                <w:sz w:val="24"/>
                <w:szCs w:val="24"/>
              </w:rPr>
              <w:t xml:space="preserve">Juan Francisco Espinoza </w:t>
            </w:r>
            <w:proofErr w:type="spellStart"/>
            <w:r>
              <w:rPr>
                <w:rFonts w:ascii="Arial" w:hAnsi="Arial" w:cs="Arial"/>
                <w:sz w:val="24"/>
                <w:szCs w:val="24"/>
              </w:rPr>
              <w:t>Eguía</w:t>
            </w:r>
            <w:proofErr w:type="spellEnd"/>
          </w:p>
        </w:tc>
        <w:tc>
          <w:tcPr>
            <w:tcW w:w="4395" w:type="dxa"/>
          </w:tcPr>
          <w:p w:rsidR="00912750" w:rsidRDefault="00912750" w:rsidP="00912750">
            <w:pPr>
              <w:spacing w:line="360" w:lineRule="auto"/>
              <w:ind w:right="-802"/>
              <w:jc w:val="center"/>
              <w:rPr>
                <w:rFonts w:ascii="Arial" w:hAnsi="Arial" w:cs="Arial"/>
                <w:b/>
                <w:sz w:val="24"/>
                <w:szCs w:val="24"/>
              </w:rPr>
            </w:pPr>
            <w:proofErr w:type="spellStart"/>
            <w:r>
              <w:rPr>
                <w:rFonts w:ascii="Arial" w:hAnsi="Arial" w:cs="Arial"/>
                <w:b/>
                <w:sz w:val="24"/>
                <w:szCs w:val="24"/>
              </w:rPr>
              <w:t>Dip</w:t>
            </w:r>
            <w:proofErr w:type="spellEnd"/>
            <w:r>
              <w:rPr>
                <w:rFonts w:ascii="Arial" w:hAnsi="Arial" w:cs="Arial"/>
                <w:b/>
                <w:sz w:val="24"/>
                <w:szCs w:val="24"/>
              </w:rPr>
              <w:t>. Vocal</w:t>
            </w:r>
          </w:p>
          <w:p w:rsidR="00912750" w:rsidRDefault="00912750" w:rsidP="00912750">
            <w:pPr>
              <w:spacing w:line="360" w:lineRule="auto"/>
              <w:ind w:right="-802"/>
              <w:jc w:val="center"/>
              <w:rPr>
                <w:rFonts w:ascii="Arial" w:hAnsi="Arial" w:cs="Arial"/>
                <w:b/>
                <w:sz w:val="24"/>
                <w:szCs w:val="24"/>
              </w:rPr>
            </w:pPr>
          </w:p>
          <w:p w:rsidR="00912750" w:rsidRPr="00912750" w:rsidRDefault="00912750" w:rsidP="00912750">
            <w:pPr>
              <w:spacing w:line="360" w:lineRule="auto"/>
              <w:ind w:right="95"/>
              <w:jc w:val="center"/>
              <w:rPr>
                <w:rFonts w:ascii="Arial" w:hAnsi="Arial" w:cs="Arial"/>
                <w:sz w:val="24"/>
                <w:szCs w:val="24"/>
              </w:rPr>
            </w:pPr>
            <w:r>
              <w:rPr>
                <w:rFonts w:ascii="Arial" w:hAnsi="Arial" w:cs="Arial"/>
                <w:sz w:val="24"/>
                <w:szCs w:val="24"/>
              </w:rPr>
              <w:t>Samuel Alejandro García Sepúlveda</w:t>
            </w:r>
          </w:p>
        </w:tc>
      </w:tr>
      <w:tr w:rsidR="00912750" w:rsidTr="001330A9">
        <w:tc>
          <w:tcPr>
            <w:tcW w:w="4531" w:type="dxa"/>
          </w:tcPr>
          <w:p w:rsidR="00912750" w:rsidRDefault="00912750" w:rsidP="00912750">
            <w:pPr>
              <w:spacing w:line="360" w:lineRule="auto"/>
              <w:ind w:right="-802"/>
              <w:jc w:val="center"/>
              <w:rPr>
                <w:rFonts w:ascii="Arial" w:hAnsi="Arial" w:cs="Arial"/>
                <w:b/>
                <w:sz w:val="24"/>
                <w:szCs w:val="24"/>
              </w:rPr>
            </w:pPr>
            <w:proofErr w:type="spellStart"/>
            <w:r>
              <w:rPr>
                <w:rFonts w:ascii="Arial" w:hAnsi="Arial" w:cs="Arial"/>
                <w:b/>
                <w:sz w:val="24"/>
                <w:szCs w:val="24"/>
              </w:rPr>
              <w:t>Dip</w:t>
            </w:r>
            <w:proofErr w:type="spellEnd"/>
            <w:r>
              <w:rPr>
                <w:rFonts w:ascii="Arial" w:hAnsi="Arial" w:cs="Arial"/>
                <w:b/>
                <w:sz w:val="24"/>
                <w:szCs w:val="24"/>
              </w:rPr>
              <w:t>. Vocal</w:t>
            </w:r>
          </w:p>
          <w:p w:rsidR="00912750" w:rsidRDefault="00912750" w:rsidP="00912750">
            <w:pPr>
              <w:spacing w:line="360" w:lineRule="auto"/>
              <w:ind w:right="-802"/>
              <w:jc w:val="center"/>
              <w:rPr>
                <w:rFonts w:ascii="Arial" w:hAnsi="Arial" w:cs="Arial"/>
                <w:b/>
                <w:sz w:val="24"/>
                <w:szCs w:val="24"/>
              </w:rPr>
            </w:pPr>
          </w:p>
          <w:p w:rsidR="00912750" w:rsidRPr="00912750" w:rsidRDefault="00912750" w:rsidP="00912750">
            <w:pPr>
              <w:spacing w:line="360" w:lineRule="auto"/>
              <w:ind w:right="-802"/>
              <w:jc w:val="center"/>
              <w:rPr>
                <w:rFonts w:ascii="Arial" w:hAnsi="Arial" w:cs="Arial"/>
                <w:sz w:val="24"/>
                <w:szCs w:val="24"/>
              </w:rPr>
            </w:pPr>
            <w:r>
              <w:rPr>
                <w:rFonts w:ascii="Arial" w:hAnsi="Arial" w:cs="Arial"/>
                <w:sz w:val="24"/>
                <w:szCs w:val="24"/>
              </w:rPr>
              <w:t>Sergio Arellano Balderas</w:t>
            </w:r>
          </w:p>
        </w:tc>
        <w:tc>
          <w:tcPr>
            <w:tcW w:w="4395" w:type="dxa"/>
          </w:tcPr>
          <w:p w:rsidR="00912750" w:rsidRDefault="00912750" w:rsidP="00912750">
            <w:pPr>
              <w:spacing w:line="360" w:lineRule="auto"/>
              <w:ind w:right="-802"/>
              <w:jc w:val="center"/>
              <w:rPr>
                <w:rFonts w:ascii="Arial" w:hAnsi="Arial" w:cs="Arial"/>
                <w:b/>
                <w:sz w:val="24"/>
                <w:szCs w:val="24"/>
              </w:rPr>
            </w:pPr>
            <w:proofErr w:type="spellStart"/>
            <w:r>
              <w:rPr>
                <w:rFonts w:ascii="Arial" w:hAnsi="Arial" w:cs="Arial"/>
                <w:b/>
                <w:sz w:val="24"/>
                <w:szCs w:val="24"/>
              </w:rPr>
              <w:t>Dip</w:t>
            </w:r>
            <w:proofErr w:type="spellEnd"/>
            <w:r>
              <w:rPr>
                <w:rFonts w:ascii="Arial" w:hAnsi="Arial" w:cs="Arial"/>
                <w:b/>
                <w:sz w:val="24"/>
                <w:szCs w:val="24"/>
              </w:rPr>
              <w:t>. Vocal</w:t>
            </w:r>
          </w:p>
          <w:p w:rsidR="00912750" w:rsidRDefault="00912750" w:rsidP="00912750">
            <w:pPr>
              <w:spacing w:line="360" w:lineRule="auto"/>
              <w:ind w:right="-802"/>
              <w:jc w:val="center"/>
              <w:rPr>
                <w:rFonts w:ascii="Arial" w:hAnsi="Arial" w:cs="Arial"/>
                <w:b/>
                <w:sz w:val="24"/>
                <w:szCs w:val="24"/>
              </w:rPr>
            </w:pPr>
          </w:p>
          <w:p w:rsidR="00912750" w:rsidRPr="00912750" w:rsidRDefault="00912750" w:rsidP="00912750">
            <w:pPr>
              <w:spacing w:line="360" w:lineRule="auto"/>
              <w:ind w:right="-802"/>
              <w:jc w:val="center"/>
              <w:rPr>
                <w:rFonts w:ascii="Arial" w:hAnsi="Arial" w:cs="Arial"/>
                <w:sz w:val="24"/>
                <w:szCs w:val="24"/>
              </w:rPr>
            </w:pPr>
            <w:r>
              <w:rPr>
                <w:rFonts w:ascii="Arial" w:hAnsi="Arial" w:cs="Arial"/>
                <w:sz w:val="24"/>
                <w:szCs w:val="24"/>
              </w:rPr>
              <w:t>Rubén González Cabrieles</w:t>
            </w:r>
          </w:p>
        </w:tc>
      </w:tr>
    </w:tbl>
    <w:p w:rsidR="006764F3" w:rsidRPr="00BB0ACF" w:rsidRDefault="006764F3" w:rsidP="00AD2FC1">
      <w:pPr>
        <w:spacing w:line="360" w:lineRule="auto"/>
        <w:ind w:left="1134" w:right="-801" w:firstLine="981"/>
        <w:jc w:val="both"/>
        <w:rPr>
          <w:rFonts w:ascii="Arial" w:hAnsi="Arial" w:cs="Arial"/>
          <w:sz w:val="24"/>
          <w:szCs w:val="24"/>
        </w:rPr>
      </w:pPr>
    </w:p>
    <w:sectPr w:rsidR="006764F3" w:rsidRPr="00BB0ACF" w:rsidSect="006F5F87">
      <w:footerReference w:type="default" r:id="rId7"/>
      <w:pgSz w:w="12240" w:h="15840"/>
      <w:pgMar w:top="3799"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55A5" w:rsidRDefault="009D55A5" w:rsidP="00314E00">
      <w:pPr>
        <w:spacing w:after="0" w:line="240" w:lineRule="auto"/>
      </w:pPr>
      <w:r>
        <w:separator/>
      </w:r>
    </w:p>
  </w:endnote>
  <w:endnote w:type="continuationSeparator" w:id="0">
    <w:p w:rsidR="009D55A5" w:rsidRDefault="009D55A5" w:rsidP="00314E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1996542"/>
      <w:docPartObj>
        <w:docPartGallery w:val="Page Numbers (Bottom of Page)"/>
        <w:docPartUnique/>
      </w:docPartObj>
    </w:sdtPr>
    <w:sdtEndPr>
      <w:rPr>
        <w:rFonts w:asciiTheme="majorHAnsi" w:hAnsiTheme="majorHAnsi"/>
        <w:sz w:val="16"/>
        <w:szCs w:val="16"/>
      </w:rPr>
    </w:sdtEndPr>
    <w:sdtContent>
      <w:p w:rsidR="00C41323" w:rsidRDefault="00294505">
        <w:pPr>
          <w:pStyle w:val="Piedepgina"/>
          <w:jc w:val="right"/>
        </w:pPr>
        <w:r>
          <w:fldChar w:fldCharType="begin"/>
        </w:r>
        <w:r>
          <w:instrText>PAGE   \* MERGEFORMAT</w:instrText>
        </w:r>
        <w:r>
          <w:fldChar w:fldCharType="separate"/>
        </w:r>
        <w:r w:rsidR="00DE6791" w:rsidRPr="00DE6791">
          <w:rPr>
            <w:noProof/>
            <w:lang w:val="es-ES"/>
          </w:rPr>
          <w:t>19</w:t>
        </w:r>
        <w:r>
          <w:fldChar w:fldCharType="end"/>
        </w:r>
      </w:p>
      <w:p w:rsidR="00C41323" w:rsidRDefault="00C41323" w:rsidP="00C41323">
        <w:pPr>
          <w:pStyle w:val="Piedepgina"/>
          <w:jc w:val="center"/>
          <w:rPr>
            <w:sz w:val="16"/>
            <w:szCs w:val="16"/>
          </w:rPr>
        </w:pPr>
        <w:r>
          <w:rPr>
            <w:sz w:val="16"/>
            <w:szCs w:val="16"/>
          </w:rPr>
          <w:t>COMISIONES UNIDAS DE LEGISLACIÓN Y DE PUNTOS CONSTITUICONALES</w:t>
        </w:r>
      </w:p>
      <w:p w:rsidR="00294505" w:rsidRPr="00C41323" w:rsidRDefault="00C41323" w:rsidP="00C41323">
        <w:pPr>
          <w:pStyle w:val="Piedepgina"/>
          <w:jc w:val="center"/>
          <w:rPr>
            <w:rFonts w:asciiTheme="majorHAnsi" w:hAnsiTheme="majorHAnsi"/>
            <w:sz w:val="16"/>
            <w:szCs w:val="16"/>
          </w:rPr>
        </w:pPr>
        <w:r w:rsidRPr="00C41323">
          <w:rPr>
            <w:rFonts w:asciiTheme="majorHAnsi" w:hAnsiTheme="majorHAnsi" w:cs="Arial"/>
            <w:sz w:val="16"/>
            <w:szCs w:val="16"/>
          </w:rPr>
          <w:t>Expediente Legislativo Número 11026/LXXIV</w:t>
        </w:r>
      </w:p>
    </w:sdtContent>
  </w:sdt>
  <w:p w:rsidR="00314E00" w:rsidRPr="00314E00" w:rsidRDefault="00314E00" w:rsidP="00314E00">
    <w:pPr>
      <w:pStyle w:val="Piedepgina"/>
      <w:jc w:val="cen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55A5" w:rsidRDefault="009D55A5" w:rsidP="00314E00">
      <w:pPr>
        <w:spacing w:after="0" w:line="240" w:lineRule="auto"/>
      </w:pPr>
      <w:r>
        <w:separator/>
      </w:r>
    </w:p>
  </w:footnote>
  <w:footnote w:type="continuationSeparator" w:id="0">
    <w:p w:rsidR="009D55A5" w:rsidRDefault="009D55A5" w:rsidP="00314E0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117F5A"/>
    <w:multiLevelType w:val="hybridMultilevel"/>
    <w:tmpl w:val="270A1B6E"/>
    <w:lvl w:ilvl="0" w:tplc="C50A848E">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EC52541"/>
    <w:multiLevelType w:val="hybridMultilevel"/>
    <w:tmpl w:val="270A1B6E"/>
    <w:lvl w:ilvl="0" w:tplc="C50A848E">
      <w:start w:val="1"/>
      <w:numFmt w:val="upperRoman"/>
      <w:lvlText w:val="%1."/>
      <w:lvlJc w:val="right"/>
      <w:pPr>
        <w:ind w:left="3544" w:hanging="360"/>
      </w:pPr>
      <w:rPr>
        <w:rFonts w:hint="default"/>
        <w:b/>
      </w:rPr>
    </w:lvl>
    <w:lvl w:ilvl="1" w:tplc="080A0019" w:tentative="1">
      <w:start w:val="1"/>
      <w:numFmt w:val="lowerLetter"/>
      <w:lvlText w:val="%2."/>
      <w:lvlJc w:val="left"/>
      <w:pPr>
        <w:ind w:left="4264" w:hanging="360"/>
      </w:pPr>
    </w:lvl>
    <w:lvl w:ilvl="2" w:tplc="080A001B" w:tentative="1">
      <w:start w:val="1"/>
      <w:numFmt w:val="lowerRoman"/>
      <w:lvlText w:val="%3."/>
      <w:lvlJc w:val="right"/>
      <w:pPr>
        <w:ind w:left="4984" w:hanging="180"/>
      </w:pPr>
    </w:lvl>
    <w:lvl w:ilvl="3" w:tplc="080A000F" w:tentative="1">
      <w:start w:val="1"/>
      <w:numFmt w:val="decimal"/>
      <w:lvlText w:val="%4."/>
      <w:lvlJc w:val="left"/>
      <w:pPr>
        <w:ind w:left="5704" w:hanging="360"/>
      </w:pPr>
    </w:lvl>
    <w:lvl w:ilvl="4" w:tplc="080A0019" w:tentative="1">
      <w:start w:val="1"/>
      <w:numFmt w:val="lowerLetter"/>
      <w:lvlText w:val="%5."/>
      <w:lvlJc w:val="left"/>
      <w:pPr>
        <w:ind w:left="6424" w:hanging="360"/>
      </w:pPr>
    </w:lvl>
    <w:lvl w:ilvl="5" w:tplc="080A001B" w:tentative="1">
      <w:start w:val="1"/>
      <w:numFmt w:val="lowerRoman"/>
      <w:lvlText w:val="%6."/>
      <w:lvlJc w:val="right"/>
      <w:pPr>
        <w:ind w:left="7144" w:hanging="180"/>
      </w:pPr>
    </w:lvl>
    <w:lvl w:ilvl="6" w:tplc="080A000F" w:tentative="1">
      <w:start w:val="1"/>
      <w:numFmt w:val="decimal"/>
      <w:lvlText w:val="%7."/>
      <w:lvlJc w:val="left"/>
      <w:pPr>
        <w:ind w:left="7864" w:hanging="360"/>
      </w:pPr>
    </w:lvl>
    <w:lvl w:ilvl="7" w:tplc="080A0019" w:tentative="1">
      <w:start w:val="1"/>
      <w:numFmt w:val="lowerLetter"/>
      <w:lvlText w:val="%8."/>
      <w:lvlJc w:val="left"/>
      <w:pPr>
        <w:ind w:left="8584" w:hanging="360"/>
      </w:pPr>
    </w:lvl>
    <w:lvl w:ilvl="8" w:tplc="080A001B" w:tentative="1">
      <w:start w:val="1"/>
      <w:numFmt w:val="lowerRoman"/>
      <w:lvlText w:val="%9."/>
      <w:lvlJc w:val="right"/>
      <w:pPr>
        <w:ind w:left="930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5F7"/>
    <w:rsid w:val="00011F92"/>
    <w:rsid w:val="0006550E"/>
    <w:rsid w:val="00070B71"/>
    <w:rsid w:val="00075A36"/>
    <w:rsid w:val="00084520"/>
    <w:rsid w:val="00097746"/>
    <w:rsid w:val="000C78DE"/>
    <w:rsid w:val="001330A9"/>
    <w:rsid w:val="001869B7"/>
    <w:rsid w:val="00216159"/>
    <w:rsid w:val="002342B3"/>
    <w:rsid w:val="0023484B"/>
    <w:rsid w:val="00275FC0"/>
    <w:rsid w:val="00294505"/>
    <w:rsid w:val="00314E00"/>
    <w:rsid w:val="0035623C"/>
    <w:rsid w:val="0036613F"/>
    <w:rsid w:val="00396539"/>
    <w:rsid w:val="003B559E"/>
    <w:rsid w:val="003D05AD"/>
    <w:rsid w:val="003E0C3B"/>
    <w:rsid w:val="003F2016"/>
    <w:rsid w:val="003F2A92"/>
    <w:rsid w:val="00442429"/>
    <w:rsid w:val="00473895"/>
    <w:rsid w:val="004B345A"/>
    <w:rsid w:val="00504225"/>
    <w:rsid w:val="00546F32"/>
    <w:rsid w:val="0056767E"/>
    <w:rsid w:val="005A6540"/>
    <w:rsid w:val="005E5C8F"/>
    <w:rsid w:val="00641B0A"/>
    <w:rsid w:val="006764F3"/>
    <w:rsid w:val="00692040"/>
    <w:rsid w:val="006A53B7"/>
    <w:rsid w:val="006E6287"/>
    <w:rsid w:val="006F5F87"/>
    <w:rsid w:val="0074152A"/>
    <w:rsid w:val="00754ABB"/>
    <w:rsid w:val="007D2D7E"/>
    <w:rsid w:val="008D45D6"/>
    <w:rsid w:val="008E7900"/>
    <w:rsid w:val="00912750"/>
    <w:rsid w:val="00945F2E"/>
    <w:rsid w:val="009B6F8C"/>
    <w:rsid w:val="009C6027"/>
    <w:rsid w:val="009D55A5"/>
    <w:rsid w:val="009F2D0A"/>
    <w:rsid w:val="00A371B9"/>
    <w:rsid w:val="00A37ADA"/>
    <w:rsid w:val="00AD2FC1"/>
    <w:rsid w:val="00BB011B"/>
    <w:rsid w:val="00BB0ACF"/>
    <w:rsid w:val="00C41323"/>
    <w:rsid w:val="00CA4457"/>
    <w:rsid w:val="00CA7004"/>
    <w:rsid w:val="00CB060A"/>
    <w:rsid w:val="00CC3932"/>
    <w:rsid w:val="00CD25F7"/>
    <w:rsid w:val="00CF1B61"/>
    <w:rsid w:val="00CF244F"/>
    <w:rsid w:val="00D4622A"/>
    <w:rsid w:val="00DD553B"/>
    <w:rsid w:val="00DE6791"/>
    <w:rsid w:val="00E368FF"/>
    <w:rsid w:val="00ED1B0C"/>
    <w:rsid w:val="00F01E33"/>
    <w:rsid w:val="00FA25E4"/>
    <w:rsid w:val="00FB681F"/>
    <w:rsid w:val="00FD3435"/>
    <w:rsid w:val="00FF6F2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8CBF211-D30E-4EDA-9B7C-A42ABA2D5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25F7"/>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D25F7"/>
    <w:pPr>
      <w:ind w:left="720"/>
      <w:contextualSpacing/>
    </w:pPr>
  </w:style>
  <w:style w:type="paragraph" w:styleId="Textodebloque">
    <w:name w:val="Block Text"/>
    <w:basedOn w:val="Normal"/>
    <w:rsid w:val="00CD25F7"/>
    <w:pPr>
      <w:spacing w:after="0" w:line="240" w:lineRule="auto"/>
      <w:ind w:left="1134" w:right="51" w:hanging="1134"/>
      <w:jc w:val="both"/>
    </w:pPr>
    <w:rPr>
      <w:rFonts w:ascii="Garamond" w:eastAsia="Times New Roman" w:hAnsi="Garamond" w:cs="Times New Roman"/>
      <w:color w:val="000080"/>
      <w:sz w:val="25"/>
      <w:szCs w:val="20"/>
      <w:lang w:eastAsia="es-ES"/>
    </w:rPr>
  </w:style>
  <w:style w:type="table" w:styleId="Tablaconcuadrcula">
    <w:name w:val="Table Grid"/>
    <w:basedOn w:val="Tablanormal"/>
    <w:uiPriority w:val="59"/>
    <w:rsid w:val="00CD25F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angradetextonormal">
    <w:name w:val="Body Text Indent"/>
    <w:basedOn w:val="Normal"/>
    <w:link w:val="SangradetextonormalCar"/>
    <w:rsid w:val="00BB0ACF"/>
    <w:pPr>
      <w:overflowPunct w:val="0"/>
      <w:autoSpaceDE w:val="0"/>
      <w:autoSpaceDN w:val="0"/>
      <w:adjustRightInd w:val="0"/>
      <w:spacing w:after="0" w:line="240" w:lineRule="auto"/>
      <w:ind w:right="51" w:firstLine="1134"/>
      <w:jc w:val="both"/>
      <w:textAlignment w:val="baseline"/>
    </w:pPr>
    <w:rPr>
      <w:rFonts w:ascii="Arial" w:eastAsia="Times New Roman" w:hAnsi="Arial" w:cs="Times New Roman"/>
      <w:color w:val="000000"/>
      <w:sz w:val="24"/>
      <w:szCs w:val="20"/>
      <w:lang w:val="es-ES_tradnl" w:eastAsia="es-ES"/>
    </w:rPr>
  </w:style>
  <w:style w:type="character" w:customStyle="1" w:styleId="SangradetextonormalCar">
    <w:name w:val="Sangría de texto normal Car"/>
    <w:basedOn w:val="Fuentedeprrafopredeter"/>
    <w:link w:val="Sangradetextonormal"/>
    <w:rsid w:val="00BB0ACF"/>
    <w:rPr>
      <w:rFonts w:ascii="Arial" w:eastAsia="Times New Roman" w:hAnsi="Arial" w:cs="Times New Roman"/>
      <w:color w:val="000000"/>
      <w:sz w:val="24"/>
      <w:szCs w:val="20"/>
      <w:lang w:val="es-ES_tradnl" w:eastAsia="es-ES"/>
    </w:rPr>
  </w:style>
  <w:style w:type="paragraph" w:styleId="Encabezado">
    <w:name w:val="header"/>
    <w:basedOn w:val="Normal"/>
    <w:link w:val="EncabezadoCar"/>
    <w:unhideWhenUsed/>
    <w:rsid w:val="00BB0ACF"/>
    <w:pPr>
      <w:tabs>
        <w:tab w:val="center" w:pos="4419"/>
        <w:tab w:val="right" w:pos="8838"/>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basedOn w:val="Fuentedeprrafopredeter"/>
    <w:link w:val="Encabezado"/>
    <w:rsid w:val="00BB0ACF"/>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314E0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14E00"/>
  </w:style>
  <w:style w:type="paragraph" w:styleId="Textodeglobo">
    <w:name w:val="Balloon Text"/>
    <w:basedOn w:val="Normal"/>
    <w:link w:val="TextodegloboCar"/>
    <w:uiPriority w:val="99"/>
    <w:semiHidden/>
    <w:unhideWhenUsed/>
    <w:rsid w:val="005A654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65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19</Pages>
  <Words>2894</Words>
  <Characters>15922</Characters>
  <Application>Microsoft Office Word</Application>
  <DocSecurity>0</DocSecurity>
  <Lines>132</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Karina Cárdenas Villarreal</dc:creator>
  <cp:keywords/>
  <dc:description/>
  <cp:lastModifiedBy>operador_pc</cp:lastModifiedBy>
  <cp:revision>7</cp:revision>
  <cp:lastPrinted>2017-11-16T19:54:00Z</cp:lastPrinted>
  <dcterms:created xsi:type="dcterms:W3CDTF">2017-11-16T21:57:00Z</dcterms:created>
  <dcterms:modified xsi:type="dcterms:W3CDTF">2017-11-16T22:16:00Z</dcterms:modified>
</cp:coreProperties>
</file>