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B76E89" w:rsidRDefault="00CE0906" w:rsidP="00B43FE3">
      <w:pPr>
        <w:spacing w:line="360" w:lineRule="auto"/>
        <w:jc w:val="both"/>
        <w:rPr>
          <w:rFonts w:cs="Arial"/>
          <w:b/>
        </w:rPr>
      </w:pPr>
      <w:r w:rsidRPr="00B76E89">
        <w:rPr>
          <w:rFonts w:cs="Arial"/>
          <w:b/>
        </w:rPr>
        <w:t>HONORABLE ASAMBLEA</w:t>
      </w:r>
    </w:p>
    <w:p w:rsidR="00CE0906" w:rsidRPr="00B43FE3" w:rsidRDefault="00CE0906" w:rsidP="00B43FE3">
      <w:pPr>
        <w:spacing w:line="360" w:lineRule="auto"/>
        <w:jc w:val="both"/>
        <w:rPr>
          <w:rFonts w:cs="Arial"/>
          <w:lang w:val="es-MX"/>
        </w:rPr>
      </w:pPr>
    </w:p>
    <w:p w:rsidR="00DC284C" w:rsidRDefault="00CE0906" w:rsidP="00C756D1">
      <w:pPr>
        <w:spacing w:line="360" w:lineRule="auto"/>
        <w:jc w:val="both"/>
        <w:rPr>
          <w:rFonts w:cs="Arial"/>
          <w:lang w:val="es-MX"/>
        </w:rPr>
      </w:pPr>
      <w:r w:rsidRPr="00B43FE3">
        <w:rPr>
          <w:rFonts w:cs="Arial"/>
          <w:lang w:val="es-MX"/>
        </w:rPr>
        <w:t>En fecha</w:t>
      </w:r>
      <w:r w:rsidR="00F02C65">
        <w:rPr>
          <w:rFonts w:cs="Arial"/>
          <w:lang w:val="es-MX"/>
        </w:rPr>
        <w:t xml:space="preserve"> 30</w:t>
      </w:r>
      <w:r w:rsidRPr="00B43FE3">
        <w:rPr>
          <w:rFonts w:cs="Arial"/>
          <w:lang w:val="es-MX"/>
        </w:rPr>
        <w:t xml:space="preserve"> </w:t>
      </w:r>
      <w:r w:rsidR="00F02C65">
        <w:rPr>
          <w:rFonts w:cs="Arial"/>
          <w:bCs/>
          <w:lang w:val="es-MX"/>
        </w:rPr>
        <w:t>de noviembre</w:t>
      </w:r>
      <w:r w:rsidRPr="00B43FE3">
        <w:rPr>
          <w:rFonts w:cs="Arial"/>
          <w:bCs/>
          <w:lang w:val="es-MX"/>
        </w:rPr>
        <w:t xml:space="preserve"> de</w:t>
      </w:r>
      <w:r w:rsidR="004652D4">
        <w:rPr>
          <w:rFonts w:cs="Arial"/>
          <w:bCs/>
          <w:lang w:val="es-MX"/>
        </w:rPr>
        <w:t>l</w:t>
      </w:r>
      <w:r w:rsidRPr="00B43FE3">
        <w:rPr>
          <w:rFonts w:cs="Arial"/>
          <w:bCs/>
          <w:lang w:val="es-MX"/>
        </w:rPr>
        <w:t xml:space="preserve"> 20</w:t>
      </w:r>
      <w:r w:rsidR="00F02C65">
        <w:rPr>
          <w:rFonts w:cs="Arial"/>
          <w:bCs/>
          <w:lang w:val="es-MX"/>
        </w:rPr>
        <w:t>16</w:t>
      </w:r>
      <w:r w:rsidRPr="00B43FE3">
        <w:rPr>
          <w:rFonts w:cs="Arial"/>
          <w:bCs/>
          <w:lang w:val="es-MX"/>
        </w:rPr>
        <w:t xml:space="preserve">, se </w:t>
      </w:r>
      <w:r w:rsidRPr="00B43FE3">
        <w:rPr>
          <w:rFonts w:cs="Arial"/>
          <w:lang w:val="es-MX"/>
        </w:rPr>
        <w:t xml:space="preserve">turnó a la Comisión de </w:t>
      </w:r>
      <w:r w:rsidR="00D15274" w:rsidRPr="00B43FE3">
        <w:rPr>
          <w:rFonts w:cs="Arial"/>
          <w:lang w:val="es-MX"/>
        </w:rPr>
        <w:t>Transporte</w:t>
      </w:r>
      <w:r w:rsidRPr="00B43FE3">
        <w:rPr>
          <w:rFonts w:cs="Arial"/>
          <w:lang w:val="es-MX"/>
        </w:rPr>
        <w:t xml:space="preserve">, </w:t>
      </w:r>
      <w:r w:rsidR="006C7BAD">
        <w:rPr>
          <w:rFonts w:cs="Arial"/>
          <w:lang w:val="es-MX"/>
        </w:rPr>
        <w:t>para su estudio y dictamen, el Expediente L</w:t>
      </w:r>
      <w:r w:rsidRPr="00B43FE3">
        <w:rPr>
          <w:rFonts w:cs="Arial"/>
          <w:lang w:val="es-MX"/>
        </w:rPr>
        <w:t xml:space="preserve">egislativo número </w:t>
      </w:r>
      <w:r w:rsidR="00F02C65">
        <w:rPr>
          <w:rFonts w:cs="Arial"/>
          <w:bCs/>
          <w:lang w:val="es-MX"/>
        </w:rPr>
        <w:t>10586</w:t>
      </w:r>
      <w:r w:rsidRPr="00B43FE3">
        <w:rPr>
          <w:rFonts w:cs="Arial"/>
          <w:bCs/>
          <w:lang w:val="es-MX"/>
        </w:rPr>
        <w:t>/LXX</w:t>
      </w:r>
      <w:r w:rsidR="004652D4">
        <w:rPr>
          <w:rFonts w:cs="Arial"/>
          <w:bCs/>
          <w:lang w:val="es-MX"/>
        </w:rPr>
        <w:t>IV</w:t>
      </w:r>
      <w:r w:rsidR="00827263">
        <w:rPr>
          <w:rFonts w:cs="Arial"/>
          <w:lang w:val="es-MX"/>
        </w:rPr>
        <w:t xml:space="preserve"> </w:t>
      </w:r>
      <w:r w:rsidRPr="00B43FE3">
        <w:rPr>
          <w:rFonts w:cs="Arial"/>
          <w:lang w:val="es-MX"/>
        </w:rPr>
        <w:t>el cual contiene escrito signado por</w:t>
      </w:r>
      <w:r w:rsidR="009C39E3" w:rsidRPr="00B43FE3">
        <w:rPr>
          <w:rFonts w:cs="Arial"/>
          <w:lang w:val="es-MX"/>
        </w:rPr>
        <w:t xml:space="preserve"> </w:t>
      </w:r>
      <w:r w:rsidR="00F02C65">
        <w:rPr>
          <w:rFonts w:cs="Arial"/>
          <w:lang w:val="es-MX"/>
        </w:rPr>
        <w:t>los</w:t>
      </w:r>
      <w:r w:rsidR="00827263">
        <w:rPr>
          <w:rFonts w:cs="Arial"/>
          <w:lang w:val="es-MX"/>
        </w:rPr>
        <w:t xml:space="preserve"> C</w:t>
      </w:r>
      <w:r w:rsidR="00F02C65">
        <w:rPr>
          <w:rFonts w:cs="Arial"/>
          <w:lang w:val="es-MX"/>
        </w:rPr>
        <w:t xml:space="preserve">. C. Jesús Leonel Luna Núñez y un Grupo de ciudadanos, mediante el cual solicitan que se realicen capacitaciones periódicas y evaluaciones a los operadores del servicio de transporte público en el Estado. </w:t>
      </w:r>
      <w:r w:rsidR="00572706">
        <w:rPr>
          <w:rFonts w:cs="Arial"/>
          <w:lang w:val="es-MX"/>
        </w:rPr>
        <w:t xml:space="preserve"> </w:t>
      </w:r>
    </w:p>
    <w:p w:rsidR="00CE0906" w:rsidRPr="00B76E89" w:rsidRDefault="00CE0906" w:rsidP="00B43FE3">
      <w:pPr>
        <w:spacing w:line="360" w:lineRule="auto"/>
        <w:jc w:val="both"/>
        <w:rPr>
          <w:rFonts w:cs="Arial"/>
          <w:b/>
          <w:lang w:val="es-MX"/>
        </w:rPr>
      </w:pPr>
    </w:p>
    <w:p w:rsidR="00CE0906" w:rsidRDefault="00CE0906" w:rsidP="00B43FE3">
      <w:pPr>
        <w:spacing w:line="360" w:lineRule="auto"/>
        <w:rPr>
          <w:rFonts w:cs="Arial"/>
          <w:b/>
          <w:lang w:val="es-MX"/>
        </w:rPr>
      </w:pPr>
      <w:r w:rsidRPr="00B76E89">
        <w:rPr>
          <w:rFonts w:cs="Arial"/>
          <w:b/>
          <w:lang w:val="es-MX"/>
        </w:rPr>
        <w:t>ANTECEDENTES</w:t>
      </w:r>
    </w:p>
    <w:p w:rsidR="00847CCC" w:rsidRPr="00847CCC" w:rsidRDefault="00847CCC" w:rsidP="00B43FE3">
      <w:pPr>
        <w:spacing w:line="360" w:lineRule="auto"/>
        <w:rPr>
          <w:rFonts w:cs="Arial"/>
          <w:lang w:val="es-MX"/>
        </w:rPr>
      </w:pPr>
    </w:p>
    <w:p w:rsidR="00011FA4" w:rsidRDefault="00847CCC" w:rsidP="00EF265B">
      <w:pPr>
        <w:spacing w:line="360" w:lineRule="auto"/>
        <w:jc w:val="both"/>
        <w:rPr>
          <w:rFonts w:cs="Arial"/>
          <w:lang w:val="es-MX"/>
        </w:rPr>
      </w:pPr>
      <w:r w:rsidRPr="00847CCC">
        <w:rPr>
          <w:rFonts w:cs="Arial"/>
          <w:lang w:val="es-MX"/>
        </w:rPr>
        <w:t xml:space="preserve">Refiere el </w:t>
      </w:r>
      <w:proofErr w:type="spellStart"/>
      <w:r w:rsidRPr="00847CCC">
        <w:rPr>
          <w:rFonts w:cs="Arial"/>
          <w:lang w:val="es-MX"/>
        </w:rPr>
        <w:t>promovente</w:t>
      </w:r>
      <w:proofErr w:type="spellEnd"/>
      <w:r w:rsidRPr="00847CCC">
        <w:rPr>
          <w:rFonts w:cs="Arial"/>
          <w:lang w:val="es-MX"/>
        </w:rPr>
        <w:t xml:space="preserve"> que hay una deficiencia en la calidad del servicio del transporte público</w:t>
      </w:r>
      <w:r>
        <w:rPr>
          <w:rFonts w:cs="Arial"/>
          <w:lang w:val="es-MX"/>
        </w:rPr>
        <w:t>, específicamente sobre la forma de conducir de los operadores</w:t>
      </w:r>
      <w:r w:rsidR="00EF265B">
        <w:rPr>
          <w:rFonts w:cs="Arial"/>
          <w:lang w:val="es-MX"/>
        </w:rPr>
        <w:t xml:space="preserve"> de las unidades y que lo anterior es debido a que no hay </w:t>
      </w:r>
      <w:proofErr w:type="gramStart"/>
      <w:r w:rsidR="00EF265B">
        <w:rPr>
          <w:rFonts w:cs="Arial"/>
          <w:lang w:val="es-MX"/>
        </w:rPr>
        <w:t>capacitaciones</w:t>
      </w:r>
      <w:proofErr w:type="gramEnd"/>
      <w:r w:rsidR="00EF265B">
        <w:rPr>
          <w:rFonts w:cs="Arial"/>
          <w:lang w:val="es-MX"/>
        </w:rPr>
        <w:t xml:space="preserve"> dirigidas a</w:t>
      </w:r>
      <w:r>
        <w:rPr>
          <w:rFonts w:cs="Arial"/>
          <w:lang w:val="es-MX"/>
        </w:rPr>
        <w:t xml:space="preserve"> los operadores de los diferentes servicios </w:t>
      </w:r>
      <w:r w:rsidR="00EF265B">
        <w:rPr>
          <w:rFonts w:cs="Arial"/>
          <w:lang w:val="es-MX"/>
        </w:rPr>
        <w:t xml:space="preserve">de transporte ni existen incentivos que generen una mayor calidad en dicho servicio. </w:t>
      </w:r>
    </w:p>
    <w:p w:rsidR="00EF265B" w:rsidRDefault="00EF265B" w:rsidP="00EF265B">
      <w:pPr>
        <w:spacing w:line="360" w:lineRule="auto"/>
        <w:jc w:val="both"/>
        <w:rPr>
          <w:rFonts w:cs="Arial"/>
          <w:lang w:val="es-MX"/>
        </w:rPr>
      </w:pPr>
    </w:p>
    <w:p w:rsidR="00EF265B" w:rsidRDefault="00EF265B" w:rsidP="00EF265B">
      <w:pPr>
        <w:spacing w:line="360" w:lineRule="auto"/>
        <w:jc w:val="both"/>
        <w:rPr>
          <w:rFonts w:cs="Arial"/>
          <w:lang w:val="es-MX"/>
        </w:rPr>
      </w:pPr>
      <w:r>
        <w:rPr>
          <w:rFonts w:cs="Arial"/>
          <w:lang w:val="es-MX"/>
        </w:rPr>
        <w:t xml:space="preserve">Así mismo, refieren que no se han aplicado las nuevas tecnologías mismas que ayudarían a evaluar a los conductores, el servicio, la imagen, trato y forma de manejo y que por lo anterior es que proponen un programa de evaluación con el fin de mejorar el servicio de transporte público. </w:t>
      </w:r>
    </w:p>
    <w:p w:rsidR="00025315" w:rsidRDefault="00025315" w:rsidP="00EF265B">
      <w:pPr>
        <w:spacing w:line="360" w:lineRule="auto"/>
        <w:jc w:val="both"/>
        <w:rPr>
          <w:rFonts w:cs="Arial"/>
          <w:lang w:val="es-MX"/>
        </w:rPr>
      </w:pPr>
    </w:p>
    <w:p w:rsidR="00025315" w:rsidRPr="00EF265B" w:rsidRDefault="00025315" w:rsidP="00EF265B">
      <w:pPr>
        <w:spacing w:line="360" w:lineRule="auto"/>
        <w:jc w:val="both"/>
        <w:rPr>
          <w:rFonts w:cs="Arial"/>
          <w:lang w:val="es-MX"/>
        </w:rPr>
      </w:pPr>
    </w:p>
    <w:p w:rsidR="00011FA4" w:rsidRPr="00B43FE3" w:rsidRDefault="00011FA4" w:rsidP="00670C3C">
      <w:pPr>
        <w:spacing w:line="360" w:lineRule="auto"/>
        <w:jc w:val="both"/>
        <w:rPr>
          <w:rFonts w:cs="Arial"/>
        </w:rPr>
      </w:pPr>
    </w:p>
    <w:p w:rsidR="0017720E" w:rsidRPr="00B76E89" w:rsidRDefault="0017720E" w:rsidP="00B43FE3">
      <w:pPr>
        <w:spacing w:line="360" w:lineRule="auto"/>
        <w:jc w:val="both"/>
        <w:rPr>
          <w:rFonts w:cs="Arial"/>
          <w:b/>
        </w:rPr>
      </w:pPr>
      <w:r w:rsidRPr="00B76E89">
        <w:rPr>
          <w:rFonts w:cs="Arial"/>
          <w:b/>
        </w:rPr>
        <w:lastRenderedPageBreak/>
        <w:t>CONSIDERACIONES:</w:t>
      </w:r>
    </w:p>
    <w:p w:rsidR="0017720E" w:rsidRPr="00B43FE3" w:rsidRDefault="0017720E" w:rsidP="00B43FE3">
      <w:pPr>
        <w:spacing w:line="360" w:lineRule="auto"/>
        <w:jc w:val="both"/>
        <w:rPr>
          <w:rFonts w:cs="Arial"/>
          <w:bCs/>
        </w:rPr>
      </w:pPr>
      <w:r w:rsidRPr="00B43FE3">
        <w:rPr>
          <w:rFonts w:cs="Arial"/>
          <w:bCs/>
        </w:rPr>
        <w:tab/>
      </w:r>
    </w:p>
    <w:p w:rsidR="00B03FB1" w:rsidRDefault="0017720E" w:rsidP="00C756D1">
      <w:pPr>
        <w:spacing w:line="360" w:lineRule="auto"/>
        <w:jc w:val="both"/>
        <w:rPr>
          <w:rFonts w:cs="Arial"/>
        </w:rPr>
      </w:pPr>
      <w:r w:rsidRPr="00B43FE3">
        <w:rPr>
          <w:rFonts w:cs="Arial"/>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B43FE3">
        <w:rPr>
          <w:rFonts w:cs="Arial"/>
        </w:rPr>
        <w:t>umerales 39 fracción IX inciso c</w:t>
      </w:r>
      <w:r w:rsidRPr="00B43FE3">
        <w:rPr>
          <w:rFonts w:cs="Arial"/>
          <w:bCs/>
        </w:rPr>
        <w:t xml:space="preserve">) y </w:t>
      </w:r>
      <w:r w:rsidRPr="00B43FE3">
        <w:rPr>
          <w:rFonts w:cs="Arial"/>
        </w:rPr>
        <w:t xml:space="preserve">47 del Reglamento para el Gobierno Interior del Congreso del Estado de Nuevo León. </w:t>
      </w:r>
    </w:p>
    <w:p w:rsidR="00EF265B" w:rsidRDefault="00EF265B" w:rsidP="00C756D1">
      <w:pPr>
        <w:spacing w:line="360" w:lineRule="auto"/>
        <w:jc w:val="both"/>
        <w:rPr>
          <w:rFonts w:cs="Arial"/>
        </w:rPr>
      </w:pPr>
    </w:p>
    <w:p w:rsidR="008041B3" w:rsidRDefault="00EF265B" w:rsidP="00C756D1">
      <w:pPr>
        <w:spacing w:line="360" w:lineRule="auto"/>
        <w:jc w:val="both"/>
        <w:rPr>
          <w:rFonts w:cs="Arial"/>
        </w:rPr>
      </w:pPr>
      <w:r>
        <w:rPr>
          <w:rFonts w:cs="Arial"/>
        </w:rPr>
        <w:t xml:space="preserve">Tal y como lo mencionan los </w:t>
      </w:r>
      <w:proofErr w:type="spellStart"/>
      <w:r>
        <w:rPr>
          <w:rFonts w:cs="Arial"/>
        </w:rPr>
        <w:t>promoventes</w:t>
      </w:r>
      <w:proofErr w:type="spellEnd"/>
      <w:r>
        <w:rPr>
          <w:rFonts w:cs="Arial"/>
        </w:rPr>
        <w:t xml:space="preserve"> el servicio de transporte es fundamental para un Estado como el nuestro, en donde millones de personas diariamente utilizan dicho servicio no solo para acudir</w:t>
      </w:r>
      <w:r w:rsidR="008041B3">
        <w:rPr>
          <w:rFonts w:cs="Arial"/>
        </w:rPr>
        <w:t xml:space="preserve"> a sus centros de trabajo sino también para acudir a</w:t>
      </w:r>
      <w:r>
        <w:rPr>
          <w:rFonts w:cs="Arial"/>
        </w:rPr>
        <w:t xml:space="preserve"> lugares de recreación</w:t>
      </w:r>
      <w:r w:rsidR="008041B3">
        <w:rPr>
          <w:rFonts w:cs="Arial"/>
        </w:rPr>
        <w:t xml:space="preserve">. </w:t>
      </w:r>
    </w:p>
    <w:p w:rsidR="008041B3" w:rsidRDefault="008041B3" w:rsidP="00C756D1">
      <w:pPr>
        <w:spacing w:line="360" w:lineRule="auto"/>
        <w:jc w:val="both"/>
        <w:rPr>
          <w:rFonts w:cs="Arial"/>
        </w:rPr>
      </w:pPr>
    </w:p>
    <w:p w:rsidR="008041B3" w:rsidRDefault="008041B3" w:rsidP="00C756D1">
      <w:pPr>
        <w:spacing w:line="360" w:lineRule="auto"/>
        <w:jc w:val="both"/>
        <w:rPr>
          <w:rFonts w:cs="Arial"/>
        </w:rPr>
      </w:pPr>
      <w:r>
        <w:rPr>
          <w:rFonts w:cs="Arial"/>
        </w:rPr>
        <w:t xml:space="preserve">Hoy en día, es fundamental que se preste un servicio de transporte de calidad ya que a través de este medio se desincentivara el uso del automóvil particular </w:t>
      </w:r>
      <w:r w:rsidR="00B7478C">
        <w:rPr>
          <w:rFonts w:cs="Arial"/>
        </w:rPr>
        <w:t xml:space="preserve">generando </w:t>
      </w:r>
      <w:r>
        <w:rPr>
          <w:rFonts w:cs="Arial"/>
        </w:rPr>
        <w:t xml:space="preserve">de esta forma un gran beneficio para nuestro medio ambiente. </w:t>
      </w:r>
    </w:p>
    <w:p w:rsidR="008041B3" w:rsidRDefault="008041B3" w:rsidP="00C756D1">
      <w:pPr>
        <w:spacing w:line="360" w:lineRule="auto"/>
        <w:jc w:val="both"/>
        <w:rPr>
          <w:rFonts w:cs="Arial"/>
        </w:rPr>
      </w:pPr>
    </w:p>
    <w:p w:rsidR="001B51C0" w:rsidRDefault="008041B3" w:rsidP="00C756D1">
      <w:pPr>
        <w:spacing w:line="360" w:lineRule="auto"/>
        <w:jc w:val="both"/>
      </w:pPr>
      <w:r>
        <w:rPr>
          <w:rFonts w:cs="Arial"/>
        </w:rPr>
        <w:t>Ahora bien, desde el momento de la publicación de la Nueva Ley de Transporte para la Movilidad Sustentable del Estado en fecha 30 de septiembre de 2006, el Legislador se preocupó por que el servicio de transporte se prestara con los mayores índices de calidad, estableciéndose dentro del contenido de la Ley diversas disposiciones que obligan tanto a la autoridad estatal como a los concesionarios a prestar dicho servicio de la mejor forma posible</w:t>
      </w:r>
      <w:r w:rsidR="00B7478C">
        <w:rPr>
          <w:rFonts w:cs="Arial"/>
        </w:rPr>
        <w:t>;</w:t>
      </w:r>
      <w:r>
        <w:rPr>
          <w:rFonts w:cs="Arial"/>
        </w:rPr>
        <w:t xml:space="preserve"> tal es el caso de lo establecido en el artículo 6 del referido ordenamiento jurídico en donde se obliga a la Agencia para la Racionalización y Modernización del Sistema de </w:t>
      </w:r>
      <w:r>
        <w:rPr>
          <w:rFonts w:cs="Arial"/>
        </w:rPr>
        <w:lastRenderedPageBreak/>
        <w:t xml:space="preserve">Transporte Público en el Estado entre otros a  </w:t>
      </w:r>
      <w:r w:rsidR="001B51C0">
        <w:rPr>
          <w:rFonts w:cs="Arial"/>
        </w:rPr>
        <w:t>d</w:t>
      </w:r>
      <w:r w:rsidR="001B51C0">
        <w:t>iseñar y establecer el sistema de capacitación para medios de transporte urbano.</w:t>
      </w:r>
    </w:p>
    <w:p w:rsidR="001B51C0" w:rsidRDefault="001B51C0" w:rsidP="00C756D1">
      <w:pPr>
        <w:spacing w:line="360" w:lineRule="auto"/>
        <w:jc w:val="both"/>
      </w:pPr>
    </w:p>
    <w:p w:rsidR="001B51C0" w:rsidRDefault="001B51C0" w:rsidP="001B51C0">
      <w:pPr>
        <w:spacing w:line="360" w:lineRule="auto"/>
        <w:jc w:val="both"/>
      </w:pPr>
      <w:r>
        <w:t>Así mismo, no hay que dejar pasar que dentro del marco normativo estatal en materia de transporte se asientan entre otros el principio de Movilidad Sustentable, estableciéndose como lineamientos el de la Capacitación y Seguridad</w:t>
      </w:r>
      <w:r w:rsidR="00B7478C">
        <w:t>,</w:t>
      </w:r>
      <w:r>
        <w:t xml:space="preserve"> el cual refiere que l</w:t>
      </w:r>
      <w:r w:rsidR="00EC46E6">
        <w:t>os diferentes sistemas del Servicio Estatal de Transporte, deberán, de manera permanente programar acciones de capacitación técnica para los conductores y adquisición de destrezas para manejo de vehículos incluidos en los diferentes sistemas de transporte establecidos en esta Ley;</w:t>
      </w:r>
    </w:p>
    <w:p w:rsidR="001B51C0" w:rsidRDefault="001B51C0" w:rsidP="001B51C0">
      <w:pPr>
        <w:spacing w:line="360" w:lineRule="auto"/>
        <w:jc w:val="both"/>
      </w:pPr>
    </w:p>
    <w:p w:rsidR="00EC46E6" w:rsidRDefault="001B51C0" w:rsidP="008E29E9">
      <w:pPr>
        <w:spacing w:line="360" w:lineRule="auto"/>
        <w:jc w:val="both"/>
      </w:pPr>
      <w:r>
        <w:t xml:space="preserve">Así mismo, también se refiere que la </w:t>
      </w:r>
      <w:r w:rsidR="00EC46E6">
        <w:t xml:space="preserve">capacitación de los conductores será obligatoria y podrá ser impartida por cualquier empresa o sindicato inscrito en el padrón que </w:t>
      </w:r>
      <w:r>
        <w:t>para el efecto lleve la Agencia</w:t>
      </w:r>
      <w:r w:rsidR="008A5343">
        <w:t>;</w:t>
      </w:r>
      <w:r>
        <w:t xml:space="preserve"> aunado a que </w:t>
      </w:r>
      <w:r w:rsidR="008E29E9">
        <w:t xml:space="preserve">también </w:t>
      </w:r>
      <w:r>
        <w:t>es obligaci</w:t>
      </w:r>
      <w:r w:rsidR="008E29E9">
        <w:t xml:space="preserve">ón de los conductores </w:t>
      </w:r>
      <w:r w:rsidR="00EC46E6">
        <w:t xml:space="preserve">de los sistemas comprendidos en el Servicio Estatal de Transporte </w:t>
      </w:r>
      <w:r w:rsidR="008E29E9">
        <w:t xml:space="preserve">someterse </w:t>
      </w:r>
      <w:r w:rsidR="00EC46E6">
        <w:t>a exáme</w:t>
      </w:r>
      <w:r w:rsidR="008E29E9">
        <w:t xml:space="preserve">nes médicos y de aptitud física. </w:t>
      </w:r>
    </w:p>
    <w:p w:rsidR="008A5343" w:rsidRDefault="008A5343" w:rsidP="008E29E9">
      <w:pPr>
        <w:spacing w:line="360" w:lineRule="auto"/>
        <w:jc w:val="both"/>
      </w:pPr>
    </w:p>
    <w:p w:rsidR="008A5343" w:rsidRDefault="008A5343" w:rsidP="008E29E9">
      <w:pPr>
        <w:spacing w:line="360" w:lineRule="auto"/>
        <w:jc w:val="both"/>
      </w:pPr>
      <w:r>
        <w:t xml:space="preserve">En este mismo tenor, podemos mencionar la obligación establecida a los concesionarios dentro del contenido de los artículos 58 y 60 de la referida ley los cuales refieren lo siguiente: </w:t>
      </w:r>
    </w:p>
    <w:p w:rsidR="008E29E9" w:rsidRDefault="008E29E9" w:rsidP="008E29E9">
      <w:pPr>
        <w:spacing w:line="360" w:lineRule="auto"/>
        <w:jc w:val="both"/>
      </w:pPr>
    </w:p>
    <w:p w:rsidR="00EC46E6" w:rsidRPr="008A5343" w:rsidRDefault="00EC46E6" w:rsidP="008A5343">
      <w:pPr>
        <w:ind w:left="1134"/>
        <w:jc w:val="both"/>
        <w:rPr>
          <w:i/>
          <w:sz w:val="22"/>
          <w:szCs w:val="22"/>
        </w:rPr>
      </w:pPr>
      <w:r w:rsidRPr="008A5343">
        <w:rPr>
          <w:i/>
          <w:sz w:val="22"/>
          <w:szCs w:val="22"/>
        </w:rPr>
        <w:t>Artículo 58.- En general los prestadores del SET, con excepción del SITCA, están obligados a:</w:t>
      </w:r>
    </w:p>
    <w:p w:rsidR="008A5343" w:rsidRPr="008A5343" w:rsidRDefault="008A5343" w:rsidP="008A5343">
      <w:pPr>
        <w:ind w:left="1134"/>
        <w:jc w:val="both"/>
        <w:rPr>
          <w:i/>
          <w:sz w:val="22"/>
          <w:szCs w:val="22"/>
        </w:rPr>
      </w:pPr>
    </w:p>
    <w:p w:rsidR="00EC46E6" w:rsidRPr="008A5343" w:rsidRDefault="00EC46E6" w:rsidP="008A5343">
      <w:pPr>
        <w:ind w:left="1134"/>
        <w:jc w:val="both"/>
        <w:rPr>
          <w:i/>
          <w:sz w:val="22"/>
          <w:szCs w:val="22"/>
        </w:rPr>
      </w:pPr>
      <w:r w:rsidRPr="008A5343">
        <w:rPr>
          <w:i/>
          <w:sz w:val="22"/>
          <w:szCs w:val="22"/>
        </w:rPr>
        <w:t>X.- Proporcionar capacitación continua a sus trabajadores y garantizar la calidad en el servicio, en los términos de ésta Ley y su Reglamento;</w:t>
      </w:r>
    </w:p>
    <w:p w:rsidR="00847CCC" w:rsidRPr="008A5343" w:rsidRDefault="00847CCC" w:rsidP="008A5343">
      <w:pPr>
        <w:ind w:left="1134"/>
        <w:jc w:val="both"/>
        <w:rPr>
          <w:i/>
          <w:sz w:val="22"/>
          <w:szCs w:val="22"/>
        </w:rPr>
      </w:pPr>
    </w:p>
    <w:p w:rsidR="00847CCC" w:rsidRPr="008A5343" w:rsidRDefault="00847CCC" w:rsidP="008A5343">
      <w:pPr>
        <w:ind w:left="1134"/>
        <w:jc w:val="both"/>
        <w:rPr>
          <w:i/>
          <w:sz w:val="22"/>
          <w:szCs w:val="22"/>
        </w:rPr>
      </w:pPr>
      <w:r w:rsidRPr="008A5343">
        <w:rPr>
          <w:i/>
          <w:sz w:val="22"/>
          <w:szCs w:val="22"/>
        </w:rPr>
        <w:t>Artículo 60. En las concesiones se determinarán las condiciones a las que habrá de sujetarse la operación y funcionamiento de cada una de las modalidades de servicio, y contendrán los datos siguientes:</w:t>
      </w:r>
    </w:p>
    <w:p w:rsidR="008A5343" w:rsidRPr="008A5343" w:rsidRDefault="008A5343" w:rsidP="008A5343">
      <w:pPr>
        <w:ind w:left="1134"/>
        <w:jc w:val="both"/>
        <w:rPr>
          <w:i/>
          <w:sz w:val="22"/>
          <w:szCs w:val="22"/>
        </w:rPr>
      </w:pPr>
    </w:p>
    <w:p w:rsidR="008A5343" w:rsidRPr="008A5343" w:rsidRDefault="00FE5C3D" w:rsidP="008A5343">
      <w:pPr>
        <w:ind w:left="1134"/>
        <w:jc w:val="both"/>
        <w:rPr>
          <w:i/>
          <w:sz w:val="22"/>
          <w:szCs w:val="22"/>
        </w:rPr>
      </w:pPr>
      <w:r>
        <w:rPr>
          <w:i/>
          <w:sz w:val="22"/>
          <w:szCs w:val="22"/>
        </w:rPr>
        <w:t xml:space="preserve"> </w:t>
      </w:r>
      <w:r w:rsidR="008A5343" w:rsidRPr="008A5343">
        <w:rPr>
          <w:i/>
          <w:sz w:val="22"/>
          <w:szCs w:val="22"/>
        </w:rPr>
        <w:t>X</w:t>
      </w:r>
      <w:r>
        <w:rPr>
          <w:i/>
          <w:sz w:val="22"/>
          <w:szCs w:val="22"/>
        </w:rPr>
        <w:t>I</w:t>
      </w:r>
      <w:r w:rsidR="008A5343" w:rsidRPr="008A5343">
        <w:rPr>
          <w:i/>
          <w:sz w:val="22"/>
          <w:szCs w:val="22"/>
        </w:rPr>
        <w:t xml:space="preserve">X.- Programa de capacitación; </w:t>
      </w:r>
    </w:p>
    <w:p w:rsidR="008A5343" w:rsidRPr="008A5343" w:rsidRDefault="008A5343" w:rsidP="008A5343">
      <w:pPr>
        <w:ind w:left="1134"/>
        <w:jc w:val="both"/>
        <w:rPr>
          <w:i/>
          <w:sz w:val="22"/>
          <w:szCs w:val="22"/>
        </w:rPr>
      </w:pPr>
      <w:bookmarkStart w:id="0" w:name="_GoBack"/>
      <w:bookmarkEnd w:id="0"/>
    </w:p>
    <w:p w:rsidR="00EC46E6" w:rsidRPr="008A5343" w:rsidRDefault="008A5343" w:rsidP="008A5343">
      <w:pPr>
        <w:ind w:left="1134"/>
        <w:jc w:val="both"/>
        <w:rPr>
          <w:i/>
          <w:sz w:val="22"/>
          <w:szCs w:val="22"/>
        </w:rPr>
      </w:pPr>
      <w:r w:rsidRPr="008A5343">
        <w:rPr>
          <w:i/>
          <w:sz w:val="22"/>
          <w:szCs w:val="22"/>
        </w:rPr>
        <w:t>XX.- Programa de mantenimiento de vehículos,</w:t>
      </w:r>
    </w:p>
    <w:p w:rsidR="00EC46E6" w:rsidRDefault="00EC46E6" w:rsidP="00EC46E6">
      <w:pPr>
        <w:jc w:val="both"/>
      </w:pPr>
    </w:p>
    <w:p w:rsidR="00EC46E6" w:rsidRDefault="00EC46E6" w:rsidP="00EC46E6">
      <w:pPr>
        <w:jc w:val="both"/>
      </w:pPr>
    </w:p>
    <w:p w:rsidR="00767E04" w:rsidRDefault="00767E04" w:rsidP="00EC46E6">
      <w:pPr>
        <w:jc w:val="both"/>
      </w:pPr>
    </w:p>
    <w:p w:rsidR="00EC46E6" w:rsidRDefault="00767E04" w:rsidP="00767E04">
      <w:pPr>
        <w:spacing w:line="360" w:lineRule="auto"/>
        <w:jc w:val="both"/>
      </w:pPr>
      <w:r>
        <w:t xml:space="preserve">Por último, y en relación a los comentarios vertidos por los </w:t>
      </w:r>
      <w:proofErr w:type="spellStart"/>
      <w:r>
        <w:t>promoventes</w:t>
      </w:r>
      <w:proofErr w:type="spellEnd"/>
      <w:r>
        <w:t xml:space="preserve">, mismo que señalan la inexistencia de estímulos a los prestadores del servicio de transporte público, hay que señalar que el Reglamento de la Ley de Transporte para la Movilidad Sustentable del Estado, en su artículo 7 establece que </w:t>
      </w:r>
      <w:r w:rsidR="00EC46E6">
        <w:t>se otorgarán estímulos a los prestadores del servicio público de transporte con el propósito de incentivarlos a prestar el servicio con altos índices de calidad y eficiencia,</w:t>
      </w:r>
      <w:r>
        <w:t xml:space="preserve"> mismos que</w:t>
      </w:r>
      <w:r w:rsidR="00EC46E6">
        <w:t xml:space="preserve"> consistirán en reconocimientos que en forma pública realice la Agencia en evento anual para la entrega de diplomas, los cuales serán otorgados a aquéllos que obtengan los mejores resultados en</w:t>
      </w:r>
      <w:r>
        <w:t>tre otros en</w:t>
      </w:r>
      <w:r w:rsidR="00EC46E6">
        <w:t xml:space="preserve"> los siguientes rubros: </w:t>
      </w:r>
    </w:p>
    <w:p w:rsidR="00EC46E6" w:rsidRDefault="00EC46E6" w:rsidP="00EC46E6">
      <w:pPr>
        <w:jc w:val="both"/>
      </w:pPr>
    </w:p>
    <w:p w:rsidR="00EC46E6" w:rsidRDefault="00EC46E6" w:rsidP="00EC46E6">
      <w:pPr>
        <w:jc w:val="both"/>
      </w:pPr>
      <w:r>
        <w:t>I. Estado físico-mecánico de los vehículos.</w:t>
      </w:r>
    </w:p>
    <w:p w:rsidR="00EC46E6" w:rsidRDefault="00EC46E6" w:rsidP="00EC46E6"/>
    <w:p w:rsidR="00EC46E6" w:rsidRDefault="00EC46E6" w:rsidP="00EC46E6">
      <w:pPr>
        <w:jc w:val="both"/>
      </w:pPr>
      <w:r>
        <w:t xml:space="preserve">II. Limpieza e higiene en unidades. </w:t>
      </w:r>
    </w:p>
    <w:p w:rsidR="00EC46E6" w:rsidRDefault="00EC46E6" w:rsidP="00EC46E6">
      <w:pPr>
        <w:jc w:val="both"/>
      </w:pPr>
    </w:p>
    <w:p w:rsidR="00EC46E6" w:rsidRDefault="00EC46E6" w:rsidP="00EC46E6">
      <w:r>
        <w:t>III. Seguridad y confort.</w:t>
      </w:r>
    </w:p>
    <w:p w:rsidR="00EC46E6" w:rsidRDefault="00EC46E6" w:rsidP="00EC46E6"/>
    <w:p w:rsidR="00EC46E6" w:rsidRDefault="00EC46E6" w:rsidP="00EC46E6">
      <w:r>
        <w:t>IV. Innovaciones tecnológicas.</w:t>
      </w:r>
    </w:p>
    <w:p w:rsidR="00EC46E6" w:rsidRDefault="00EC46E6" w:rsidP="00EC46E6"/>
    <w:p w:rsidR="00EC46E6" w:rsidRDefault="00EC46E6" w:rsidP="00EC46E6">
      <w:r>
        <w:t xml:space="preserve">V. Frecuencias de paso y horarios de servicio. </w:t>
      </w:r>
    </w:p>
    <w:p w:rsidR="00EC46E6" w:rsidRDefault="00EC46E6" w:rsidP="00EC46E6"/>
    <w:p w:rsidR="00EC46E6" w:rsidRDefault="00EC46E6" w:rsidP="00EC46E6">
      <w:r>
        <w:t xml:space="preserve">VI. Renovación de unidades. </w:t>
      </w:r>
    </w:p>
    <w:p w:rsidR="00EC46E6" w:rsidRDefault="00EC46E6" w:rsidP="00EC46E6"/>
    <w:p w:rsidR="00EC46E6" w:rsidRDefault="00EC46E6" w:rsidP="00EC46E6">
      <w:r>
        <w:t xml:space="preserve">VII. Índice de accidentes por kilómetros recorridos. </w:t>
      </w:r>
    </w:p>
    <w:p w:rsidR="00EC46E6" w:rsidRDefault="00EC46E6" w:rsidP="00EC46E6"/>
    <w:p w:rsidR="00EC46E6" w:rsidRDefault="00EC46E6" w:rsidP="00EC46E6">
      <w:r>
        <w:t>VIII. Present</w:t>
      </w:r>
      <w:r w:rsidR="00767E04">
        <w:t>ación y cortesía de conductores; y</w:t>
      </w:r>
      <w:r>
        <w:t xml:space="preserve"> </w:t>
      </w:r>
    </w:p>
    <w:p w:rsidR="00EC46E6" w:rsidRDefault="00EC46E6" w:rsidP="00EC46E6"/>
    <w:p w:rsidR="00EC46E6" w:rsidRPr="00EC46E6" w:rsidRDefault="00EC46E6" w:rsidP="00EC46E6">
      <w:pPr>
        <w:rPr>
          <w:b/>
          <w:u w:val="single"/>
        </w:rPr>
      </w:pPr>
      <w:r w:rsidRPr="00EC46E6">
        <w:rPr>
          <w:b/>
          <w:u w:val="single"/>
        </w:rPr>
        <w:t xml:space="preserve">IX. Capacitación a conductores. </w:t>
      </w:r>
    </w:p>
    <w:p w:rsidR="00B7478C" w:rsidRDefault="00B7478C" w:rsidP="0072381E">
      <w:pPr>
        <w:spacing w:line="360" w:lineRule="auto"/>
        <w:jc w:val="both"/>
      </w:pPr>
    </w:p>
    <w:p w:rsidR="004376F3" w:rsidRPr="00552AEB" w:rsidRDefault="00431CA8" w:rsidP="0072381E">
      <w:pPr>
        <w:spacing w:line="360" w:lineRule="auto"/>
        <w:jc w:val="both"/>
        <w:rPr>
          <w:rFonts w:cs="Arial"/>
        </w:rPr>
      </w:pPr>
      <w:r>
        <w:rPr>
          <w:rFonts w:cs="Arial"/>
        </w:rPr>
        <w:t>Por lo antes expuesto</w:t>
      </w:r>
      <w:r w:rsidR="009C1256">
        <w:rPr>
          <w:rFonts w:cs="Arial"/>
        </w:rPr>
        <w:t>, y en virtud de que</w:t>
      </w:r>
      <w:r w:rsidR="0046746B">
        <w:rPr>
          <w:rFonts w:cs="Arial"/>
        </w:rPr>
        <w:t xml:space="preserve"> </w:t>
      </w:r>
      <w:r w:rsidR="00552AEB">
        <w:rPr>
          <w:rFonts w:cs="Arial"/>
        </w:rPr>
        <w:t xml:space="preserve">la propuesta planteada por el </w:t>
      </w:r>
      <w:proofErr w:type="spellStart"/>
      <w:r w:rsidR="00552AEB">
        <w:rPr>
          <w:rFonts w:cs="Arial"/>
        </w:rPr>
        <w:t>promovente</w:t>
      </w:r>
      <w:proofErr w:type="spellEnd"/>
      <w:r w:rsidR="00552AEB">
        <w:rPr>
          <w:rFonts w:cs="Arial"/>
        </w:rPr>
        <w:t xml:space="preserve"> ya se encuentra establecida en diversos artículos de nuestro sistema normativo, es que los integrantes de la  Comisión de Transporte de este H. Congreso del Estado de Nuevo León, </w:t>
      </w:r>
      <w:r>
        <w:rPr>
          <w:rFonts w:cs="Arial"/>
        </w:rPr>
        <w:t>solicita</w:t>
      </w:r>
      <w:r w:rsidR="00B7478C">
        <w:rPr>
          <w:rFonts w:cs="Arial"/>
        </w:rPr>
        <w:t>n</w:t>
      </w:r>
      <w:r>
        <w:rPr>
          <w:rFonts w:cs="Arial"/>
        </w:rPr>
        <w:t xml:space="preserve"> que</w:t>
      </w:r>
      <w:r w:rsidR="00EF1DE9">
        <w:rPr>
          <w:rFonts w:cs="Arial"/>
        </w:rPr>
        <w:t xml:space="preserve"> se ponga a consideración del P</w:t>
      </w:r>
      <w:r w:rsidR="00670C3C" w:rsidRPr="006C75C5">
        <w:rPr>
          <w:rFonts w:cs="Arial"/>
        </w:rPr>
        <w:t>leno el siguiente proyecto de</w:t>
      </w:r>
      <w:r w:rsidR="00670C3C">
        <w:rPr>
          <w:rFonts w:cs="Arial"/>
        </w:rPr>
        <w:t>:</w:t>
      </w:r>
    </w:p>
    <w:p w:rsidR="00670C3C" w:rsidRPr="004376F3" w:rsidRDefault="00670C3C" w:rsidP="004376F3">
      <w:pPr>
        <w:spacing w:line="360" w:lineRule="auto"/>
        <w:jc w:val="both"/>
        <w:rPr>
          <w:rFonts w:cs="Arial"/>
        </w:rPr>
      </w:pPr>
    </w:p>
    <w:p w:rsidR="0047263D" w:rsidRPr="00371CA4" w:rsidRDefault="0047263D" w:rsidP="00B43FE3">
      <w:pPr>
        <w:pStyle w:val="Ttulo1"/>
        <w:rPr>
          <w:rFonts w:ascii="Arial" w:hAnsi="Arial" w:cs="Arial"/>
          <w:caps/>
          <w:smallCaps/>
          <w:sz w:val="24"/>
          <w:szCs w:val="24"/>
          <w:lang w:val="es-ES_tradnl"/>
        </w:rPr>
      </w:pPr>
      <w:r w:rsidRPr="00371CA4">
        <w:rPr>
          <w:rFonts w:ascii="Arial" w:hAnsi="Arial" w:cs="Arial"/>
          <w:caps/>
          <w:smallCaps/>
          <w:sz w:val="24"/>
          <w:szCs w:val="24"/>
        </w:rPr>
        <w:t>ACUERDO</w:t>
      </w:r>
    </w:p>
    <w:p w:rsidR="0047263D" w:rsidRPr="00B43FE3" w:rsidRDefault="0047263D" w:rsidP="00B43FE3">
      <w:pPr>
        <w:spacing w:line="360" w:lineRule="auto"/>
        <w:jc w:val="both"/>
        <w:rPr>
          <w:rFonts w:cs="Arial"/>
          <w:caps/>
        </w:rPr>
      </w:pPr>
    </w:p>
    <w:p w:rsidR="00C82DBD" w:rsidRPr="00767E04" w:rsidRDefault="00767E04" w:rsidP="009C1256">
      <w:pPr>
        <w:tabs>
          <w:tab w:val="left" w:pos="567"/>
          <w:tab w:val="left" w:pos="2977"/>
        </w:tabs>
        <w:autoSpaceDE w:val="0"/>
        <w:autoSpaceDN w:val="0"/>
        <w:adjustRightInd w:val="0"/>
        <w:spacing w:line="360" w:lineRule="auto"/>
        <w:jc w:val="both"/>
        <w:rPr>
          <w:rFonts w:cs="Arial"/>
          <w:bCs/>
        </w:rPr>
      </w:pPr>
      <w:r>
        <w:rPr>
          <w:rFonts w:cs="Arial"/>
          <w:b/>
          <w:bCs/>
        </w:rPr>
        <w:t xml:space="preserve">PRIMERO.- </w:t>
      </w:r>
      <w:r w:rsidRPr="00767E04">
        <w:rPr>
          <w:rFonts w:cs="Arial"/>
          <w:bCs/>
        </w:rPr>
        <w:t xml:space="preserve">Se da por atendida la solicitud planteada por el </w:t>
      </w:r>
      <w:proofErr w:type="spellStart"/>
      <w:r w:rsidRPr="00767E04">
        <w:rPr>
          <w:rFonts w:cs="Arial"/>
          <w:bCs/>
        </w:rPr>
        <w:t>promovente</w:t>
      </w:r>
      <w:proofErr w:type="spellEnd"/>
      <w:r w:rsidRPr="00767E04">
        <w:rPr>
          <w:rFonts w:cs="Arial"/>
          <w:bCs/>
        </w:rPr>
        <w:t>, de acuerdo a las consideraciones vertidas en el cuerpo del presente dictamen.</w:t>
      </w:r>
    </w:p>
    <w:p w:rsidR="00767E04" w:rsidRDefault="00767E04" w:rsidP="009C1256">
      <w:pPr>
        <w:tabs>
          <w:tab w:val="left" w:pos="567"/>
          <w:tab w:val="left" w:pos="2977"/>
        </w:tabs>
        <w:autoSpaceDE w:val="0"/>
        <w:autoSpaceDN w:val="0"/>
        <w:adjustRightInd w:val="0"/>
        <w:spacing w:line="360" w:lineRule="auto"/>
        <w:jc w:val="both"/>
        <w:rPr>
          <w:rFonts w:cs="Arial"/>
          <w:b/>
          <w:bCs/>
        </w:rPr>
      </w:pPr>
    </w:p>
    <w:p w:rsidR="00767E04" w:rsidRPr="009C1256" w:rsidRDefault="00767E04" w:rsidP="009C1256">
      <w:pPr>
        <w:tabs>
          <w:tab w:val="left" w:pos="567"/>
          <w:tab w:val="left" w:pos="2977"/>
        </w:tabs>
        <w:autoSpaceDE w:val="0"/>
        <w:autoSpaceDN w:val="0"/>
        <w:adjustRightInd w:val="0"/>
        <w:spacing w:line="360" w:lineRule="auto"/>
        <w:jc w:val="both"/>
        <w:rPr>
          <w:rFonts w:cs="Arial"/>
          <w:bCs/>
        </w:rPr>
      </w:pPr>
      <w:r>
        <w:rPr>
          <w:rFonts w:cs="Arial"/>
          <w:b/>
          <w:bCs/>
        </w:rPr>
        <w:t xml:space="preserve">SEGUNDO.- </w:t>
      </w:r>
      <w:r w:rsidRPr="00767E04">
        <w:rPr>
          <w:rFonts w:cs="Arial"/>
          <w:bCs/>
        </w:rPr>
        <w:t xml:space="preserve">Notifíquese a los </w:t>
      </w:r>
      <w:proofErr w:type="spellStart"/>
      <w:r w:rsidRPr="00767E04">
        <w:rPr>
          <w:rFonts w:cs="Arial"/>
          <w:bCs/>
        </w:rPr>
        <w:t>promoventes</w:t>
      </w:r>
      <w:proofErr w:type="spellEnd"/>
      <w:r w:rsidRPr="00767E04">
        <w:rPr>
          <w:rFonts w:cs="Arial"/>
          <w:bCs/>
        </w:rPr>
        <w:t>, archívese y téngase como asunto completamente</w:t>
      </w:r>
      <w:r>
        <w:rPr>
          <w:rFonts w:cs="Arial"/>
          <w:b/>
          <w:bCs/>
        </w:rPr>
        <w:t xml:space="preserve"> </w:t>
      </w:r>
      <w:r w:rsidRPr="00767E04">
        <w:rPr>
          <w:rFonts w:cs="Arial"/>
          <w:bCs/>
        </w:rPr>
        <w:t>concluido</w:t>
      </w:r>
      <w:r w:rsidR="00F02C65">
        <w:rPr>
          <w:rFonts w:cs="Arial"/>
          <w:bCs/>
        </w:rPr>
        <w:t>.</w:t>
      </w:r>
      <w:r>
        <w:rPr>
          <w:rFonts w:cs="Arial"/>
          <w:b/>
          <w:bCs/>
        </w:rPr>
        <w:t xml:space="preserve"> </w:t>
      </w:r>
    </w:p>
    <w:p w:rsidR="009C1256" w:rsidRDefault="009C1256" w:rsidP="00C82DBD">
      <w:pPr>
        <w:tabs>
          <w:tab w:val="left" w:pos="567"/>
          <w:tab w:val="left" w:pos="2977"/>
        </w:tabs>
        <w:autoSpaceDE w:val="0"/>
        <w:autoSpaceDN w:val="0"/>
        <w:adjustRightInd w:val="0"/>
        <w:spacing w:line="360" w:lineRule="auto"/>
        <w:rPr>
          <w:rFonts w:cs="Arial"/>
          <w:b/>
          <w:bCs/>
        </w:rPr>
      </w:pPr>
    </w:p>
    <w:p w:rsidR="00C82DBD" w:rsidRPr="009D0B42" w:rsidRDefault="0046746B" w:rsidP="00C82DBD">
      <w:pPr>
        <w:tabs>
          <w:tab w:val="left" w:pos="567"/>
          <w:tab w:val="left" w:pos="2977"/>
        </w:tabs>
        <w:autoSpaceDE w:val="0"/>
        <w:autoSpaceDN w:val="0"/>
        <w:adjustRightInd w:val="0"/>
        <w:spacing w:line="360" w:lineRule="auto"/>
        <w:jc w:val="center"/>
        <w:rPr>
          <w:rFonts w:cs="Arial"/>
          <w:color w:val="000000"/>
        </w:rPr>
      </w:pPr>
      <w:r>
        <w:rPr>
          <w:rFonts w:cs="Arial"/>
          <w:color w:val="000000"/>
        </w:rPr>
        <w:t xml:space="preserve">Monterrey, N.L. a </w:t>
      </w:r>
      <w:r w:rsidR="00025315">
        <w:rPr>
          <w:rFonts w:cs="Arial"/>
          <w:color w:val="000000"/>
        </w:rPr>
        <w:t xml:space="preserve"> </w:t>
      </w:r>
    </w:p>
    <w:p w:rsidR="00C82DBD" w:rsidRPr="009D0B42" w:rsidRDefault="00C82DBD" w:rsidP="00C82DBD">
      <w:pPr>
        <w:spacing w:line="360" w:lineRule="auto"/>
        <w:jc w:val="center"/>
        <w:rPr>
          <w:rFonts w:cs="Arial"/>
          <w:color w:val="000000"/>
        </w:rPr>
      </w:pPr>
      <w:r w:rsidRPr="009D0B42">
        <w:rPr>
          <w:rFonts w:cs="Arial"/>
          <w:color w:val="000000"/>
        </w:rPr>
        <w:t>COMISIÓN DE TRANSPORTE</w:t>
      </w:r>
    </w:p>
    <w:p w:rsidR="00C82DBD" w:rsidRDefault="00C82DBD" w:rsidP="00C82DBD">
      <w:pPr>
        <w:pStyle w:val="Ttulo4"/>
        <w:rPr>
          <w:rFonts w:ascii="Arial" w:hAnsi="Arial" w:cs="Arial"/>
          <w:b w:val="0"/>
          <w:color w:val="000000"/>
          <w:sz w:val="24"/>
          <w:szCs w:val="24"/>
        </w:rPr>
      </w:pPr>
      <w:r w:rsidRPr="009D0B42">
        <w:rPr>
          <w:rFonts w:ascii="Arial" w:hAnsi="Arial" w:cs="Arial"/>
          <w:b w:val="0"/>
          <w:color w:val="000000"/>
          <w:sz w:val="24"/>
          <w:szCs w:val="24"/>
        </w:rPr>
        <w:t>DIP. PRESIDENTE</w:t>
      </w:r>
    </w:p>
    <w:p w:rsidR="00025315" w:rsidRPr="00025315" w:rsidRDefault="00025315" w:rsidP="00025315"/>
    <w:p w:rsidR="00C82DBD" w:rsidRPr="009D0B42" w:rsidRDefault="00C82DBD" w:rsidP="00C82DBD">
      <w:pPr>
        <w:spacing w:line="360" w:lineRule="auto"/>
        <w:jc w:val="center"/>
        <w:rPr>
          <w:rFonts w:cs="Arial"/>
          <w:color w:val="000000"/>
        </w:rPr>
      </w:pPr>
    </w:p>
    <w:p w:rsidR="00C82DBD" w:rsidRPr="009D0B42" w:rsidRDefault="00C82DBD" w:rsidP="00C82DBD">
      <w:pPr>
        <w:spacing w:line="360" w:lineRule="auto"/>
        <w:jc w:val="center"/>
        <w:rPr>
          <w:rFonts w:cs="Arial"/>
          <w:color w:val="000000"/>
        </w:rPr>
      </w:pPr>
      <w:r w:rsidRPr="009D0B42">
        <w:rPr>
          <w:rFonts w:cs="Arial"/>
          <w:color w:val="000000"/>
          <w:lang w:eastAsia="es-MX"/>
        </w:rPr>
        <w:t>JOSÉ LUIS GARZA OCHOA</w:t>
      </w:r>
    </w:p>
    <w:p w:rsidR="00C82DBD" w:rsidRPr="009D0B42" w:rsidRDefault="00C82DBD" w:rsidP="00C82DBD">
      <w:pPr>
        <w:spacing w:line="360" w:lineRule="auto"/>
        <w:ind w:firstLine="709"/>
        <w:jc w:val="center"/>
        <w:rPr>
          <w:rFonts w:cs="Arial"/>
          <w:color w:val="000000"/>
        </w:rPr>
      </w:pPr>
    </w:p>
    <w:p w:rsidR="00C82DBD" w:rsidRPr="009D0B42" w:rsidRDefault="00C82DBD" w:rsidP="00C82DBD">
      <w:pPr>
        <w:spacing w:line="360" w:lineRule="auto"/>
        <w:ind w:firstLine="709"/>
        <w:jc w:val="center"/>
        <w:rPr>
          <w:rFonts w:cs="Arial"/>
          <w:color w:val="000000"/>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C82DBD" w:rsidRPr="009D0B42" w:rsidTr="00D27F4C">
        <w:trPr>
          <w:jc w:val="center"/>
        </w:trPr>
        <w:tc>
          <w:tcPr>
            <w:tcW w:w="4277" w:type="dxa"/>
          </w:tcPr>
          <w:p w:rsidR="00C82DBD" w:rsidRDefault="00C82DBD" w:rsidP="00D27F4C">
            <w:pPr>
              <w:spacing w:line="360" w:lineRule="auto"/>
              <w:jc w:val="center"/>
              <w:rPr>
                <w:rFonts w:cs="Arial"/>
                <w:color w:val="000000"/>
              </w:rPr>
            </w:pPr>
            <w:r w:rsidRPr="009D0B42">
              <w:rPr>
                <w:rFonts w:cs="Arial"/>
                <w:color w:val="000000"/>
              </w:rPr>
              <w:t>DIP. VICEPRESIDENTE:</w:t>
            </w:r>
          </w:p>
          <w:p w:rsidR="00025315" w:rsidRDefault="00025315" w:rsidP="00D27F4C">
            <w:pPr>
              <w:spacing w:line="360" w:lineRule="auto"/>
              <w:jc w:val="center"/>
              <w:rPr>
                <w:rFonts w:cs="Arial"/>
                <w:color w:val="000000"/>
              </w:rPr>
            </w:pPr>
          </w:p>
          <w:p w:rsidR="00025315" w:rsidRDefault="00025315" w:rsidP="00D27F4C">
            <w:pPr>
              <w:spacing w:line="360" w:lineRule="auto"/>
              <w:jc w:val="center"/>
              <w:rPr>
                <w:rFonts w:cs="Arial"/>
                <w:color w:val="000000"/>
              </w:rPr>
            </w:pPr>
          </w:p>
          <w:p w:rsidR="00025315" w:rsidRPr="009D0B42" w:rsidRDefault="00025315"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SECRETARIO:</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COSME JULIÁN LEAL CANTÚ</w:t>
            </w:r>
          </w:p>
        </w:tc>
        <w:tc>
          <w:tcPr>
            <w:tcW w:w="3661" w:type="dxa"/>
          </w:tcPr>
          <w:p w:rsidR="00C82DBD" w:rsidRPr="009D0B42" w:rsidRDefault="00C82DBD" w:rsidP="00D27F4C">
            <w:pPr>
              <w:spacing w:line="360" w:lineRule="auto"/>
              <w:jc w:val="center"/>
              <w:rPr>
                <w:rFonts w:cs="Arial"/>
                <w:color w:val="000000"/>
              </w:rPr>
            </w:pPr>
            <w:r w:rsidRPr="009D0B42">
              <w:rPr>
                <w:rFonts w:cs="Arial"/>
                <w:color w:val="000000"/>
                <w:shd w:val="clear" w:color="auto" w:fill="FFFFFF"/>
              </w:rPr>
              <w:t>OSCAR ALEJANDRO FLORES ESCOBAR</w:t>
            </w:r>
          </w:p>
          <w:p w:rsidR="00C82DBD" w:rsidRPr="009D0B42" w:rsidRDefault="00C82DBD" w:rsidP="00D27F4C">
            <w:pPr>
              <w:spacing w:line="360" w:lineRule="auto"/>
              <w:jc w:val="center"/>
              <w:rPr>
                <w:rFonts w:cs="Arial"/>
                <w:color w:val="000000"/>
              </w:rPr>
            </w:pPr>
          </w:p>
        </w:tc>
      </w:tr>
      <w:tr w:rsidR="00C82DBD" w:rsidRPr="009D0B42" w:rsidTr="00D27F4C">
        <w:trPr>
          <w:trHeight w:val="996"/>
          <w:jc w:val="center"/>
        </w:trPr>
        <w:tc>
          <w:tcPr>
            <w:tcW w:w="4277" w:type="dxa"/>
          </w:tcPr>
          <w:p w:rsidR="00C82DBD" w:rsidRDefault="00C82DBD" w:rsidP="00D27F4C">
            <w:pPr>
              <w:spacing w:line="360" w:lineRule="auto"/>
              <w:jc w:val="center"/>
              <w:rPr>
                <w:rFonts w:cs="Arial"/>
                <w:color w:val="000000"/>
              </w:rPr>
            </w:pPr>
            <w:r w:rsidRPr="009D0B42">
              <w:rPr>
                <w:rFonts w:cs="Arial"/>
                <w:color w:val="000000"/>
              </w:rPr>
              <w:t>DIP. VOCAL:</w:t>
            </w:r>
          </w:p>
          <w:p w:rsidR="00025315" w:rsidRDefault="00025315" w:rsidP="00D27F4C">
            <w:pPr>
              <w:spacing w:line="360" w:lineRule="auto"/>
              <w:jc w:val="center"/>
              <w:rPr>
                <w:rFonts w:cs="Arial"/>
                <w:color w:val="000000"/>
              </w:rPr>
            </w:pPr>
          </w:p>
          <w:p w:rsidR="00025315" w:rsidRPr="009D0B42" w:rsidRDefault="00025315"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 xml:space="preserve">GABRIEL TLÁLOC CANTÚ </w:t>
            </w:r>
            <w:proofErr w:type="spellStart"/>
            <w:r w:rsidRPr="009D0B42">
              <w:rPr>
                <w:rFonts w:cs="Arial"/>
                <w:color w:val="000000"/>
                <w:shd w:val="clear" w:color="auto" w:fill="FFFFFF"/>
              </w:rPr>
              <w:t>CANTÚ</w:t>
            </w:r>
            <w:proofErr w:type="spellEnd"/>
          </w:p>
        </w:tc>
        <w:tc>
          <w:tcPr>
            <w:tcW w:w="3661"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OSCAR JAVIER COLLAZO GARZA</w:t>
            </w: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9D0B42">
              <w:rPr>
                <w:rFonts w:cs="Arial"/>
                <w:color w:val="000000"/>
              </w:rPr>
              <w:t>DIP. VOCAL:</w:t>
            </w:r>
          </w:p>
          <w:p w:rsidR="00025315" w:rsidRDefault="00025315" w:rsidP="00D27F4C">
            <w:pPr>
              <w:spacing w:line="360" w:lineRule="auto"/>
              <w:jc w:val="center"/>
              <w:rPr>
                <w:rFonts w:cs="Arial"/>
                <w:color w:val="000000"/>
              </w:rPr>
            </w:pPr>
          </w:p>
          <w:p w:rsidR="00025315" w:rsidRPr="009D0B42" w:rsidRDefault="00025315"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r w:rsidRPr="009D0B42">
              <w:rPr>
                <w:rFonts w:cs="Arial"/>
                <w:color w:val="000000"/>
              </w:rPr>
              <w:t>DIP. VOCAL:</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ALICIA MARIBEL VILLALÓN GONZÁLEZ</w:t>
            </w:r>
          </w:p>
        </w:tc>
        <w:tc>
          <w:tcPr>
            <w:tcW w:w="3661" w:type="dxa"/>
            <w:hideMark/>
          </w:tcPr>
          <w:p w:rsidR="00C82DBD" w:rsidRDefault="00C82DBD" w:rsidP="00D27F4C">
            <w:pPr>
              <w:spacing w:line="360" w:lineRule="auto"/>
              <w:jc w:val="center"/>
              <w:rPr>
                <w:rFonts w:cs="Arial"/>
                <w:color w:val="000000"/>
                <w:shd w:val="clear" w:color="auto" w:fill="FFFFFF"/>
              </w:rPr>
            </w:pPr>
            <w:r w:rsidRPr="009D0B42">
              <w:rPr>
                <w:rFonts w:cs="Arial"/>
                <w:color w:val="000000"/>
                <w:shd w:val="clear" w:color="auto" w:fill="FFFFFF"/>
              </w:rPr>
              <w:t>MERCEDES CATALINA GARCÍA MANCILLAS</w:t>
            </w:r>
          </w:p>
          <w:p w:rsidR="00025315" w:rsidRDefault="00025315" w:rsidP="00D27F4C">
            <w:pPr>
              <w:spacing w:line="360" w:lineRule="auto"/>
              <w:jc w:val="center"/>
              <w:rPr>
                <w:rFonts w:cs="Arial"/>
                <w:color w:val="000000"/>
                <w:shd w:val="clear" w:color="auto" w:fill="FFFFFF"/>
              </w:rPr>
            </w:pPr>
          </w:p>
          <w:p w:rsidR="00025315" w:rsidRPr="009D0B42" w:rsidRDefault="00025315" w:rsidP="00D27F4C">
            <w:pPr>
              <w:spacing w:line="360" w:lineRule="auto"/>
              <w:jc w:val="center"/>
              <w:rPr>
                <w:rFonts w:cs="Arial"/>
                <w:color w:val="000000"/>
                <w:lang w:val="es-ES_tradnl"/>
              </w:rPr>
            </w:pPr>
          </w:p>
        </w:tc>
      </w:tr>
      <w:tr w:rsidR="00C82DBD" w:rsidRPr="009D0B42" w:rsidTr="00D27F4C">
        <w:trPr>
          <w:jc w:val="center"/>
        </w:trPr>
        <w:tc>
          <w:tcPr>
            <w:tcW w:w="4277"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Default="00C82DBD" w:rsidP="00D27F4C">
            <w:pPr>
              <w:spacing w:line="360" w:lineRule="auto"/>
              <w:jc w:val="center"/>
              <w:rPr>
                <w:rFonts w:cs="Arial"/>
                <w:color w:val="000000"/>
              </w:rPr>
            </w:pPr>
            <w:r w:rsidRPr="009D0B42">
              <w:rPr>
                <w:rFonts w:cs="Arial"/>
                <w:color w:val="000000"/>
              </w:rPr>
              <w:t>DIP. VOCAL:</w:t>
            </w:r>
          </w:p>
          <w:p w:rsidR="00025315" w:rsidRDefault="00025315" w:rsidP="00D27F4C">
            <w:pPr>
              <w:spacing w:line="360" w:lineRule="auto"/>
              <w:jc w:val="center"/>
              <w:rPr>
                <w:rFonts w:cs="Arial"/>
                <w:color w:val="000000"/>
              </w:rPr>
            </w:pPr>
          </w:p>
          <w:p w:rsidR="00025315" w:rsidRPr="009D0B42" w:rsidRDefault="00025315"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p>
        </w:tc>
        <w:tc>
          <w:tcPr>
            <w:tcW w:w="3661" w:type="dxa"/>
          </w:tcPr>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lang w:val="es-ES_tradnl"/>
              </w:rPr>
            </w:pPr>
          </w:p>
          <w:p w:rsidR="00C82DBD" w:rsidRPr="009D0B42" w:rsidRDefault="00C82DBD" w:rsidP="00D27F4C">
            <w:pPr>
              <w:spacing w:line="360" w:lineRule="auto"/>
              <w:jc w:val="center"/>
              <w:rPr>
                <w:rFonts w:cs="Arial"/>
                <w:color w:val="000000"/>
              </w:rPr>
            </w:pPr>
            <w:r w:rsidRPr="009D0B42">
              <w:rPr>
                <w:rFonts w:cs="Arial"/>
                <w:color w:val="000000"/>
              </w:rPr>
              <w:t>DIP. VOCAL:</w:t>
            </w:r>
          </w:p>
          <w:p w:rsidR="00C82DBD" w:rsidRPr="009D0B42" w:rsidRDefault="00C82DBD" w:rsidP="00D27F4C">
            <w:pPr>
              <w:spacing w:line="360" w:lineRule="auto"/>
              <w:jc w:val="center"/>
              <w:rPr>
                <w:rFonts w:cs="Arial"/>
                <w:color w:val="000000"/>
                <w:lang w:val="es-ES_tradnl"/>
              </w:rPr>
            </w:pP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lastRenderedPageBreak/>
              <w:t>EUSTOLIA YANIRA GÓMEZ GARCÍA</w:t>
            </w:r>
          </w:p>
        </w:tc>
        <w:tc>
          <w:tcPr>
            <w:tcW w:w="3661" w:type="dxa"/>
            <w:hideMark/>
          </w:tcPr>
          <w:p w:rsidR="00C82DBD" w:rsidRPr="009D0B42" w:rsidRDefault="00C82DBD" w:rsidP="00D27F4C">
            <w:pPr>
              <w:spacing w:line="360" w:lineRule="auto"/>
              <w:jc w:val="center"/>
              <w:rPr>
                <w:rFonts w:cs="Arial"/>
                <w:color w:val="000000"/>
                <w:shd w:val="clear" w:color="auto" w:fill="FFFFFF"/>
              </w:rPr>
            </w:pPr>
            <w:r w:rsidRPr="009D0B42">
              <w:rPr>
                <w:rFonts w:cs="Arial"/>
                <w:color w:val="000000"/>
                <w:shd w:val="clear" w:color="auto" w:fill="FFFFFF"/>
              </w:rPr>
              <w:t>EVA MARGARITA GÓMEZ TAMEZ</w:t>
            </w:r>
          </w:p>
          <w:p w:rsidR="00C82DBD" w:rsidRPr="009D0B42" w:rsidRDefault="00C82DBD" w:rsidP="00D27F4C">
            <w:pPr>
              <w:spacing w:line="360" w:lineRule="auto"/>
              <w:jc w:val="center"/>
              <w:rPr>
                <w:rFonts w:cs="Arial"/>
                <w:color w:val="000000"/>
                <w:shd w:val="clear" w:color="auto" w:fill="FFFFFF"/>
              </w:rPr>
            </w:pPr>
          </w:p>
        </w:tc>
      </w:tr>
      <w:tr w:rsidR="00C82DBD" w:rsidRPr="009D0B42" w:rsidTr="00D27F4C">
        <w:trPr>
          <w:jc w:val="center"/>
        </w:trPr>
        <w:tc>
          <w:tcPr>
            <w:tcW w:w="4277" w:type="dxa"/>
          </w:tcPr>
          <w:p w:rsidR="00C82DBD" w:rsidRDefault="00C82DBD" w:rsidP="00D27F4C">
            <w:pPr>
              <w:spacing w:line="360" w:lineRule="auto"/>
              <w:jc w:val="center"/>
              <w:rPr>
                <w:rFonts w:cs="Arial"/>
                <w:color w:val="000000"/>
              </w:rPr>
            </w:pPr>
            <w:r w:rsidRPr="009D0B42">
              <w:rPr>
                <w:rFonts w:cs="Arial"/>
                <w:color w:val="000000"/>
              </w:rPr>
              <w:t>DIP. VOCAL:</w:t>
            </w:r>
          </w:p>
          <w:p w:rsidR="00025315" w:rsidRPr="009D0B42" w:rsidRDefault="00025315"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SAMUEL ALEJANDRO GARCÍA SEPÚLVEDA</w:t>
            </w:r>
          </w:p>
        </w:tc>
        <w:tc>
          <w:tcPr>
            <w:tcW w:w="3661" w:type="dxa"/>
          </w:tcPr>
          <w:p w:rsidR="00C82DBD" w:rsidRDefault="00C82DBD" w:rsidP="00D27F4C">
            <w:pPr>
              <w:spacing w:line="360" w:lineRule="auto"/>
              <w:jc w:val="center"/>
              <w:rPr>
                <w:rFonts w:cs="Arial"/>
                <w:color w:val="000000"/>
              </w:rPr>
            </w:pPr>
            <w:r w:rsidRPr="009D0B42">
              <w:rPr>
                <w:rFonts w:cs="Arial"/>
                <w:color w:val="000000"/>
              </w:rPr>
              <w:t>DIP. VOCAL:</w:t>
            </w:r>
          </w:p>
          <w:p w:rsidR="00025315" w:rsidRPr="009D0B42" w:rsidRDefault="00025315"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rPr>
            </w:pPr>
          </w:p>
          <w:p w:rsidR="00C82DBD" w:rsidRPr="009D0B42" w:rsidRDefault="00C82DBD" w:rsidP="00D27F4C">
            <w:pPr>
              <w:spacing w:line="360" w:lineRule="auto"/>
              <w:jc w:val="center"/>
              <w:rPr>
                <w:rFonts w:cs="Arial"/>
                <w:color w:val="000000"/>
                <w:lang w:val="es-ES_tradnl"/>
              </w:rPr>
            </w:pPr>
            <w:r w:rsidRPr="009D0B42">
              <w:rPr>
                <w:rFonts w:cs="Arial"/>
                <w:color w:val="000000"/>
                <w:shd w:val="clear" w:color="auto" w:fill="FFFFFF"/>
              </w:rPr>
              <w:t>MARCO ANTONIO MARTÍNEZ DÍAZ</w:t>
            </w:r>
          </w:p>
        </w:tc>
      </w:tr>
      <w:tr w:rsidR="00C82DBD" w:rsidRPr="009D0B42" w:rsidTr="00D27F4C">
        <w:trPr>
          <w:jc w:val="center"/>
        </w:trPr>
        <w:tc>
          <w:tcPr>
            <w:tcW w:w="4277" w:type="dxa"/>
            <w:hideMark/>
          </w:tcPr>
          <w:p w:rsidR="00C82DBD" w:rsidRPr="009D0B42" w:rsidRDefault="00C82DBD" w:rsidP="00D27F4C">
            <w:pPr>
              <w:spacing w:line="360" w:lineRule="auto"/>
              <w:jc w:val="center"/>
              <w:rPr>
                <w:rFonts w:cs="Arial"/>
                <w:color w:val="000000"/>
                <w:lang w:val="es-ES_tradnl"/>
              </w:rPr>
            </w:pPr>
          </w:p>
        </w:tc>
        <w:tc>
          <w:tcPr>
            <w:tcW w:w="3661" w:type="dxa"/>
            <w:hideMark/>
          </w:tcPr>
          <w:p w:rsidR="00C82DBD" w:rsidRPr="009D0B42" w:rsidRDefault="00C82DBD" w:rsidP="00D27F4C">
            <w:pPr>
              <w:spacing w:line="360" w:lineRule="auto"/>
              <w:jc w:val="center"/>
              <w:rPr>
                <w:rFonts w:cs="Arial"/>
                <w:color w:val="000000"/>
                <w:lang w:val="es-ES_tradnl"/>
              </w:rPr>
            </w:pPr>
          </w:p>
        </w:tc>
      </w:tr>
    </w:tbl>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tabs>
          <w:tab w:val="left" w:pos="3630"/>
        </w:tabs>
        <w:spacing w:line="360" w:lineRule="auto"/>
        <w:jc w:val="center"/>
        <w:rPr>
          <w:rFonts w:cs="Arial"/>
          <w:color w:val="000000"/>
        </w:rPr>
      </w:pPr>
    </w:p>
    <w:p w:rsidR="00C82DBD" w:rsidRPr="009D0B42" w:rsidRDefault="00C82DBD" w:rsidP="00C82DBD">
      <w:pPr>
        <w:autoSpaceDE w:val="0"/>
        <w:autoSpaceDN w:val="0"/>
        <w:adjustRightInd w:val="0"/>
        <w:spacing w:line="360" w:lineRule="auto"/>
        <w:jc w:val="center"/>
        <w:rPr>
          <w:rFonts w:cs="Arial"/>
        </w:rPr>
      </w:pPr>
    </w:p>
    <w:p w:rsidR="00C82DBD" w:rsidRPr="00C82DBD" w:rsidRDefault="00C82DBD" w:rsidP="004376F3">
      <w:pPr>
        <w:spacing w:line="360" w:lineRule="auto"/>
        <w:jc w:val="both"/>
        <w:rPr>
          <w:rFonts w:cs="Arial"/>
        </w:rPr>
      </w:pPr>
    </w:p>
    <w:p w:rsidR="00B03FB1" w:rsidRPr="0064518F" w:rsidRDefault="00B03FB1" w:rsidP="0064518F">
      <w:pPr>
        <w:spacing w:line="360" w:lineRule="auto"/>
        <w:jc w:val="both"/>
        <w:rPr>
          <w:rFonts w:cs="Arial"/>
          <w:bCs/>
        </w:rPr>
      </w:pPr>
    </w:p>
    <w:sectPr w:rsidR="00B03FB1" w:rsidRPr="0064518F" w:rsidSect="00025315">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39" w:rsidRDefault="006A5539" w:rsidP="00CE0906">
      <w:r>
        <w:separator/>
      </w:r>
    </w:p>
  </w:endnote>
  <w:endnote w:type="continuationSeparator" w:id="0">
    <w:p w:rsidR="006A5539" w:rsidRDefault="006A5539"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proofErr w:type="spellStart"/>
    <w:r w:rsidRPr="00D92E62">
      <w:rPr>
        <w:rFonts w:cs="Arial"/>
        <w:b/>
        <w:smallCaps/>
        <w:sz w:val="20"/>
        <w:szCs w:val="20"/>
      </w:rPr>
      <w:t>Exp</w:t>
    </w:r>
    <w:proofErr w:type="spellEnd"/>
    <w:r w:rsidRPr="00D92E62">
      <w:rPr>
        <w:rFonts w:cs="Arial"/>
        <w:b/>
        <w:smallCaps/>
        <w:sz w:val="20"/>
        <w:szCs w:val="20"/>
      </w:rPr>
      <w:t xml:space="preserve">. </w:t>
    </w:r>
    <w:r w:rsidR="00B7478C">
      <w:rPr>
        <w:rFonts w:cs="Arial"/>
        <w:b/>
        <w:bCs/>
        <w:sz w:val="20"/>
        <w:szCs w:val="20"/>
        <w:lang w:val="es-MX"/>
      </w:rPr>
      <w:t>10586</w:t>
    </w:r>
    <w:r w:rsidR="00285291">
      <w:rPr>
        <w:rFonts w:cs="Arial"/>
        <w:b/>
        <w:bCs/>
        <w:sz w:val="20"/>
        <w:szCs w:val="20"/>
        <w:lang w:val="es-MX"/>
      </w:rPr>
      <w:t>/LXXIV</w:t>
    </w:r>
    <w:r w:rsidR="00D92E62" w:rsidRPr="00D92E62">
      <w:rPr>
        <w:rFonts w:cs="Arial"/>
        <w:b/>
        <w:smallCaps/>
        <w:sz w:val="20"/>
        <w:szCs w:val="20"/>
        <w:lang w:val="es-MX"/>
      </w:rPr>
      <w:t xml:space="preserve"> </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FE5C3D">
      <w:rPr>
        <w:noProof/>
        <w:sz w:val="16"/>
      </w:rPr>
      <w:t>7</w:t>
    </w:r>
    <w:r w:rsidRPr="001016A3">
      <w:rPr>
        <w:sz w:val="16"/>
      </w:rPr>
      <w:fldChar w:fldCharType="end"/>
    </w:r>
    <w:r w:rsidRPr="001016A3">
      <w:rPr>
        <w:sz w:val="16"/>
      </w:rPr>
      <w:t xml:space="preserve"> </w:t>
    </w:r>
    <w:r w:rsidR="00025315">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39" w:rsidRDefault="006A5539" w:rsidP="00CE0906">
      <w:r>
        <w:separator/>
      </w:r>
    </w:p>
  </w:footnote>
  <w:footnote w:type="continuationSeparator" w:id="0">
    <w:p w:rsidR="006A5539" w:rsidRDefault="006A5539"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6545F"/>
    <w:multiLevelType w:val="hybridMultilevel"/>
    <w:tmpl w:val="2D7C6D2C"/>
    <w:lvl w:ilvl="0" w:tplc="36942C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D364EB"/>
    <w:multiLevelType w:val="hybridMultilevel"/>
    <w:tmpl w:val="79041DDC"/>
    <w:lvl w:ilvl="0" w:tplc="95C08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651115"/>
    <w:multiLevelType w:val="hybridMultilevel"/>
    <w:tmpl w:val="A09042C8"/>
    <w:lvl w:ilvl="0" w:tplc="3D846386">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F84E95"/>
    <w:multiLevelType w:val="hybridMultilevel"/>
    <w:tmpl w:val="F6B29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36409FC"/>
    <w:multiLevelType w:val="hybridMultilevel"/>
    <w:tmpl w:val="90766F0C"/>
    <w:lvl w:ilvl="0" w:tplc="1824A2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603A99"/>
    <w:multiLevelType w:val="hybridMultilevel"/>
    <w:tmpl w:val="66346840"/>
    <w:lvl w:ilvl="0" w:tplc="0A7A702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AF2709"/>
    <w:multiLevelType w:val="hybridMultilevel"/>
    <w:tmpl w:val="271E10B8"/>
    <w:lvl w:ilvl="0" w:tplc="34B44D4E">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7E6C1F"/>
    <w:multiLevelType w:val="hybridMultilevel"/>
    <w:tmpl w:val="3AA2DC40"/>
    <w:lvl w:ilvl="0" w:tplc="D716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0F0"/>
    <w:rsid w:val="00011FA4"/>
    <w:rsid w:val="0001399C"/>
    <w:rsid w:val="00014EBA"/>
    <w:rsid w:val="00024FA7"/>
    <w:rsid w:val="00025315"/>
    <w:rsid w:val="00041F55"/>
    <w:rsid w:val="00047EFD"/>
    <w:rsid w:val="00067436"/>
    <w:rsid w:val="00070D80"/>
    <w:rsid w:val="000958C1"/>
    <w:rsid w:val="000B23EB"/>
    <w:rsid w:val="000B2E8B"/>
    <w:rsid w:val="000E0F8B"/>
    <w:rsid w:val="000F4ACD"/>
    <w:rsid w:val="00106879"/>
    <w:rsid w:val="00120839"/>
    <w:rsid w:val="0012766B"/>
    <w:rsid w:val="00136E4A"/>
    <w:rsid w:val="001412BC"/>
    <w:rsid w:val="00147C43"/>
    <w:rsid w:val="00170910"/>
    <w:rsid w:val="0017720E"/>
    <w:rsid w:val="001A06A2"/>
    <w:rsid w:val="001A7080"/>
    <w:rsid w:val="001B51C0"/>
    <w:rsid w:val="001D2A77"/>
    <w:rsid w:val="001E3892"/>
    <w:rsid w:val="001E767F"/>
    <w:rsid w:val="001F6A6D"/>
    <w:rsid w:val="001F739B"/>
    <w:rsid w:val="00200B74"/>
    <w:rsid w:val="00216295"/>
    <w:rsid w:val="0022253B"/>
    <w:rsid w:val="00223F91"/>
    <w:rsid w:val="00241F2F"/>
    <w:rsid w:val="00244D31"/>
    <w:rsid w:val="002569AD"/>
    <w:rsid w:val="00277865"/>
    <w:rsid w:val="00285291"/>
    <w:rsid w:val="00297A97"/>
    <w:rsid w:val="00297C10"/>
    <w:rsid w:val="002B656C"/>
    <w:rsid w:val="002D0A1E"/>
    <w:rsid w:val="003155D8"/>
    <w:rsid w:val="00316895"/>
    <w:rsid w:val="00327088"/>
    <w:rsid w:val="00334372"/>
    <w:rsid w:val="00337896"/>
    <w:rsid w:val="00363C76"/>
    <w:rsid w:val="00371CA4"/>
    <w:rsid w:val="00392B01"/>
    <w:rsid w:val="003979A2"/>
    <w:rsid w:val="003A3110"/>
    <w:rsid w:val="003B377A"/>
    <w:rsid w:val="003C7308"/>
    <w:rsid w:val="003E0237"/>
    <w:rsid w:val="003F1B5D"/>
    <w:rsid w:val="003F6A6E"/>
    <w:rsid w:val="004308D6"/>
    <w:rsid w:val="00431CA8"/>
    <w:rsid w:val="004376F3"/>
    <w:rsid w:val="00457A1C"/>
    <w:rsid w:val="004652D4"/>
    <w:rsid w:val="0046746B"/>
    <w:rsid w:val="0047263D"/>
    <w:rsid w:val="00473A0F"/>
    <w:rsid w:val="00484187"/>
    <w:rsid w:val="0048466B"/>
    <w:rsid w:val="00491318"/>
    <w:rsid w:val="004965BF"/>
    <w:rsid w:val="004B7B7E"/>
    <w:rsid w:val="004C077F"/>
    <w:rsid w:val="004D0102"/>
    <w:rsid w:val="004D0C09"/>
    <w:rsid w:val="004D1F63"/>
    <w:rsid w:val="004E7F6C"/>
    <w:rsid w:val="004F2E70"/>
    <w:rsid w:val="004F3F5E"/>
    <w:rsid w:val="00517723"/>
    <w:rsid w:val="00523048"/>
    <w:rsid w:val="00535879"/>
    <w:rsid w:val="00540235"/>
    <w:rsid w:val="00540FB9"/>
    <w:rsid w:val="00552398"/>
    <w:rsid w:val="00552AEB"/>
    <w:rsid w:val="00560D4F"/>
    <w:rsid w:val="00572706"/>
    <w:rsid w:val="00576674"/>
    <w:rsid w:val="00584C65"/>
    <w:rsid w:val="005B1562"/>
    <w:rsid w:val="005C2CFC"/>
    <w:rsid w:val="005D2335"/>
    <w:rsid w:val="005E0FAD"/>
    <w:rsid w:val="005F4EA1"/>
    <w:rsid w:val="00612702"/>
    <w:rsid w:val="00615D4C"/>
    <w:rsid w:val="0063794F"/>
    <w:rsid w:val="00640D2C"/>
    <w:rsid w:val="0064518F"/>
    <w:rsid w:val="0065708D"/>
    <w:rsid w:val="00670C3C"/>
    <w:rsid w:val="00681F5D"/>
    <w:rsid w:val="006821D4"/>
    <w:rsid w:val="00690265"/>
    <w:rsid w:val="006922DC"/>
    <w:rsid w:val="006968DE"/>
    <w:rsid w:val="006A1282"/>
    <w:rsid w:val="006A5539"/>
    <w:rsid w:val="006B0FE6"/>
    <w:rsid w:val="006C09EB"/>
    <w:rsid w:val="006C7BAD"/>
    <w:rsid w:val="006D72D7"/>
    <w:rsid w:val="006E4765"/>
    <w:rsid w:val="00711EFD"/>
    <w:rsid w:val="007229FA"/>
    <w:rsid w:val="0072381E"/>
    <w:rsid w:val="007373F9"/>
    <w:rsid w:val="007376D5"/>
    <w:rsid w:val="00743808"/>
    <w:rsid w:val="0074624E"/>
    <w:rsid w:val="00754500"/>
    <w:rsid w:val="007658DB"/>
    <w:rsid w:val="00765E1E"/>
    <w:rsid w:val="00767E04"/>
    <w:rsid w:val="00767EF3"/>
    <w:rsid w:val="00770CFC"/>
    <w:rsid w:val="007756A1"/>
    <w:rsid w:val="00783C87"/>
    <w:rsid w:val="007A2CE0"/>
    <w:rsid w:val="007B161E"/>
    <w:rsid w:val="007F0DD9"/>
    <w:rsid w:val="00802D8A"/>
    <w:rsid w:val="008041B3"/>
    <w:rsid w:val="00827263"/>
    <w:rsid w:val="00847CCC"/>
    <w:rsid w:val="008530B7"/>
    <w:rsid w:val="0085428C"/>
    <w:rsid w:val="00881C43"/>
    <w:rsid w:val="00895B84"/>
    <w:rsid w:val="008A5343"/>
    <w:rsid w:val="008B0E84"/>
    <w:rsid w:val="008E29E9"/>
    <w:rsid w:val="008E78E2"/>
    <w:rsid w:val="008F33CF"/>
    <w:rsid w:val="00912760"/>
    <w:rsid w:val="00922FCE"/>
    <w:rsid w:val="009409BC"/>
    <w:rsid w:val="009549FA"/>
    <w:rsid w:val="00995A0C"/>
    <w:rsid w:val="00995CC1"/>
    <w:rsid w:val="009A4446"/>
    <w:rsid w:val="009A44B1"/>
    <w:rsid w:val="009C0221"/>
    <w:rsid w:val="009C1256"/>
    <w:rsid w:val="009C39E3"/>
    <w:rsid w:val="009D5FB0"/>
    <w:rsid w:val="00A0108E"/>
    <w:rsid w:val="00A028BD"/>
    <w:rsid w:val="00A374EF"/>
    <w:rsid w:val="00A42356"/>
    <w:rsid w:val="00A46E7A"/>
    <w:rsid w:val="00A527F0"/>
    <w:rsid w:val="00A56279"/>
    <w:rsid w:val="00A85A2A"/>
    <w:rsid w:val="00AA4598"/>
    <w:rsid w:val="00AD2261"/>
    <w:rsid w:val="00AD4D92"/>
    <w:rsid w:val="00AF564D"/>
    <w:rsid w:val="00B03EF3"/>
    <w:rsid w:val="00B03FB1"/>
    <w:rsid w:val="00B048D4"/>
    <w:rsid w:val="00B43FE3"/>
    <w:rsid w:val="00B6758B"/>
    <w:rsid w:val="00B73EEA"/>
    <w:rsid w:val="00B7478C"/>
    <w:rsid w:val="00B76E89"/>
    <w:rsid w:val="00BC47DF"/>
    <w:rsid w:val="00BE7A80"/>
    <w:rsid w:val="00BF13A9"/>
    <w:rsid w:val="00BF2704"/>
    <w:rsid w:val="00C1201A"/>
    <w:rsid w:val="00C26A07"/>
    <w:rsid w:val="00C367CF"/>
    <w:rsid w:val="00C438D3"/>
    <w:rsid w:val="00C464B9"/>
    <w:rsid w:val="00C7481C"/>
    <w:rsid w:val="00C756D1"/>
    <w:rsid w:val="00C772A2"/>
    <w:rsid w:val="00C82DBD"/>
    <w:rsid w:val="00C83C7F"/>
    <w:rsid w:val="00C92850"/>
    <w:rsid w:val="00C968AF"/>
    <w:rsid w:val="00CA1A47"/>
    <w:rsid w:val="00CB3157"/>
    <w:rsid w:val="00CC4FA1"/>
    <w:rsid w:val="00CD2C9E"/>
    <w:rsid w:val="00CE059B"/>
    <w:rsid w:val="00CE0906"/>
    <w:rsid w:val="00D0156C"/>
    <w:rsid w:val="00D12DAB"/>
    <w:rsid w:val="00D15274"/>
    <w:rsid w:val="00D26C6A"/>
    <w:rsid w:val="00D27E0F"/>
    <w:rsid w:val="00D3070F"/>
    <w:rsid w:val="00D3199C"/>
    <w:rsid w:val="00D46F52"/>
    <w:rsid w:val="00D50A98"/>
    <w:rsid w:val="00D5705C"/>
    <w:rsid w:val="00D62D0C"/>
    <w:rsid w:val="00D77E31"/>
    <w:rsid w:val="00D92E62"/>
    <w:rsid w:val="00DC1076"/>
    <w:rsid w:val="00DC284C"/>
    <w:rsid w:val="00DE65B9"/>
    <w:rsid w:val="00DF3294"/>
    <w:rsid w:val="00E23F7A"/>
    <w:rsid w:val="00E35035"/>
    <w:rsid w:val="00E434F4"/>
    <w:rsid w:val="00E45439"/>
    <w:rsid w:val="00E56186"/>
    <w:rsid w:val="00E7045E"/>
    <w:rsid w:val="00E92FE5"/>
    <w:rsid w:val="00EB0A0C"/>
    <w:rsid w:val="00EB15DE"/>
    <w:rsid w:val="00EB3941"/>
    <w:rsid w:val="00EC46E6"/>
    <w:rsid w:val="00EC73AD"/>
    <w:rsid w:val="00ED6735"/>
    <w:rsid w:val="00ED6CFD"/>
    <w:rsid w:val="00EE362E"/>
    <w:rsid w:val="00EF1DE9"/>
    <w:rsid w:val="00EF265B"/>
    <w:rsid w:val="00F02C65"/>
    <w:rsid w:val="00F05E33"/>
    <w:rsid w:val="00F310A4"/>
    <w:rsid w:val="00F44D86"/>
    <w:rsid w:val="00F4708F"/>
    <w:rsid w:val="00F47903"/>
    <w:rsid w:val="00F50409"/>
    <w:rsid w:val="00F5428A"/>
    <w:rsid w:val="00F612C9"/>
    <w:rsid w:val="00F77367"/>
    <w:rsid w:val="00F9286F"/>
    <w:rsid w:val="00FA0F99"/>
    <w:rsid w:val="00FA1FAF"/>
    <w:rsid w:val="00FD0830"/>
    <w:rsid w:val="00FD1103"/>
    <w:rsid w:val="00FE5C3D"/>
    <w:rsid w:val="00FF2CAB"/>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4FB16-7E95-41EE-A13E-3F86611D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customStyle="1" w:styleId="Default">
    <w:name w:val="Default"/>
    <w:rsid w:val="00F612C9"/>
    <w:pPr>
      <w:autoSpaceDE w:val="0"/>
      <w:autoSpaceDN w:val="0"/>
      <w:adjustRightInd w:val="0"/>
    </w:pPr>
    <w:rPr>
      <w:color w:val="000000"/>
      <w:sz w:val="24"/>
      <w:szCs w:val="24"/>
    </w:rPr>
  </w:style>
  <w:style w:type="paragraph" w:styleId="Textodeglobo">
    <w:name w:val="Balloon Text"/>
    <w:basedOn w:val="Normal"/>
    <w:link w:val="TextodegloboCar"/>
    <w:uiPriority w:val="99"/>
    <w:semiHidden/>
    <w:unhideWhenUsed/>
    <w:rsid w:val="006968DE"/>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8DE"/>
    <w:rPr>
      <w:rFonts w:ascii="Tahoma" w:hAnsi="Tahoma" w:cs="Tahoma"/>
      <w:sz w:val="16"/>
      <w:szCs w:val="16"/>
      <w:lang w:val="es-ES" w:eastAsia="es-ES"/>
    </w:rPr>
  </w:style>
  <w:style w:type="character" w:customStyle="1" w:styleId="a">
    <w:name w:val="a"/>
    <w:basedOn w:val="Fuentedeprrafopredeter"/>
    <w:rsid w:val="0055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553">
      <w:bodyDiv w:val="1"/>
      <w:marLeft w:val="0"/>
      <w:marRight w:val="0"/>
      <w:marTop w:val="0"/>
      <w:marBottom w:val="0"/>
      <w:divBdr>
        <w:top w:val="none" w:sz="0" w:space="0" w:color="auto"/>
        <w:left w:val="none" w:sz="0" w:space="0" w:color="auto"/>
        <w:bottom w:val="none" w:sz="0" w:space="0" w:color="auto"/>
        <w:right w:val="none" w:sz="0" w:space="0" w:color="auto"/>
      </w:divBdr>
      <w:divsChild>
        <w:div w:id="1008210983">
          <w:marLeft w:val="0"/>
          <w:marRight w:val="0"/>
          <w:marTop w:val="0"/>
          <w:marBottom w:val="0"/>
          <w:divBdr>
            <w:top w:val="none" w:sz="0" w:space="0" w:color="auto"/>
            <w:left w:val="none" w:sz="0" w:space="0" w:color="auto"/>
            <w:bottom w:val="none" w:sz="0" w:space="0" w:color="auto"/>
            <w:right w:val="none" w:sz="0" w:space="0" w:color="auto"/>
          </w:divBdr>
        </w:div>
        <w:div w:id="985355024">
          <w:marLeft w:val="0"/>
          <w:marRight w:val="0"/>
          <w:marTop w:val="0"/>
          <w:marBottom w:val="0"/>
          <w:divBdr>
            <w:top w:val="none" w:sz="0" w:space="0" w:color="auto"/>
            <w:left w:val="none" w:sz="0" w:space="0" w:color="auto"/>
            <w:bottom w:val="none" w:sz="0" w:space="0" w:color="auto"/>
            <w:right w:val="none" w:sz="0" w:space="0" w:color="auto"/>
          </w:divBdr>
        </w:div>
        <w:div w:id="829560748">
          <w:marLeft w:val="0"/>
          <w:marRight w:val="0"/>
          <w:marTop w:val="0"/>
          <w:marBottom w:val="0"/>
          <w:divBdr>
            <w:top w:val="none" w:sz="0" w:space="0" w:color="auto"/>
            <w:left w:val="none" w:sz="0" w:space="0" w:color="auto"/>
            <w:bottom w:val="none" w:sz="0" w:space="0" w:color="auto"/>
            <w:right w:val="none" w:sz="0" w:space="0" w:color="auto"/>
          </w:divBdr>
        </w:div>
        <w:div w:id="1058896345">
          <w:marLeft w:val="0"/>
          <w:marRight w:val="0"/>
          <w:marTop w:val="0"/>
          <w:marBottom w:val="0"/>
          <w:divBdr>
            <w:top w:val="none" w:sz="0" w:space="0" w:color="auto"/>
            <w:left w:val="none" w:sz="0" w:space="0" w:color="auto"/>
            <w:bottom w:val="none" w:sz="0" w:space="0" w:color="auto"/>
            <w:right w:val="none" w:sz="0" w:space="0" w:color="auto"/>
          </w:divBdr>
        </w:div>
        <w:div w:id="427237626">
          <w:marLeft w:val="0"/>
          <w:marRight w:val="0"/>
          <w:marTop w:val="0"/>
          <w:marBottom w:val="0"/>
          <w:divBdr>
            <w:top w:val="none" w:sz="0" w:space="0" w:color="auto"/>
            <w:left w:val="none" w:sz="0" w:space="0" w:color="auto"/>
            <w:bottom w:val="none" w:sz="0" w:space="0" w:color="auto"/>
            <w:right w:val="none" w:sz="0" w:space="0" w:color="auto"/>
          </w:divBdr>
        </w:div>
        <w:div w:id="691615898">
          <w:marLeft w:val="0"/>
          <w:marRight w:val="0"/>
          <w:marTop w:val="0"/>
          <w:marBottom w:val="0"/>
          <w:divBdr>
            <w:top w:val="none" w:sz="0" w:space="0" w:color="auto"/>
            <w:left w:val="none" w:sz="0" w:space="0" w:color="auto"/>
            <w:bottom w:val="none" w:sz="0" w:space="0" w:color="auto"/>
            <w:right w:val="none" w:sz="0" w:space="0" w:color="auto"/>
          </w:divBdr>
        </w:div>
        <w:div w:id="135996228">
          <w:marLeft w:val="0"/>
          <w:marRight w:val="0"/>
          <w:marTop w:val="0"/>
          <w:marBottom w:val="0"/>
          <w:divBdr>
            <w:top w:val="none" w:sz="0" w:space="0" w:color="auto"/>
            <w:left w:val="none" w:sz="0" w:space="0" w:color="auto"/>
            <w:bottom w:val="none" w:sz="0" w:space="0" w:color="auto"/>
            <w:right w:val="none" w:sz="0" w:space="0" w:color="auto"/>
          </w:divBdr>
        </w:div>
        <w:div w:id="1799253417">
          <w:marLeft w:val="0"/>
          <w:marRight w:val="0"/>
          <w:marTop w:val="0"/>
          <w:marBottom w:val="0"/>
          <w:divBdr>
            <w:top w:val="none" w:sz="0" w:space="0" w:color="auto"/>
            <w:left w:val="none" w:sz="0" w:space="0" w:color="auto"/>
            <w:bottom w:val="none" w:sz="0" w:space="0" w:color="auto"/>
            <w:right w:val="none" w:sz="0" w:space="0" w:color="auto"/>
          </w:divBdr>
        </w:div>
        <w:div w:id="224731148">
          <w:marLeft w:val="0"/>
          <w:marRight w:val="0"/>
          <w:marTop w:val="0"/>
          <w:marBottom w:val="0"/>
          <w:divBdr>
            <w:top w:val="none" w:sz="0" w:space="0" w:color="auto"/>
            <w:left w:val="none" w:sz="0" w:space="0" w:color="auto"/>
            <w:bottom w:val="none" w:sz="0" w:space="0" w:color="auto"/>
            <w:right w:val="none" w:sz="0" w:space="0" w:color="auto"/>
          </w:divBdr>
        </w:div>
        <w:div w:id="1830317627">
          <w:marLeft w:val="0"/>
          <w:marRight w:val="0"/>
          <w:marTop w:val="0"/>
          <w:marBottom w:val="0"/>
          <w:divBdr>
            <w:top w:val="none" w:sz="0" w:space="0" w:color="auto"/>
            <w:left w:val="none" w:sz="0" w:space="0" w:color="auto"/>
            <w:bottom w:val="none" w:sz="0" w:space="0" w:color="auto"/>
            <w:right w:val="none" w:sz="0" w:space="0" w:color="auto"/>
          </w:divBdr>
        </w:div>
        <w:div w:id="2082943768">
          <w:marLeft w:val="0"/>
          <w:marRight w:val="0"/>
          <w:marTop w:val="0"/>
          <w:marBottom w:val="0"/>
          <w:divBdr>
            <w:top w:val="none" w:sz="0" w:space="0" w:color="auto"/>
            <w:left w:val="none" w:sz="0" w:space="0" w:color="auto"/>
            <w:bottom w:val="none" w:sz="0" w:space="0" w:color="auto"/>
            <w:right w:val="none" w:sz="0" w:space="0" w:color="auto"/>
          </w:divBdr>
        </w:div>
        <w:div w:id="916983687">
          <w:marLeft w:val="0"/>
          <w:marRight w:val="0"/>
          <w:marTop w:val="0"/>
          <w:marBottom w:val="0"/>
          <w:divBdr>
            <w:top w:val="none" w:sz="0" w:space="0" w:color="auto"/>
            <w:left w:val="none" w:sz="0" w:space="0" w:color="auto"/>
            <w:bottom w:val="none" w:sz="0" w:space="0" w:color="auto"/>
            <w:right w:val="none" w:sz="0" w:space="0" w:color="auto"/>
          </w:divBdr>
        </w:div>
        <w:div w:id="725181017">
          <w:marLeft w:val="0"/>
          <w:marRight w:val="0"/>
          <w:marTop w:val="0"/>
          <w:marBottom w:val="0"/>
          <w:divBdr>
            <w:top w:val="none" w:sz="0" w:space="0" w:color="auto"/>
            <w:left w:val="none" w:sz="0" w:space="0" w:color="auto"/>
            <w:bottom w:val="none" w:sz="0" w:space="0" w:color="auto"/>
            <w:right w:val="none" w:sz="0" w:space="0" w:color="auto"/>
          </w:divBdr>
        </w:div>
        <w:div w:id="652871398">
          <w:marLeft w:val="0"/>
          <w:marRight w:val="0"/>
          <w:marTop w:val="0"/>
          <w:marBottom w:val="0"/>
          <w:divBdr>
            <w:top w:val="none" w:sz="0" w:space="0" w:color="auto"/>
            <w:left w:val="none" w:sz="0" w:space="0" w:color="auto"/>
            <w:bottom w:val="none" w:sz="0" w:space="0" w:color="auto"/>
            <w:right w:val="none" w:sz="0" w:space="0" w:color="auto"/>
          </w:divBdr>
        </w:div>
        <w:div w:id="903833752">
          <w:marLeft w:val="0"/>
          <w:marRight w:val="0"/>
          <w:marTop w:val="0"/>
          <w:marBottom w:val="0"/>
          <w:divBdr>
            <w:top w:val="none" w:sz="0" w:space="0" w:color="auto"/>
            <w:left w:val="none" w:sz="0" w:space="0" w:color="auto"/>
            <w:bottom w:val="none" w:sz="0" w:space="0" w:color="auto"/>
            <w:right w:val="none" w:sz="0" w:space="0" w:color="auto"/>
          </w:divBdr>
        </w:div>
        <w:div w:id="959724646">
          <w:marLeft w:val="0"/>
          <w:marRight w:val="0"/>
          <w:marTop w:val="0"/>
          <w:marBottom w:val="0"/>
          <w:divBdr>
            <w:top w:val="none" w:sz="0" w:space="0" w:color="auto"/>
            <w:left w:val="none" w:sz="0" w:space="0" w:color="auto"/>
            <w:bottom w:val="none" w:sz="0" w:space="0" w:color="auto"/>
            <w:right w:val="none" w:sz="0" w:space="0" w:color="auto"/>
          </w:divBdr>
        </w:div>
        <w:div w:id="567346691">
          <w:marLeft w:val="0"/>
          <w:marRight w:val="0"/>
          <w:marTop w:val="0"/>
          <w:marBottom w:val="0"/>
          <w:divBdr>
            <w:top w:val="none" w:sz="0" w:space="0" w:color="auto"/>
            <w:left w:val="none" w:sz="0" w:space="0" w:color="auto"/>
            <w:bottom w:val="none" w:sz="0" w:space="0" w:color="auto"/>
            <w:right w:val="none" w:sz="0" w:space="0" w:color="auto"/>
          </w:divBdr>
        </w:div>
        <w:div w:id="875388690">
          <w:marLeft w:val="0"/>
          <w:marRight w:val="0"/>
          <w:marTop w:val="0"/>
          <w:marBottom w:val="0"/>
          <w:divBdr>
            <w:top w:val="none" w:sz="0" w:space="0" w:color="auto"/>
            <w:left w:val="none" w:sz="0" w:space="0" w:color="auto"/>
            <w:bottom w:val="none" w:sz="0" w:space="0" w:color="auto"/>
            <w:right w:val="none" w:sz="0" w:space="0" w:color="auto"/>
          </w:divBdr>
        </w:div>
        <w:div w:id="1289237820">
          <w:marLeft w:val="0"/>
          <w:marRight w:val="0"/>
          <w:marTop w:val="0"/>
          <w:marBottom w:val="0"/>
          <w:divBdr>
            <w:top w:val="none" w:sz="0" w:space="0" w:color="auto"/>
            <w:left w:val="none" w:sz="0" w:space="0" w:color="auto"/>
            <w:bottom w:val="none" w:sz="0" w:space="0" w:color="auto"/>
            <w:right w:val="none" w:sz="0" w:space="0" w:color="auto"/>
          </w:divBdr>
        </w:div>
        <w:div w:id="1292126389">
          <w:marLeft w:val="0"/>
          <w:marRight w:val="0"/>
          <w:marTop w:val="0"/>
          <w:marBottom w:val="0"/>
          <w:divBdr>
            <w:top w:val="none" w:sz="0" w:space="0" w:color="auto"/>
            <w:left w:val="none" w:sz="0" w:space="0" w:color="auto"/>
            <w:bottom w:val="none" w:sz="0" w:space="0" w:color="auto"/>
            <w:right w:val="none" w:sz="0" w:space="0" w:color="auto"/>
          </w:divBdr>
        </w:div>
        <w:div w:id="1840147057">
          <w:marLeft w:val="0"/>
          <w:marRight w:val="0"/>
          <w:marTop w:val="0"/>
          <w:marBottom w:val="0"/>
          <w:divBdr>
            <w:top w:val="none" w:sz="0" w:space="0" w:color="auto"/>
            <w:left w:val="none" w:sz="0" w:space="0" w:color="auto"/>
            <w:bottom w:val="none" w:sz="0" w:space="0" w:color="auto"/>
            <w:right w:val="none" w:sz="0" w:space="0" w:color="auto"/>
          </w:divBdr>
        </w:div>
        <w:div w:id="595017517">
          <w:marLeft w:val="0"/>
          <w:marRight w:val="0"/>
          <w:marTop w:val="0"/>
          <w:marBottom w:val="0"/>
          <w:divBdr>
            <w:top w:val="none" w:sz="0" w:space="0" w:color="auto"/>
            <w:left w:val="none" w:sz="0" w:space="0" w:color="auto"/>
            <w:bottom w:val="none" w:sz="0" w:space="0" w:color="auto"/>
            <w:right w:val="none" w:sz="0" w:space="0" w:color="auto"/>
          </w:divBdr>
        </w:div>
        <w:div w:id="923107014">
          <w:marLeft w:val="0"/>
          <w:marRight w:val="0"/>
          <w:marTop w:val="0"/>
          <w:marBottom w:val="0"/>
          <w:divBdr>
            <w:top w:val="none" w:sz="0" w:space="0" w:color="auto"/>
            <w:left w:val="none" w:sz="0" w:space="0" w:color="auto"/>
            <w:bottom w:val="none" w:sz="0" w:space="0" w:color="auto"/>
            <w:right w:val="none" w:sz="0" w:space="0" w:color="auto"/>
          </w:divBdr>
        </w:div>
        <w:div w:id="679815520">
          <w:marLeft w:val="0"/>
          <w:marRight w:val="0"/>
          <w:marTop w:val="0"/>
          <w:marBottom w:val="0"/>
          <w:divBdr>
            <w:top w:val="none" w:sz="0" w:space="0" w:color="auto"/>
            <w:left w:val="none" w:sz="0" w:space="0" w:color="auto"/>
            <w:bottom w:val="none" w:sz="0" w:space="0" w:color="auto"/>
            <w:right w:val="none" w:sz="0" w:space="0" w:color="auto"/>
          </w:divBdr>
        </w:div>
        <w:div w:id="1830830176">
          <w:marLeft w:val="0"/>
          <w:marRight w:val="0"/>
          <w:marTop w:val="0"/>
          <w:marBottom w:val="0"/>
          <w:divBdr>
            <w:top w:val="none" w:sz="0" w:space="0" w:color="auto"/>
            <w:left w:val="none" w:sz="0" w:space="0" w:color="auto"/>
            <w:bottom w:val="none" w:sz="0" w:space="0" w:color="auto"/>
            <w:right w:val="none" w:sz="0" w:space="0" w:color="auto"/>
          </w:divBdr>
        </w:div>
        <w:div w:id="1201893540">
          <w:marLeft w:val="0"/>
          <w:marRight w:val="0"/>
          <w:marTop w:val="0"/>
          <w:marBottom w:val="0"/>
          <w:divBdr>
            <w:top w:val="none" w:sz="0" w:space="0" w:color="auto"/>
            <w:left w:val="none" w:sz="0" w:space="0" w:color="auto"/>
            <w:bottom w:val="none" w:sz="0" w:space="0" w:color="auto"/>
            <w:right w:val="none" w:sz="0" w:space="0" w:color="auto"/>
          </w:divBdr>
        </w:div>
        <w:div w:id="1727141957">
          <w:marLeft w:val="0"/>
          <w:marRight w:val="0"/>
          <w:marTop w:val="0"/>
          <w:marBottom w:val="0"/>
          <w:divBdr>
            <w:top w:val="none" w:sz="0" w:space="0" w:color="auto"/>
            <w:left w:val="none" w:sz="0" w:space="0" w:color="auto"/>
            <w:bottom w:val="none" w:sz="0" w:space="0" w:color="auto"/>
            <w:right w:val="none" w:sz="0" w:space="0" w:color="auto"/>
          </w:divBdr>
        </w:div>
        <w:div w:id="398215897">
          <w:marLeft w:val="0"/>
          <w:marRight w:val="0"/>
          <w:marTop w:val="0"/>
          <w:marBottom w:val="0"/>
          <w:divBdr>
            <w:top w:val="none" w:sz="0" w:space="0" w:color="auto"/>
            <w:left w:val="none" w:sz="0" w:space="0" w:color="auto"/>
            <w:bottom w:val="none" w:sz="0" w:space="0" w:color="auto"/>
            <w:right w:val="none" w:sz="0" w:space="0" w:color="auto"/>
          </w:divBdr>
        </w:div>
        <w:div w:id="2146655068">
          <w:marLeft w:val="0"/>
          <w:marRight w:val="0"/>
          <w:marTop w:val="0"/>
          <w:marBottom w:val="0"/>
          <w:divBdr>
            <w:top w:val="none" w:sz="0" w:space="0" w:color="auto"/>
            <w:left w:val="none" w:sz="0" w:space="0" w:color="auto"/>
            <w:bottom w:val="none" w:sz="0" w:space="0" w:color="auto"/>
            <w:right w:val="none" w:sz="0" w:space="0" w:color="auto"/>
          </w:divBdr>
        </w:div>
        <w:div w:id="1975600597">
          <w:marLeft w:val="0"/>
          <w:marRight w:val="0"/>
          <w:marTop w:val="0"/>
          <w:marBottom w:val="0"/>
          <w:divBdr>
            <w:top w:val="none" w:sz="0" w:space="0" w:color="auto"/>
            <w:left w:val="none" w:sz="0" w:space="0" w:color="auto"/>
            <w:bottom w:val="none" w:sz="0" w:space="0" w:color="auto"/>
            <w:right w:val="none" w:sz="0" w:space="0" w:color="auto"/>
          </w:divBdr>
        </w:div>
        <w:div w:id="301152738">
          <w:marLeft w:val="0"/>
          <w:marRight w:val="0"/>
          <w:marTop w:val="0"/>
          <w:marBottom w:val="0"/>
          <w:divBdr>
            <w:top w:val="none" w:sz="0" w:space="0" w:color="auto"/>
            <w:left w:val="none" w:sz="0" w:space="0" w:color="auto"/>
            <w:bottom w:val="none" w:sz="0" w:space="0" w:color="auto"/>
            <w:right w:val="none" w:sz="0" w:space="0" w:color="auto"/>
          </w:divBdr>
        </w:div>
        <w:div w:id="995916919">
          <w:marLeft w:val="0"/>
          <w:marRight w:val="0"/>
          <w:marTop w:val="0"/>
          <w:marBottom w:val="0"/>
          <w:divBdr>
            <w:top w:val="none" w:sz="0" w:space="0" w:color="auto"/>
            <w:left w:val="none" w:sz="0" w:space="0" w:color="auto"/>
            <w:bottom w:val="none" w:sz="0" w:space="0" w:color="auto"/>
            <w:right w:val="none" w:sz="0" w:space="0" w:color="auto"/>
          </w:divBdr>
        </w:div>
        <w:div w:id="213346669">
          <w:marLeft w:val="0"/>
          <w:marRight w:val="0"/>
          <w:marTop w:val="0"/>
          <w:marBottom w:val="0"/>
          <w:divBdr>
            <w:top w:val="none" w:sz="0" w:space="0" w:color="auto"/>
            <w:left w:val="none" w:sz="0" w:space="0" w:color="auto"/>
            <w:bottom w:val="none" w:sz="0" w:space="0" w:color="auto"/>
            <w:right w:val="none" w:sz="0" w:space="0" w:color="auto"/>
          </w:divBdr>
        </w:div>
        <w:div w:id="418329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57D5-CE7A-4074-A9F9-4AC81B87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2017-05-18T16:41:00Z</cp:lastPrinted>
  <dcterms:created xsi:type="dcterms:W3CDTF">2017-05-18T16:41:00Z</dcterms:created>
  <dcterms:modified xsi:type="dcterms:W3CDTF">2017-05-24T19:20:00Z</dcterms:modified>
</cp:coreProperties>
</file>