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81" w:rsidRPr="00C00065" w:rsidRDefault="002A1C81" w:rsidP="002A1C81">
      <w:pPr>
        <w:spacing w:line="360" w:lineRule="auto"/>
        <w:jc w:val="both"/>
        <w:rPr>
          <w:rFonts w:ascii="Arial" w:hAnsi="Arial" w:cs="Arial"/>
          <w:b/>
          <w:szCs w:val="22"/>
        </w:rPr>
      </w:pPr>
      <w:r w:rsidRPr="00C00065">
        <w:rPr>
          <w:rFonts w:ascii="Arial" w:hAnsi="Arial" w:cs="Arial"/>
          <w:b/>
          <w:szCs w:val="22"/>
        </w:rPr>
        <w:t>HONORABLE ASAMBLEA</w:t>
      </w:r>
    </w:p>
    <w:p w:rsidR="002A1C81" w:rsidRPr="00C00065" w:rsidRDefault="002A1C81" w:rsidP="002A1C81">
      <w:pPr>
        <w:spacing w:line="360" w:lineRule="auto"/>
        <w:jc w:val="both"/>
        <w:rPr>
          <w:rFonts w:ascii="Arial" w:hAnsi="Arial" w:cs="Arial"/>
        </w:rPr>
      </w:pPr>
    </w:p>
    <w:p w:rsidR="002A1C81" w:rsidRPr="00C00065" w:rsidRDefault="002A1C81" w:rsidP="002A1C81">
      <w:pPr>
        <w:spacing w:line="360" w:lineRule="auto"/>
        <w:jc w:val="both"/>
        <w:rPr>
          <w:rFonts w:ascii="Arial" w:hAnsi="Arial" w:cs="Arial"/>
        </w:rPr>
      </w:pPr>
      <w:r w:rsidRPr="00C00065">
        <w:rPr>
          <w:rFonts w:ascii="Arial" w:hAnsi="Arial" w:cs="Arial"/>
          <w:color w:val="000000"/>
          <w:lang w:val="es-ES_tradnl"/>
        </w:rPr>
        <w:t xml:space="preserve">A la Comisión de Fomento Económico, en fecha 30 de Julio de 2013, le fue turnado para su estudio y dictamen, </w:t>
      </w:r>
      <w:r w:rsidRPr="00C00065">
        <w:rPr>
          <w:rFonts w:ascii="Arial" w:hAnsi="Arial" w:cs="Arial"/>
          <w:lang w:val="es-ES_tradnl"/>
        </w:rPr>
        <w:t xml:space="preserve">el expediente legislativo No. </w:t>
      </w:r>
      <w:r w:rsidRPr="00C00065">
        <w:rPr>
          <w:rFonts w:ascii="Arial" w:hAnsi="Arial" w:cs="Arial"/>
          <w:b/>
          <w:color w:val="000000"/>
          <w:lang w:val="es-ES_tradnl"/>
        </w:rPr>
        <w:t>8075/LXXIII</w:t>
      </w:r>
      <w:r w:rsidRPr="00C00065">
        <w:rPr>
          <w:rFonts w:ascii="Arial" w:hAnsi="Arial" w:cs="Arial"/>
          <w:color w:val="000000"/>
          <w:lang w:val="es-ES_tradnl"/>
        </w:rPr>
        <w:t xml:space="preserve"> el cual contiene escrito signado por el Diputado Héctor Jesús Briones López integrante</w:t>
      </w:r>
      <w:r w:rsidR="00477723" w:rsidRPr="00C00065">
        <w:rPr>
          <w:rFonts w:ascii="Arial" w:hAnsi="Arial" w:cs="Arial"/>
          <w:color w:val="000000"/>
          <w:lang w:val="es-ES_tradnl"/>
        </w:rPr>
        <w:t xml:space="preserve"> del Grupo Legislativo del Partido Acción Nacional</w:t>
      </w:r>
      <w:r w:rsidRPr="00C00065">
        <w:rPr>
          <w:rFonts w:ascii="Arial" w:hAnsi="Arial" w:cs="Arial"/>
          <w:color w:val="000000"/>
          <w:lang w:val="es-ES_tradnl"/>
        </w:rPr>
        <w:t xml:space="preserve"> de la LXXIII Legislatura </w:t>
      </w:r>
      <w:r w:rsidR="00477723" w:rsidRPr="00C00065">
        <w:rPr>
          <w:rFonts w:ascii="Arial" w:hAnsi="Arial" w:cs="Arial"/>
          <w:color w:val="000000"/>
          <w:lang w:val="es-ES_tradnl"/>
        </w:rPr>
        <w:t>en el cual presenta</w:t>
      </w:r>
      <w:r w:rsidRPr="00C00065">
        <w:rPr>
          <w:rFonts w:ascii="Arial" w:hAnsi="Arial" w:cs="Arial"/>
          <w:color w:val="000000"/>
          <w:lang w:val="es-ES_tradnl"/>
        </w:rPr>
        <w:t xml:space="preserve"> </w:t>
      </w:r>
      <w:r w:rsidR="00477723" w:rsidRPr="00C00065">
        <w:rPr>
          <w:rFonts w:ascii="Arial" w:hAnsi="Arial" w:cs="Arial"/>
        </w:rPr>
        <w:t>iniciativa</w:t>
      </w:r>
      <w:r w:rsidRPr="00C00065">
        <w:rPr>
          <w:rFonts w:ascii="Arial" w:hAnsi="Arial" w:cs="Arial"/>
        </w:rPr>
        <w:t xml:space="preserve"> de </w:t>
      </w:r>
      <w:r w:rsidR="00477723" w:rsidRPr="00C00065">
        <w:rPr>
          <w:rFonts w:ascii="Arial" w:hAnsi="Arial" w:cs="Arial"/>
        </w:rPr>
        <w:t>ley</w:t>
      </w:r>
      <w:r w:rsidRPr="00C00065">
        <w:rPr>
          <w:rFonts w:ascii="Arial" w:hAnsi="Arial" w:cs="Arial"/>
        </w:rPr>
        <w:t xml:space="preserve"> que crea la Ley del Seguro de Desempleo para el Estado de Nuevo </w:t>
      </w:r>
      <w:r w:rsidR="00477723" w:rsidRPr="00C00065">
        <w:rPr>
          <w:rFonts w:ascii="Arial" w:hAnsi="Arial" w:cs="Arial"/>
        </w:rPr>
        <w:t>León</w:t>
      </w:r>
      <w:r w:rsidRPr="00C00065">
        <w:rPr>
          <w:rFonts w:ascii="Arial" w:hAnsi="Arial" w:cs="Arial"/>
        </w:rPr>
        <w:t>, la cual tiene por objeto crear e instruir el Programa de Seguro de Desempleo en Beneficio de los Trabajadores de la Entidad y Consta de 22 Artículos y Tres Artículos Transitorios.</w:t>
      </w:r>
    </w:p>
    <w:p w:rsidR="002A1C81" w:rsidRPr="00C00065" w:rsidRDefault="002A1C81" w:rsidP="002A1C81">
      <w:pPr>
        <w:spacing w:line="360" w:lineRule="auto"/>
        <w:jc w:val="both"/>
        <w:rPr>
          <w:rFonts w:ascii="Arial" w:hAnsi="Arial" w:cs="Arial"/>
          <w:color w:val="000000"/>
        </w:rPr>
      </w:pPr>
    </w:p>
    <w:p w:rsidR="002A1C81" w:rsidRPr="00C00065" w:rsidRDefault="002A1C81" w:rsidP="002A1C81">
      <w:pPr>
        <w:spacing w:line="360" w:lineRule="auto"/>
        <w:jc w:val="both"/>
        <w:rPr>
          <w:rFonts w:ascii="Arial" w:hAnsi="Arial" w:cs="Arial"/>
          <w:bCs/>
          <w:lang w:val="es-ES_tradnl"/>
        </w:rPr>
      </w:pPr>
      <w:r w:rsidRPr="00C00065">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2A1C81" w:rsidRPr="00C00065" w:rsidRDefault="002A1C81" w:rsidP="002A1C81">
      <w:pPr>
        <w:spacing w:line="360" w:lineRule="auto"/>
        <w:jc w:val="both"/>
        <w:rPr>
          <w:rFonts w:ascii="Arial" w:hAnsi="Arial" w:cs="Arial"/>
          <w:color w:val="000000"/>
          <w:lang w:val="es-ES_tradnl"/>
        </w:rPr>
      </w:pPr>
    </w:p>
    <w:p w:rsidR="002A1C81" w:rsidRPr="00C00065" w:rsidRDefault="002A1C81" w:rsidP="002A1C81">
      <w:pPr>
        <w:autoSpaceDE w:val="0"/>
        <w:autoSpaceDN w:val="0"/>
        <w:adjustRightInd w:val="0"/>
        <w:spacing w:line="360" w:lineRule="auto"/>
        <w:jc w:val="both"/>
        <w:rPr>
          <w:rFonts w:ascii="Arial" w:hAnsi="Arial" w:cs="Arial"/>
          <w:b/>
          <w:szCs w:val="22"/>
          <w:lang w:val="es-ES_tradnl"/>
        </w:rPr>
      </w:pPr>
    </w:p>
    <w:p w:rsidR="002A1C81" w:rsidRPr="00C00065" w:rsidRDefault="002A1C81" w:rsidP="002A1C81">
      <w:pPr>
        <w:autoSpaceDE w:val="0"/>
        <w:autoSpaceDN w:val="0"/>
        <w:adjustRightInd w:val="0"/>
        <w:spacing w:line="360" w:lineRule="auto"/>
        <w:jc w:val="both"/>
        <w:rPr>
          <w:rFonts w:ascii="Arial" w:hAnsi="Arial" w:cs="Arial"/>
          <w:b/>
          <w:szCs w:val="22"/>
        </w:rPr>
      </w:pPr>
      <w:r w:rsidRPr="00C00065">
        <w:rPr>
          <w:rFonts w:ascii="Arial" w:hAnsi="Arial" w:cs="Arial"/>
          <w:b/>
          <w:szCs w:val="22"/>
        </w:rPr>
        <w:t>ANTECEDENTES</w:t>
      </w:r>
    </w:p>
    <w:p w:rsidR="00477723" w:rsidRPr="00C00065" w:rsidRDefault="00477723" w:rsidP="00477723">
      <w:pPr>
        <w:spacing w:line="360" w:lineRule="auto"/>
        <w:jc w:val="both"/>
        <w:rPr>
          <w:rFonts w:ascii="Arial" w:hAnsi="Arial" w:cs="Arial"/>
        </w:rPr>
      </w:pPr>
      <w:r w:rsidRPr="00C00065">
        <w:rPr>
          <w:rFonts w:ascii="Arial" w:hAnsi="Arial" w:cs="Arial"/>
        </w:rPr>
        <w:t>Manifiesta el promovente que el  trabajo es el espacio natural de la responsabilidad social, es medio fundamental para la realización del ser humano y la satisfacción de sus necesidades y es en ese sentido que el estado y la sociedad deben encontrar respuestas solidarias y responsables a los retos que plantea el trabajo.</w:t>
      </w:r>
    </w:p>
    <w:p w:rsidR="00477723" w:rsidRPr="00C00065" w:rsidRDefault="00477723" w:rsidP="00477723">
      <w:pPr>
        <w:spacing w:line="360" w:lineRule="auto"/>
        <w:ind w:firstLine="708"/>
        <w:jc w:val="both"/>
        <w:rPr>
          <w:rFonts w:ascii="Arial" w:hAnsi="Arial" w:cs="Arial"/>
        </w:rPr>
      </w:pPr>
    </w:p>
    <w:p w:rsidR="00477723" w:rsidRPr="00C00065" w:rsidRDefault="00477723" w:rsidP="00477723">
      <w:pPr>
        <w:spacing w:line="360" w:lineRule="auto"/>
        <w:jc w:val="both"/>
        <w:rPr>
          <w:rFonts w:ascii="Arial" w:hAnsi="Arial" w:cs="Arial"/>
        </w:rPr>
      </w:pPr>
      <w:r w:rsidRPr="00C00065">
        <w:rPr>
          <w:rFonts w:ascii="Arial" w:hAnsi="Arial" w:cs="Arial"/>
        </w:rPr>
        <w:lastRenderedPageBreak/>
        <w:t>Expone que uno de los grandes retos es el problema del empleo, el cual se ha visto agravado por las crisis económicas mundiales de los últimos tiempos.</w:t>
      </w:r>
    </w:p>
    <w:p w:rsidR="00477723" w:rsidRPr="00C00065" w:rsidRDefault="00477723" w:rsidP="00477723">
      <w:pPr>
        <w:spacing w:line="360" w:lineRule="auto"/>
        <w:jc w:val="both"/>
        <w:rPr>
          <w:rFonts w:ascii="Arial" w:hAnsi="Arial" w:cs="Arial"/>
        </w:rPr>
      </w:pPr>
    </w:p>
    <w:p w:rsidR="00477723" w:rsidRPr="00C00065" w:rsidRDefault="00477723" w:rsidP="00477723">
      <w:pPr>
        <w:spacing w:line="360" w:lineRule="auto"/>
        <w:jc w:val="both"/>
        <w:rPr>
          <w:rFonts w:ascii="Arial" w:hAnsi="Arial" w:cs="Arial"/>
        </w:rPr>
      </w:pPr>
      <w:r w:rsidRPr="00C00065">
        <w:rPr>
          <w:rFonts w:ascii="Arial" w:hAnsi="Arial" w:cs="Arial"/>
        </w:rPr>
        <w:t>Informa que al momento de presentar la iniciativa las cifras presentadas por el Instituto Mexicano del Seguro Social se habían perdido más de 41,754 plazas laborales en Nuevo León, tanto de la Industria Manufacturera como en el sector industrial.</w:t>
      </w:r>
    </w:p>
    <w:p w:rsidR="00477723" w:rsidRPr="00C00065" w:rsidRDefault="00477723" w:rsidP="00477723">
      <w:pPr>
        <w:spacing w:line="360" w:lineRule="auto"/>
        <w:jc w:val="both"/>
        <w:rPr>
          <w:rFonts w:ascii="Arial" w:hAnsi="Arial" w:cs="Arial"/>
        </w:rPr>
      </w:pPr>
    </w:p>
    <w:p w:rsidR="00477723" w:rsidRPr="00C00065" w:rsidRDefault="00477723" w:rsidP="00477723">
      <w:pPr>
        <w:spacing w:line="360" w:lineRule="auto"/>
        <w:jc w:val="both"/>
        <w:rPr>
          <w:rFonts w:ascii="Arial" w:hAnsi="Arial" w:cs="Arial"/>
        </w:rPr>
      </w:pPr>
      <w:r w:rsidRPr="00C00065">
        <w:rPr>
          <w:rFonts w:ascii="Arial" w:hAnsi="Arial" w:cs="Arial"/>
        </w:rPr>
        <w:t>Señala que Nuevo Leon presentaba una tasa de desempleo mayor al promedio nacional, y que en la población persistía el temor de perder su empleo, y que esta cuestión influía a que se generaran acciones negativas en la sociedad y que las secuelas que ha traído consigo la crisis económica mundial exige acciones y medidas para detener esta caída que afecta a los más desprotegidos.</w:t>
      </w:r>
    </w:p>
    <w:p w:rsidR="002A1C81" w:rsidRPr="00C00065" w:rsidRDefault="002A1C81" w:rsidP="002A1C81">
      <w:pPr>
        <w:autoSpaceDE w:val="0"/>
        <w:autoSpaceDN w:val="0"/>
        <w:adjustRightInd w:val="0"/>
        <w:spacing w:line="360" w:lineRule="auto"/>
        <w:jc w:val="both"/>
        <w:rPr>
          <w:rFonts w:ascii="Arial" w:hAnsi="Arial" w:cs="Arial"/>
          <w:szCs w:val="22"/>
        </w:rPr>
      </w:pPr>
    </w:p>
    <w:p w:rsidR="002A1C81" w:rsidRPr="00C00065" w:rsidRDefault="002A1C81" w:rsidP="002A1C81">
      <w:pPr>
        <w:autoSpaceDE w:val="0"/>
        <w:autoSpaceDN w:val="0"/>
        <w:adjustRightInd w:val="0"/>
        <w:spacing w:line="360" w:lineRule="auto"/>
        <w:jc w:val="both"/>
        <w:rPr>
          <w:rFonts w:ascii="Arial" w:hAnsi="Arial" w:cs="Arial"/>
          <w:szCs w:val="22"/>
        </w:rPr>
      </w:pPr>
    </w:p>
    <w:p w:rsidR="002A1C81" w:rsidRPr="00C00065" w:rsidRDefault="002A1C81" w:rsidP="002A1C81">
      <w:pPr>
        <w:autoSpaceDE w:val="0"/>
        <w:autoSpaceDN w:val="0"/>
        <w:adjustRightInd w:val="0"/>
        <w:spacing w:line="360" w:lineRule="auto"/>
        <w:jc w:val="both"/>
        <w:rPr>
          <w:rFonts w:ascii="Arial" w:hAnsi="Arial" w:cs="Arial"/>
          <w:szCs w:val="22"/>
        </w:rPr>
      </w:pPr>
      <w:r w:rsidRPr="00C00065">
        <w:rPr>
          <w:rFonts w:ascii="Arial" w:hAnsi="Arial" w:cs="Arial"/>
          <w:b/>
          <w:szCs w:val="22"/>
        </w:rPr>
        <w:t>CONSIDERACIONES</w:t>
      </w:r>
    </w:p>
    <w:p w:rsidR="002A1C81" w:rsidRPr="00C00065" w:rsidRDefault="002A1C81" w:rsidP="002A1C81">
      <w:pPr>
        <w:spacing w:line="360" w:lineRule="auto"/>
        <w:jc w:val="both"/>
        <w:rPr>
          <w:rFonts w:ascii="Arial" w:hAnsi="Arial" w:cs="Arial"/>
        </w:rPr>
      </w:pPr>
      <w:r w:rsidRPr="00C00065">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incisos e) y f) del Reglamento para el Gobierno Interior del Congreso del Estado de Nuevo León.</w:t>
      </w:r>
    </w:p>
    <w:p w:rsidR="002A1C81" w:rsidRPr="00C00065" w:rsidRDefault="002A1C81" w:rsidP="002A1C81">
      <w:pPr>
        <w:spacing w:line="360" w:lineRule="auto"/>
        <w:jc w:val="both"/>
        <w:rPr>
          <w:rFonts w:ascii="Arial" w:hAnsi="Arial" w:cs="Arial"/>
        </w:rPr>
      </w:pPr>
    </w:p>
    <w:p w:rsidR="00477723" w:rsidRPr="00C00065" w:rsidRDefault="00477723" w:rsidP="00477723">
      <w:pPr>
        <w:spacing w:line="360" w:lineRule="auto"/>
        <w:jc w:val="both"/>
        <w:rPr>
          <w:rFonts w:ascii="Arial" w:hAnsi="Arial" w:cs="Arial"/>
        </w:rPr>
      </w:pPr>
      <w:r w:rsidRPr="00C00065">
        <w:rPr>
          <w:rFonts w:ascii="Arial" w:hAnsi="Arial" w:cs="Arial"/>
        </w:rPr>
        <w:lastRenderedPageBreak/>
        <w:t>Consideramos plausible la intención del promovente de preocuparse por las condiciones de atender la problemática de desempleo en el Estado de Nuevo León, a través de este proyecto</w:t>
      </w:r>
    </w:p>
    <w:p w:rsidR="00477723" w:rsidRPr="00C00065" w:rsidRDefault="00477723" w:rsidP="00477723">
      <w:pPr>
        <w:spacing w:line="360" w:lineRule="auto"/>
        <w:ind w:firstLine="708"/>
        <w:jc w:val="both"/>
        <w:rPr>
          <w:rFonts w:ascii="Arial" w:hAnsi="Arial" w:cs="Arial"/>
        </w:rPr>
      </w:pPr>
    </w:p>
    <w:p w:rsidR="00477723" w:rsidRPr="00C00065" w:rsidRDefault="00477723" w:rsidP="00477723">
      <w:pPr>
        <w:spacing w:line="360" w:lineRule="auto"/>
        <w:jc w:val="both"/>
        <w:rPr>
          <w:rFonts w:ascii="Arial" w:hAnsi="Arial" w:cs="Arial"/>
        </w:rPr>
      </w:pPr>
      <w:r w:rsidRPr="00C00065">
        <w:rPr>
          <w:rFonts w:ascii="Arial" w:hAnsi="Arial" w:cs="Arial"/>
        </w:rPr>
        <w:t>Sin embargo, en el artículo 123, Apartado A, fracción XXIX de la Constitución Política de Estados Unidos Mexicanos se establece, que es de utilidad pública la Ley del Seguro Social y en ella comprenderá seguros de invalidez, de vejez, de vida, de cesión voluntaria del trabajo, de enfermedades, accidentes, de servicios de guardería y cualquier otro encaminado a la protección de los trabajadores.</w:t>
      </w:r>
    </w:p>
    <w:p w:rsidR="00477723" w:rsidRPr="00C00065" w:rsidRDefault="00477723" w:rsidP="00477723">
      <w:pPr>
        <w:spacing w:line="360" w:lineRule="auto"/>
        <w:ind w:firstLine="708"/>
        <w:jc w:val="both"/>
        <w:rPr>
          <w:rFonts w:ascii="Arial" w:hAnsi="Arial" w:cs="Arial"/>
        </w:rPr>
      </w:pPr>
      <w:r w:rsidRPr="00C00065">
        <w:rPr>
          <w:rFonts w:ascii="Arial" w:hAnsi="Arial" w:cs="Arial"/>
        </w:rPr>
        <w:t> </w:t>
      </w:r>
    </w:p>
    <w:p w:rsidR="00477723" w:rsidRPr="00C00065" w:rsidRDefault="00477723" w:rsidP="00477723">
      <w:pPr>
        <w:spacing w:line="360" w:lineRule="auto"/>
        <w:jc w:val="both"/>
        <w:rPr>
          <w:rFonts w:ascii="Arial" w:hAnsi="Arial" w:cs="Arial"/>
        </w:rPr>
      </w:pPr>
      <w:r w:rsidRPr="00C00065">
        <w:rPr>
          <w:rFonts w:ascii="Arial" w:hAnsi="Arial" w:cs="Arial"/>
        </w:rPr>
        <w:t>Así mismo, al igual, que en muchos países de América Latina, en México existe una "indemnización por finalización del trabajo" establecida en la Ley Federal del Trabajo y que recae sobre el empleador, que constituye en resarcimiento económico en beneficio del trabajador que incluye la nómina del último mes, vacaciones, indemnización entre otros.</w:t>
      </w:r>
    </w:p>
    <w:p w:rsidR="00477723" w:rsidRPr="00C00065" w:rsidRDefault="00477723" w:rsidP="00477723">
      <w:pPr>
        <w:spacing w:line="360" w:lineRule="auto"/>
        <w:ind w:firstLine="708"/>
        <w:jc w:val="both"/>
        <w:rPr>
          <w:rFonts w:ascii="Arial" w:hAnsi="Arial" w:cs="Arial"/>
        </w:rPr>
      </w:pPr>
    </w:p>
    <w:p w:rsidR="00477723" w:rsidRPr="00C00065" w:rsidRDefault="00477723" w:rsidP="00477723">
      <w:pPr>
        <w:spacing w:line="360" w:lineRule="auto"/>
        <w:jc w:val="both"/>
        <w:rPr>
          <w:rFonts w:ascii="Arial" w:hAnsi="Arial" w:cs="Arial"/>
        </w:rPr>
      </w:pPr>
      <w:r w:rsidRPr="00C00065">
        <w:rPr>
          <w:rFonts w:ascii="Arial" w:hAnsi="Arial" w:cs="Arial"/>
        </w:rPr>
        <w:t>Por otra parte, las Administradoras de Fondos para el Retiro (AFORES) ofrecen la opción de disponer del 10% del monto acumulado en la cuenta del trabajador una vez cada 5-cinco años por situación de desempleo.</w:t>
      </w:r>
    </w:p>
    <w:p w:rsidR="00477723" w:rsidRPr="00C00065" w:rsidRDefault="00477723" w:rsidP="00477723">
      <w:pPr>
        <w:spacing w:line="360" w:lineRule="auto"/>
        <w:ind w:firstLine="708"/>
        <w:jc w:val="center"/>
        <w:rPr>
          <w:rFonts w:ascii="Arial" w:hAnsi="Arial" w:cs="Arial"/>
        </w:rPr>
      </w:pPr>
    </w:p>
    <w:p w:rsidR="00477723" w:rsidRDefault="00477723" w:rsidP="00477723">
      <w:pPr>
        <w:spacing w:line="360" w:lineRule="auto"/>
        <w:jc w:val="both"/>
        <w:rPr>
          <w:rFonts w:ascii="Arial" w:hAnsi="Arial" w:cs="Arial"/>
        </w:rPr>
      </w:pPr>
      <w:r w:rsidRPr="00C00065">
        <w:rPr>
          <w:rFonts w:ascii="Arial" w:hAnsi="Arial" w:cs="Arial"/>
        </w:rPr>
        <w:t>Ahora, si bien es cierto que coincidimos con el espíritu de apoyo del promovente, también es cierto que debemos de considerar lo establecido por la nueva Ley en materia de Disciplina Financiera de las Entidades Federativas y los Municipios, la cual en su artículo 8 menciona lo siguiente:</w:t>
      </w:r>
    </w:p>
    <w:p w:rsidR="00D824C6" w:rsidRPr="00C00065" w:rsidRDefault="00D824C6" w:rsidP="00477723">
      <w:pPr>
        <w:spacing w:line="360" w:lineRule="auto"/>
        <w:jc w:val="both"/>
        <w:rPr>
          <w:rFonts w:ascii="Arial" w:hAnsi="Arial" w:cs="Arial"/>
        </w:rPr>
      </w:pPr>
    </w:p>
    <w:p w:rsidR="00477723" w:rsidRPr="00C00065" w:rsidRDefault="00477723" w:rsidP="00477723">
      <w:pPr>
        <w:ind w:left="709" w:right="567"/>
        <w:jc w:val="both"/>
        <w:rPr>
          <w:rFonts w:ascii="Arial" w:hAnsi="Arial" w:cs="Arial"/>
          <w:i/>
          <w:sz w:val="22"/>
        </w:rPr>
      </w:pPr>
      <w:r w:rsidRPr="00C00065">
        <w:rPr>
          <w:rFonts w:ascii="Arial" w:hAnsi="Arial" w:cs="Arial"/>
          <w:i/>
          <w:sz w:val="22"/>
        </w:rPr>
        <w:t>Artículo 8.- Toda propuesta de aumento o creación de gasto del Presupuesto de Egresos, deberá acompañarse con la correspondiente iniciativa de ingreso o compensarse con reducciones en otras previsiones de gasto.</w:t>
      </w:r>
    </w:p>
    <w:p w:rsidR="00477723" w:rsidRPr="00C00065" w:rsidRDefault="00477723" w:rsidP="00477723">
      <w:pPr>
        <w:ind w:left="709" w:right="567"/>
        <w:jc w:val="both"/>
        <w:rPr>
          <w:rFonts w:ascii="Arial" w:hAnsi="Arial" w:cs="Arial"/>
          <w:i/>
          <w:sz w:val="22"/>
        </w:rPr>
      </w:pPr>
    </w:p>
    <w:p w:rsidR="00477723" w:rsidRPr="00C00065" w:rsidRDefault="00477723" w:rsidP="00477723">
      <w:pPr>
        <w:ind w:left="709" w:right="567"/>
        <w:jc w:val="both"/>
        <w:rPr>
          <w:rFonts w:ascii="Arial" w:hAnsi="Arial" w:cs="Arial"/>
          <w:i/>
          <w:sz w:val="22"/>
        </w:rPr>
      </w:pPr>
      <w:r w:rsidRPr="00C00065">
        <w:rPr>
          <w:rFonts w:ascii="Arial" w:hAnsi="Arial" w:cs="Arial"/>
          <w:i/>
          <w:sz w:val="22"/>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477723" w:rsidRPr="00C00065" w:rsidRDefault="00477723" w:rsidP="00477723">
      <w:pPr>
        <w:ind w:left="709" w:right="567"/>
        <w:jc w:val="both"/>
        <w:rPr>
          <w:rFonts w:ascii="Arial" w:hAnsi="Arial" w:cs="Arial"/>
          <w:i/>
        </w:rPr>
      </w:pPr>
    </w:p>
    <w:p w:rsidR="00477723" w:rsidRPr="00C00065" w:rsidRDefault="00477723" w:rsidP="00477723">
      <w:pPr>
        <w:spacing w:line="360" w:lineRule="auto"/>
        <w:jc w:val="both"/>
        <w:rPr>
          <w:rFonts w:ascii="Arial" w:hAnsi="Arial" w:cs="Arial"/>
          <w:bCs/>
          <w:lang w:val="es-ES_tradnl"/>
        </w:rPr>
      </w:pPr>
      <w:r w:rsidRPr="00C00065">
        <w:rPr>
          <w:rFonts w:ascii="Arial" w:hAnsi="Arial" w:cs="Arial"/>
          <w:bCs/>
          <w:lang w:val="es-ES_tradnl"/>
        </w:rPr>
        <w:t>En atención a los argumentos vertidos en el presente dictamen por los suscritos Diputados que integramos ésta Comisión, sometemos a consideración de este Pleno el siguiente:</w:t>
      </w:r>
    </w:p>
    <w:p w:rsidR="00477723" w:rsidRPr="00C00065" w:rsidRDefault="00477723" w:rsidP="002A1C81">
      <w:pPr>
        <w:spacing w:line="360" w:lineRule="auto"/>
        <w:jc w:val="center"/>
        <w:rPr>
          <w:rFonts w:ascii="Arial" w:hAnsi="Arial" w:cs="Arial"/>
          <w:b/>
        </w:rPr>
      </w:pPr>
    </w:p>
    <w:p w:rsidR="002A1C81" w:rsidRPr="00C00065" w:rsidRDefault="002A1C81" w:rsidP="002A1C81">
      <w:pPr>
        <w:spacing w:line="360" w:lineRule="auto"/>
        <w:jc w:val="center"/>
        <w:rPr>
          <w:rFonts w:ascii="Arial" w:hAnsi="Arial" w:cs="Arial"/>
          <w:b/>
          <w:lang w:val="es-MX" w:eastAsia="en-US"/>
        </w:rPr>
      </w:pPr>
      <w:r w:rsidRPr="00C00065">
        <w:rPr>
          <w:rFonts w:ascii="Arial" w:hAnsi="Arial" w:cs="Arial"/>
          <w:b/>
        </w:rPr>
        <w:t>ACUERDO</w:t>
      </w:r>
    </w:p>
    <w:p w:rsidR="002A1C81" w:rsidRPr="00C00065" w:rsidRDefault="002A1C81" w:rsidP="002A1C81">
      <w:pPr>
        <w:spacing w:line="360" w:lineRule="auto"/>
        <w:jc w:val="center"/>
        <w:rPr>
          <w:rFonts w:ascii="Arial" w:hAnsi="Arial" w:cs="Arial"/>
          <w:b/>
        </w:rPr>
      </w:pPr>
    </w:p>
    <w:p w:rsidR="002A1C81" w:rsidRPr="00C00065" w:rsidRDefault="002A1C81" w:rsidP="002A1C81">
      <w:pPr>
        <w:spacing w:line="360" w:lineRule="auto"/>
        <w:jc w:val="both"/>
        <w:rPr>
          <w:rFonts w:ascii="Arial" w:hAnsi="Arial" w:cs="Arial"/>
        </w:rPr>
      </w:pPr>
      <w:r w:rsidRPr="00C00065">
        <w:rPr>
          <w:rFonts w:ascii="Arial" w:hAnsi="Arial" w:cs="Arial"/>
          <w:b/>
          <w:bCs/>
          <w:lang w:val="es-ES_tradnl"/>
        </w:rPr>
        <w:t xml:space="preserve">PRIMERO.- </w:t>
      </w:r>
      <w:r w:rsidRPr="00C00065">
        <w:rPr>
          <w:rFonts w:ascii="Arial" w:hAnsi="Arial" w:cs="Arial"/>
          <w:bCs/>
          <w:lang w:val="es-ES_tradnl"/>
        </w:rPr>
        <w:t xml:space="preserve">Por las consideraciones vertidas en el cuerpo del presente dictamen, </w:t>
      </w:r>
      <w:r w:rsidR="00C00065">
        <w:rPr>
          <w:rFonts w:ascii="Arial" w:hAnsi="Arial" w:cs="Arial"/>
          <w:b/>
          <w:bCs/>
          <w:lang w:val="es-ES_tradnl"/>
        </w:rPr>
        <w:t>no ha lugar</w:t>
      </w:r>
      <w:r w:rsidRPr="00C00065">
        <w:rPr>
          <w:rFonts w:ascii="Arial" w:hAnsi="Arial" w:cs="Arial"/>
          <w:b/>
          <w:bCs/>
          <w:lang w:val="es-ES_tradnl"/>
        </w:rPr>
        <w:t xml:space="preserve"> </w:t>
      </w:r>
      <w:r w:rsidR="00477723" w:rsidRPr="00C00065">
        <w:rPr>
          <w:rFonts w:ascii="Arial" w:hAnsi="Arial" w:cs="Arial"/>
          <w:bCs/>
          <w:lang w:val="es-ES_tradnl"/>
        </w:rPr>
        <w:t>la iniciativa de ley que crea la Ley del Seguro de Desempleo para el Estado de Nuevo León.</w:t>
      </w:r>
    </w:p>
    <w:p w:rsidR="002A1C81" w:rsidRPr="00C00065" w:rsidRDefault="002A1C81" w:rsidP="002A1C81">
      <w:pPr>
        <w:spacing w:line="360" w:lineRule="auto"/>
        <w:ind w:firstLine="708"/>
        <w:jc w:val="both"/>
        <w:rPr>
          <w:rFonts w:ascii="Arial" w:hAnsi="Arial" w:cs="Arial"/>
          <w:bCs/>
        </w:rPr>
      </w:pPr>
    </w:p>
    <w:p w:rsidR="002A1C81" w:rsidRPr="00C00065" w:rsidRDefault="002A1C81" w:rsidP="002A1C81">
      <w:pPr>
        <w:spacing w:line="360" w:lineRule="auto"/>
        <w:jc w:val="both"/>
        <w:rPr>
          <w:rFonts w:ascii="Arial" w:hAnsi="Arial" w:cs="Arial"/>
          <w:bCs/>
          <w:lang w:val="es-ES_tradnl"/>
        </w:rPr>
      </w:pPr>
      <w:r w:rsidRPr="00C00065">
        <w:rPr>
          <w:rFonts w:ascii="Arial" w:hAnsi="Arial" w:cs="Arial"/>
          <w:b/>
          <w:bCs/>
          <w:lang w:val="es-ES_tradnl"/>
        </w:rPr>
        <w:t xml:space="preserve">SEGUNDO.- </w:t>
      </w:r>
      <w:r w:rsidRPr="00C00065">
        <w:rPr>
          <w:rFonts w:ascii="Arial" w:hAnsi="Arial" w:cs="Arial"/>
          <w:bCs/>
          <w:lang w:val="es-ES_tradnl"/>
        </w:rPr>
        <w:t xml:space="preserve">Comuníquese el presente acuerdo </w:t>
      </w:r>
      <w:r w:rsidR="00477723" w:rsidRPr="00C00065">
        <w:rPr>
          <w:rFonts w:ascii="Arial" w:hAnsi="Arial" w:cs="Arial"/>
          <w:bCs/>
          <w:lang w:val="es-ES_tradnl"/>
        </w:rPr>
        <w:t>al</w:t>
      </w:r>
      <w:r w:rsidRPr="00C00065">
        <w:rPr>
          <w:rFonts w:ascii="Arial" w:hAnsi="Arial" w:cs="Arial"/>
          <w:bCs/>
          <w:lang w:val="es-ES_tradnl"/>
        </w:rPr>
        <w:t xml:space="preserve"> promovente, de conformidad con lo establecido en el artículo 124 del Reglamento para el Gobierno Interior del Congreso del Estado de Nuevo León.</w:t>
      </w:r>
    </w:p>
    <w:p w:rsidR="002A1C81" w:rsidRPr="00C00065" w:rsidRDefault="002A1C81" w:rsidP="002A1C81">
      <w:pPr>
        <w:spacing w:line="360" w:lineRule="auto"/>
        <w:ind w:firstLine="708"/>
        <w:rPr>
          <w:rFonts w:ascii="Arial" w:hAnsi="Arial" w:cs="Arial"/>
          <w:b/>
          <w:bCs/>
          <w:lang w:val="es-ES_tradnl"/>
        </w:rPr>
      </w:pPr>
    </w:p>
    <w:p w:rsidR="002A1C81" w:rsidRPr="00C00065" w:rsidRDefault="002A1C81" w:rsidP="002A1C81">
      <w:pPr>
        <w:spacing w:line="360" w:lineRule="auto"/>
        <w:rPr>
          <w:rFonts w:ascii="Arial" w:hAnsi="Arial" w:cs="Arial"/>
          <w:b/>
          <w:bCs/>
          <w:lang w:val="es-ES_tradnl"/>
        </w:rPr>
      </w:pPr>
      <w:r w:rsidRPr="00C00065">
        <w:rPr>
          <w:rFonts w:ascii="Arial" w:hAnsi="Arial" w:cs="Arial"/>
          <w:b/>
          <w:bCs/>
          <w:lang w:val="es-ES_tradnl"/>
        </w:rPr>
        <w:t xml:space="preserve">TERCERO.- </w:t>
      </w:r>
      <w:r w:rsidRPr="00C00065">
        <w:rPr>
          <w:rFonts w:ascii="Arial" w:hAnsi="Arial" w:cs="Arial"/>
          <w:bCs/>
          <w:lang w:val="es-ES_tradnl"/>
        </w:rPr>
        <w:t>Archívese y téngase por concluido el presente asunto.</w:t>
      </w:r>
    </w:p>
    <w:p w:rsidR="002A1C81" w:rsidRPr="00C00065" w:rsidRDefault="002A1C81" w:rsidP="002A1C81">
      <w:pPr>
        <w:spacing w:line="360" w:lineRule="auto"/>
        <w:jc w:val="center"/>
        <w:rPr>
          <w:rFonts w:ascii="Arial" w:hAnsi="Arial" w:cs="Arial"/>
          <w:b/>
          <w:lang w:val="es-ES_tradnl"/>
        </w:rPr>
      </w:pPr>
    </w:p>
    <w:p w:rsidR="002A1C81" w:rsidRPr="00C00065" w:rsidRDefault="002A1C81" w:rsidP="002A1C81">
      <w:pPr>
        <w:spacing w:line="360" w:lineRule="auto"/>
        <w:jc w:val="center"/>
        <w:rPr>
          <w:rFonts w:ascii="Arial" w:hAnsi="Arial" w:cs="Arial"/>
          <w:b/>
          <w:lang w:val="es-ES_tradnl"/>
        </w:rPr>
      </w:pPr>
    </w:p>
    <w:p w:rsidR="002A1C81" w:rsidRPr="00C00065" w:rsidRDefault="002A1C81" w:rsidP="002A1C81">
      <w:pPr>
        <w:spacing w:line="360" w:lineRule="auto"/>
        <w:jc w:val="center"/>
        <w:rPr>
          <w:rFonts w:ascii="Arial" w:hAnsi="Arial" w:cs="Arial"/>
          <w:b/>
          <w:lang w:val="es-ES_tradnl"/>
        </w:rPr>
      </w:pPr>
      <w:r w:rsidRPr="00C00065">
        <w:rPr>
          <w:rFonts w:ascii="Arial" w:hAnsi="Arial" w:cs="Arial"/>
          <w:b/>
          <w:lang w:val="es-ES_tradnl"/>
        </w:rPr>
        <w:lastRenderedPageBreak/>
        <w:t xml:space="preserve">Monterrey, Nuevo León </w:t>
      </w:r>
    </w:p>
    <w:p w:rsidR="002A1C81" w:rsidRPr="00C00065" w:rsidRDefault="002A1C81" w:rsidP="002A1C81">
      <w:pPr>
        <w:spacing w:line="360" w:lineRule="auto"/>
        <w:jc w:val="center"/>
        <w:rPr>
          <w:rFonts w:ascii="Arial" w:hAnsi="Arial" w:cs="Arial"/>
          <w:b/>
          <w:lang w:val="es-ES_tradnl"/>
        </w:rPr>
      </w:pPr>
    </w:p>
    <w:p w:rsidR="002A1C81" w:rsidRPr="00C00065" w:rsidRDefault="002A1C81" w:rsidP="002A1C81">
      <w:pPr>
        <w:jc w:val="center"/>
        <w:rPr>
          <w:rFonts w:ascii="Arial" w:hAnsi="Arial" w:cs="Arial"/>
          <w:b/>
          <w:bCs/>
          <w:lang w:val="es-ES_tradnl"/>
        </w:rPr>
      </w:pPr>
      <w:r w:rsidRPr="00C00065">
        <w:rPr>
          <w:rFonts w:ascii="Arial" w:hAnsi="Arial" w:cs="Arial"/>
          <w:b/>
          <w:bCs/>
          <w:lang w:val="es-ES_tradnl"/>
        </w:rPr>
        <w:t>Comisión de Fomento Económico.</w:t>
      </w:r>
    </w:p>
    <w:p w:rsidR="002A1C81" w:rsidRPr="00C00065" w:rsidRDefault="002A1C81" w:rsidP="002A1C81">
      <w:pPr>
        <w:jc w:val="center"/>
        <w:rPr>
          <w:rFonts w:ascii="Arial" w:hAnsi="Arial" w:cs="Arial"/>
          <w:bCs/>
          <w:lang w:val="es-ES_tradnl"/>
        </w:rPr>
      </w:pPr>
      <w:r w:rsidRPr="00C00065">
        <w:rPr>
          <w:rFonts w:ascii="Arial" w:hAnsi="Arial" w:cs="Arial"/>
          <w:bCs/>
          <w:lang w:val="es-ES_tradnl"/>
        </w:rPr>
        <w:t>Dip. Presidente:</w:t>
      </w:r>
    </w:p>
    <w:p w:rsidR="002A1C81" w:rsidRPr="00C00065" w:rsidRDefault="002A1C81" w:rsidP="002A1C81">
      <w:pPr>
        <w:jc w:val="center"/>
        <w:rPr>
          <w:rFonts w:ascii="Arial" w:hAnsi="Arial" w:cs="Arial"/>
          <w:bCs/>
          <w:lang w:val="es-ES_tradnl"/>
        </w:rPr>
      </w:pPr>
    </w:p>
    <w:p w:rsidR="002A1C81" w:rsidRPr="00C00065" w:rsidRDefault="002A1C81" w:rsidP="002A1C81">
      <w:pPr>
        <w:jc w:val="center"/>
        <w:rPr>
          <w:rFonts w:ascii="Arial" w:hAnsi="Arial" w:cs="Arial"/>
          <w:bCs/>
          <w:lang w:val="es-ES_tradnl"/>
        </w:rPr>
      </w:pPr>
    </w:p>
    <w:p w:rsidR="002A1C81" w:rsidRPr="00C00065" w:rsidRDefault="002A1C81" w:rsidP="002A1C81">
      <w:pPr>
        <w:jc w:val="center"/>
        <w:rPr>
          <w:rFonts w:ascii="Arial" w:hAnsi="Arial" w:cs="Arial"/>
          <w:bCs/>
          <w:lang w:val="es-ES_tradnl"/>
        </w:rPr>
      </w:pPr>
    </w:p>
    <w:p w:rsidR="002A1C81" w:rsidRPr="00C00065" w:rsidRDefault="002A1C81" w:rsidP="002A1C81">
      <w:pPr>
        <w:jc w:val="center"/>
        <w:rPr>
          <w:rFonts w:ascii="Arial" w:hAnsi="Arial" w:cs="Arial"/>
          <w:lang w:val="es-ES_tradnl"/>
        </w:rPr>
      </w:pPr>
      <w:r w:rsidRPr="00C00065">
        <w:rPr>
          <w:rFonts w:ascii="Arial" w:hAnsi="Arial" w:cs="Arial"/>
          <w:lang w:val="es-ES_tradnl"/>
        </w:rPr>
        <w:t>Eva Margarita Gómez Tamez</w:t>
      </w:r>
    </w:p>
    <w:p w:rsidR="002A1C81" w:rsidRPr="00C00065" w:rsidRDefault="002A1C81" w:rsidP="002A1C81">
      <w:pPr>
        <w:jc w:val="center"/>
        <w:rPr>
          <w:rFonts w:ascii="Arial" w:hAnsi="Arial" w:cs="Arial"/>
          <w:lang w:val="es-ES_tradnl"/>
        </w:rPr>
      </w:pPr>
    </w:p>
    <w:p w:rsidR="002A1C81" w:rsidRPr="00C00065" w:rsidRDefault="002A1C81" w:rsidP="002A1C81">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2A1C81" w:rsidRPr="00C00065" w:rsidTr="00404C69">
        <w:trPr>
          <w:jc w:val="center"/>
        </w:trPr>
        <w:tc>
          <w:tcPr>
            <w:tcW w:w="386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Vicepresidente:</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Alhinna Berenice Vargas García</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bookmarkStart w:id="0" w:name="_GoBack"/>
            <w:bookmarkEnd w:id="0"/>
          </w:p>
        </w:tc>
        <w:tc>
          <w:tcPr>
            <w:tcW w:w="451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ip. Secretario:</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Jorge Alan Blanco Durán</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tc>
      </w:tr>
      <w:tr w:rsidR="002A1C81" w:rsidRPr="00C00065" w:rsidTr="00404C69">
        <w:trPr>
          <w:jc w:val="center"/>
        </w:trPr>
        <w:tc>
          <w:tcPr>
            <w:tcW w:w="386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Héctor García García</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tc>
        <w:tc>
          <w:tcPr>
            <w:tcW w:w="451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Eugenio Montiel Amoroso</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tc>
      </w:tr>
      <w:tr w:rsidR="002A1C81" w:rsidRPr="00C00065" w:rsidTr="00404C69">
        <w:trPr>
          <w:jc w:val="center"/>
        </w:trPr>
        <w:tc>
          <w:tcPr>
            <w:tcW w:w="386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lang w:val="es-ES_tradnl"/>
              </w:rPr>
            </w:pPr>
          </w:p>
          <w:p w:rsidR="002A1C81" w:rsidRPr="00C00065" w:rsidRDefault="002A1C81" w:rsidP="00404C69">
            <w:pPr>
              <w:jc w:val="center"/>
              <w:rPr>
                <w:rFonts w:ascii="Arial" w:hAnsi="Arial" w:cs="Arial"/>
                <w:lang w:val="es-ES_tradnl"/>
              </w:rPr>
            </w:pPr>
            <w:r w:rsidRPr="00C00065">
              <w:rPr>
                <w:rFonts w:ascii="Arial" w:hAnsi="Arial" w:cs="Arial"/>
                <w:lang w:val="es-ES_tradnl"/>
              </w:rPr>
              <w:t xml:space="preserve"> Eva Patricia Salazar Marroquín</w:t>
            </w:r>
          </w:p>
          <w:p w:rsidR="002A1C81" w:rsidRPr="00C00065" w:rsidRDefault="002A1C81" w:rsidP="00404C69">
            <w:pPr>
              <w:jc w:val="center"/>
              <w:rPr>
                <w:rFonts w:ascii="Arial" w:hAnsi="Arial" w:cs="Arial"/>
                <w:lang w:val="es-ES_tradnl"/>
              </w:rPr>
            </w:pPr>
          </w:p>
        </w:tc>
        <w:tc>
          <w:tcPr>
            <w:tcW w:w="451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lang w:val="es-ES_tradnl"/>
              </w:rPr>
            </w:pPr>
          </w:p>
          <w:p w:rsidR="002A1C81" w:rsidRPr="00C00065" w:rsidRDefault="002A1C81" w:rsidP="00404C69">
            <w:pPr>
              <w:jc w:val="center"/>
              <w:rPr>
                <w:rFonts w:ascii="Arial" w:hAnsi="Arial" w:cs="Arial"/>
                <w:lang w:val="es-ES_tradnl"/>
              </w:rPr>
            </w:pPr>
            <w:r w:rsidRPr="00C00065">
              <w:rPr>
                <w:rFonts w:ascii="Arial" w:hAnsi="Arial" w:cs="Arial"/>
                <w:lang w:val="es-ES_tradnl"/>
              </w:rPr>
              <w:t xml:space="preserve"> Ángel Alberto Barroso Correa</w:t>
            </w:r>
          </w:p>
          <w:p w:rsidR="002A1C81" w:rsidRPr="00C00065" w:rsidRDefault="002A1C81" w:rsidP="00404C69">
            <w:pPr>
              <w:jc w:val="center"/>
              <w:rPr>
                <w:rFonts w:ascii="Arial" w:hAnsi="Arial" w:cs="Arial"/>
                <w:lang w:val="es-ES_tradnl"/>
              </w:rPr>
            </w:pPr>
          </w:p>
        </w:tc>
      </w:tr>
      <w:tr w:rsidR="002A1C81" w:rsidRPr="00C00065" w:rsidTr="00404C69">
        <w:trPr>
          <w:jc w:val="center"/>
        </w:trPr>
        <w:tc>
          <w:tcPr>
            <w:tcW w:w="386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Leticia Marlene Benvenutti Villarreal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tc>
        <w:tc>
          <w:tcPr>
            <w:tcW w:w="4510" w:type="dxa"/>
            <w:hideMark/>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lastRenderedPageBreak/>
              <w:t xml:space="preserve">Dip. Vocal: </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Daniel Carrillo Martínez</w:t>
            </w:r>
          </w:p>
          <w:p w:rsidR="002A1C81" w:rsidRPr="00C00065" w:rsidRDefault="002A1C81" w:rsidP="00404C69">
            <w:pPr>
              <w:jc w:val="center"/>
              <w:rPr>
                <w:rFonts w:ascii="Arial" w:hAnsi="Arial" w:cs="Arial"/>
                <w:bCs/>
                <w:lang w:val="es-ES_tradnl"/>
              </w:rPr>
            </w:pPr>
          </w:p>
        </w:tc>
      </w:tr>
      <w:tr w:rsidR="002A1C81" w:rsidRPr="00CD5EC5" w:rsidTr="00404C69">
        <w:trPr>
          <w:trHeight w:val="1040"/>
          <w:jc w:val="center"/>
        </w:trPr>
        <w:tc>
          <w:tcPr>
            <w:tcW w:w="386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lastRenderedPageBreak/>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r w:rsidRPr="00C00065">
              <w:rPr>
                <w:rFonts w:ascii="Arial" w:hAnsi="Arial" w:cs="Arial"/>
                <w:bCs/>
                <w:lang w:val="es-ES_tradnl"/>
              </w:rPr>
              <w:t>Hernán Salinas Wolberg</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tc>
        <w:tc>
          <w:tcPr>
            <w:tcW w:w="4510" w:type="dxa"/>
          </w:tcPr>
          <w:p w:rsidR="002A1C81" w:rsidRPr="00C00065" w:rsidRDefault="002A1C81" w:rsidP="00404C69">
            <w:pPr>
              <w:jc w:val="center"/>
              <w:rPr>
                <w:rFonts w:ascii="Arial" w:hAnsi="Arial" w:cs="Arial"/>
                <w:bCs/>
                <w:lang w:val="es-ES_tradnl"/>
              </w:rPr>
            </w:pPr>
            <w:r w:rsidRPr="00C00065">
              <w:rPr>
                <w:rFonts w:ascii="Arial" w:hAnsi="Arial" w:cs="Arial"/>
                <w:bCs/>
                <w:lang w:val="es-ES_tradnl"/>
              </w:rPr>
              <w:t>Dip. Vocal:</w:t>
            </w: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00065" w:rsidRDefault="002A1C81" w:rsidP="00404C69">
            <w:pPr>
              <w:jc w:val="center"/>
              <w:rPr>
                <w:rFonts w:ascii="Arial" w:hAnsi="Arial" w:cs="Arial"/>
                <w:bCs/>
                <w:lang w:val="es-ES_tradnl"/>
              </w:rPr>
            </w:pPr>
          </w:p>
          <w:p w:rsidR="002A1C81" w:rsidRPr="00CD5EC5" w:rsidRDefault="002A1C81" w:rsidP="00404C69">
            <w:pPr>
              <w:jc w:val="center"/>
              <w:rPr>
                <w:rFonts w:ascii="Arial" w:hAnsi="Arial" w:cs="Arial"/>
                <w:bCs/>
                <w:lang w:val="es-ES_tradnl"/>
              </w:rPr>
            </w:pPr>
            <w:r w:rsidRPr="00C00065">
              <w:rPr>
                <w:rFonts w:ascii="Arial" w:hAnsi="Arial" w:cs="Arial"/>
                <w:bCs/>
                <w:lang w:val="es-ES_tradnl"/>
              </w:rPr>
              <w:t>Gabriel Tláloc Cantú Cantú</w:t>
            </w:r>
          </w:p>
        </w:tc>
      </w:tr>
    </w:tbl>
    <w:p w:rsidR="002A1C81" w:rsidRDefault="002A1C81" w:rsidP="00477723"/>
    <w:sectPr w:rsidR="002A1C81" w:rsidSect="00B57A68">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5C" w:rsidRDefault="0006665C" w:rsidP="002A1C81">
      <w:r>
        <w:separator/>
      </w:r>
    </w:p>
  </w:endnote>
  <w:endnote w:type="continuationSeparator" w:id="0">
    <w:p w:rsidR="0006665C" w:rsidRDefault="0006665C" w:rsidP="002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E45A39"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06665C"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E45A39"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7A68">
      <w:rPr>
        <w:rStyle w:val="Nmerodepgina"/>
        <w:noProof/>
      </w:rPr>
      <w:t>6</w:t>
    </w:r>
    <w:r>
      <w:rPr>
        <w:rStyle w:val="Nmerodepgina"/>
      </w:rPr>
      <w:fldChar w:fldCharType="end"/>
    </w:r>
  </w:p>
  <w:p w:rsidR="000E6175" w:rsidRPr="008C2770" w:rsidRDefault="00E45A39"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E45A39"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80</w:t>
    </w:r>
    <w:r w:rsidR="002A1C81">
      <w:rPr>
        <w:sz w:val="16"/>
        <w:szCs w:val="16"/>
        <w14:shadow w14:blurRad="50800" w14:dist="38100" w14:dir="2700000" w14:sx="100000" w14:sy="100000" w14:kx="0" w14:ky="0" w14:algn="tl">
          <w14:srgbClr w14:val="000000">
            <w14:alpha w14:val="60000"/>
          </w14:srgbClr>
        </w14:shadow>
      </w:rPr>
      <w:t>7</w:t>
    </w:r>
    <w:r>
      <w:rPr>
        <w:sz w:val="16"/>
        <w:szCs w:val="16"/>
        <w14:shadow w14:blurRad="50800" w14:dist="38100" w14:dir="2700000" w14:sx="100000" w14:sy="100000" w14:kx="0" w14:ky="0" w14:algn="tl">
          <w14:srgbClr w14:val="000000">
            <w14:alpha w14:val="60000"/>
          </w14:srgbClr>
        </w14:shadow>
      </w:rPr>
      <w:t>5/LXXIII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06665C"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5C" w:rsidRDefault="0006665C" w:rsidP="002A1C81">
      <w:r>
        <w:separator/>
      </w:r>
    </w:p>
  </w:footnote>
  <w:footnote w:type="continuationSeparator" w:id="0">
    <w:p w:rsidR="0006665C" w:rsidRDefault="0006665C" w:rsidP="002A1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1"/>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65C"/>
    <w:rsid w:val="00066A95"/>
    <w:rsid w:val="00066D2C"/>
    <w:rsid w:val="00067359"/>
    <w:rsid w:val="00067A4D"/>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1C81"/>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ABC"/>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723"/>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1F5B"/>
    <w:rsid w:val="00674590"/>
    <w:rsid w:val="006746C6"/>
    <w:rsid w:val="00675023"/>
    <w:rsid w:val="00675929"/>
    <w:rsid w:val="00675EE5"/>
    <w:rsid w:val="00676937"/>
    <w:rsid w:val="00676EC3"/>
    <w:rsid w:val="00677273"/>
    <w:rsid w:val="006809DD"/>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53F7"/>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57A6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0065"/>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4C6"/>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A39"/>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68501-23A8-4BDF-BCD1-ACA20412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A1C81"/>
    <w:pPr>
      <w:tabs>
        <w:tab w:val="center" w:pos="4252"/>
        <w:tab w:val="right" w:pos="8504"/>
      </w:tabs>
    </w:pPr>
  </w:style>
  <w:style w:type="character" w:customStyle="1" w:styleId="PiedepginaCar">
    <w:name w:val="Pie de página Car"/>
    <w:basedOn w:val="Fuentedeprrafopredeter"/>
    <w:link w:val="Piedepgina"/>
    <w:rsid w:val="002A1C8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A1C81"/>
  </w:style>
  <w:style w:type="paragraph" w:styleId="Encabezado">
    <w:name w:val="header"/>
    <w:basedOn w:val="Normal"/>
    <w:link w:val="EncabezadoCar"/>
    <w:uiPriority w:val="99"/>
    <w:unhideWhenUsed/>
    <w:rsid w:val="002A1C81"/>
    <w:pPr>
      <w:tabs>
        <w:tab w:val="center" w:pos="4419"/>
        <w:tab w:val="right" w:pos="8838"/>
      </w:tabs>
    </w:pPr>
  </w:style>
  <w:style w:type="character" w:customStyle="1" w:styleId="EncabezadoCar">
    <w:name w:val="Encabezado Car"/>
    <w:basedOn w:val="Fuentedeprrafopredeter"/>
    <w:link w:val="Encabezado"/>
    <w:uiPriority w:val="99"/>
    <w:rsid w:val="002A1C8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57A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A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2017-05-23T18:31:00Z</cp:lastPrinted>
  <dcterms:created xsi:type="dcterms:W3CDTF">2017-05-23T18:31:00Z</dcterms:created>
  <dcterms:modified xsi:type="dcterms:W3CDTF">2017-05-23T18:31:00Z</dcterms:modified>
</cp:coreProperties>
</file>