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HONORABLE ASAMBLEA</w:t>
      </w:r>
    </w:p>
    <w:p w:rsidR="00CB29D8" w:rsidRPr="00CB29D8" w:rsidRDefault="00CB29D8" w:rsidP="00CB29D8">
      <w:pPr>
        <w:spacing w:line="360" w:lineRule="auto"/>
        <w:jc w:val="both"/>
        <w:rPr>
          <w:rFonts w:ascii="Arial" w:hAnsi="Arial" w:cs="Arial"/>
          <w:sz w:val="24"/>
          <w:szCs w:val="24"/>
        </w:rPr>
      </w:pPr>
    </w:p>
    <w:p w:rsidR="00516F1F" w:rsidRDefault="00DB152D" w:rsidP="00CB29D8">
      <w:pPr>
        <w:spacing w:line="360" w:lineRule="auto"/>
        <w:jc w:val="both"/>
        <w:rPr>
          <w:rFonts w:ascii="Arial" w:hAnsi="Arial" w:cs="Arial"/>
          <w:b/>
          <w:sz w:val="24"/>
          <w:szCs w:val="24"/>
        </w:rPr>
      </w:pPr>
      <w:r w:rsidRPr="00CB29D8">
        <w:rPr>
          <w:rFonts w:ascii="Arial" w:hAnsi="Arial" w:cs="Arial"/>
          <w:sz w:val="24"/>
          <w:szCs w:val="24"/>
        </w:rPr>
        <w:t>A la Comisión Anticorrupción, se le turnó</w:t>
      </w:r>
      <w:r w:rsidRPr="00CB29D8">
        <w:t xml:space="preserve"> </w:t>
      </w:r>
      <w:r>
        <w:rPr>
          <w:rFonts w:ascii="Arial" w:hAnsi="Arial" w:cs="Arial"/>
          <w:sz w:val="24"/>
          <w:szCs w:val="24"/>
        </w:rPr>
        <w:t>en fecha 18 diciembre</w:t>
      </w:r>
      <w:r w:rsidRPr="00CB29D8">
        <w:rPr>
          <w:rFonts w:ascii="Arial" w:hAnsi="Arial" w:cs="Arial"/>
          <w:sz w:val="24"/>
          <w:szCs w:val="24"/>
        </w:rPr>
        <w:t xml:space="preserve"> de 2017, para su estudio y dictamen, el Exp</w:t>
      </w:r>
      <w:r>
        <w:rPr>
          <w:rFonts w:ascii="Arial" w:hAnsi="Arial" w:cs="Arial"/>
          <w:sz w:val="24"/>
          <w:szCs w:val="24"/>
        </w:rPr>
        <w:t xml:space="preserve">ediente Legislativo número </w:t>
      </w:r>
      <w:r w:rsidR="00947AC3">
        <w:rPr>
          <w:rFonts w:ascii="Arial" w:hAnsi="Arial" w:cs="Arial"/>
          <w:b/>
          <w:sz w:val="24"/>
          <w:szCs w:val="24"/>
        </w:rPr>
        <w:t>11480</w:t>
      </w:r>
      <w:r w:rsidRPr="00B40F6B">
        <w:rPr>
          <w:rFonts w:ascii="Arial" w:hAnsi="Arial" w:cs="Arial"/>
          <w:b/>
          <w:sz w:val="24"/>
          <w:szCs w:val="24"/>
        </w:rPr>
        <w:t>/LXXIV</w:t>
      </w:r>
      <w:r w:rsidRPr="00CB29D8">
        <w:rPr>
          <w:rFonts w:ascii="Arial" w:hAnsi="Arial" w:cs="Arial"/>
          <w:sz w:val="24"/>
          <w:szCs w:val="24"/>
        </w:rPr>
        <w:t xml:space="preserve">, </w:t>
      </w:r>
      <w:r>
        <w:rPr>
          <w:rFonts w:ascii="Arial" w:hAnsi="Arial" w:cs="Arial"/>
          <w:sz w:val="24"/>
          <w:szCs w:val="24"/>
        </w:rPr>
        <w:t>mismo que contiene escrito signado</w:t>
      </w:r>
      <w:r w:rsidRPr="00CB29D8">
        <w:rPr>
          <w:rFonts w:ascii="Arial" w:hAnsi="Arial" w:cs="Arial"/>
          <w:sz w:val="24"/>
          <w:szCs w:val="24"/>
        </w:rPr>
        <w:t xml:space="preserve"> por los</w:t>
      </w:r>
      <w:r>
        <w:rPr>
          <w:rFonts w:ascii="Arial" w:hAnsi="Arial" w:cs="Arial"/>
          <w:sz w:val="24"/>
          <w:szCs w:val="24"/>
        </w:rPr>
        <w:t xml:space="preserve"> integrantes del Comité de Selección del Sistema Estatal Anticorrupción en Nuevo León,</w:t>
      </w:r>
      <w:r w:rsidRPr="00CB29D8">
        <w:rPr>
          <w:rFonts w:ascii="Arial" w:hAnsi="Arial" w:cs="Arial"/>
          <w:sz w:val="24"/>
          <w:szCs w:val="24"/>
        </w:rPr>
        <w:t xml:space="preserve"> median</w:t>
      </w:r>
      <w:r w:rsidR="006F6E46">
        <w:rPr>
          <w:rFonts w:ascii="Arial" w:hAnsi="Arial" w:cs="Arial"/>
          <w:sz w:val="24"/>
          <w:szCs w:val="24"/>
        </w:rPr>
        <w:t>te el cual emiten opinión al</w:t>
      </w:r>
      <w:r w:rsidRPr="00CB29D8">
        <w:rPr>
          <w:rFonts w:ascii="Arial" w:hAnsi="Arial" w:cs="Arial"/>
          <w:sz w:val="24"/>
          <w:szCs w:val="24"/>
        </w:rPr>
        <w:t xml:space="preserve"> proyecto</w:t>
      </w:r>
      <w:r>
        <w:rPr>
          <w:rFonts w:ascii="Arial" w:hAnsi="Arial" w:cs="Arial"/>
          <w:sz w:val="24"/>
          <w:szCs w:val="24"/>
        </w:rPr>
        <w:t xml:space="preserve"> de convocatoria para </w:t>
      </w:r>
      <w:r w:rsidR="00516F1F" w:rsidRPr="00516F1F">
        <w:rPr>
          <w:rFonts w:ascii="Arial" w:hAnsi="Arial" w:cs="Arial"/>
          <w:b/>
          <w:sz w:val="24"/>
          <w:szCs w:val="24"/>
        </w:rPr>
        <w:t>Fiscal Especial</w:t>
      </w:r>
      <w:r w:rsidR="00947AC3">
        <w:rPr>
          <w:rFonts w:ascii="Arial" w:hAnsi="Arial" w:cs="Arial"/>
          <w:b/>
          <w:sz w:val="24"/>
          <w:szCs w:val="24"/>
        </w:rPr>
        <w:t>izado en Delitos Electorales</w:t>
      </w:r>
      <w:r w:rsidR="00516F1F" w:rsidRPr="00516F1F">
        <w:rPr>
          <w:rFonts w:ascii="Arial" w:hAnsi="Arial" w:cs="Arial"/>
          <w:b/>
          <w:sz w:val="24"/>
          <w:szCs w:val="24"/>
        </w:rPr>
        <w:t xml:space="preserve"> del Estado de Nuevo León.</w:t>
      </w:r>
    </w:p>
    <w:p w:rsidR="00CB29D8" w:rsidRPr="00CB29D8" w:rsidRDefault="00CB29D8" w:rsidP="00CB29D8">
      <w:pPr>
        <w:spacing w:line="360" w:lineRule="auto"/>
        <w:jc w:val="both"/>
        <w:rPr>
          <w:rFonts w:ascii="Arial" w:hAnsi="Arial" w:cs="Arial"/>
          <w:sz w:val="24"/>
          <w:szCs w:val="24"/>
        </w:rPr>
      </w:pPr>
      <w:r w:rsidRPr="00CB29D8">
        <w:rPr>
          <w:rFonts w:ascii="Arial" w:hAnsi="Arial" w:cs="Arial"/>
          <w:sz w:val="24"/>
          <w:szCs w:val="24"/>
        </w:rPr>
        <w:t xml:space="preserve">Con el fin de ver proveído el requisito fundamental de dar vista al contenido del escrito presentado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rsidR="00CB29D8" w:rsidRPr="00CB29D8" w:rsidRDefault="00CB29D8" w:rsidP="00CB29D8">
      <w:pPr>
        <w:spacing w:line="360" w:lineRule="auto"/>
        <w:jc w:val="both"/>
        <w:rPr>
          <w:rFonts w:ascii="Arial" w:hAnsi="Arial" w:cs="Arial"/>
          <w:sz w:val="24"/>
          <w:szCs w:val="24"/>
        </w:rPr>
      </w:pPr>
    </w:p>
    <w:p w:rsidR="00CB29D8" w:rsidRPr="002B3F22" w:rsidRDefault="00CB29D8" w:rsidP="00CB29D8">
      <w:pPr>
        <w:spacing w:line="360" w:lineRule="auto"/>
        <w:jc w:val="both"/>
        <w:rPr>
          <w:rFonts w:ascii="Arial" w:hAnsi="Arial" w:cs="Arial"/>
          <w:b/>
          <w:sz w:val="24"/>
          <w:szCs w:val="24"/>
        </w:rPr>
      </w:pPr>
      <w:r w:rsidRPr="002B3F22">
        <w:rPr>
          <w:rFonts w:ascii="Arial" w:hAnsi="Arial" w:cs="Arial"/>
          <w:b/>
          <w:sz w:val="24"/>
          <w:szCs w:val="24"/>
        </w:rPr>
        <w:t xml:space="preserve">ANTECEDENTES </w:t>
      </w:r>
    </w:p>
    <w:p w:rsidR="00CB29D8" w:rsidRPr="00CB29D8" w:rsidRDefault="00CB29D8" w:rsidP="00CB29D8">
      <w:pPr>
        <w:spacing w:line="360" w:lineRule="auto"/>
        <w:jc w:val="both"/>
        <w:rPr>
          <w:rFonts w:ascii="Arial" w:hAnsi="Arial" w:cs="Arial"/>
          <w:sz w:val="24"/>
          <w:szCs w:val="24"/>
        </w:rPr>
      </w:pPr>
    </w:p>
    <w:p w:rsidR="00DB3C13" w:rsidRDefault="002D5B69" w:rsidP="00CB29D8">
      <w:pPr>
        <w:spacing w:line="360" w:lineRule="auto"/>
        <w:jc w:val="both"/>
        <w:rPr>
          <w:rFonts w:ascii="Arial" w:hAnsi="Arial" w:cs="Arial"/>
          <w:sz w:val="24"/>
          <w:szCs w:val="24"/>
        </w:rPr>
      </w:pPr>
      <w:r>
        <w:rPr>
          <w:rFonts w:ascii="Arial" w:hAnsi="Arial" w:cs="Arial"/>
          <w:sz w:val="24"/>
          <w:szCs w:val="24"/>
        </w:rPr>
        <w:t xml:space="preserve"> En fecha 24 de noviembre</w:t>
      </w:r>
      <w:r w:rsidR="00CB29D8" w:rsidRPr="00CB29D8">
        <w:rPr>
          <w:rFonts w:ascii="Arial" w:hAnsi="Arial" w:cs="Arial"/>
          <w:sz w:val="24"/>
          <w:szCs w:val="24"/>
        </w:rPr>
        <w:t xml:space="preserve"> de 2017,</w:t>
      </w:r>
      <w:r>
        <w:rPr>
          <w:rFonts w:ascii="Arial" w:hAnsi="Arial" w:cs="Arial"/>
          <w:sz w:val="24"/>
          <w:szCs w:val="24"/>
        </w:rPr>
        <w:t xml:space="preserve"> el Pleno del H. Con</w:t>
      </w:r>
      <w:r w:rsidR="00CE3177">
        <w:rPr>
          <w:rFonts w:ascii="Arial" w:hAnsi="Arial" w:cs="Arial"/>
          <w:sz w:val="24"/>
          <w:szCs w:val="24"/>
        </w:rPr>
        <w:t>greso del Estado eligió a los 9</w:t>
      </w:r>
      <w:r w:rsidR="006F6E46">
        <w:rPr>
          <w:rFonts w:ascii="Arial" w:hAnsi="Arial" w:cs="Arial"/>
          <w:sz w:val="24"/>
          <w:szCs w:val="24"/>
        </w:rPr>
        <w:t xml:space="preserve"> ciudadanos que integran</w:t>
      </w:r>
      <w:r>
        <w:rPr>
          <w:rFonts w:ascii="Arial" w:hAnsi="Arial" w:cs="Arial"/>
          <w:sz w:val="24"/>
          <w:szCs w:val="24"/>
        </w:rPr>
        <w:t xml:space="preserve"> el Comité de Selección del Sistema Estatal</w:t>
      </w:r>
      <w:r w:rsidR="006F6E46">
        <w:rPr>
          <w:rFonts w:ascii="Arial" w:hAnsi="Arial" w:cs="Arial"/>
          <w:sz w:val="24"/>
          <w:szCs w:val="24"/>
        </w:rPr>
        <w:t xml:space="preserve"> Anticorrupción. E</w:t>
      </w:r>
      <w:r>
        <w:rPr>
          <w:rFonts w:ascii="Arial" w:hAnsi="Arial" w:cs="Arial"/>
          <w:sz w:val="24"/>
          <w:szCs w:val="24"/>
        </w:rPr>
        <w:t>n sesión celebrada el día 27 de noviembre del presente año</w:t>
      </w:r>
      <w:r w:rsidR="00DB3C13">
        <w:rPr>
          <w:rFonts w:ascii="Arial" w:hAnsi="Arial" w:cs="Arial"/>
          <w:sz w:val="24"/>
          <w:szCs w:val="24"/>
        </w:rPr>
        <w:t xml:space="preserve">, </w:t>
      </w:r>
      <w:r w:rsidR="006F6E46">
        <w:rPr>
          <w:rFonts w:ascii="Arial" w:hAnsi="Arial" w:cs="Arial"/>
          <w:sz w:val="24"/>
          <w:szCs w:val="24"/>
        </w:rPr>
        <w:t xml:space="preserve">se </w:t>
      </w:r>
      <w:r w:rsidR="00DB3C13">
        <w:rPr>
          <w:rFonts w:ascii="Arial" w:hAnsi="Arial" w:cs="Arial"/>
          <w:sz w:val="24"/>
          <w:szCs w:val="24"/>
        </w:rPr>
        <w:t>tomó</w:t>
      </w:r>
      <w:r>
        <w:rPr>
          <w:rFonts w:ascii="Arial" w:hAnsi="Arial" w:cs="Arial"/>
          <w:sz w:val="24"/>
          <w:szCs w:val="24"/>
        </w:rPr>
        <w:t xml:space="preserve"> </w:t>
      </w:r>
      <w:r w:rsidR="00DB3C13">
        <w:rPr>
          <w:rFonts w:ascii="Arial" w:hAnsi="Arial" w:cs="Arial"/>
          <w:sz w:val="24"/>
          <w:szCs w:val="24"/>
        </w:rPr>
        <w:t xml:space="preserve">la protesta de Ley a los </w:t>
      </w:r>
      <w:r w:rsidR="006F6E46">
        <w:rPr>
          <w:rFonts w:ascii="Arial" w:hAnsi="Arial" w:cs="Arial"/>
          <w:sz w:val="24"/>
          <w:szCs w:val="24"/>
        </w:rPr>
        <w:t xml:space="preserve">ciudadanos </w:t>
      </w:r>
      <w:r w:rsidR="00DB3C13">
        <w:rPr>
          <w:rFonts w:ascii="Arial" w:hAnsi="Arial" w:cs="Arial"/>
          <w:sz w:val="24"/>
          <w:szCs w:val="24"/>
        </w:rPr>
        <w:t xml:space="preserve">designados, para de esta forma quedar legalmente conformado dicho Comité. En ese orden de ideas, el 29 de noviembre de 2017, los integrantes del Comité de Selección del Sistema </w:t>
      </w:r>
      <w:r w:rsidR="00DB3C13">
        <w:rPr>
          <w:rFonts w:ascii="Arial" w:hAnsi="Arial" w:cs="Arial"/>
          <w:sz w:val="24"/>
          <w:szCs w:val="24"/>
        </w:rPr>
        <w:lastRenderedPageBreak/>
        <w:t>Estatal Anticorrupción se reun</w:t>
      </w:r>
      <w:r w:rsidR="006F6E46">
        <w:rPr>
          <w:rFonts w:ascii="Arial" w:hAnsi="Arial" w:cs="Arial"/>
          <w:sz w:val="24"/>
          <w:szCs w:val="24"/>
        </w:rPr>
        <w:t xml:space="preserve">ieron </w:t>
      </w:r>
      <w:r w:rsidR="00DB3C13">
        <w:rPr>
          <w:rFonts w:ascii="Arial" w:hAnsi="Arial" w:cs="Arial"/>
          <w:sz w:val="24"/>
          <w:szCs w:val="24"/>
        </w:rPr>
        <w:t>para instalar</w:t>
      </w:r>
      <w:r w:rsidR="003936E7">
        <w:rPr>
          <w:rFonts w:ascii="Arial" w:hAnsi="Arial" w:cs="Arial"/>
          <w:sz w:val="24"/>
          <w:szCs w:val="24"/>
        </w:rPr>
        <w:t xml:space="preserve"> al Comité</w:t>
      </w:r>
      <w:r w:rsidR="00DB3C13">
        <w:rPr>
          <w:rFonts w:ascii="Arial" w:hAnsi="Arial" w:cs="Arial"/>
          <w:sz w:val="24"/>
          <w:szCs w:val="24"/>
        </w:rPr>
        <w:t xml:space="preserve"> y así dar inicio al desempeño de sus facultades.</w:t>
      </w:r>
    </w:p>
    <w:p w:rsidR="00CB29D8" w:rsidRPr="00CB29D8" w:rsidRDefault="006F6E46" w:rsidP="00CB29D8">
      <w:pPr>
        <w:spacing w:line="360" w:lineRule="auto"/>
        <w:jc w:val="both"/>
        <w:rPr>
          <w:rFonts w:ascii="Arial" w:hAnsi="Arial" w:cs="Arial"/>
          <w:sz w:val="24"/>
          <w:szCs w:val="24"/>
        </w:rPr>
      </w:pPr>
      <w:r>
        <w:rPr>
          <w:rFonts w:ascii="Arial" w:hAnsi="Arial" w:cs="Arial"/>
          <w:sz w:val="24"/>
          <w:szCs w:val="24"/>
        </w:rPr>
        <w:t>E</w:t>
      </w:r>
      <w:r w:rsidR="00DB3C13">
        <w:rPr>
          <w:rFonts w:ascii="Arial" w:hAnsi="Arial" w:cs="Arial"/>
          <w:sz w:val="24"/>
          <w:szCs w:val="24"/>
        </w:rPr>
        <w:t>n fecha 15 de dic</w:t>
      </w:r>
      <w:r w:rsidR="00776BC0">
        <w:rPr>
          <w:rFonts w:ascii="Arial" w:hAnsi="Arial" w:cs="Arial"/>
          <w:sz w:val="24"/>
          <w:szCs w:val="24"/>
        </w:rPr>
        <w:t>iembre de 2017, quienes conforman el Comité de Selección del Sistema E</w:t>
      </w:r>
      <w:r>
        <w:rPr>
          <w:rFonts w:ascii="Arial" w:hAnsi="Arial" w:cs="Arial"/>
          <w:sz w:val="24"/>
          <w:szCs w:val="24"/>
        </w:rPr>
        <w:t>statal Anticorrupción, presentaron</w:t>
      </w:r>
      <w:r w:rsidR="00776BC0">
        <w:rPr>
          <w:rFonts w:ascii="Arial" w:hAnsi="Arial" w:cs="Arial"/>
          <w:sz w:val="24"/>
          <w:szCs w:val="24"/>
        </w:rPr>
        <w:t xml:space="preserve"> ante la Oficialía de Partes de este H. Congres</w:t>
      </w:r>
      <w:r w:rsidR="00357FD7">
        <w:rPr>
          <w:rFonts w:ascii="Arial" w:hAnsi="Arial" w:cs="Arial"/>
          <w:sz w:val="24"/>
          <w:szCs w:val="24"/>
        </w:rPr>
        <w:t xml:space="preserve">o </w:t>
      </w:r>
      <w:r>
        <w:rPr>
          <w:rFonts w:ascii="Arial" w:hAnsi="Arial" w:cs="Arial"/>
          <w:sz w:val="24"/>
          <w:szCs w:val="24"/>
        </w:rPr>
        <w:t>opinión d</w:t>
      </w:r>
      <w:r w:rsidR="00357FD7">
        <w:rPr>
          <w:rFonts w:ascii="Arial" w:hAnsi="Arial" w:cs="Arial"/>
          <w:sz w:val="24"/>
          <w:szCs w:val="24"/>
        </w:rPr>
        <w:t>el proyecto</w:t>
      </w:r>
      <w:r w:rsidR="00776BC0">
        <w:rPr>
          <w:rFonts w:ascii="Arial" w:hAnsi="Arial" w:cs="Arial"/>
          <w:sz w:val="24"/>
          <w:szCs w:val="24"/>
        </w:rPr>
        <w:t xml:space="preserve"> de convocatoria para </w:t>
      </w:r>
      <w:r w:rsidR="00947AC3" w:rsidRPr="00947AC3">
        <w:rPr>
          <w:rFonts w:ascii="Arial" w:hAnsi="Arial" w:cs="Arial"/>
          <w:b/>
          <w:sz w:val="24"/>
          <w:szCs w:val="24"/>
        </w:rPr>
        <w:t>Fiscal Especializado en Delitos Elect</w:t>
      </w:r>
      <w:r w:rsidR="00947AC3">
        <w:rPr>
          <w:rFonts w:ascii="Arial" w:hAnsi="Arial" w:cs="Arial"/>
          <w:b/>
          <w:sz w:val="24"/>
          <w:szCs w:val="24"/>
        </w:rPr>
        <w:t>orales del Estado de Nuevo León</w:t>
      </w:r>
      <w:r w:rsidR="00776BC0" w:rsidRPr="00776BC0">
        <w:rPr>
          <w:rFonts w:ascii="Arial" w:hAnsi="Arial" w:cs="Arial"/>
          <w:sz w:val="24"/>
          <w:szCs w:val="24"/>
        </w:rPr>
        <w:t xml:space="preserve">, </w:t>
      </w:r>
      <w:r w:rsidR="00DF3DDE">
        <w:rPr>
          <w:rFonts w:ascii="Arial" w:hAnsi="Arial" w:cs="Arial"/>
          <w:sz w:val="24"/>
          <w:szCs w:val="24"/>
        </w:rPr>
        <w:t>lo anterior a fin de ponerlo</w:t>
      </w:r>
      <w:r w:rsidR="00776BC0">
        <w:rPr>
          <w:rFonts w:ascii="Arial" w:hAnsi="Arial" w:cs="Arial"/>
          <w:sz w:val="24"/>
          <w:szCs w:val="24"/>
        </w:rPr>
        <w:t xml:space="preserve"> a consideración de la Comisión Anticorrupción de este Poder Legislativo. </w:t>
      </w:r>
      <w:r w:rsidR="00DB3C13">
        <w:rPr>
          <w:rFonts w:ascii="Arial" w:hAnsi="Arial" w:cs="Arial"/>
          <w:sz w:val="24"/>
          <w:szCs w:val="24"/>
        </w:rPr>
        <w:t xml:space="preserve"> </w:t>
      </w:r>
    </w:p>
    <w:p w:rsidR="00CB29D8" w:rsidRPr="00CB29D8" w:rsidRDefault="006F6E46" w:rsidP="00CB29D8">
      <w:pPr>
        <w:spacing w:line="360" w:lineRule="auto"/>
        <w:jc w:val="both"/>
        <w:rPr>
          <w:rFonts w:ascii="Arial" w:hAnsi="Arial" w:cs="Arial"/>
          <w:sz w:val="24"/>
          <w:szCs w:val="24"/>
        </w:rPr>
      </w:pPr>
      <w:r w:rsidRPr="006F6E46">
        <w:rPr>
          <w:rFonts w:ascii="Arial" w:hAnsi="Arial" w:cs="Arial"/>
          <w:sz w:val="24"/>
          <w:szCs w:val="24"/>
        </w:rPr>
        <w:t>Una vez analizada la opinión de mérito según lo establecido en el artículo 35 de la Ley Orgánica de la Fiscalía General de Justicia del Estado de Nuevo León  y con fundamento en el artículo 47 inciso c) del Reglamento para el Gobierno Interior del Congreso del Estado de Nuevo León, hacemos de su conocimiento las siguientes:</w:t>
      </w:r>
    </w:p>
    <w:p w:rsidR="00CB29D8" w:rsidRPr="002B3F22" w:rsidRDefault="00CB29D8" w:rsidP="00CE3177">
      <w:pPr>
        <w:spacing w:line="360" w:lineRule="auto"/>
        <w:jc w:val="center"/>
        <w:rPr>
          <w:rFonts w:ascii="Arial" w:hAnsi="Arial" w:cs="Arial"/>
          <w:b/>
          <w:sz w:val="24"/>
          <w:szCs w:val="24"/>
        </w:rPr>
      </w:pPr>
      <w:r w:rsidRPr="002B3F22">
        <w:rPr>
          <w:rFonts w:ascii="Arial" w:hAnsi="Arial" w:cs="Arial"/>
          <w:b/>
          <w:sz w:val="24"/>
          <w:szCs w:val="24"/>
        </w:rPr>
        <w:t>CONSIDERACIONES</w:t>
      </w:r>
    </w:p>
    <w:p w:rsidR="00CB29D8" w:rsidRPr="00CB29D8" w:rsidRDefault="00CB29D8" w:rsidP="00CB29D8">
      <w:pPr>
        <w:spacing w:line="360" w:lineRule="auto"/>
        <w:jc w:val="both"/>
        <w:rPr>
          <w:rFonts w:ascii="Arial" w:hAnsi="Arial" w:cs="Arial"/>
          <w:sz w:val="24"/>
          <w:szCs w:val="24"/>
        </w:rPr>
      </w:pPr>
    </w:p>
    <w:p w:rsidR="006F6E46" w:rsidRDefault="006F6E46" w:rsidP="006F6E46">
      <w:pPr>
        <w:spacing w:line="360" w:lineRule="auto"/>
        <w:jc w:val="both"/>
        <w:rPr>
          <w:rFonts w:ascii="Arial" w:hAnsi="Arial" w:cs="Arial"/>
          <w:sz w:val="24"/>
          <w:szCs w:val="24"/>
        </w:rPr>
      </w:pPr>
      <w:r w:rsidRPr="00766399">
        <w:rPr>
          <w:rFonts w:ascii="Arial" w:hAnsi="Arial" w:cs="Arial"/>
          <w:sz w:val="24"/>
          <w:szCs w:val="24"/>
        </w:rPr>
        <w:t xml:space="preserve">La competencia que le resulta a esta Comisión Anticorrupción para conocer de los asuntos que le fueron turnados, se encuentra sustentada en el artículo 35 </w:t>
      </w:r>
      <w:r>
        <w:rPr>
          <w:rFonts w:ascii="Arial" w:hAnsi="Arial" w:cs="Arial"/>
          <w:sz w:val="24"/>
          <w:szCs w:val="24"/>
        </w:rPr>
        <w:t xml:space="preserve">inciso B) </w:t>
      </w:r>
      <w:r w:rsidRPr="00766399">
        <w:rPr>
          <w:rFonts w:ascii="Arial" w:hAnsi="Arial" w:cs="Arial"/>
          <w:sz w:val="24"/>
          <w:szCs w:val="24"/>
        </w:rPr>
        <w:t>de la Ley Orgánica de la Fiscalía General de Ju</w:t>
      </w:r>
      <w:r>
        <w:rPr>
          <w:rFonts w:ascii="Arial" w:hAnsi="Arial" w:cs="Arial"/>
          <w:sz w:val="24"/>
          <w:szCs w:val="24"/>
        </w:rPr>
        <w:t>sticia del Estado de Nuevo León</w:t>
      </w:r>
      <w:r w:rsidRPr="00766399">
        <w:rPr>
          <w:rFonts w:ascii="Arial" w:hAnsi="Arial" w:cs="Arial"/>
          <w:sz w:val="24"/>
          <w:szCs w:val="24"/>
        </w:rPr>
        <w:t>, artículo 70 fracción XXII, y demás relativos de la Ley Orgánica del Poder Legislativo del Estado de Nuevo León, así como lo dispuesto en los artículos 37 y 39 fracción XXII del Reglamento para el Gobierno Interior del Congreso del Estado de Nuevo León.</w:t>
      </w:r>
    </w:p>
    <w:p w:rsidR="006F6E46" w:rsidRDefault="006F6E46" w:rsidP="006F6E46">
      <w:pPr>
        <w:spacing w:line="360" w:lineRule="auto"/>
        <w:jc w:val="both"/>
        <w:rPr>
          <w:rFonts w:ascii="Arial" w:hAnsi="Arial" w:cs="Arial"/>
          <w:sz w:val="24"/>
          <w:szCs w:val="24"/>
        </w:rPr>
      </w:pPr>
      <w:r>
        <w:rPr>
          <w:rFonts w:ascii="Arial" w:hAnsi="Arial" w:cs="Arial"/>
          <w:sz w:val="24"/>
          <w:szCs w:val="24"/>
        </w:rPr>
        <w:lastRenderedPageBreak/>
        <w:t>Por lo antes expuesto importante es señalar que el presente dictamen se emite acorde a lo señalado en</w:t>
      </w:r>
      <w:r w:rsidRPr="00A43A82">
        <w:t xml:space="preserve"> </w:t>
      </w:r>
      <w:r w:rsidRPr="00A43A82">
        <w:rPr>
          <w:rFonts w:ascii="Arial" w:hAnsi="Arial" w:cs="Arial"/>
          <w:sz w:val="24"/>
          <w:szCs w:val="24"/>
        </w:rPr>
        <w:t>la Constitución Política del Estad</w:t>
      </w:r>
      <w:r>
        <w:rPr>
          <w:rFonts w:ascii="Arial" w:hAnsi="Arial" w:cs="Arial"/>
          <w:sz w:val="24"/>
          <w:szCs w:val="24"/>
        </w:rPr>
        <w:t xml:space="preserve">o Libre y Soberano de Nuevo León y </w:t>
      </w:r>
      <w:r w:rsidRPr="00E52F35">
        <w:rPr>
          <w:rFonts w:ascii="Arial" w:hAnsi="Arial" w:cs="Arial"/>
          <w:sz w:val="24"/>
          <w:szCs w:val="24"/>
        </w:rPr>
        <w:t>Ley Orgánica de la Fiscalía General de Justicia del Estado de Nuevo León</w:t>
      </w:r>
      <w:r>
        <w:rPr>
          <w:rFonts w:ascii="Arial" w:hAnsi="Arial" w:cs="Arial"/>
          <w:sz w:val="24"/>
          <w:szCs w:val="24"/>
        </w:rPr>
        <w:t>, que a la letra señalan:</w:t>
      </w:r>
    </w:p>
    <w:p w:rsidR="006F6E46" w:rsidRPr="00E52F35" w:rsidRDefault="006F6E46" w:rsidP="006F6E46">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Constitución Política del Estado Libre y Soberano de Nuevo León, </w:t>
      </w:r>
      <w:r w:rsidRPr="00E52F35">
        <w:rPr>
          <w:rFonts w:ascii="Arial" w:hAnsi="Arial" w:cs="Arial"/>
          <w:sz w:val="24"/>
          <w:szCs w:val="24"/>
        </w:rPr>
        <w:t>artículo Sext</w:t>
      </w:r>
      <w:r>
        <w:rPr>
          <w:rFonts w:ascii="Arial" w:hAnsi="Arial" w:cs="Arial"/>
          <w:sz w:val="24"/>
          <w:szCs w:val="24"/>
        </w:rPr>
        <w:t xml:space="preserve">o Transitorio del decreto 243, </w:t>
      </w:r>
      <w:r w:rsidRPr="00E52F35">
        <w:rPr>
          <w:rFonts w:ascii="Arial" w:hAnsi="Arial" w:cs="Arial"/>
          <w:sz w:val="24"/>
          <w:szCs w:val="24"/>
        </w:rPr>
        <w:t>publicado en el Periódico Oficial del Estado en fecha 14 d</w:t>
      </w:r>
      <w:r>
        <w:rPr>
          <w:rFonts w:ascii="Arial" w:hAnsi="Arial" w:cs="Arial"/>
          <w:sz w:val="24"/>
          <w:szCs w:val="24"/>
        </w:rPr>
        <w:t>e abril de 2017</w:t>
      </w:r>
      <w:r w:rsidRPr="00E52F35">
        <w:rPr>
          <w:rFonts w:ascii="Arial" w:hAnsi="Arial" w:cs="Arial"/>
          <w:sz w:val="24"/>
          <w:szCs w:val="24"/>
        </w:rPr>
        <w:t xml:space="preserve">: </w:t>
      </w:r>
    </w:p>
    <w:p w:rsidR="006F6E46" w:rsidRPr="00E52F35" w:rsidRDefault="006F6E46" w:rsidP="006F6E46">
      <w:pPr>
        <w:spacing w:line="360" w:lineRule="auto"/>
        <w:jc w:val="both"/>
        <w:rPr>
          <w:rFonts w:ascii="Arial" w:hAnsi="Arial" w:cs="Arial"/>
          <w:i/>
        </w:rPr>
      </w:pPr>
      <w:r w:rsidRPr="00E52F35">
        <w:rPr>
          <w:rFonts w:ascii="Arial" w:hAnsi="Arial" w:cs="Arial"/>
          <w:i/>
        </w:rPr>
        <w:t xml:space="preserve">“Sexto.- Se deberán emitir las convocatorias para la designación del Comité de Selección del Sistema a que hace referencia el Artículo 109 de esta Constitución en un plazo máximo de sesenta días posteriores a la entrada en vigor del presente Decreto y las convocatorias para la designación del Fiscal General de Justicia del Estado de Nuevo León, del Fiscal Especializado en Combate a la Corrupción, del Magistrado de la Sala Especializada en materia de Responsabilidades Administrativas y del Fiscal Especializado en Delitos Electorales, </w:t>
      </w:r>
      <w:r w:rsidRPr="00E52F35">
        <w:rPr>
          <w:rFonts w:ascii="Arial" w:hAnsi="Arial" w:cs="Arial"/>
          <w:b/>
          <w:i/>
        </w:rPr>
        <w:t xml:space="preserve">en un plazo máximo de sesenta días posteriores a la instalación del Comité de Selección del Sistema </w:t>
      </w:r>
      <w:r w:rsidRPr="00E52F35">
        <w:rPr>
          <w:rFonts w:ascii="Arial" w:hAnsi="Arial" w:cs="Arial"/>
          <w:i/>
        </w:rPr>
        <w:t>a que hace referencia el Artículo 109 de esta Constitución.”</w:t>
      </w:r>
    </w:p>
    <w:p w:rsidR="006F6E46" w:rsidRDefault="006F6E46" w:rsidP="006F6E46">
      <w:pPr>
        <w:spacing w:line="360" w:lineRule="auto"/>
        <w:jc w:val="both"/>
        <w:rPr>
          <w:rFonts w:ascii="Arial" w:hAnsi="Arial" w:cs="Arial"/>
          <w:i/>
          <w:sz w:val="24"/>
          <w:szCs w:val="24"/>
        </w:rPr>
      </w:pPr>
    </w:p>
    <w:p w:rsidR="006F6E46" w:rsidRPr="00E52F35" w:rsidRDefault="006F6E46" w:rsidP="006F6E46">
      <w:pPr>
        <w:pStyle w:val="Prrafodelista"/>
        <w:numPr>
          <w:ilvl w:val="0"/>
          <w:numId w:val="1"/>
        </w:numPr>
        <w:spacing w:line="360" w:lineRule="auto"/>
        <w:jc w:val="both"/>
        <w:rPr>
          <w:rFonts w:ascii="Arial" w:hAnsi="Arial" w:cs="Arial"/>
          <w:sz w:val="24"/>
          <w:szCs w:val="24"/>
        </w:rPr>
      </w:pPr>
      <w:r w:rsidRPr="00E52F35">
        <w:rPr>
          <w:rFonts w:ascii="Arial" w:hAnsi="Arial" w:cs="Arial"/>
          <w:sz w:val="24"/>
          <w:szCs w:val="24"/>
        </w:rPr>
        <w:t>En consecuencia la Ley Orgánica de la Fiscalía General de Justicia del Estado de Nuevo León, art</w:t>
      </w:r>
      <w:r>
        <w:rPr>
          <w:rFonts w:ascii="Arial" w:hAnsi="Arial" w:cs="Arial"/>
          <w:sz w:val="24"/>
          <w:szCs w:val="24"/>
        </w:rPr>
        <w:t>ículo 35 inciso B</w:t>
      </w:r>
      <w:r w:rsidRPr="00E52F35">
        <w:rPr>
          <w:rFonts w:ascii="Arial" w:hAnsi="Arial" w:cs="Arial"/>
          <w:sz w:val="24"/>
          <w:szCs w:val="24"/>
        </w:rPr>
        <w:t>) a la letra dice:</w:t>
      </w:r>
    </w:p>
    <w:p w:rsidR="006F6E46" w:rsidRPr="00E52F35" w:rsidRDefault="006F6E46" w:rsidP="006F6E46">
      <w:pPr>
        <w:spacing w:line="360" w:lineRule="auto"/>
        <w:ind w:left="360"/>
        <w:jc w:val="both"/>
        <w:rPr>
          <w:rFonts w:ascii="Arial" w:hAnsi="Arial" w:cs="Arial"/>
          <w:i/>
        </w:rPr>
      </w:pPr>
      <w:r>
        <w:rPr>
          <w:rFonts w:ascii="Arial" w:hAnsi="Arial" w:cs="Arial"/>
          <w:i/>
        </w:rPr>
        <w:t>“</w:t>
      </w:r>
      <w:r w:rsidRPr="00E52F35">
        <w:rPr>
          <w:rFonts w:ascii="Arial" w:hAnsi="Arial" w:cs="Arial"/>
          <w:i/>
        </w:rPr>
        <w:t>ARTÍCULO 35. Las designaciones, se realizarán mediante procedimientos transparentes y públicos, en los términos que establece la Constitución Política del Estado y esta Ley, y se sujeta</w:t>
      </w:r>
      <w:r>
        <w:rPr>
          <w:rFonts w:ascii="Arial" w:hAnsi="Arial" w:cs="Arial"/>
          <w:i/>
        </w:rPr>
        <w:t>rán al siguiente procedimiento:</w:t>
      </w:r>
    </w:p>
    <w:p w:rsidR="006F6E46" w:rsidRDefault="006F6E46" w:rsidP="006F6E46">
      <w:pPr>
        <w:jc w:val="both"/>
        <w:rPr>
          <w:rFonts w:ascii="Arial" w:eastAsia="Arial" w:hAnsi="Arial" w:cs="Arial"/>
          <w:i/>
        </w:rPr>
      </w:pPr>
      <w:r w:rsidRPr="00766399">
        <w:rPr>
          <w:rFonts w:ascii="Arial" w:eastAsia="Arial" w:hAnsi="Arial" w:cs="Arial"/>
          <w:i/>
        </w:rPr>
        <w:t>B).- Del Fiscal Especializado en Combate a la Corrupción y del Fiscal Especializado en Delitos Electorales, se sujetará al siguiente procedimiento:</w:t>
      </w:r>
    </w:p>
    <w:p w:rsidR="006F6E46" w:rsidRPr="00766399" w:rsidRDefault="006F6E46" w:rsidP="006F6E46">
      <w:pPr>
        <w:jc w:val="both"/>
        <w:rPr>
          <w:rFonts w:ascii="Arial" w:eastAsia="Arial" w:hAnsi="Arial" w:cs="Arial"/>
          <w:i/>
        </w:rPr>
      </w:pPr>
    </w:p>
    <w:p w:rsidR="006F6E46" w:rsidRPr="00766399" w:rsidRDefault="006F6E46" w:rsidP="006F6E46">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 La Comisión de Anticorrupción del Congreso del Estado, formulará el proyecto de convocatoria pública para ocupar el cargo de Fiscal Especializado en Combate a la Corrupción y Fiscal Especializado en Delitos Electorales según corresponda, previa opinión del Comité de Selección respecto a su contenido, misma que deberá establecer los mecanismos de evaluación y análisis de perfiles que serán considerados en la definición de los candidatos, para posteriormente ser aprobada por la mayoría de los integrantes del Congreso, y publicarse en el Portal de Internet del Congreso del Estado y un extracto de la misma en cuando menos dos diarios de mayor circulación en el Estado;</w:t>
      </w:r>
    </w:p>
    <w:p w:rsidR="006F6E46" w:rsidRPr="00766399" w:rsidRDefault="006F6E46" w:rsidP="006F6E46">
      <w:pPr>
        <w:jc w:val="both"/>
        <w:rPr>
          <w:rFonts w:ascii="Arial" w:eastAsia="Arial" w:hAnsi="Arial" w:cs="Arial"/>
          <w:i/>
        </w:rPr>
      </w:pPr>
    </w:p>
    <w:p w:rsidR="006F6E46" w:rsidRPr="00766399" w:rsidRDefault="006F6E46" w:rsidP="006F6E46">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II. La Convocatoria será por un plazo de quince días, contados a partir de su publicación en términos de la fracción anterior. 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Convocatoria.</w:t>
      </w:r>
    </w:p>
    <w:p w:rsidR="006F6E46" w:rsidRPr="00766399" w:rsidRDefault="006F6E46" w:rsidP="006F6E46">
      <w:pPr>
        <w:jc w:val="both"/>
        <w:rPr>
          <w:rFonts w:ascii="Arial" w:eastAsia="Arial" w:hAnsi="Arial" w:cs="Arial"/>
          <w:i/>
        </w:rPr>
      </w:pPr>
    </w:p>
    <w:p w:rsidR="006F6E46" w:rsidRPr="00766399" w:rsidRDefault="006F6E46" w:rsidP="006F6E46">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t>III. Agotados los plazos a que se hace referencia en la fracción anterior, el Comité de Selección, en un plazo no mayor de 15 días, llevará a cabo el análisis de los candidatos y evaluación de sus antecedentes y trayectorias debiendo elaborar una la lista fundada y motivada de todos los aspirantes que cumplan con los requisitos Constitucionales y legales; a fin de que dentro de los treinta días posteriores a la conclusión del plazo de la Convocatoria, el Congreso del Estado integre la lista de tres candidatos a ocupar el cargo, de conformidad con lo establecido en el artículo 63 fracción LVI y del párrafo décimo segundo del artículo 87 de la Constitución Política del Estado Libre y Soberano de Nuevo León, respectivamente; y</w:t>
      </w:r>
    </w:p>
    <w:p w:rsidR="006F6E46" w:rsidRPr="00766399" w:rsidRDefault="006F6E46" w:rsidP="006F6E46">
      <w:pPr>
        <w:jc w:val="both"/>
        <w:rPr>
          <w:rFonts w:ascii="Arial" w:eastAsia="Arial" w:hAnsi="Arial" w:cs="Arial"/>
          <w:i/>
        </w:rPr>
      </w:pPr>
    </w:p>
    <w:p w:rsidR="006F6E46" w:rsidRPr="00766399" w:rsidRDefault="006F6E46" w:rsidP="006F6E46">
      <w:pPr>
        <w:pBdr>
          <w:top w:val="nil"/>
          <w:left w:val="nil"/>
          <w:bottom w:val="nil"/>
          <w:right w:val="nil"/>
          <w:between w:val="nil"/>
        </w:pBdr>
        <w:suppressAutoHyphens/>
        <w:jc w:val="both"/>
        <w:textDirection w:val="btLr"/>
        <w:textAlignment w:val="top"/>
        <w:rPr>
          <w:rFonts w:ascii="Arial" w:eastAsia="Arial" w:hAnsi="Arial" w:cs="Arial"/>
          <w:i/>
        </w:rPr>
      </w:pPr>
      <w:r w:rsidRPr="00766399">
        <w:rPr>
          <w:rFonts w:ascii="Arial" w:eastAsia="Arial" w:hAnsi="Arial" w:cs="Arial"/>
          <w:i/>
        </w:rPr>
        <w:lastRenderedPageBreak/>
        <w:t>IV. El Congreso del Estado con base en la terna definitiva, llevará a cabo la Comparecencia Constitucional, ante el Pleno del Congreso, de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6F6E46" w:rsidRPr="00766399" w:rsidRDefault="006F6E46" w:rsidP="006F6E46">
      <w:pPr>
        <w:jc w:val="both"/>
        <w:rPr>
          <w:rFonts w:ascii="Arial" w:eastAsia="Arial" w:hAnsi="Arial" w:cs="Arial"/>
          <w:i/>
        </w:rPr>
      </w:pPr>
    </w:p>
    <w:p w:rsidR="006F6E46" w:rsidRDefault="006F6E46" w:rsidP="006F6E46">
      <w:pPr>
        <w:jc w:val="both"/>
        <w:rPr>
          <w:rFonts w:ascii="Arial" w:eastAsia="Arial" w:hAnsi="Arial" w:cs="Arial"/>
          <w:i/>
        </w:rPr>
      </w:pPr>
      <w:r w:rsidRPr="00766399">
        <w:rPr>
          <w:rFonts w:ascii="Arial" w:eastAsia="Arial" w:hAnsi="Arial" w:cs="Arial"/>
          <w:i/>
        </w:rPr>
        <w:t>Si en la segunda votación, ninguno de los dos obtiene el voto de las dos terceras partes de los integrantes de la Legislatura, se procederá a la insaculación de entre estos dos últimos.</w:t>
      </w:r>
      <w:r>
        <w:rPr>
          <w:rFonts w:ascii="Arial" w:eastAsia="Arial" w:hAnsi="Arial" w:cs="Arial"/>
          <w:i/>
        </w:rPr>
        <w:t>”</w:t>
      </w:r>
    </w:p>
    <w:p w:rsidR="006F6E46" w:rsidRPr="00766399" w:rsidRDefault="006F6E46" w:rsidP="006F6E46">
      <w:pPr>
        <w:jc w:val="both"/>
        <w:rPr>
          <w:rFonts w:ascii="Arial" w:eastAsia="Arial" w:hAnsi="Arial" w:cs="Arial"/>
          <w:i/>
        </w:rPr>
      </w:pPr>
    </w:p>
    <w:p w:rsidR="006F6E46" w:rsidRPr="00361A5B" w:rsidRDefault="006F6E46" w:rsidP="006F6E46">
      <w:pPr>
        <w:pStyle w:val="Prrafodelista"/>
        <w:numPr>
          <w:ilvl w:val="0"/>
          <w:numId w:val="1"/>
        </w:numPr>
        <w:spacing w:line="360" w:lineRule="auto"/>
        <w:jc w:val="both"/>
        <w:rPr>
          <w:rFonts w:ascii="Arial" w:hAnsi="Arial" w:cs="Arial"/>
        </w:rPr>
      </w:pPr>
      <w:r w:rsidRPr="00361A5B">
        <w:rPr>
          <w:rFonts w:ascii="Arial" w:hAnsi="Arial" w:cs="Arial"/>
          <w:sz w:val="24"/>
          <w:szCs w:val="24"/>
        </w:rPr>
        <w:t>Lo anterior en concordancia a lo dispuesto en el artículo Segundo Transitorio de la Ley Orgánica de la Fiscalía General de Justicia del Estado de Nuevo León, publicada en fecha 06 de diciembre de 2017, en el Periódico Oficial del Estado, mismo que señala:</w:t>
      </w:r>
      <w:r w:rsidRPr="00361A5B">
        <w:rPr>
          <w:rFonts w:ascii="Arial" w:hAnsi="Arial" w:cs="Arial"/>
        </w:rPr>
        <w:t xml:space="preserve"> </w:t>
      </w:r>
    </w:p>
    <w:p w:rsidR="006F6E46" w:rsidRDefault="006F6E46" w:rsidP="006F6E46">
      <w:pPr>
        <w:spacing w:line="360" w:lineRule="auto"/>
        <w:jc w:val="both"/>
        <w:rPr>
          <w:rFonts w:ascii="Arial" w:hAnsi="Arial" w:cs="Arial"/>
          <w:i/>
        </w:rPr>
      </w:pPr>
      <w:r w:rsidRPr="00346CF9">
        <w:rPr>
          <w:rFonts w:ascii="Arial" w:hAnsi="Arial" w:cs="Arial"/>
          <w:i/>
        </w:rPr>
        <w:t>“Segundo.- Dentro de un plazo máximo de sesenta días posteriores a la instalación del Comité de Selección del Sistema Estatal Anticorrupción, el Congreso del Estado emitirá las convocatorias para designar al Fiscal General de Justicia del Estado de Nuevo León, al Fiscal Especializado en Combate a la Corrupción y al Fiscal Especializado en Delitos Electorales.”</w:t>
      </w:r>
      <w:r w:rsidRPr="00346CF9">
        <w:rPr>
          <w:rFonts w:ascii="Arial" w:hAnsi="Arial" w:cs="Arial"/>
          <w:i/>
        </w:rPr>
        <w:cr/>
      </w:r>
    </w:p>
    <w:p w:rsidR="006F6E46" w:rsidRPr="002F4AD0" w:rsidRDefault="006F6E46" w:rsidP="006F6E46">
      <w:pPr>
        <w:spacing w:line="360" w:lineRule="auto"/>
        <w:jc w:val="both"/>
        <w:rPr>
          <w:rFonts w:ascii="Arial" w:hAnsi="Arial" w:cs="Arial"/>
          <w:sz w:val="24"/>
          <w:szCs w:val="24"/>
        </w:rPr>
      </w:pPr>
      <w:r w:rsidRPr="002F4AD0">
        <w:rPr>
          <w:rFonts w:ascii="Arial" w:hAnsi="Arial" w:cs="Arial"/>
          <w:sz w:val="24"/>
          <w:szCs w:val="24"/>
        </w:rPr>
        <w:t xml:space="preserve">Una vez verificados los tiempos dentro de los cuales fue conformado e instalado el Comité de Selección del Sistema Estatal Anticorrupción, y encontrándose dentro de los plazos señalados en las normativas invocadas en párrafos anteriores, es oportuno atender bajo el debido estudio y análisis </w:t>
      </w:r>
      <w:r w:rsidRPr="002F4AD0">
        <w:rPr>
          <w:rFonts w:ascii="Arial" w:hAnsi="Arial" w:cs="Arial"/>
          <w:sz w:val="24"/>
          <w:szCs w:val="24"/>
        </w:rPr>
        <w:lastRenderedPageBreak/>
        <w:t>jurídico el presente expediente, para emitir en tiempo y forma el proyecto correspondiente.</w:t>
      </w:r>
    </w:p>
    <w:p w:rsidR="006F6E46" w:rsidRPr="00CB29D8" w:rsidRDefault="006F6E46" w:rsidP="006F6E46">
      <w:pPr>
        <w:spacing w:line="360" w:lineRule="auto"/>
        <w:jc w:val="both"/>
        <w:rPr>
          <w:rFonts w:ascii="Arial" w:hAnsi="Arial" w:cs="Arial"/>
          <w:sz w:val="24"/>
          <w:szCs w:val="24"/>
        </w:rPr>
      </w:pPr>
      <w:r w:rsidRPr="002F4AD0">
        <w:rPr>
          <w:rFonts w:ascii="Arial" w:hAnsi="Arial" w:cs="Arial"/>
          <w:sz w:val="24"/>
          <w:szCs w:val="24"/>
        </w:rPr>
        <w:t>En atención a los argumentos vertidos en el presente dictamen por los suscritos Diputados que integramos ésta Comisión Anticorrupción, y de acuerdo con lo que disponen los artículos 37 y 39 fracción XXII inciso b), del Reglamento para el Gobierno Interior del Congreso del Estado de Nuevo León, proponemos a esta Soberanía el siguiente:</w:t>
      </w:r>
    </w:p>
    <w:p w:rsidR="006F6E46" w:rsidRPr="00DB152D" w:rsidRDefault="006F6E46" w:rsidP="006F6E46">
      <w:pPr>
        <w:spacing w:line="360" w:lineRule="auto"/>
        <w:jc w:val="center"/>
        <w:rPr>
          <w:rFonts w:ascii="Arial" w:hAnsi="Arial" w:cs="Arial"/>
          <w:b/>
          <w:sz w:val="24"/>
          <w:szCs w:val="24"/>
        </w:rPr>
      </w:pPr>
      <w:r w:rsidRPr="00DB152D">
        <w:rPr>
          <w:rFonts w:ascii="Arial" w:hAnsi="Arial" w:cs="Arial"/>
          <w:b/>
          <w:sz w:val="24"/>
          <w:szCs w:val="24"/>
        </w:rPr>
        <w:t>ACUERDO</w:t>
      </w:r>
    </w:p>
    <w:p w:rsidR="00CB29D8" w:rsidRPr="00CB29D8" w:rsidRDefault="00CB29D8" w:rsidP="00CB29D8">
      <w:pPr>
        <w:spacing w:line="360" w:lineRule="auto"/>
        <w:jc w:val="both"/>
        <w:rPr>
          <w:rFonts w:ascii="Arial" w:hAnsi="Arial" w:cs="Arial"/>
          <w:sz w:val="24"/>
          <w:szCs w:val="24"/>
        </w:rPr>
      </w:pPr>
    </w:p>
    <w:p w:rsidR="006F6E46" w:rsidRPr="002F4AD0" w:rsidRDefault="006F6E46" w:rsidP="006F6E46">
      <w:pPr>
        <w:spacing w:line="360" w:lineRule="auto"/>
        <w:jc w:val="both"/>
        <w:rPr>
          <w:rFonts w:ascii="Arial" w:hAnsi="Arial" w:cs="Arial"/>
          <w:sz w:val="24"/>
          <w:szCs w:val="24"/>
        </w:rPr>
      </w:pPr>
      <w:r w:rsidRPr="002F4AD0">
        <w:rPr>
          <w:rFonts w:ascii="Arial" w:hAnsi="Arial" w:cs="Arial"/>
          <w:b/>
          <w:sz w:val="24"/>
          <w:szCs w:val="24"/>
        </w:rPr>
        <w:t>ARTÍCULO PRIMERO.-</w:t>
      </w:r>
      <w:r w:rsidRPr="002F4AD0">
        <w:rPr>
          <w:rFonts w:ascii="Arial" w:hAnsi="Arial" w:cs="Arial"/>
          <w:sz w:val="24"/>
          <w:szCs w:val="24"/>
        </w:rPr>
        <w:t xml:space="preserve"> En ejercicio de las facultades que le conceden los artículos 63 y 87 de la Constitución Política del Estado Libre y Soberano de Nuevo León, la LXXIV Legislatura al H. Congreso del Estado de Nuevo León, en cumplimiento a lo establecido en los artículos 113 último párrafo de la Constitución Política de los Estados Unidos Mexicanos, 109 de la Constitución Política del Estado Libre y Soberano de Nuevo León, </w:t>
      </w:r>
      <w:r>
        <w:rPr>
          <w:rFonts w:ascii="Arial" w:hAnsi="Arial" w:cs="Arial"/>
          <w:sz w:val="24"/>
          <w:szCs w:val="24"/>
        </w:rPr>
        <w:t>artículo 35 inciso B</w:t>
      </w:r>
      <w:r w:rsidRPr="002F4AD0">
        <w:rPr>
          <w:rFonts w:ascii="Arial" w:hAnsi="Arial" w:cs="Arial"/>
          <w:sz w:val="24"/>
          <w:szCs w:val="24"/>
        </w:rPr>
        <w:t>) y articulo Segundo Transitorio de la Ley Orgánica de la Fiscalía General de Justicia del Estado de Nuevo León;</w:t>
      </w:r>
    </w:p>
    <w:p w:rsidR="00F639D6" w:rsidRPr="00E97820" w:rsidRDefault="00CB29D8" w:rsidP="002B3F22">
      <w:pPr>
        <w:spacing w:line="360" w:lineRule="auto"/>
        <w:jc w:val="center"/>
        <w:rPr>
          <w:rFonts w:ascii="Arial" w:hAnsi="Arial" w:cs="Arial"/>
          <w:b/>
          <w:sz w:val="24"/>
          <w:szCs w:val="24"/>
        </w:rPr>
      </w:pPr>
      <w:r w:rsidRPr="00E97820">
        <w:rPr>
          <w:rFonts w:ascii="Arial" w:hAnsi="Arial" w:cs="Arial"/>
          <w:b/>
          <w:sz w:val="24"/>
          <w:szCs w:val="24"/>
        </w:rPr>
        <w:t>CONVOCA</w:t>
      </w: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A quienes posean título profesional de Licenciado en Derecho con antigüedad</w:t>
      </w:r>
      <w:r>
        <w:rPr>
          <w:rFonts w:ascii="Arial" w:hAnsi="Arial" w:cs="Arial"/>
          <w:sz w:val="24"/>
          <w:szCs w:val="24"/>
        </w:rPr>
        <w:t xml:space="preserve"> </w:t>
      </w:r>
      <w:r w:rsidR="006F6E46">
        <w:rPr>
          <w:rFonts w:ascii="Arial" w:hAnsi="Arial" w:cs="Arial"/>
          <w:sz w:val="24"/>
          <w:szCs w:val="24"/>
        </w:rPr>
        <w:t>mínima de 10</w:t>
      </w:r>
      <w:r w:rsidRPr="00947AC3">
        <w:rPr>
          <w:rFonts w:ascii="Arial" w:hAnsi="Arial" w:cs="Arial"/>
          <w:sz w:val="24"/>
          <w:szCs w:val="24"/>
        </w:rPr>
        <w:t xml:space="preserve"> años y que cuenten con experie</w:t>
      </w:r>
      <w:r>
        <w:rPr>
          <w:rFonts w:ascii="Arial" w:hAnsi="Arial" w:cs="Arial"/>
          <w:sz w:val="24"/>
          <w:szCs w:val="24"/>
        </w:rPr>
        <w:t xml:space="preserve">ncia y conocimientos en materia </w:t>
      </w:r>
      <w:r w:rsidRPr="00947AC3">
        <w:rPr>
          <w:rFonts w:ascii="Arial" w:hAnsi="Arial" w:cs="Arial"/>
          <w:sz w:val="24"/>
          <w:szCs w:val="24"/>
        </w:rPr>
        <w:t>electoral, en el ámbito público o privado, a pre</w:t>
      </w:r>
      <w:r>
        <w:rPr>
          <w:rFonts w:ascii="Arial" w:hAnsi="Arial" w:cs="Arial"/>
          <w:sz w:val="24"/>
          <w:szCs w:val="24"/>
        </w:rPr>
        <w:t xml:space="preserve">sentar solicitud para ocupar el </w:t>
      </w:r>
      <w:r w:rsidRPr="00947AC3">
        <w:rPr>
          <w:rFonts w:ascii="Arial" w:hAnsi="Arial" w:cs="Arial"/>
          <w:sz w:val="24"/>
          <w:szCs w:val="24"/>
        </w:rPr>
        <w:t xml:space="preserve">cargo de </w:t>
      </w:r>
      <w:r w:rsidRPr="006F6E46">
        <w:rPr>
          <w:rFonts w:ascii="Arial" w:hAnsi="Arial" w:cs="Arial"/>
          <w:b/>
          <w:sz w:val="24"/>
          <w:szCs w:val="24"/>
        </w:rPr>
        <w:t>Fiscal Especializado en Delitos Electorales</w:t>
      </w:r>
      <w:r>
        <w:rPr>
          <w:rFonts w:ascii="Arial" w:hAnsi="Arial" w:cs="Arial"/>
          <w:sz w:val="24"/>
          <w:szCs w:val="24"/>
        </w:rPr>
        <w:t xml:space="preserve">, de acuerdo a las </w:t>
      </w:r>
      <w:r w:rsidRPr="00947AC3">
        <w:rPr>
          <w:rFonts w:ascii="Arial" w:hAnsi="Arial" w:cs="Arial"/>
          <w:sz w:val="24"/>
          <w:szCs w:val="24"/>
        </w:rPr>
        <w:t>siguientes:</w:t>
      </w:r>
    </w:p>
    <w:p w:rsidR="00947AC3" w:rsidRDefault="00947AC3" w:rsidP="00947AC3">
      <w:pPr>
        <w:spacing w:after="0" w:line="360" w:lineRule="auto"/>
        <w:jc w:val="center"/>
        <w:rPr>
          <w:rFonts w:ascii="Arial" w:hAnsi="Arial" w:cs="Arial"/>
          <w:b/>
          <w:sz w:val="24"/>
          <w:szCs w:val="24"/>
        </w:rPr>
      </w:pPr>
      <w:r w:rsidRPr="00947AC3">
        <w:rPr>
          <w:rFonts w:ascii="Arial" w:hAnsi="Arial" w:cs="Arial"/>
          <w:b/>
          <w:sz w:val="24"/>
          <w:szCs w:val="24"/>
        </w:rPr>
        <w:lastRenderedPageBreak/>
        <w:t>BASES</w:t>
      </w:r>
    </w:p>
    <w:p w:rsidR="00947AC3" w:rsidRPr="00947AC3" w:rsidRDefault="00947AC3" w:rsidP="00947AC3">
      <w:pPr>
        <w:spacing w:after="0" w:line="360" w:lineRule="auto"/>
        <w:jc w:val="center"/>
        <w:rPr>
          <w:rFonts w:ascii="Arial" w:hAnsi="Arial" w:cs="Arial"/>
          <w:b/>
          <w:sz w:val="24"/>
          <w:szCs w:val="24"/>
        </w:rPr>
      </w:pPr>
    </w:p>
    <w:p w:rsidR="00947AC3" w:rsidRPr="00947AC3" w:rsidRDefault="00947AC3" w:rsidP="00947AC3">
      <w:pPr>
        <w:spacing w:after="0" w:line="360" w:lineRule="auto"/>
        <w:jc w:val="both"/>
        <w:rPr>
          <w:rFonts w:ascii="Arial" w:hAnsi="Arial" w:cs="Arial"/>
          <w:sz w:val="24"/>
          <w:szCs w:val="24"/>
        </w:rPr>
      </w:pPr>
      <w:r w:rsidRPr="00947AC3">
        <w:rPr>
          <w:rFonts w:ascii="Arial" w:hAnsi="Arial" w:cs="Arial"/>
          <w:b/>
          <w:sz w:val="24"/>
          <w:szCs w:val="24"/>
        </w:rPr>
        <w:t>PRIMERA.-</w:t>
      </w:r>
      <w:r w:rsidRPr="00947AC3">
        <w:rPr>
          <w:rFonts w:ascii="Arial" w:hAnsi="Arial" w:cs="Arial"/>
          <w:sz w:val="24"/>
          <w:szCs w:val="24"/>
        </w:rPr>
        <w:t xml:space="preserve"> De conformidad con lo dispuesto en el</w:t>
      </w:r>
      <w:r>
        <w:rPr>
          <w:rFonts w:ascii="Arial" w:hAnsi="Arial" w:cs="Arial"/>
          <w:sz w:val="24"/>
          <w:szCs w:val="24"/>
        </w:rPr>
        <w:t xml:space="preserve"> artículo 87 de la Constitución </w:t>
      </w:r>
      <w:r w:rsidRPr="00947AC3">
        <w:rPr>
          <w:rFonts w:ascii="Arial" w:hAnsi="Arial" w:cs="Arial"/>
          <w:sz w:val="24"/>
          <w:szCs w:val="24"/>
        </w:rPr>
        <w:t xml:space="preserve">Política del Estado Libre y Soberano de Nuevo </w:t>
      </w:r>
      <w:r w:rsidR="00CD42DA">
        <w:rPr>
          <w:rFonts w:ascii="Arial" w:hAnsi="Arial" w:cs="Arial"/>
          <w:sz w:val="24"/>
          <w:szCs w:val="24"/>
        </w:rPr>
        <w:t>León y 40</w:t>
      </w:r>
      <w:r>
        <w:rPr>
          <w:rFonts w:ascii="Arial" w:hAnsi="Arial" w:cs="Arial"/>
          <w:sz w:val="24"/>
          <w:szCs w:val="24"/>
        </w:rPr>
        <w:t xml:space="preserve"> de la Ley Orgánica de </w:t>
      </w:r>
      <w:r w:rsidRPr="00947AC3">
        <w:rPr>
          <w:rFonts w:ascii="Arial" w:hAnsi="Arial" w:cs="Arial"/>
          <w:sz w:val="24"/>
          <w:szCs w:val="24"/>
        </w:rPr>
        <w:t xml:space="preserve">la Fiscalía General de Justicia del Estado de </w:t>
      </w:r>
      <w:r>
        <w:rPr>
          <w:rFonts w:ascii="Arial" w:hAnsi="Arial" w:cs="Arial"/>
          <w:sz w:val="24"/>
          <w:szCs w:val="24"/>
        </w:rPr>
        <w:t xml:space="preserve">Nuevo León, el aspirante para </w:t>
      </w:r>
      <w:r w:rsidRPr="00947AC3">
        <w:rPr>
          <w:rFonts w:ascii="Arial" w:hAnsi="Arial" w:cs="Arial"/>
          <w:sz w:val="24"/>
          <w:szCs w:val="24"/>
        </w:rPr>
        <w:t>ocupar el cargo de Fiscal Especializado en Delitos Electorales, deberá:</w:t>
      </w:r>
    </w:p>
    <w:p w:rsidR="00947AC3" w:rsidRPr="00947AC3" w:rsidRDefault="00947AC3"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I. Ser ciudadano mexicano por nacim</w:t>
      </w:r>
      <w:r>
        <w:rPr>
          <w:rFonts w:ascii="Arial" w:hAnsi="Arial" w:cs="Arial"/>
          <w:sz w:val="24"/>
          <w:szCs w:val="24"/>
        </w:rPr>
        <w:t xml:space="preserve">iento en pleno ejercicio de sus </w:t>
      </w:r>
      <w:r w:rsidRPr="00947AC3">
        <w:rPr>
          <w:rFonts w:ascii="Arial" w:hAnsi="Arial" w:cs="Arial"/>
          <w:sz w:val="24"/>
          <w:szCs w:val="24"/>
        </w:rPr>
        <w:t>derechos civiles y políticos;</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II. Tener cuando menos 35 años el día de la designación;</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III. Poseer el día de la designación, títu</w:t>
      </w:r>
      <w:r>
        <w:rPr>
          <w:rFonts w:ascii="Arial" w:hAnsi="Arial" w:cs="Arial"/>
          <w:sz w:val="24"/>
          <w:szCs w:val="24"/>
        </w:rPr>
        <w:t xml:space="preserve">lo profesional de licenciado en </w:t>
      </w:r>
      <w:r w:rsidRPr="00947AC3">
        <w:rPr>
          <w:rFonts w:ascii="Arial" w:hAnsi="Arial" w:cs="Arial"/>
          <w:sz w:val="24"/>
          <w:szCs w:val="24"/>
        </w:rPr>
        <w:t>derecho, con antigüedad mínima de diez</w:t>
      </w:r>
      <w:r>
        <w:rPr>
          <w:rFonts w:ascii="Arial" w:hAnsi="Arial" w:cs="Arial"/>
          <w:sz w:val="24"/>
          <w:szCs w:val="24"/>
        </w:rPr>
        <w:t xml:space="preserve"> años, expedido por autoridad o </w:t>
      </w:r>
      <w:r w:rsidRPr="00947AC3">
        <w:rPr>
          <w:rFonts w:ascii="Arial" w:hAnsi="Arial" w:cs="Arial"/>
          <w:sz w:val="24"/>
          <w:szCs w:val="24"/>
        </w:rPr>
        <w:t>institución legalmente facultada para ello;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IV. Gozar de buena reputación y no haber s</w:t>
      </w:r>
      <w:r>
        <w:rPr>
          <w:rFonts w:ascii="Arial" w:hAnsi="Arial" w:cs="Arial"/>
          <w:sz w:val="24"/>
          <w:szCs w:val="24"/>
        </w:rPr>
        <w:t xml:space="preserve">ido condenado por delito doloso </w:t>
      </w:r>
      <w:r w:rsidRPr="00947AC3">
        <w:rPr>
          <w:rFonts w:ascii="Arial" w:hAnsi="Arial" w:cs="Arial"/>
          <w:sz w:val="24"/>
          <w:szCs w:val="24"/>
        </w:rPr>
        <w:t>que amerite pena corporal de más de un año</w:t>
      </w:r>
      <w:r>
        <w:rPr>
          <w:rFonts w:ascii="Arial" w:hAnsi="Arial" w:cs="Arial"/>
          <w:sz w:val="24"/>
          <w:szCs w:val="24"/>
        </w:rPr>
        <w:t xml:space="preserve"> de prisión; pero si se tratare </w:t>
      </w:r>
      <w:r w:rsidRPr="00947AC3">
        <w:rPr>
          <w:rFonts w:ascii="Arial" w:hAnsi="Arial" w:cs="Arial"/>
          <w:sz w:val="24"/>
          <w:szCs w:val="24"/>
        </w:rPr>
        <w:t>de robo, fraude, falsificación, abuso de</w:t>
      </w:r>
      <w:r>
        <w:rPr>
          <w:rFonts w:ascii="Arial" w:hAnsi="Arial" w:cs="Arial"/>
          <w:sz w:val="24"/>
          <w:szCs w:val="24"/>
        </w:rPr>
        <w:t xml:space="preserve"> confianza, peculado, cohecho u </w:t>
      </w:r>
      <w:r w:rsidRPr="00947AC3">
        <w:rPr>
          <w:rFonts w:ascii="Arial" w:hAnsi="Arial" w:cs="Arial"/>
          <w:sz w:val="24"/>
          <w:szCs w:val="24"/>
        </w:rPr>
        <w:t>otro hecho de corrupción o delito en general qu</w:t>
      </w:r>
      <w:r>
        <w:rPr>
          <w:rFonts w:ascii="Arial" w:hAnsi="Arial" w:cs="Arial"/>
          <w:sz w:val="24"/>
          <w:szCs w:val="24"/>
        </w:rPr>
        <w:t xml:space="preserve">e lastime seriamente la </w:t>
      </w:r>
      <w:r w:rsidRPr="00947AC3">
        <w:rPr>
          <w:rFonts w:ascii="Arial" w:hAnsi="Arial" w:cs="Arial"/>
          <w:sz w:val="24"/>
          <w:szCs w:val="24"/>
        </w:rPr>
        <w:t>buena fama en el concepto público, inhabil</w:t>
      </w:r>
      <w:r>
        <w:rPr>
          <w:rFonts w:ascii="Arial" w:hAnsi="Arial" w:cs="Arial"/>
          <w:sz w:val="24"/>
          <w:szCs w:val="24"/>
        </w:rPr>
        <w:t xml:space="preserve">itará para el cargo, cualquiera </w:t>
      </w:r>
      <w:r w:rsidR="00810C93">
        <w:rPr>
          <w:rFonts w:ascii="Arial" w:hAnsi="Arial" w:cs="Arial"/>
          <w:sz w:val="24"/>
          <w:szCs w:val="24"/>
        </w:rPr>
        <w:t xml:space="preserve">que haya sido la pena; </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V. No haber sido Gobernador o Secretario de Despacho del Ejecutivo,</w:t>
      </w:r>
      <w:r>
        <w:rPr>
          <w:rFonts w:ascii="Arial" w:hAnsi="Arial" w:cs="Arial"/>
          <w:sz w:val="24"/>
          <w:szCs w:val="24"/>
        </w:rPr>
        <w:t xml:space="preserve"> </w:t>
      </w:r>
      <w:r w:rsidRPr="00947AC3">
        <w:rPr>
          <w:rFonts w:ascii="Arial" w:hAnsi="Arial" w:cs="Arial"/>
          <w:sz w:val="24"/>
          <w:szCs w:val="24"/>
        </w:rPr>
        <w:t>cuando menos un año previo al día de su nombramiento y tener un p</w:t>
      </w:r>
      <w:r>
        <w:rPr>
          <w:rFonts w:ascii="Arial" w:hAnsi="Arial" w:cs="Arial"/>
          <w:sz w:val="24"/>
          <w:szCs w:val="24"/>
        </w:rPr>
        <w:t xml:space="preserve">erfil </w:t>
      </w:r>
      <w:r w:rsidRPr="00947AC3">
        <w:rPr>
          <w:rFonts w:ascii="Arial" w:hAnsi="Arial" w:cs="Arial"/>
          <w:sz w:val="24"/>
          <w:szCs w:val="24"/>
        </w:rPr>
        <w:t xml:space="preserve">que le permita </w:t>
      </w:r>
      <w:r w:rsidRPr="00947AC3">
        <w:rPr>
          <w:rFonts w:ascii="Arial" w:hAnsi="Arial" w:cs="Arial"/>
          <w:sz w:val="24"/>
          <w:szCs w:val="24"/>
        </w:rPr>
        <w:lastRenderedPageBreak/>
        <w:t>que la función de procura</w:t>
      </w:r>
      <w:r>
        <w:rPr>
          <w:rFonts w:ascii="Arial" w:hAnsi="Arial" w:cs="Arial"/>
          <w:sz w:val="24"/>
          <w:szCs w:val="24"/>
        </w:rPr>
        <w:t xml:space="preserve">ción de justicia cumpla con los </w:t>
      </w:r>
      <w:r w:rsidRPr="00947AC3">
        <w:rPr>
          <w:rFonts w:ascii="Arial" w:hAnsi="Arial" w:cs="Arial"/>
          <w:sz w:val="24"/>
          <w:szCs w:val="24"/>
        </w:rPr>
        <w:t>principios de autonomía, eficiencia, imparci</w:t>
      </w:r>
      <w:r>
        <w:rPr>
          <w:rFonts w:ascii="Arial" w:hAnsi="Arial" w:cs="Arial"/>
          <w:sz w:val="24"/>
          <w:szCs w:val="24"/>
        </w:rPr>
        <w:t xml:space="preserve">alidad, legalidad, objetividad, </w:t>
      </w:r>
      <w:r w:rsidRPr="00947AC3">
        <w:rPr>
          <w:rFonts w:ascii="Arial" w:hAnsi="Arial" w:cs="Arial"/>
          <w:sz w:val="24"/>
          <w:szCs w:val="24"/>
        </w:rPr>
        <w:t>profesionalismo, responsabilidad y</w:t>
      </w:r>
      <w:r w:rsidR="00155381">
        <w:rPr>
          <w:rFonts w:ascii="Arial" w:hAnsi="Arial" w:cs="Arial"/>
          <w:sz w:val="24"/>
          <w:szCs w:val="24"/>
        </w:rPr>
        <w:t xml:space="preserve"> respeto a los derechos humanos;</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VI. No estar inhabilitado para desempeñar un</w:t>
      </w:r>
      <w:r>
        <w:rPr>
          <w:rFonts w:ascii="Arial" w:hAnsi="Arial" w:cs="Arial"/>
          <w:sz w:val="24"/>
          <w:szCs w:val="24"/>
        </w:rPr>
        <w:t xml:space="preserve"> empleo, cargo o comisión en el </w:t>
      </w:r>
      <w:r w:rsidRPr="00947AC3">
        <w:rPr>
          <w:rFonts w:ascii="Arial" w:hAnsi="Arial" w:cs="Arial"/>
          <w:sz w:val="24"/>
          <w:szCs w:val="24"/>
        </w:rPr>
        <w:t>servicio público;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 xml:space="preserve">VII. Acreditar experiencia o conocimientos </w:t>
      </w:r>
      <w:r>
        <w:rPr>
          <w:rFonts w:ascii="Arial" w:hAnsi="Arial" w:cs="Arial"/>
          <w:sz w:val="24"/>
          <w:szCs w:val="24"/>
        </w:rPr>
        <w:t xml:space="preserve">en procuración o impartición de </w:t>
      </w:r>
      <w:r w:rsidRPr="00947AC3">
        <w:rPr>
          <w:rFonts w:ascii="Arial" w:hAnsi="Arial" w:cs="Arial"/>
          <w:sz w:val="24"/>
          <w:szCs w:val="24"/>
        </w:rPr>
        <w:t>justicia, en el ámbito público o privado;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VIII. Contar con experiencia o conocimientos en</w:t>
      </w:r>
      <w:r>
        <w:rPr>
          <w:rFonts w:ascii="Arial" w:hAnsi="Arial" w:cs="Arial"/>
          <w:sz w:val="24"/>
          <w:szCs w:val="24"/>
        </w:rPr>
        <w:t xml:space="preserve"> materia electoral en el ámbito </w:t>
      </w:r>
      <w:r w:rsidRPr="00947AC3">
        <w:rPr>
          <w:rFonts w:ascii="Arial" w:hAnsi="Arial" w:cs="Arial"/>
          <w:sz w:val="24"/>
          <w:szCs w:val="24"/>
        </w:rPr>
        <w:t>p</w:t>
      </w:r>
      <w:r w:rsidR="00155381">
        <w:rPr>
          <w:rFonts w:ascii="Arial" w:hAnsi="Arial" w:cs="Arial"/>
          <w:sz w:val="24"/>
          <w:szCs w:val="24"/>
        </w:rPr>
        <w:t>úblico o privado;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IX. No haber sido condenado por delito doloso, al momento de su postulación; y</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X. Acreditar que goza de buena reputación,</w:t>
      </w:r>
      <w:r>
        <w:rPr>
          <w:rFonts w:ascii="Arial" w:hAnsi="Arial" w:cs="Arial"/>
          <w:sz w:val="24"/>
          <w:szCs w:val="24"/>
        </w:rPr>
        <w:t xml:space="preserve"> ya sea mediante el respaldo de </w:t>
      </w:r>
      <w:r w:rsidRPr="00947AC3">
        <w:rPr>
          <w:rFonts w:ascii="Arial" w:hAnsi="Arial" w:cs="Arial"/>
          <w:sz w:val="24"/>
          <w:szCs w:val="24"/>
        </w:rPr>
        <w:t>institución pública o privada, o con apoyo cu</w:t>
      </w:r>
      <w:r>
        <w:rPr>
          <w:rFonts w:ascii="Arial" w:hAnsi="Arial" w:cs="Arial"/>
          <w:sz w:val="24"/>
          <w:szCs w:val="24"/>
        </w:rPr>
        <w:t xml:space="preserve">rricular presentado por escrito </w:t>
      </w:r>
      <w:r w:rsidRPr="00947AC3">
        <w:rPr>
          <w:rFonts w:ascii="Arial" w:hAnsi="Arial" w:cs="Arial"/>
          <w:sz w:val="24"/>
          <w:szCs w:val="24"/>
        </w:rPr>
        <w:t>y bajo protesta de decir verdad.</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b/>
          <w:sz w:val="24"/>
          <w:szCs w:val="24"/>
        </w:rPr>
        <w:t>SEGUNDA.-</w:t>
      </w:r>
      <w:r w:rsidRPr="00947AC3">
        <w:rPr>
          <w:rFonts w:ascii="Arial" w:hAnsi="Arial" w:cs="Arial"/>
          <w:sz w:val="24"/>
          <w:szCs w:val="24"/>
        </w:rPr>
        <w:t xml:space="preserve"> Con el objeto de que se p</w:t>
      </w:r>
      <w:r>
        <w:rPr>
          <w:rFonts w:ascii="Arial" w:hAnsi="Arial" w:cs="Arial"/>
          <w:sz w:val="24"/>
          <w:szCs w:val="24"/>
        </w:rPr>
        <w:t xml:space="preserve">roceda a la comprobación de los </w:t>
      </w:r>
      <w:r w:rsidRPr="00947AC3">
        <w:rPr>
          <w:rFonts w:ascii="Arial" w:hAnsi="Arial" w:cs="Arial"/>
          <w:sz w:val="24"/>
          <w:szCs w:val="24"/>
        </w:rPr>
        <w:t xml:space="preserve">requisitos señalados en la Base Primera, los </w:t>
      </w:r>
      <w:r>
        <w:rPr>
          <w:rFonts w:ascii="Arial" w:hAnsi="Arial" w:cs="Arial"/>
          <w:sz w:val="24"/>
          <w:szCs w:val="24"/>
        </w:rPr>
        <w:t xml:space="preserve">aspirantes deberán acompañar la </w:t>
      </w:r>
      <w:r w:rsidRPr="00947AC3">
        <w:rPr>
          <w:rFonts w:ascii="Arial" w:hAnsi="Arial" w:cs="Arial"/>
          <w:sz w:val="24"/>
          <w:szCs w:val="24"/>
        </w:rPr>
        <w:t>siguiente documentación:</w:t>
      </w:r>
    </w:p>
    <w:p w:rsidR="001B7E19" w:rsidRPr="00947AC3" w:rsidRDefault="001B7E19" w:rsidP="00947AC3">
      <w:pPr>
        <w:spacing w:after="0" w:line="360" w:lineRule="auto"/>
        <w:jc w:val="both"/>
        <w:rPr>
          <w:rFonts w:ascii="Arial" w:hAnsi="Arial" w:cs="Arial"/>
          <w:sz w:val="24"/>
          <w:szCs w:val="24"/>
        </w:rPr>
      </w:pPr>
    </w:p>
    <w:p w:rsidR="00947AC3" w:rsidRDefault="00155381" w:rsidP="00947AC3">
      <w:pPr>
        <w:spacing w:after="0" w:line="360" w:lineRule="auto"/>
        <w:jc w:val="both"/>
        <w:rPr>
          <w:rFonts w:ascii="Arial" w:hAnsi="Arial" w:cs="Arial"/>
          <w:sz w:val="24"/>
          <w:szCs w:val="24"/>
        </w:rPr>
      </w:pPr>
      <w:r>
        <w:rPr>
          <w:rFonts w:ascii="Arial" w:hAnsi="Arial" w:cs="Arial"/>
          <w:sz w:val="24"/>
          <w:szCs w:val="24"/>
        </w:rPr>
        <w:t>1. Acta de nacimiento;</w:t>
      </w:r>
    </w:p>
    <w:p w:rsidR="001B7E19" w:rsidRPr="00947AC3" w:rsidRDefault="001B7E19" w:rsidP="00947AC3">
      <w:pPr>
        <w:spacing w:after="0" w:line="360" w:lineRule="auto"/>
        <w:jc w:val="both"/>
        <w:rPr>
          <w:rFonts w:ascii="Arial" w:hAnsi="Arial" w:cs="Arial"/>
          <w:sz w:val="24"/>
          <w:szCs w:val="24"/>
        </w:rPr>
      </w:pPr>
    </w:p>
    <w:p w:rsidR="001B7E19" w:rsidRDefault="006F6E46" w:rsidP="00947AC3">
      <w:pPr>
        <w:spacing w:after="0" w:line="360" w:lineRule="auto"/>
        <w:jc w:val="both"/>
        <w:rPr>
          <w:rFonts w:ascii="Arial" w:hAnsi="Arial" w:cs="Arial"/>
          <w:sz w:val="24"/>
          <w:szCs w:val="24"/>
        </w:rPr>
      </w:pPr>
      <w:r w:rsidRPr="006F6E46">
        <w:rPr>
          <w:rFonts w:ascii="Arial" w:hAnsi="Arial" w:cs="Arial"/>
          <w:sz w:val="24"/>
          <w:szCs w:val="24"/>
        </w:rPr>
        <w:t>2. Currículum Vitae del aspirante, señalando domicilio para oír y recibir notificaciones en la ciudad de Monterrey, Nuevo León, así como la versión pública del mismo, para su debida publicación.</w:t>
      </w:r>
    </w:p>
    <w:p w:rsidR="006F6E46" w:rsidRPr="00947AC3" w:rsidRDefault="006F6E46"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3. Copia de la Credencial par</w:t>
      </w:r>
      <w:r>
        <w:rPr>
          <w:rFonts w:ascii="Arial" w:hAnsi="Arial" w:cs="Arial"/>
          <w:sz w:val="24"/>
          <w:szCs w:val="24"/>
        </w:rPr>
        <w:t xml:space="preserve">a votar con fotografía vigente, </w:t>
      </w:r>
      <w:r w:rsidRPr="00947AC3">
        <w:rPr>
          <w:rFonts w:ascii="Arial" w:hAnsi="Arial" w:cs="Arial"/>
          <w:sz w:val="24"/>
          <w:szCs w:val="24"/>
        </w:rPr>
        <w:t>debidamente certificada por fedata</w:t>
      </w:r>
      <w:r>
        <w:rPr>
          <w:rFonts w:ascii="Arial" w:hAnsi="Arial" w:cs="Arial"/>
          <w:sz w:val="24"/>
          <w:szCs w:val="24"/>
        </w:rPr>
        <w:t xml:space="preserve">rio público o copia debidamente </w:t>
      </w:r>
      <w:r w:rsidRPr="00947AC3">
        <w:rPr>
          <w:rFonts w:ascii="Arial" w:hAnsi="Arial" w:cs="Arial"/>
          <w:sz w:val="24"/>
          <w:szCs w:val="24"/>
        </w:rPr>
        <w:t>cotejada con su original por la Ofic</w:t>
      </w:r>
      <w:r>
        <w:rPr>
          <w:rFonts w:ascii="Arial" w:hAnsi="Arial" w:cs="Arial"/>
          <w:sz w:val="24"/>
          <w:szCs w:val="24"/>
        </w:rPr>
        <w:t xml:space="preserve">ialía Mayor del H. Congreso del </w:t>
      </w:r>
      <w:r w:rsidR="00155381">
        <w:rPr>
          <w:rFonts w:ascii="Arial" w:hAnsi="Arial" w:cs="Arial"/>
          <w:sz w:val="24"/>
          <w:szCs w:val="24"/>
        </w:rPr>
        <w:t>Estado;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 xml:space="preserve">4. Carta suscrita por el aspirante en la </w:t>
      </w:r>
      <w:r>
        <w:rPr>
          <w:rFonts w:ascii="Arial" w:hAnsi="Arial" w:cs="Arial"/>
          <w:sz w:val="24"/>
          <w:szCs w:val="24"/>
        </w:rPr>
        <w:t xml:space="preserve">que manifieste bajo protesta de </w:t>
      </w:r>
      <w:r w:rsidRPr="00947AC3">
        <w:rPr>
          <w:rFonts w:ascii="Arial" w:hAnsi="Arial" w:cs="Arial"/>
          <w:sz w:val="24"/>
          <w:szCs w:val="24"/>
        </w:rPr>
        <w:t>decir verdad, cumplir con los requis</w:t>
      </w:r>
      <w:r>
        <w:rPr>
          <w:rFonts w:ascii="Arial" w:hAnsi="Arial" w:cs="Arial"/>
          <w:sz w:val="24"/>
          <w:szCs w:val="24"/>
        </w:rPr>
        <w:t xml:space="preserve">itos previstos en los numerales </w:t>
      </w:r>
      <w:r w:rsidRPr="00947AC3">
        <w:rPr>
          <w:rFonts w:ascii="Arial" w:hAnsi="Arial" w:cs="Arial"/>
          <w:sz w:val="24"/>
          <w:szCs w:val="24"/>
        </w:rPr>
        <w:t xml:space="preserve">IV, V, VI, VII, VIII, IX y X de la Base </w:t>
      </w:r>
      <w:r>
        <w:rPr>
          <w:rFonts w:ascii="Arial" w:hAnsi="Arial" w:cs="Arial"/>
          <w:sz w:val="24"/>
          <w:szCs w:val="24"/>
        </w:rPr>
        <w:t xml:space="preserve">Primera de la presente </w:t>
      </w:r>
      <w:r w:rsidR="00155381">
        <w:rPr>
          <w:rFonts w:ascii="Arial" w:hAnsi="Arial" w:cs="Arial"/>
          <w:sz w:val="24"/>
          <w:szCs w:val="24"/>
        </w:rPr>
        <w:t>convocatoria;</w:t>
      </w:r>
    </w:p>
    <w:p w:rsidR="001B7E19" w:rsidRPr="00947AC3" w:rsidRDefault="001B7E19" w:rsidP="00947AC3">
      <w:pPr>
        <w:spacing w:after="0" w:line="360" w:lineRule="auto"/>
        <w:jc w:val="both"/>
        <w:rPr>
          <w:rFonts w:ascii="Arial" w:hAnsi="Arial" w:cs="Arial"/>
          <w:sz w:val="24"/>
          <w:szCs w:val="24"/>
        </w:rPr>
      </w:pPr>
    </w:p>
    <w:p w:rsidR="006F6E46" w:rsidRDefault="006F6E46" w:rsidP="00947AC3">
      <w:pPr>
        <w:spacing w:after="0" w:line="360" w:lineRule="auto"/>
        <w:jc w:val="both"/>
        <w:rPr>
          <w:rFonts w:ascii="Arial" w:hAnsi="Arial" w:cs="Arial"/>
          <w:sz w:val="24"/>
          <w:szCs w:val="24"/>
        </w:rPr>
      </w:pPr>
      <w:r w:rsidRPr="006F6E46">
        <w:rPr>
          <w:rFonts w:ascii="Arial" w:hAnsi="Arial" w:cs="Arial"/>
          <w:sz w:val="24"/>
          <w:szCs w:val="24"/>
        </w:rPr>
        <w:t xml:space="preserve">5. </w:t>
      </w:r>
      <w:r w:rsidR="00210474" w:rsidRPr="00210474">
        <w:rPr>
          <w:rFonts w:ascii="Arial" w:hAnsi="Arial" w:cs="Arial"/>
          <w:sz w:val="24"/>
          <w:szCs w:val="24"/>
        </w:rPr>
        <w:t xml:space="preserve">Documento(s) con los que acredite experiencia o conocimientos </w:t>
      </w:r>
      <w:r w:rsidRPr="006F6E46">
        <w:rPr>
          <w:rFonts w:ascii="Arial" w:hAnsi="Arial" w:cs="Arial"/>
          <w:sz w:val="24"/>
          <w:szCs w:val="24"/>
        </w:rPr>
        <w:t>en procuración o impartición de justicia previstos en el numeral VII de la Base primera de la presente convocatoria.</w:t>
      </w:r>
    </w:p>
    <w:p w:rsidR="006F6E46" w:rsidRDefault="006F6E46" w:rsidP="00947AC3">
      <w:pPr>
        <w:spacing w:after="0" w:line="360" w:lineRule="auto"/>
        <w:jc w:val="both"/>
        <w:rPr>
          <w:rFonts w:ascii="Arial" w:hAnsi="Arial" w:cs="Arial"/>
          <w:sz w:val="24"/>
          <w:szCs w:val="24"/>
        </w:rPr>
      </w:pPr>
    </w:p>
    <w:p w:rsidR="00947AC3" w:rsidRP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 xml:space="preserve">6. </w:t>
      </w:r>
      <w:r w:rsidR="00080422" w:rsidRPr="00080422">
        <w:rPr>
          <w:rFonts w:ascii="Arial" w:hAnsi="Arial" w:cs="Arial"/>
          <w:sz w:val="24"/>
          <w:szCs w:val="24"/>
        </w:rPr>
        <w:t xml:space="preserve">Documento(s) con los que acredite </w:t>
      </w:r>
      <w:r w:rsidR="00080422">
        <w:rPr>
          <w:rFonts w:ascii="Arial" w:hAnsi="Arial" w:cs="Arial"/>
          <w:sz w:val="24"/>
          <w:szCs w:val="24"/>
        </w:rPr>
        <w:t>la experiencia o</w:t>
      </w:r>
      <w:r w:rsidRPr="00947AC3">
        <w:rPr>
          <w:rFonts w:ascii="Arial" w:hAnsi="Arial" w:cs="Arial"/>
          <w:sz w:val="24"/>
          <w:szCs w:val="24"/>
        </w:rPr>
        <w:t xml:space="preserve"> los conocimientos</w:t>
      </w:r>
      <w:r>
        <w:rPr>
          <w:rFonts w:ascii="Arial" w:hAnsi="Arial" w:cs="Arial"/>
          <w:sz w:val="24"/>
          <w:szCs w:val="24"/>
        </w:rPr>
        <w:t xml:space="preserve"> </w:t>
      </w:r>
      <w:r w:rsidRPr="00947AC3">
        <w:rPr>
          <w:rFonts w:ascii="Arial" w:hAnsi="Arial" w:cs="Arial"/>
          <w:sz w:val="24"/>
          <w:szCs w:val="24"/>
        </w:rPr>
        <w:t>en materia electoral,</w:t>
      </w:r>
      <w:r w:rsidR="00155381">
        <w:rPr>
          <w:rFonts w:ascii="Arial" w:hAnsi="Arial" w:cs="Arial"/>
          <w:sz w:val="24"/>
          <w:szCs w:val="24"/>
        </w:rPr>
        <w:t xml:space="preserve"> en el ámbito público o privado;</w:t>
      </w:r>
      <w:r w:rsidRPr="00947AC3">
        <w:rPr>
          <w:rFonts w:ascii="Arial" w:hAnsi="Arial" w:cs="Arial"/>
          <w:sz w:val="24"/>
          <w:szCs w:val="24"/>
        </w:rPr>
        <w:t xml:space="preserve"> </w:t>
      </w:r>
    </w:p>
    <w:p w:rsidR="00947AC3" w:rsidRPr="00947AC3" w:rsidRDefault="00947AC3" w:rsidP="00947AC3">
      <w:pPr>
        <w:spacing w:after="0" w:line="360" w:lineRule="auto"/>
        <w:jc w:val="both"/>
        <w:rPr>
          <w:rFonts w:ascii="Arial" w:hAnsi="Arial" w:cs="Arial"/>
          <w:sz w:val="24"/>
          <w:szCs w:val="24"/>
        </w:rPr>
      </w:pPr>
    </w:p>
    <w:p w:rsidR="00947AC3" w:rsidRDefault="00210474" w:rsidP="00947AC3">
      <w:pPr>
        <w:spacing w:after="0" w:line="360" w:lineRule="auto"/>
        <w:jc w:val="both"/>
        <w:rPr>
          <w:rFonts w:ascii="Arial" w:hAnsi="Arial" w:cs="Arial"/>
          <w:sz w:val="24"/>
          <w:szCs w:val="24"/>
        </w:rPr>
      </w:pPr>
      <w:r>
        <w:rPr>
          <w:rFonts w:ascii="Arial" w:hAnsi="Arial" w:cs="Arial"/>
          <w:sz w:val="24"/>
          <w:szCs w:val="24"/>
        </w:rPr>
        <w:t>7. Copia del t</w:t>
      </w:r>
      <w:r w:rsidR="00947AC3" w:rsidRPr="00947AC3">
        <w:rPr>
          <w:rFonts w:ascii="Arial" w:hAnsi="Arial" w:cs="Arial"/>
          <w:sz w:val="24"/>
          <w:szCs w:val="24"/>
        </w:rPr>
        <w:t xml:space="preserve">ítulo </w:t>
      </w:r>
      <w:r>
        <w:rPr>
          <w:rFonts w:ascii="Arial" w:hAnsi="Arial" w:cs="Arial"/>
          <w:sz w:val="24"/>
          <w:szCs w:val="24"/>
        </w:rPr>
        <w:t xml:space="preserve">o cedula </w:t>
      </w:r>
      <w:r w:rsidR="00947AC3" w:rsidRPr="00947AC3">
        <w:rPr>
          <w:rFonts w:ascii="Arial" w:hAnsi="Arial" w:cs="Arial"/>
          <w:sz w:val="24"/>
          <w:szCs w:val="24"/>
        </w:rPr>
        <w:t>profesional del as</w:t>
      </w:r>
      <w:r w:rsidR="00947AC3">
        <w:rPr>
          <w:rFonts w:ascii="Arial" w:hAnsi="Arial" w:cs="Arial"/>
          <w:sz w:val="24"/>
          <w:szCs w:val="24"/>
        </w:rPr>
        <w:t xml:space="preserve">pirante, expedido por autoridad </w:t>
      </w:r>
      <w:r w:rsidR="00947AC3" w:rsidRPr="00947AC3">
        <w:rPr>
          <w:rFonts w:ascii="Arial" w:hAnsi="Arial" w:cs="Arial"/>
          <w:sz w:val="24"/>
          <w:szCs w:val="24"/>
        </w:rPr>
        <w:t>competente, debidamente certificad</w:t>
      </w:r>
      <w:r w:rsidR="00947AC3">
        <w:rPr>
          <w:rFonts w:ascii="Arial" w:hAnsi="Arial" w:cs="Arial"/>
          <w:sz w:val="24"/>
          <w:szCs w:val="24"/>
        </w:rPr>
        <w:t xml:space="preserve">a por fedatario público o copia </w:t>
      </w:r>
      <w:r w:rsidR="00947AC3" w:rsidRPr="00947AC3">
        <w:rPr>
          <w:rFonts w:ascii="Arial" w:hAnsi="Arial" w:cs="Arial"/>
          <w:sz w:val="24"/>
          <w:szCs w:val="24"/>
        </w:rPr>
        <w:t>debidamente cotejada con su origina</w:t>
      </w:r>
      <w:r w:rsidR="00947AC3">
        <w:rPr>
          <w:rFonts w:ascii="Arial" w:hAnsi="Arial" w:cs="Arial"/>
          <w:sz w:val="24"/>
          <w:szCs w:val="24"/>
        </w:rPr>
        <w:t xml:space="preserve">l por la Oficialía Mayor del H. </w:t>
      </w:r>
      <w:r w:rsidR="00155381">
        <w:rPr>
          <w:rFonts w:ascii="Arial" w:hAnsi="Arial" w:cs="Arial"/>
          <w:sz w:val="24"/>
          <w:szCs w:val="24"/>
        </w:rPr>
        <w:t>Congreso del Estado;</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lastRenderedPageBreak/>
        <w:t>8. Carta de no antecedentes penales</w:t>
      </w:r>
      <w:r>
        <w:rPr>
          <w:rFonts w:ascii="Arial" w:hAnsi="Arial" w:cs="Arial"/>
          <w:sz w:val="24"/>
          <w:szCs w:val="24"/>
        </w:rPr>
        <w:t xml:space="preserve"> del aspirante, expedida por la </w:t>
      </w:r>
      <w:r w:rsidRPr="00947AC3">
        <w:rPr>
          <w:rFonts w:ascii="Arial" w:hAnsi="Arial" w:cs="Arial"/>
          <w:sz w:val="24"/>
          <w:szCs w:val="24"/>
        </w:rPr>
        <w:t>Comisaría General de la Agencia d</w:t>
      </w:r>
      <w:r>
        <w:rPr>
          <w:rFonts w:ascii="Arial" w:hAnsi="Arial" w:cs="Arial"/>
          <w:sz w:val="24"/>
          <w:szCs w:val="24"/>
        </w:rPr>
        <w:t xml:space="preserve">e Administración Penitenciaria, </w:t>
      </w:r>
      <w:r w:rsidRPr="00947AC3">
        <w:rPr>
          <w:rFonts w:ascii="Arial" w:hAnsi="Arial" w:cs="Arial"/>
          <w:sz w:val="24"/>
          <w:szCs w:val="24"/>
        </w:rPr>
        <w:t xml:space="preserve">cuya antigüedad no exceda de sesenta días naturales previos a </w:t>
      </w:r>
      <w:r>
        <w:rPr>
          <w:rFonts w:ascii="Arial" w:hAnsi="Arial" w:cs="Arial"/>
          <w:sz w:val="24"/>
          <w:szCs w:val="24"/>
        </w:rPr>
        <w:t xml:space="preserve">su </w:t>
      </w:r>
      <w:r w:rsidRPr="00947AC3">
        <w:rPr>
          <w:rFonts w:ascii="Arial" w:hAnsi="Arial" w:cs="Arial"/>
          <w:sz w:val="24"/>
          <w:szCs w:val="24"/>
        </w:rPr>
        <w:t>presentación</w:t>
      </w:r>
      <w:r w:rsidR="00155381">
        <w:rPr>
          <w:rFonts w:ascii="Arial" w:hAnsi="Arial" w:cs="Arial"/>
          <w:sz w:val="24"/>
          <w:szCs w:val="24"/>
        </w:rPr>
        <w:t xml:space="preserve"> ante el H. Congreso del Estado;</w:t>
      </w:r>
    </w:p>
    <w:p w:rsidR="001B7E19" w:rsidRPr="00947AC3" w:rsidRDefault="001B7E19" w:rsidP="00947AC3">
      <w:pPr>
        <w:spacing w:after="0" w:line="360" w:lineRule="auto"/>
        <w:jc w:val="both"/>
        <w:rPr>
          <w:rFonts w:ascii="Arial" w:hAnsi="Arial" w:cs="Arial"/>
          <w:sz w:val="24"/>
          <w:szCs w:val="24"/>
        </w:rPr>
      </w:pPr>
    </w:p>
    <w:p w:rsidR="001B7E19" w:rsidRDefault="006F6E46" w:rsidP="00947AC3">
      <w:pPr>
        <w:spacing w:after="0" w:line="360" w:lineRule="auto"/>
        <w:jc w:val="both"/>
        <w:rPr>
          <w:rFonts w:ascii="Arial" w:hAnsi="Arial" w:cs="Arial"/>
          <w:sz w:val="24"/>
          <w:szCs w:val="24"/>
        </w:rPr>
      </w:pPr>
      <w:r w:rsidRPr="006F6E46">
        <w:rPr>
          <w:rFonts w:ascii="Arial" w:hAnsi="Arial" w:cs="Arial"/>
          <w:sz w:val="24"/>
          <w:szCs w:val="24"/>
        </w:rPr>
        <w:t>9. Carta firmada por el aspirante propuesto en donde manifieste su voluntad expresa de participar en el proceso de selección, donde señale de manera clara y sucinta las razones por las cuales su candidatura es idónea y como su experiencia lo califica para el cargo;</w:t>
      </w:r>
      <w:r>
        <w:rPr>
          <w:rFonts w:ascii="Arial" w:hAnsi="Arial" w:cs="Arial"/>
          <w:sz w:val="24"/>
          <w:szCs w:val="24"/>
        </w:rPr>
        <w:t xml:space="preserve"> y</w:t>
      </w:r>
    </w:p>
    <w:p w:rsidR="006F6E46" w:rsidRPr="00947AC3" w:rsidRDefault="006F6E46"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10. Carta bajo protesta de decir ve</w:t>
      </w:r>
      <w:r>
        <w:rPr>
          <w:rFonts w:ascii="Arial" w:hAnsi="Arial" w:cs="Arial"/>
          <w:sz w:val="24"/>
          <w:szCs w:val="24"/>
        </w:rPr>
        <w:t xml:space="preserve">rdad en </w:t>
      </w:r>
      <w:r w:rsidR="008E2D3F">
        <w:rPr>
          <w:rFonts w:ascii="Arial" w:hAnsi="Arial" w:cs="Arial"/>
          <w:sz w:val="24"/>
          <w:szCs w:val="24"/>
        </w:rPr>
        <w:t xml:space="preserve">la </w:t>
      </w:r>
      <w:r>
        <w:rPr>
          <w:rFonts w:ascii="Arial" w:hAnsi="Arial" w:cs="Arial"/>
          <w:sz w:val="24"/>
          <w:szCs w:val="24"/>
        </w:rPr>
        <w:t xml:space="preserve">que manifieste que: “he </w:t>
      </w:r>
      <w:r w:rsidRPr="00947AC3">
        <w:rPr>
          <w:rFonts w:ascii="Arial" w:hAnsi="Arial" w:cs="Arial"/>
          <w:sz w:val="24"/>
          <w:szCs w:val="24"/>
        </w:rPr>
        <w:t>leído y acepto las bases, proced</w:t>
      </w:r>
      <w:r>
        <w:rPr>
          <w:rFonts w:ascii="Arial" w:hAnsi="Arial" w:cs="Arial"/>
          <w:sz w:val="24"/>
          <w:szCs w:val="24"/>
        </w:rPr>
        <w:t xml:space="preserve">imientos y deliberaciones de la </w:t>
      </w:r>
      <w:r w:rsidRPr="00947AC3">
        <w:rPr>
          <w:rFonts w:ascii="Arial" w:hAnsi="Arial" w:cs="Arial"/>
          <w:sz w:val="24"/>
          <w:szCs w:val="24"/>
        </w:rPr>
        <w:t>convocatoria para ocupar el c</w:t>
      </w:r>
      <w:r>
        <w:rPr>
          <w:rFonts w:ascii="Arial" w:hAnsi="Arial" w:cs="Arial"/>
          <w:sz w:val="24"/>
          <w:szCs w:val="24"/>
        </w:rPr>
        <w:t xml:space="preserve">argo de Fiscal Especializado en </w:t>
      </w:r>
      <w:r w:rsidRPr="00947AC3">
        <w:rPr>
          <w:rFonts w:ascii="Arial" w:hAnsi="Arial" w:cs="Arial"/>
          <w:sz w:val="24"/>
          <w:szCs w:val="24"/>
        </w:rPr>
        <w:t>Delitos Elect</w:t>
      </w:r>
      <w:r w:rsidR="00810C93">
        <w:rPr>
          <w:rFonts w:ascii="Arial" w:hAnsi="Arial" w:cs="Arial"/>
          <w:sz w:val="24"/>
          <w:szCs w:val="24"/>
        </w:rPr>
        <w:t>orales del Estado de Nuevo León”</w:t>
      </w:r>
      <w:r w:rsidRPr="00947AC3">
        <w:rPr>
          <w:rFonts w:ascii="Arial" w:hAnsi="Arial" w:cs="Arial"/>
          <w:sz w:val="24"/>
          <w:szCs w:val="24"/>
        </w:rPr>
        <w:t>.</w:t>
      </w:r>
    </w:p>
    <w:p w:rsidR="00810C93" w:rsidRPr="00947AC3" w:rsidRDefault="00810C93"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947AC3">
        <w:rPr>
          <w:rFonts w:ascii="Arial" w:hAnsi="Arial" w:cs="Arial"/>
          <w:b/>
          <w:sz w:val="24"/>
          <w:szCs w:val="24"/>
        </w:rPr>
        <w:t>TERCERA.-</w:t>
      </w:r>
      <w:r w:rsidRPr="00947AC3">
        <w:rPr>
          <w:rFonts w:ascii="Arial" w:hAnsi="Arial" w:cs="Arial"/>
          <w:sz w:val="24"/>
          <w:szCs w:val="24"/>
        </w:rPr>
        <w:t xml:space="preserve"> Las solicitudes y doc</w:t>
      </w:r>
      <w:r>
        <w:rPr>
          <w:rFonts w:ascii="Arial" w:hAnsi="Arial" w:cs="Arial"/>
          <w:sz w:val="24"/>
          <w:szCs w:val="24"/>
        </w:rPr>
        <w:t xml:space="preserve">umentación comprobatoria que se </w:t>
      </w:r>
      <w:r w:rsidRPr="00947AC3">
        <w:rPr>
          <w:rFonts w:ascii="Arial" w:hAnsi="Arial" w:cs="Arial"/>
          <w:sz w:val="24"/>
          <w:szCs w:val="24"/>
        </w:rPr>
        <w:t>acompañe a las mismas serán recibidas y s</w:t>
      </w:r>
      <w:r>
        <w:rPr>
          <w:rFonts w:ascii="Arial" w:hAnsi="Arial" w:cs="Arial"/>
          <w:sz w:val="24"/>
          <w:szCs w:val="24"/>
        </w:rPr>
        <w:t xml:space="preserve">ujetas a revisión y validación, </w:t>
      </w:r>
      <w:r w:rsidRPr="00947AC3">
        <w:rPr>
          <w:rFonts w:ascii="Arial" w:hAnsi="Arial" w:cs="Arial"/>
          <w:sz w:val="24"/>
          <w:szCs w:val="24"/>
        </w:rPr>
        <w:t>conforme al siguiente procedimiento:</w:t>
      </w:r>
    </w:p>
    <w:p w:rsidR="00C81E6F" w:rsidRDefault="00C81E6F" w:rsidP="00947AC3">
      <w:pPr>
        <w:spacing w:after="0" w:line="360" w:lineRule="auto"/>
        <w:jc w:val="both"/>
        <w:rPr>
          <w:rFonts w:ascii="Arial" w:hAnsi="Arial" w:cs="Arial"/>
          <w:sz w:val="24"/>
          <w:szCs w:val="24"/>
        </w:rPr>
      </w:pPr>
    </w:p>
    <w:p w:rsidR="00C81E6F" w:rsidRPr="00C81E6F" w:rsidRDefault="00C81E6F" w:rsidP="00C81E6F">
      <w:pPr>
        <w:spacing w:after="0" w:line="240" w:lineRule="auto"/>
        <w:jc w:val="both"/>
        <w:rPr>
          <w:rFonts w:ascii="Arial" w:eastAsia="Arial" w:hAnsi="Arial" w:cs="Arial"/>
          <w:lang w:val="es-ES_tradnl" w:eastAsia="es-ES"/>
        </w:rPr>
      </w:pPr>
    </w:p>
    <w:p w:rsidR="008D0E8F" w:rsidRPr="00947AC3" w:rsidRDefault="008D0E8F" w:rsidP="008D0E8F">
      <w:pPr>
        <w:spacing w:after="0" w:line="360" w:lineRule="auto"/>
        <w:jc w:val="both"/>
        <w:rPr>
          <w:rFonts w:ascii="Arial" w:hAnsi="Arial" w:cs="Arial"/>
          <w:sz w:val="24"/>
          <w:szCs w:val="24"/>
        </w:rPr>
      </w:pPr>
      <w:r>
        <w:rPr>
          <w:rFonts w:ascii="Arial" w:eastAsia="Arial" w:hAnsi="Arial" w:cs="Arial"/>
          <w:lang w:val="es-ES_tradnl" w:eastAsia="es-ES"/>
        </w:rPr>
        <w:t xml:space="preserve">1.- </w:t>
      </w:r>
      <w:r w:rsidR="00C81E6F" w:rsidRPr="00C81E6F">
        <w:rPr>
          <w:rFonts w:ascii="Arial" w:eastAsia="Arial" w:hAnsi="Arial" w:cs="Arial"/>
          <w:lang w:val="es-ES_tradnl" w:eastAsia="es-ES"/>
        </w:rPr>
        <w:t xml:space="preserve"> </w:t>
      </w:r>
      <w:r w:rsidRPr="00947AC3">
        <w:rPr>
          <w:rFonts w:ascii="Arial" w:hAnsi="Arial" w:cs="Arial"/>
          <w:sz w:val="24"/>
          <w:szCs w:val="24"/>
        </w:rPr>
        <w:t xml:space="preserve">El plazo </w:t>
      </w:r>
      <w:r w:rsidRPr="008D0E8F">
        <w:rPr>
          <w:rFonts w:ascii="Arial" w:hAnsi="Arial" w:cs="Arial"/>
          <w:sz w:val="24"/>
          <w:szCs w:val="24"/>
        </w:rPr>
        <w:t xml:space="preserve">para recibir solicitudes será </w:t>
      </w:r>
      <w:r w:rsidRPr="008D0E8F">
        <w:rPr>
          <w:rFonts w:ascii="Arial" w:eastAsia="Arial" w:hAnsi="Arial" w:cs="Arial"/>
          <w:sz w:val="24"/>
          <w:szCs w:val="24"/>
          <w:lang w:val="es-ES_tradnl" w:eastAsia="es-ES"/>
        </w:rPr>
        <w:t>d</w:t>
      </w:r>
      <w:r w:rsidR="006F6E46">
        <w:rPr>
          <w:rFonts w:ascii="Arial" w:eastAsia="Arial" w:hAnsi="Arial" w:cs="Arial"/>
          <w:sz w:val="24"/>
          <w:szCs w:val="24"/>
          <w:lang w:val="es-ES_tradnl" w:eastAsia="es-ES"/>
        </w:rPr>
        <w:t>e 15</w:t>
      </w:r>
      <w:r w:rsidR="00C81E6F" w:rsidRPr="00C81E6F">
        <w:rPr>
          <w:rFonts w:ascii="Arial" w:eastAsia="Arial" w:hAnsi="Arial" w:cs="Arial"/>
          <w:sz w:val="24"/>
          <w:szCs w:val="24"/>
          <w:lang w:val="es-ES_tradnl" w:eastAsia="es-ES"/>
        </w:rPr>
        <w:t xml:space="preserve"> días, contados</w:t>
      </w:r>
      <w:r w:rsidR="006F6E46">
        <w:rPr>
          <w:rFonts w:ascii="Arial" w:eastAsia="Arial" w:hAnsi="Arial" w:cs="Arial"/>
          <w:sz w:val="24"/>
          <w:szCs w:val="24"/>
          <w:lang w:val="es-ES_tradnl" w:eastAsia="es-ES"/>
        </w:rPr>
        <w:t xml:space="preserve"> a partir del 8 de Enero de 2018</w:t>
      </w:r>
      <w:r w:rsidRPr="008D0E8F">
        <w:rPr>
          <w:rFonts w:ascii="Arial" w:eastAsia="Arial" w:hAnsi="Arial" w:cs="Arial"/>
          <w:sz w:val="24"/>
          <w:szCs w:val="24"/>
          <w:lang w:val="es-ES_tradnl" w:eastAsia="es-ES"/>
        </w:rPr>
        <w:t>.</w:t>
      </w:r>
      <w:r w:rsidRPr="008D0E8F">
        <w:rPr>
          <w:rFonts w:ascii="Arial" w:hAnsi="Arial" w:cs="Arial"/>
          <w:sz w:val="24"/>
          <w:szCs w:val="24"/>
        </w:rPr>
        <w:t xml:space="preserve"> La documentación comprobatoria que acompañen los aspirantes, se recibirá en días y horas hábiles, siendo estos de lunes a viernes, de 9:00 a 18:00 horas, en la Oficialía</w:t>
      </w:r>
      <w:r>
        <w:rPr>
          <w:rFonts w:ascii="Arial" w:hAnsi="Arial" w:cs="Arial"/>
          <w:sz w:val="24"/>
          <w:szCs w:val="24"/>
        </w:rPr>
        <w:t xml:space="preserve"> Mayor del H. Congreso del </w:t>
      </w:r>
      <w:r w:rsidRPr="00947AC3">
        <w:rPr>
          <w:rFonts w:ascii="Arial" w:hAnsi="Arial" w:cs="Arial"/>
          <w:sz w:val="24"/>
          <w:szCs w:val="24"/>
        </w:rPr>
        <w:t>Estado, a través de su Oficialía de Parte</w:t>
      </w:r>
      <w:r>
        <w:rPr>
          <w:rFonts w:ascii="Arial" w:hAnsi="Arial" w:cs="Arial"/>
          <w:sz w:val="24"/>
          <w:szCs w:val="24"/>
        </w:rPr>
        <w:t xml:space="preserve">s ubicada en la planta baja del </w:t>
      </w:r>
      <w:r w:rsidRPr="00947AC3">
        <w:rPr>
          <w:rFonts w:ascii="Arial" w:hAnsi="Arial" w:cs="Arial"/>
          <w:sz w:val="24"/>
          <w:szCs w:val="24"/>
        </w:rPr>
        <w:t xml:space="preserve">edificio en el que </w:t>
      </w:r>
      <w:r w:rsidRPr="00947AC3">
        <w:rPr>
          <w:rFonts w:ascii="Arial" w:hAnsi="Arial" w:cs="Arial"/>
          <w:sz w:val="24"/>
          <w:szCs w:val="24"/>
        </w:rPr>
        <w:lastRenderedPageBreak/>
        <w:t>se encuentra la sede de</w:t>
      </w:r>
      <w:r>
        <w:rPr>
          <w:rFonts w:ascii="Arial" w:hAnsi="Arial" w:cs="Arial"/>
          <w:sz w:val="24"/>
          <w:szCs w:val="24"/>
        </w:rPr>
        <w:t xml:space="preserve">l Poder Legislativo del Estado, </w:t>
      </w:r>
      <w:r w:rsidRPr="00947AC3">
        <w:rPr>
          <w:rFonts w:ascii="Arial" w:hAnsi="Arial" w:cs="Arial"/>
          <w:sz w:val="24"/>
          <w:szCs w:val="24"/>
        </w:rPr>
        <w:t>sito en Matamoros No. 555 Ote. esqui</w:t>
      </w:r>
      <w:r>
        <w:rPr>
          <w:rFonts w:ascii="Arial" w:hAnsi="Arial" w:cs="Arial"/>
          <w:sz w:val="24"/>
          <w:szCs w:val="24"/>
        </w:rPr>
        <w:t xml:space="preserve">na con Zaragoza en la Ciudad de </w:t>
      </w:r>
      <w:r w:rsidRPr="00947AC3">
        <w:rPr>
          <w:rFonts w:ascii="Arial" w:hAnsi="Arial" w:cs="Arial"/>
          <w:sz w:val="24"/>
          <w:szCs w:val="24"/>
        </w:rPr>
        <w:t>Monterrey, Nuevo León.</w:t>
      </w:r>
    </w:p>
    <w:p w:rsidR="008D0E8F" w:rsidRDefault="008D0E8F" w:rsidP="00C81E6F">
      <w:pPr>
        <w:pBdr>
          <w:top w:val="nil"/>
          <w:left w:val="nil"/>
          <w:bottom w:val="nil"/>
          <w:right w:val="nil"/>
          <w:between w:val="nil"/>
        </w:pBdr>
        <w:suppressAutoHyphens/>
        <w:spacing w:after="0" w:line="240" w:lineRule="auto"/>
        <w:jc w:val="both"/>
        <w:textDirection w:val="btLr"/>
        <w:textAlignment w:val="top"/>
        <w:rPr>
          <w:rFonts w:ascii="Arial" w:eastAsia="Arial" w:hAnsi="Arial" w:cs="Arial"/>
          <w:lang w:val="es-ES_tradnl" w:eastAsia="es-ES"/>
        </w:rPr>
      </w:pPr>
    </w:p>
    <w:p w:rsidR="008D0E8F" w:rsidRDefault="008D0E8F" w:rsidP="00C81E6F">
      <w:pPr>
        <w:pBdr>
          <w:top w:val="nil"/>
          <w:left w:val="nil"/>
          <w:bottom w:val="nil"/>
          <w:right w:val="nil"/>
          <w:between w:val="nil"/>
        </w:pBdr>
        <w:suppressAutoHyphens/>
        <w:spacing w:after="0" w:line="240" w:lineRule="auto"/>
        <w:jc w:val="both"/>
        <w:textDirection w:val="btLr"/>
        <w:textAlignment w:val="top"/>
        <w:rPr>
          <w:rFonts w:ascii="Arial" w:eastAsia="Arial" w:hAnsi="Arial" w:cs="Arial"/>
          <w:lang w:val="es-ES_tradnl" w:eastAsia="es-ES"/>
        </w:rPr>
      </w:pPr>
    </w:p>
    <w:p w:rsidR="00C81E6F" w:rsidRPr="00C81E6F" w:rsidRDefault="00C81E6F" w:rsidP="00F14056">
      <w:pPr>
        <w:pBdr>
          <w:top w:val="nil"/>
          <w:left w:val="nil"/>
          <w:bottom w:val="nil"/>
          <w:right w:val="nil"/>
          <w:between w:val="nil"/>
        </w:pBdr>
        <w:suppressAutoHyphens/>
        <w:spacing w:after="0" w:line="360" w:lineRule="auto"/>
        <w:jc w:val="both"/>
        <w:textDirection w:val="btLr"/>
        <w:textAlignment w:val="top"/>
        <w:rPr>
          <w:rFonts w:ascii="Arial" w:eastAsia="Arial" w:hAnsi="Arial" w:cs="Arial"/>
          <w:sz w:val="24"/>
          <w:szCs w:val="24"/>
          <w:lang w:val="es-ES_tradnl" w:eastAsia="es-ES"/>
        </w:rPr>
      </w:pPr>
      <w:r w:rsidRPr="00C81E6F">
        <w:rPr>
          <w:rFonts w:ascii="Arial" w:eastAsia="Arial" w:hAnsi="Arial" w:cs="Arial"/>
          <w:lang w:val="es-ES_tradnl" w:eastAsia="es-ES"/>
        </w:rPr>
        <w:t xml:space="preserve"> </w:t>
      </w:r>
      <w:r w:rsidR="00F14056" w:rsidRPr="00F14056">
        <w:rPr>
          <w:rFonts w:ascii="Arial" w:eastAsia="Arial" w:hAnsi="Arial" w:cs="Arial"/>
          <w:sz w:val="24"/>
          <w:szCs w:val="24"/>
          <w:lang w:val="es-ES_tradnl" w:eastAsia="es-ES"/>
        </w:rPr>
        <w:t xml:space="preserve">2.- </w:t>
      </w:r>
      <w:r w:rsidRPr="00C81E6F">
        <w:rPr>
          <w:rFonts w:ascii="Arial" w:eastAsia="Arial" w:hAnsi="Arial" w:cs="Arial"/>
          <w:sz w:val="24"/>
          <w:szCs w:val="24"/>
          <w:lang w:val="es-ES_tradnl" w:eastAsia="es-ES"/>
        </w:rPr>
        <w:t>Una vez concluido el plazo para la recepción de la documentación el Comité de Selección 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dos días hábiles a partir de la recepción del documento que lo contenga, subsane el mismo. Una vez transcurrido dicho término sin que el aspirante haya dado cumplimiento a dicho apercibimiento se desechará de plano su solicitud por no cumplir con lo establecido en las bases de la Convocatoria.</w:t>
      </w:r>
    </w:p>
    <w:p w:rsidR="00C81E6F" w:rsidRPr="00C81E6F" w:rsidRDefault="00C81E6F" w:rsidP="00C81E6F">
      <w:pPr>
        <w:spacing w:after="0" w:line="240" w:lineRule="auto"/>
        <w:jc w:val="both"/>
        <w:rPr>
          <w:rFonts w:ascii="Arial" w:eastAsia="Arial" w:hAnsi="Arial" w:cs="Arial"/>
          <w:lang w:val="es-ES_tradnl" w:eastAsia="es-ES"/>
        </w:rPr>
      </w:pPr>
    </w:p>
    <w:p w:rsidR="006F6E46" w:rsidRPr="00F84A7B" w:rsidRDefault="006F6E46" w:rsidP="006F6E46">
      <w:pPr>
        <w:spacing w:after="0" w:line="360" w:lineRule="auto"/>
        <w:jc w:val="both"/>
        <w:rPr>
          <w:rFonts w:ascii="Arial" w:hAnsi="Arial" w:cs="Arial"/>
          <w:sz w:val="24"/>
          <w:szCs w:val="24"/>
        </w:rPr>
      </w:pPr>
      <w:r w:rsidRPr="00F84A7B">
        <w:rPr>
          <w:rFonts w:ascii="Arial" w:hAnsi="Arial" w:cs="Arial"/>
          <w:sz w:val="24"/>
          <w:szCs w:val="24"/>
        </w:rPr>
        <w:t>3.- Agotados los plazos a que se hace referencia en la fracción anterior, el Comité de Selec</w:t>
      </w:r>
      <w:r>
        <w:rPr>
          <w:rFonts w:ascii="Arial" w:hAnsi="Arial" w:cs="Arial"/>
          <w:sz w:val="24"/>
          <w:szCs w:val="24"/>
        </w:rPr>
        <w:t>ción, en un plazo no mayor de 15</w:t>
      </w:r>
      <w:r w:rsidRPr="00F84A7B">
        <w:rPr>
          <w:rFonts w:ascii="Arial" w:hAnsi="Arial" w:cs="Arial"/>
          <w:sz w:val="24"/>
          <w:szCs w:val="24"/>
        </w:rPr>
        <w:t xml:space="preserve"> días, llevará a cabo el análisis de los candidatos y evaluación </w:t>
      </w:r>
      <w:r>
        <w:rPr>
          <w:rFonts w:ascii="Arial" w:hAnsi="Arial" w:cs="Arial"/>
          <w:sz w:val="24"/>
          <w:szCs w:val="24"/>
        </w:rPr>
        <w:t xml:space="preserve">mediante una entrevista </w:t>
      </w:r>
      <w:r w:rsidRPr="00F84A7B">
        <w:rPr>
          <w:rFonts w:ascii="Arial" w:hAnsi="Arial" w:cs="Arial"/>
          <w:sz w:val="24"/>
          <w:szCs w:val="24"/>
        </w:rPr>
        <w:t>de</w:t>
      </w:r>
      <w:r>
        <w:rPr>
          <w:rFonts w:ascii="Arial" w:hAnsi="Arial" w:cs="Arial"/>
          <w:sz w:val="24"/>
          <w:szCs w:val="24"/>
        </w:rPr>
        <w:t xml:space="preserve"> sus antecedentes y trayectoria</w:t>
      </w:r>
      <w:r w:rsidRPr="00F84A7B">
        <w:rPr>
          <w:rFonts w:ascii="Arial" w:hAnsi="Arial" w:cs="Arial"/>
          <w:sz w:val="24"/>
          <w:szCs w:val="24"/>
        </w:rPr>
        <w:t xml:space="preserve"> </w:t>
      </w:r>
      <w:r w:rsidRPr="00C23AFA">
        <w:rPr>
          <w:rFonts w:ascii="Arial" w:hAnsi="Arial" w:cs="Arial"/>
          <w:sz w:val="24"/>
          <w:szCs w:val="24"/>
        </w:rPr>
        <w:t>a fin de elaborar una lista fundada y motivada de todos los aspirantes que cumplan con los requisitos Constitucionales y legales previsto</w:t>
      </w:r>
      <w:r>
        <w:rPr>
          <w:rFonts w:ascii="Arial" w:hAnsi="Arial" w:cs="Arial"/>
          <w:sz w:val="24"/>
          <w:szCs w:val="24"/>
        </w:rPr>
        <w:t>s en esta convocatoria; para que dentro de los 30</w:t>
      </w:r>
      <w:r w:rsidRPr="00F84A7B">
        <w:rPr>
          <w:rFonts w:ascii="Arial" w:hAnsi="Arial" w:cs="Arial"/>
          <w:sz w:val="24"/>
          <w:szCs w:val="24"/>
        </w:rPr>
        <w:t xml:space="preserve"> días posteriores a la conclusión del plazo de la Convocatoria, el Congreso del Estado integre la lista de tres candidatos a ocupar el cargo</w:t>
      </w:r>
      <w:r w:rsidRPr="008E2D3F">
        <w:rPr>
          <w:rFonts w:ascii="Arial" w:hAnsi="Arial" w:cs="Arial"/>
          <w:sz w:val="24"/>
          <w:szCs w:val="24"/>
        </w:rPr>
        <w:t>, de entre la lista de candidatos remitida por el Comité de Selección,</w:t>
      </w:r>
      <w:r>
        <w:rPr>
          <w:rFonts w:ascii="Arial" w:hAnsi="Arial" w:cs="Arial"/>
          <w:sz w:val="24"/>
          <w:szCs w:val="24"/>
        </w:rPr>
        <w:t xml:space="preserve"> </w:t>
      </w:r>
      <w:r w:rsidRPr="00F84A7B">
        <w:rPr>
          <w:rFonts w:ascii="Arial" w:hAnsi="Arial" w:cs="Arial"/>
          <w:sz w:val="24"/>
          <w:szCs w:val="24"/>
        </w:rPr>
        <w:t>de conformidad con lo establecido en el artículo 63 fracción LVI y del párrafo décimo segundo del artículo 87 de la Constitución Política del Estado Libre y Soberano d</w:t>
      </w:r>
      <w:r>
        <w:rPr>
          <w:rFonts w:ascii="Arial" w:hAnsi="Arial" w:cs="Arial"/>
          <w:sz w:val="24"/>
          <w:szCs w:val="24"/>
        </w:rPr>
        <w:t xml:space="preserve">e Nuevo León, respectivamente. </w:t>
      </w:r>
      <w:r w:rsidRPr="008E2D3F">
        <w:rPr>
          <w:rFonts w:ascii="Arial" w:hAnsi="Arial" w:cs="Arial"/>
          <w:sz w:val="24"/>
          <w:szCs w:val="24"/>
        </w:rPr>
        <w:t xml:space="preserve">En </w:t>
      </w:r>
      <w:r w:rsidRPr="008E2D3F">
        <w:rPr>
          <w:rFonts w:ascii="Arial" w:hAnsi="Arial" w:cs="Arial"/>
          <w:sz w:val="24"/>
          <w:szCs w:val="24"/>
        </w:rPr>
        <w:lastRenderedPageBreak/>
        <w:t>consecuencia la lista que el Comité de Selecci</w:t>
      </w:r>
      <w:r w:rsidR="008E2D3F" w:rsidRPr="008E2D3F">
        <w:rPr>
          <w:rFonts w:ascii="Arial" w:hAnsi="Arial" w:cs="Arial"/>
          <w:sz w:val="24"/>
          <w:szCs w:val="24"/>
        </w:rPr>
        <w:t>ón presente al</w:t>
      </w:r>
      <w:r w:rsidRPr="008E2D3F">
        <w:rPr>
          <w:rFonts w:ascii="Arial" w:hAnsi="Arial" w:cs="Arial"/>
          <w:sz w:val="24"/>
          <w:szCs w:val="24"/>
        </w:rPr>
        <w:t xml:space="preserve"> H. Congreso se remitirá a la Comisión Anticorrupción para que esta elabore el dictamen correspondiente.</w:t>
      </w:r>
    </w:p>
    <w:p w:rsidR="006F6E46" w:rsidRPr="00F84A7B" w:rsidRDefault="006F6E46" w:rsidP="006F6E46">
      <w:pPr>
        <w:spacing w:after="0" w:line="360" w:lineRule="auto"/>
        <w:jc w:val="both"/>
        <w:rPr>
          <w:rFonts w:ascii="Arial" w:hAnsi="Arial" w:cs="Arial"/>
          <w:sz w:val="24"/>
          <w:szCs w:val="24"/>
        </w:rPr>
      </w:pPr>
    </w:p>
    <w:p w:rsidR="00C81E6F" w:rsidRPr="00C81E6F" w:rsidRDefault="00C81E6F" w:rsidP="00C81E6F">
      <w:pPr>
        <w:spacing w:after="0" w:line="240" w:lineRule="auto"/>
        <w:jc w:val="both"/>
        <w:rPr>
          <w:rFonts w:ascii="Arial" w:eastAsia="Arial" w:hAnsi="Arial" w:cs="Arial"/>
          <w:lang w:val="es-ES_tradnl" w:eastAsia="es-ES"/>
        </w:rPr>
      </w:pPr>
    </w:p>
    <w:p w:rsidR="00C81E6F" w:rsidRPr="00C81E6F" w:rsidRDefault="00F14056" w:rsidP="00F14056">
      <w:pPr>
        <w:pBdr>
          <w:top w:val="nil"/>
          <w:left w:val="nil"/>
          <w:bottom w:val="nil"/>
          <w:right w:val="nil"/>
          <w:between w:val="nil"/>
        </w:pBdr>
        <w:suppressAutoHyphens/>
        <w:spacing w:after="0" w:line="360" w:lineRule="auto"/>
        <w:jc w:val="both"/>
        <w:textDirection w:val="btLr"/>
        <w:textAlignment w:val="top"/>
        <w:rPr>
          <w:rFonts w:ascii="Arial" w:eastAsia="Arial" w:hAnsi="Arial" w:cs="Arial"/>
          <w:sz w:val="24"/>
          <w:szCs w:val="24"/>
          <w:lang w:val="es-ES_tradnl" w:eastAsia="es-ES"/>
        </w:rPr>
      </w:pPr>
      <w:r>
        <w:rPr>
          <w:rFonts w:ascii="Arial" w:eastAsia="Arial" w:hAnsi="Arial" w:cs="Arial"/>
          <w:lang w:val="es-ES_tradnl" w:eastAsia="es-ES"/>
        </w:rPr>
        <w:t xml:space="preserve">4.- </w:t>
      </w:r>
      <w:r w:rsidR="00C81E6F" w:rsidRPr="00C81E6F">
        <w:rPr>
          <w:rFonts w:ascii="Arial" w:eastAsia="Arial" w:hAnsi="Arial" w:cs="Arial"/>
          <w:lang w:val="es-ES_tradnl" w:eastAsia="es-ES"/>
        </w:rPr>
        <w:t xml:space="preserve"> </w:t>
      </w:r>
      <w:r w:rsidR="00C81E6F" w:rsidRPr="00C81E6F">
        <w:rPr>
          <w:rFonts w:ascii="Arial" w:eastAsia="Arial" w:hAnsi="Arial" w:cs="Arial"/>
          <w:sz w:val="24"/>
          <w:szCs w:val="24"/>
          <w:lang w:val="es-ES_tradnl" w:eastAsia="es-ES"/>
        </w:rPr>
        <w:t>El Congreso del Estado con base en la terna definitiva, llevará a cabo la Comparecencia Constitucional, ante el Pleno del Congreso, de los candidatos y designará al Fiscal Especializado correspondiente,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rsidR="00C81E6F" w:rsidRPr="00C81E6F" w:rsidRDefault="00C81E6F" w:rsidP="00F14056">
      <w:pPr>
        <w:spacing w:after="0" w:line="360" w:lineRule="auto"/>
        <w:jc w:val="both"/>
        <w:rPr>
          <w:rFonts w:ascii="Arial" w:eastAsia="Arial" w:hAnsi="Arial" w:cs="Arial"/>
          <w:sz w:val="24"/>
          <w:szCs w:val="24"/>
          <w:lang w:val="es-ES_tradnl" w:eastAsia="es-ES"/>
        </w:rPr>
      </w:pPr>
    </w:p>
    <w:p w:rsidR="00C81E6F" w:rsidRPr="00C81E6F" w:rsidRDefault="00C81E6F" w:rsidP="00F14056">
      <w:pPr>
        <w:spacing w:after="0" w:line="360" w:lineRule="auto"/>
        <w:jc w:val="both"/>
        <w:rPr>
          <w:rFonts w:ascii="Arial" w:eastAsia="Arial" w:hAnsi="Arial" w:cs="Arial"/>
          <w:sz w:val="24"/>
          <w:szCs w:val="24"/>
          <w:lang w:val="es-ES_tradnl" w:eastAsia="es-ES"/>
        </w:rPr>
      </w:pPr>
      <w:r w:rsidRPr="00C81E6F">
        <w:rPr>
          <w:rFonts w:ascii="Arial" w:eastAsia="Arial" w:hAnsi="Arial" w:cs="Arial"/>
          <w:sz w:val="24"/>
          <w:szCs w:val="24"/>
          <w:lang w:val="es-ES_tradnl" w:eastAsia="es-ES"/>
        </w:rPr>
        <w:t>Si en la segunda votación, ninguno de los dos obtiene el voto de las dos terceras partes de los integrantes de la Legislatura, se procederá a la insaculación de entre estos dos últimos.</w:t>
      </w:r>
    </w:p>
    <w:p w:rsidR="00C81E6F" w:rsidRPr="00F14056" w:rsidRDefault="00C81E6F" w:rsidP="00F14056">
      <w:pPr>
        <w:spacing w:after="0" w:line="360" w:lineRule="auto"/>
        <w:jc w:val="both"/>
        <w:rPr>
          <w:rFonts w:ascii="Arial" w:hAnsi="Arial" w:cs="Arial"/>
          <w:sz w:val="24"/>
          <w:szCs w:val="24"/>
        </w:rPr>
      </w:pPr>
    </w:p>
    <w:p w:rsidR="00947AC3" w:rsidRPr="00947AC3" w:rsidRDefault="00947AC3" w:rsidP="00947AC3">
      <w:pPr>
        <w:spacing w:after="0" w:line="360" w:lineRule="auto"/>
        <w:jc w:val="both"/>
        <w:rPr>
          <w:rFonts w:ascii="Arial" w:hAnsi="Arial" w:cs="Arial"/>
          <w:sz w:val="24"/>
          <w:szCs w:val="24"/>
        </w:rPr>
      </w:pPr>
      <w:r w:rsidRPr="00947AC3">
        <w:rPr>
          <w:rFonts w:ascii="Arial" w:hAnsi="Arial" w:cs="Arial"/>
          <w:sz w:val="24"/>
          <w:szCs w:val="24"/>
        </w:rPr>
        <w:t>Todos los procedimientos previstos en la</w:t>
      </w:r>
      <w:r w:rsidR="001B7E19">
        <w:rPr>
          <w:rFonts w:ascii="Arial" w:hAnsi="Arial" w:cs="Arial"/>
          <w:sz w:val="24"/>
          <w:szCs w:val="24"/>
        </w:rPr>
        <w:t xml:space="preserve"> presente BASE serán públicos y </w:t>
      </w:r>
      <w:r w:rsidRPr="00947AC3">
        <w:rPr>
          <w:rFonts w:ascii="Arial" w:hAnsi="Arial" w:cs="Arial"/>
          <w:sz w:val="24"/>
          <w:szCs w:val="24"/>
        </w:rPr>
        <w:t>los documentos correspondientes se publ</w:t>
      </w:r>
      <w:r w:rsidR="001B7E19">
        <w:rPr>
          <w:rFonts w:ascii="Arial" w:hAnsi="Arial" w:cs="Arial"/>
          <w:sz w:val="24"/>
          <w:szCs w:val="24"/>
        </w:rPr>
        <w:t xml:space="preserve">icarán en el Portal de Internet </w:t>
      </w:r>
      <w:r w:rsidRPr="00947AC3">
        <w:rPr>
          <w:rFonts w:ascii="Arial" w:hAnsi="Arial" w:cs="Arial"/>
          <w:sz w:val="24"/>
          <w:szCs w:val="24"/>
        </w:rPr>
        <w:t>del Congreso del Estado en los términ</w:t>
      </w:r>
      <w:r w:rsidR="001B7E19">
        <w:rPr>
          <w:rFonts w:ascii="Arial" w:hAnsi="Arial" w:cs="Arial"/>
          <w:sz w:val="24"/>
          <w:szCs w:val="24"/>
        </w:rPr>
        <w:t xml:space="preserve">os de la Ley de Transparencia y </w:t>
      </w:r>
      <w:r w:rsidRPr="00947AC3">
        <w:rPr>
          <w:rFonts w:ascii="Arial" w:hAnsi="Arial" w:cs="Arial"/>
          <w:sz w:val="24"/>
          <w:szCs w:val="24"/>
        </w:rPr>
        <w:t>Acceso a la Información Pública del Estado de Nuevo León.</w:t>
      </w:r>
    </w:p>
    <w:p w:rsidR="00947AC3" w:rsidRPr="00947AC3" w:rsidRDefault="00947AC3"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1B7E19">
        <w:rPr>
          <w:rFonts w:ascii="Arial" w:hAnsi="Arial" w:cs="Arial"/>
          <w:b/>
          <w:sz w:val="24"/>
          <w:szCs w:val="24"/>
        </w:rPr>
        <w:lastRenderedPageBreak/>
        <w:t>CUARTA.-</w:t>
      </w:r>
      <w:r w:rsidRPr="00947AC3">
        <w:rPr>
          <w:rFonts w:ascii="Arial" w:hAnsi="Arial" w:cs="Arial"/>
          <w:sz w:val="24"/>
          <w:szCs w:val="24"/>
        </w:rPr>
        <w:t xml:space="preserve"> El cargo de Fiscal Especiali</w:t>
      </w:r>
      <w:r w:rsidR="001B7E19">
        <w:rPr>
          <w:rFonts w:ascii="Arial" w:hAnsi="Arial" w:cs="Arial"/>
          <w:sz w:val="24"/>
          <w:szCs w:val="24"/>
        </w:rPr>
        <w:t xml:space="preserve">zado en Delitos Electorales del </w:t>
      </w:r>
      <w:r w:rsidRPr="00947AC3">
        <w:rPr>
          <w:rFonts w:ascii="Arial" w:hAnsi="Arial" w:cs="Arial"/>
          <w:sz w:val="24"/>
          <w:szCs w:val="24"/>
        </w:rPr>
        <w:t>Estado será por un periodo de seis años.</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1B7E19">
        <w:rPr>
          <w:rFonts w:ascii="Arial" w:hAnsi="Arial" w:cs="Arial"/>
          <w:b/>
          <w:sz w:val="24"/>
          <w:szCs w:val="24"/>
        </w:rPr>
        <w:t>QUINTA.-</w:t>
      </w:r>
      <w:r w:rsidRPr="00947AC3">
        <w:rPr>
          <w:rFonts w:ascii="Arial" w:hAnsi="Arial" w:cs="Arial"/>
          <w:sz w:val="24"/>
          <w:szCs w:val="24"/>
        </w:rPr>
        <w:t xml:space="preserve"> Si derivado del análisis de l</w:t>
      </w:r>
      <w:r w:rsidR="001B7E19">
        <w:rPr>
          <w:rFonts w:ascii="Arial" w:hAnsi="Arial" w:cs="Arial"/>
          <w:sz w:val="24"/>
          <w:szCs w:val="24"/>
        </w:rPr>
        <w:t xml:space="preserve">a documentación acompañada a la </w:t>
      </w:r>
      <w:r w:rsidRPr="00947AC3">
        <w:rPr>
          <w:rFonts w:ascii="Arial" w:hAnsi="Arial" w:cs="Arial"/>
          <w:sz w:val="24"/>
          <w:szCs w:val="24"/>
        </w:rPr>
        <w:t>solicitud correspondiente, en cualquier moment</w:t>
      </w:r>
      <w:r w:rsidR="001B7E19">
        <w:rPr>
          <w:rFonts w:ascii="Arial" w:hAnsi="Arial" w:cs="Arial"/>
          <w:sz w:val="24"/>
          <w:szCs w:val="24"/>
        </w:rPr>
        <w:t xml:space="preserve">o del proceso se </w:t>
      </w:r>
      <w:r w:rsidRPr="00947AC3">
        <w:rPr>
          <w:rFonts w:ascii="Arial" w:hAnsi="Arial" w:cs="Arial"/>
          <w:sz w:val="24"/>
          <w:szCs w:val="24"/>
        </w:rPr>
        <w:t>comprobara alguna falta a la verdad</w:t>
      </w:r>
      <w:r w:rsidR="001B7E19">
        <w:rPr>
          <w:rFonts w:ascii="Arial" w:hAnsi="Arial" w:cs="Arial"/>
          <w:sz w:val="24"/>
          <w:szCs w:val="24"/>
        </w:rPr>
        <w:t xml:space="preserve">, ya sea afirmando, ocultando o </w:t>
      </w:r>
      <w:r w:rsidRPr="00947AC3">
        <w:rPr>
          <w:rFonts w:ascii="Arial" w:hAnsi="Arial" w:cs="Arial"/>
          <w:sz w:val="24"/>
          <w:szCs w:val="24"/>
        </w:rPr>
        <w:t>desvirtuando la existencia de algún</w:t>
      </w:r>
      <w:r w:rsidR="001B7E19">
        <w:rPr>
          <w:rFonts w:ascii="Arial" w:hAnsi="Arial" w:cs="Arial"/>
          <w:sz w:val="24"/>
          <w:szCs w:val="24"/>
        </w:rPr>
        <w:t xml:space="preserve"> hecho o situación personal del </w:t>
      </w:r>
      <w:r w:rsidRPr="00947AC3">
        <w:rPr>
          <w:rFonts w:ascii="Arial" w:hAnsi="Arial" w:cs="Arial"/>
          <w:sz w:val="24"/>
          <w:szCs w:val="24"/>
        </w:rPr>
        <w:t>aspirante o candidato a ocupar el c</w:t>
      </w:r>
      <w:r w:rsidR="001B7E19">
        <w:rPr>
          <w:rFonts w:ascii="Arial" w:hAnsi="Arial" w:cs="Arial"/>
          <w:sz w:val="24"/>
          <w:szCs w:val="24"/>
        </w:rPr>
        <w:t xml:space="preserve">argo de Fiscal Especializado en </w:t>
      </w:r>
      <w:r w:rsidRPr="00947AC3">
        <w:rPr>
          <w:rFonts w:ascii="Arial" w:hAnsi="Arial" w:cs="Arial"/>
          <w:sz w:val="24"/>
          <w:szCs w:val="24"/>
        </w:rPr>
        <w:t>Delitos Electorales del Estado de Nuev</w:t>
      </w:r>
      <w:r w:rsidR="001B7E19">
        <w:rPr>
          <w:rFonts w:ascii="Arial" w:hAnsi="Arial" w:cs="Arial"/>
          <w:sz w:val="24"/>
          <w:szCs w:val="24"/>
        </w:rPr>
        <w:t xml:space="preserve">o León, que se refiera a </w:t>
      </w:r>
      <w:r w:rsidRPr="00947AC3">
        <w:rPr>
          <w:rFonts w:ascii="Arial" w:hAnsi="Arial" w:cs="Arial"/>
          <w:sz w:val="24"/>
          <w:szCs w:val="24"/>
        </w:rPr>
        <w:t>aspectos relacionados con el cumplimien</w:t>
      </w:r>
      <w:r w:rsidR="001B7E19">
        <w:rPr>
          <w:rFonts w:ascii="Arial" w:hAnsi="Arial" w:cs="Arial"/>
          <w:sz w:val="24"/>
          <w:szCs w:val="24"/>
        </w:rPr>
        <w:t xml:space="preserve">to de los requisitos contenidos </w:t>
      </w:r>
      <w:r w:rsidRPr="00947AC3">
        <w:rPr>
          <w:rFonts w:ascii="Arial" w:hAnsi="Arial" w:cs="Arial"/>
          <w:sz w:val="24"/>
          <w:szCs w:val="24"/>
        </w:rPr>
        <w:t>en la presente convocatoria, se proce</w:t>
      </w:r>
      <w:r w:rsidR="001B7E19">
        <w:rPr>
          <w:rFonts w:ascii="Arial" w:hAnsi="Arial" w:cs="Arial"/>
          <w:sz w:val="24"/>
          <w:szCs w:val="24"/>
        </w:rPr>
        <w:t xml:space="preserve">derá de inmediato a desechar la </w:t>
      </w:r>
      <w:r w:rsidRPr="00947AC3">
        <w:rPr>
          <w:rFonts w:ascii="Arial" w:hAnsi="Arial" w:cs="Arial"/>
          <w:sz w:val="24"/>
          <w:szCs w:val="24"/>
        </w:rPr>
        <w:t>solicitud.</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1B7E19">
        <w:rPr>
          <w:rFonts w:ascii="Arial" w:hAnsi="Arial" w:cs="Arial"/>
          <w:b/>
          <w:sz w:val="24"/>
          <w:szCs w:val="24"/>
        </w:rPr>
        <w:t>SEXTA.-</w:t>
      </w:r>
      <w:r w:rsidRPr="00947AC3">
        <w:rPr>
          <w:rFonts w:ascii="Arial" w:hAnsi="Arial" w:cs="Arial"/>
          <w:sz w:val="24"/>
          <w:szCs w:val="24"/>
        </w:rPr>
        <w:t xml:space="preserve"> Los casos no previstos dent</w:t>
      </w:r>
      <w:r w:rsidR="001B7E19">
        <w:rPr>
          <w:rFonts w:ascii="Arial" w:hAnsi="Arial" w:cs="Arial"/>
          <w:sz w:val="24"/>
          <w:szCs w:val="24"/>
        </w:rPr>
        <w:t xml:space="preserve">ro de la presente Convocatoria, </w:t>
      </w:r>
      <w:r w:rsidRPr="00947AC3">
        <w:rPr>
          <w:rFonts w:ascii="Arial" w:hAnsi="Arial" w:cs="Arial"/>
          <w:sz w:val="24"/>
          <w:szCs w:val="24"/>
        </w:rPr>
        <w:t>serán resueltos por la Comisión Anticorrupción de este Poder Legislativo.</w:t>
      </w:r>
    </w:p>
    <w:p w:rsidR="001B7E19" w:rsidRPr="00947AC3" w:rsidRDefault="001B7E19" w:rsidP="00947AC3">
      <w:pPr>
        <w:spacing w:after="0" w:line="360" w:lineRule="auto"/>
        <w:jc w:val="both"/>
        <w:rPr>
          <w:rFonts w:ascii="Arial" w:hAnsi="Arial" w:cs="Arial"/>
          <w:sz w:val="24"/>
          <w:szCs w:val="24"/>
        </w:rPr>
      </w:pPr>
    </w:p>
    <w:p w:rsidR="00947AC3" w:rsidRPr="001B7E19" w:rsidRDefault="00947AC3" w:rsidP="001B7E19">
      <w:pPr>
        <w:spacing w:after="0" w:line="360" w:lineRule="auto"/>
        <w:jc w:val="center"/>
        <w:rPr>
          <w:rFonts w:ascii="Arial" w:hAnsi="Arial" w:cs="Arial"/>
          <w:b/>
          <w:sz w:val="24"/>
          <w:szCs w:val="24"/>
        </w:rPr>
      </w:pPr>
      <w:r w:rsidRPr="001B7E19">
        <w:rPr>
          <w:rFonts w:ascii="Arial" w:hAnsi="Arial" w:cs="Arial"/>
          <w:b/>
          <w:sz w:val="24"/>
          <w:szCs w:val="24"/>
        </w:rPr>
        <w:t>T R A N S I T O R I O S</w:t>
      </w:r>
    </w:p>
    <w:p w:rsidR="00947AC3" w:rsidRDefault="00947AC3" w:rsidP="00947AC3">
      <w:pPr>
        <w:spacing w:after="0" w:line="360" w:lineRule="auto"/>
        <w:jc w:val="both"/>
        <w:rPr>
          <w:rFonts w:ascii="Arial" w:hAnsi="Arial" w:cs="Arial"/>
          <w:sz w:val="24"/>
          <w:szCs w:val="24"/>
        </w:rPr>
      </w:pPr>
      <w:r w:rsidRPr="001B7E19">
        <w:rPr>
          <w:rFonts w:ascii="Arial" w:hAnsi="Arial" w:cs="Arial"/>
          <w:b/>
          <w:sz w:val="24"/>
          <w:szCs w:val="24"/>
        </w:rPr>
        <w:t>Primero.-</w:t>
      </w:r>
      <w:r w:rsidRPr="00947AC3">
        <w:rPr>
          <w:rFonts w:ascii="Arial" w:hAnsi="Arial" w:cs="Arial"/>
          <w:sz w:val="24"/>
          <w:szCs w:val="24"/>
        </w:rPr>
        <w:t xml:space="preserve"> El presente Acuerdo entrará en vigor el día de su aprobación.</w:t>
      </w:r>
    </w:p>
    <w:p w:rsidR="001B7E19" w:rsidRPr="00947AC3" w:rsidRDefault="001B7E19" w:rsidP="00947AC3">
      <w:pPr>
        <w:spacing w:after="0" w:line="360" w:lineRule="auto"/>
        <w:jc w:val="both"/>
        <w:rPr>
          <w:rFonts w:ascii="Arial" w:hAnsi="Arial" w:cs="Arial"/>
          <w:sz w:val="24"/>
          <w:szCs w:val="24"/>
        </w:rPr>
      </w:pPr>
    </w:p>
    <w:p w:rsidR="00947AC3" w:rsidRDefault="00947AC3" w:rsidP="00947AC3">
      <w:pPr>
        <w:spacing w:after="0" w:line="360" w:lineRule="auto"/>
        <w:jc w:val="both"/>
        <w:rPr>
          <w:rFonts w:ascii="Arial" w:hAnsi="Arial" w:cs="Arial"/>
          <w:sz w:val="24"/>
          <w:szCs w:val="24"/>
        </w:rPr>
      </w:pPr>
      <w:r w:rsidRPr="001B7E19">
        <w:rPr>
          <w:rFonts w:ascii="Arial" w:hAnsi="Arial" w:cs="Arial"/>
          <w:b/>
          <w:sz w:val="24"/>
          <w:szCs w:val="24"/>
        </w:rPr>
        <w:t>Segundo.-</w:t>
      </w:r>
      <w:r w:rsidRPr="00947AC3">
        <w:rPr>
          <w:rFonts w:ascii="Arial" w:hAnsi="Arial" w:cs="Arial"/>
          <w:sz w:val="24"/>
          <w:szCs w:val="24"/>
        </w:rPr>
        <w:t xml:space="preserve"> Se instruye a la Oficialía</w:t>
      </w:r>
      <w:r w:rsidR="001B7E19">
        <w:rPr>
          <w:rFonts w:ascii="Arial" w:hAnsi="Arial" w:cs="Arial"/>
          <w:sz w:val="24"/>
          <w:szCs w:val="24"/>
        </w:rPr>
        <w:t xml:space="preserve"> Mayor del Congreso del Estado, </w:t>
      </w:r>
      <w:r w:rsidRPr="00947AC3">
        <w:rPr>
          <w:rFonts w:ascii="Arial" w:hAnsi="Arial" w:cs="Arial"/>
          <w:sz w:val="24"/>
          <w:szCs w:val="24"/>
        </w:rPr>
        <w:t>publique la presente convocatoria en el Port</w:t>
      </w:r>
      <w:r w:rsidR="001B7E19">
        <w:rPr>
          <w:rFonts w:ascii="Arial" w:hAnsi="Arial" w:cs="Arial"/>
          <w:sz w:val="24"/>
          <w:szCs w:val="24"/>
        </w:rPr>
        <w:t xml:space="preserve">al de Internet del Congreso del </w:t>
      </w:r>
      <w:r w:rsidRPr="00947AC3">
        <w:rPr>
          <w:rFonts w:ascii="Arial" w:hAnsi="Arial" w:cs="Arial"/>
          <w:sz w:val="24"/>
          <w:szCs w:val="24"/>
        </w:rPr>
        <w:t>Estado y un extracto de la misma en cu</w:t>
      </w:r>
      <w:r w:rsidR="001B7E19">
        <w:rPr>
          <w:rFonts w:ascii="Arial" w:hAnsi="Arial" w:cs="Arial"/>
          <w:sz w:val="24"/>
          <w:szCs w:val="24"/>
        </w:rPr>
        <w:t xml:space="preserve">ando menos dos diarios de mayor </w:t>
      </w:r>
      <w:r w:rsidRPr="00947AC3">
        <w:rPr>
          <w:rFonts w:ascii="Arial" w:hAnsi="Arial" w:cs="Arial"/>
          <w:sz w:val="24"/>
          <w:szCs w:val="24"/>
        </w:rPr>
        <w:t>circulación en el Estado.</w:t>
      </w:r>
    </w:p>
    <w:p w:rsidR="001B7E19" w:rsidRPr="00947AC3" w:rsidRDefault="001B7E19" w:rsidP="00947AC3">
      <w:pPr>
        <w:spacing w:after="0" w:line="360" w:lineRule="auto"/>
        <w:jc w:val="both"/>
        <w:rPr>
          <w:rFonts w:ascii="Arial" w:hAnsi="Arial" w:cs="Arial"/>
          <w:sz w:val="24"/>
          <w:szCs w:val="24"/>
        </w:rPr>
      </w:pPr>
    </w:p>
    <w:p w:rsidR="00516F1F" w:rsidRDefault="00947AC3" w:rsidP="001B7E19">
      <w:pPr>
        <w:spacing w:after="0" w:line="360" w:lineRule="auto"/>
        <w:rPr>
          <w:rFonts w:ascii="Arial" w:hAnsi="Arial" w:cs="Arial"/>
          <w:sz w:val="24"/>
          <w:szCs w:val="24"/>
        </w:rPr>
      </w:pPr>
      <w:r w:rsidRPr="001B7E19">
        <w:rPr>
          <w:rFonts w:ascii="Arial" w:hAnsi="Arial" w:cs="Arial"/>
          <w:b/>
          <w:sz w:val="24"/>
          <w:szCs w:val="24"/>
        </w:rPr>
        <w:t>Tercero.-</w:t>
      </w:r>
      <w:r w:rsidRPr="00947AC3">
        <w:rPr>
          <w:rFonts w:ascii="Arial" w:hAnsi="Arial" w:cs="Arial"/>
          <w:sz w:val="24"/>
          <w:szCs w:val="24"/>
        </w:rPr>
        <w:t xml:space="preserve"> Publíquese en el Periódico Oficial del Estado.</w:t>
      </w:r>
    </w:p>
    <w:p w:rsidR="001B7E19" w:rsidRDefault="001B7E19" w:rsidP="001B7E19">
      <w:pPr>
        <w:spacing w:after="0" w:line="360" w:lineRule="auto"/>
        <w:rPr>
          <w:rFonts w:ascii="Arial" w:hAnsi="Arial" w:cs="Arial"/>
          <w:sz w:val="24"/>
          <w:szCs w:val="24"/>
        </w:rPr>
      </w:pPr>
    </w:p>
    <w:p w:rsidR="002B3F22" w:rsidRPr="002B3F22" w:rsidRDefault="002B3F22" w:rsidP="00516F1F">
      <w:pPr>
        <w:spacing w:after="0" w:line="360" w:lineRule="auto"/>
        <w:jc w:val="center"/>
        <w:rPr>
          <w:rFonts w:ascii="Arial" w:eastAsia="Times New Roman" w:hAnsi="Arial" w:cs="Arial"/>
          <w:sz w:val="24"/>
          <w:szCs w:val="24"/>
          <w:lang w:val="es-ES" w:eastAsia="es-ES"/>
        </w:rPr>
      </w:pPr>
      <w:r w:rsidRPr="002B3F22">
        <w:rPr>
          <w:rFonts w:ascii="Arial" w:eastAsia="Times New Roman" w:hAnsi="Arial" w:cs="Arial"/>
          <w:sz w:val="24"/>
          <w:szCs w:val="24"/>
          <w:lang w:val="es-ES" w:eastAsia="es-ES"/>
        </w:rPr>
        <w:lastRenderedPageBreak/>
        <w:t xml:space="preserve">Monterrey,  Nuevo León a </w:t>
      </w:r>
      <w:r w:rsidR="00FA3CC8">
        <w:rPr>
          <w:rFonts w:ascii="Arial" w:eastAsia="Times New Roman" w:hAnsi="Arial" w:cs="Arial"/>
          <w:sz w:val="24"/>
          <w:szCs w:val="24"/>
          <w:lang w:val="es-ES" w:eastAsia="es-ES"/>
        </w:rPr>
        <w:t xml:space="preserve"> </w:t>
      </w:r>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Comisión Anticorrupción</w:t>
      </w:r>
    </w:p>
    <w:p w:rsidR="002B3F22" w:rsidRPr="002B3F22" w:rsidRDefault="002B3F22" w:rsidP="002B3F22">
      <w:pPr>
        <w:spacing w:after="120" w:line="360" w:lineRule="auto"/>
        <w:ind w:left="283"/>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P r e s i d e n t </w:t>
      </w:r>
      <w:r>
        <w:rPr>
          <w:rFonts w:ascii="Arial" w:eastAsia="Times New Roman" w:hAnsi="Arial" w:cs="Arial"/>
          <w:b/>
          <w:smallCaps/>
          <w:sz w:val="24"/>
          <w:szCs w:val="24"/>
          <w:lang w:val="es-ES" w:eastAsia="es-ES"/>
        </w:rPr>
        <w:t>e</w:t>
      </w:r>
    </w:p>
    <w:p w:rsidR="002B3F22" w:rsidRPr="002B3F22" w:rsidRDefault="002B3F22" w:rsidP="002B3F22">
      <w:pPr>
        <w:spacing w:after="0" w:line="360" w:lineRule="auto"/>
        <w:jc w:val="center"/>
        <w:rPr>
          <w:rFonts w:ascii="Arial" w:eastAsia="Times New Roman" w:hAnsi="Arial" w:cs="Arial"/>
          <w:b/>
          <w:sz w:val="24"/>
          <w:szCs w:val="24"/>
          <w:lang w:val="es-ES" w:eastAsia="es-ES"/>
        </w:rPr>
      </w:pPr>
      <w:r w:rsidRPr="002B3F22">
        <w:rPr>
          <w:rFonts w:ascii="Arial" w:eastAsia="Times New Roman" w:hAnsi="Arial" w:cs="Arial"/>
          <w:b/>
          <w:smallCaps/>
          <w:sz w:val="24"/>
          <w:szCs w:val="24"/>
          <w:lang w:val="es-ES" w:eastAsia="es-E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2B3F22" w:rsidRPr="002B3F22" w:rsidTr="00242AE5">
        <w:trPr>
          <w:trHeight w:val="26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Vicepresidente</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Secretario</w:t>
            </w:r>
          </w:p>
        </w:tc>
      </w:tr>
      <w:tr w:rsidR="002B3F22" w:rsidRPr="002B3F22" w:rsidTr="00242AE5">
        <w:trPr>
          <w:trHeight w:val="317"/>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Samuel Alejandro García Sepúlveda </w:t>
            </w: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tc>
        <w:tc>
          <w:tcPr>
            <w:tcW w:w="4078" w:type="dxa"/>
          </w:tcPr>
          <w:p w:rsidR="002B3F22" w:rsidRPr="002B3F22" w:rsidRDefault="002B3F22" w:rsidP="002B3F22">
            <w:pPr>
              <w:spacing w:after="0" w:line="360" w:lineRule="auto"/>
              <w:jc w:val="both"/>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Juan Francisco Espinoza Eguía </w:t>
            </w:r>
          </w:p>
        </w:tc>
      </w:tr>
      <w:tr w:rsidR="002B3F22" w:rsidRPr="002B3F22" w:rsidTr="00242AE5">
        <w:trPr>
          <w:trHeight w:val="329"/>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8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Héctor García García</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w:t>
            </w:r>
            <w:r>
              <w:rPr>
                <w:rFonts w:ascii="Arial" w:eastAsia="Times New Roman" w:hAnsi="Arial" w:cs="Arial"/>
                <w:b/>
                <w:smallCaps/>
                <w:sz w:val="24"/>
                <w:szCs w:val="24"/>
                <w:lang w:val="es-ES" w:eastAsia="es-ES"/>
              </w:rPr>
              <w:t>p. Oscar Javier Collazo Garza</w:t>
            </w:r>
          </w:p>
        </w:tc>
      </w:tr>
      <w:tr w:rsidR="002B3F22" w:rsidRPr="002B3F22" w:rsidTr="00242AE5">
        <w:trPr>
          <w:trHeight w:val="280"/>
          <w:jc w:val="center"/>
        </w:trPr>
        <w:tc>
          <w:tcPr>
            <w:tcW w:w="4078" w:type="dxa"/>
          </w:tcPr>
          <w:p w:rsidR="002B3F22" w:rsidRPr="002B3F22" w:rsidRDefault="002B3F22" w:rsidP="002B3F22">
            <w:pPr>
              <w:spacing w:after="0" w:line="360" w:lineRule="auto"/>
              <w:rPr>
                <w:rFonts w:ascii="Arial" w:eastAsia="Times New Roman" w:hAnsi="Arial" w:cs="Arial"/>
                <w:b/>
                <w:smallCaps/>
                <w:sz w:val="24"/>
                <w:szCs w:val="24"/>
                <w:lang w:val="es-ES" w:eastAsia="es-ES"/>
              </w:rPr>
            </w:pPr>
          </w:p>
          <w:p w:rsidR="002B3F22" w:rsidRDefault="002B3F22" w:rsidP="002B3F22">
            <w:pPr>
              <w:spacing w:after="0" w:line="360" w:lineRule="auto"/>
              <w:jc w:val="center"/>
              <w:rPr>
                <w:rFonts w:ascii="Arial" w:eastAsia="Times New Roman" w:hAnsi="Arial" w:cs="Arial"/>
                <w:b/>
                <w:smallCaps/>
                <w:sz w:val="24"/>
                <w:szCs w:val="24"/>
                <w:lang w:val="es-ES" w:eastAsia="es-ES"/>
              </w:rPr>
            </w:pPr>
          </w:p>
          <w:p w:rsidR="00FA3CC8" w:rsidRPr="002B3F22" w:rsidRDefault="00FA3CC8"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55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Marco Antonio González Valdez</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Mercedes Catalina García Mancillas</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lastRenderedPageBreak/>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840"/>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 xml:space="preserve">Dip. Daniel Carrillo Martínez </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Itzel Soledad Castillo Almanza</w:t>
            </w:r>
          </w:p>
        </w:tc>
      </w:tr>
      <w:tr w:rsidR="002B3F22" w:rsidRPr="002B3F22" w:rsidTr="00242AE5">
        <w:trPr>
          <w:trHeight w:val="285"/>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bookmarkStart w:id="0" w:name="_GoBack"/>
            <w:bookmarkEnd w:id="0"/>
          </w:p>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Vocal</w:t>
            </w:r>
          </w:p>
        </w:tc>
      </w:tr>
      <w:tr w:rsidR="002B3F22" w:rsidRPr="002B3F22" w:rsidTr="00242AE5">
        <w:trPr>
          <w:trHeight w:val="269"/>
          <w:jc w:val="center"/>
        </w:trPr>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fr-FR" w:eastAsia="es-ES"/>
              </w:rPr>
            </w:pPr>
            <w:r w:rsidRPr="002B3F22">
              <w:rPr>
                <w:rFonts w:ascii="Arial" w:eastAsia="Times New Roman" w:hAnsi="Arial" w:cs="Arial"/>
                <w:b/>
                <w:smallCaps/>
                <w:sz w:val="24"/>
                <w:szCs w:val="24"/>
                <w:lang w:val="es-ES" w:eastAsia="es-ES"/>
              </w:rPr>
              <w:t>Dip. Rubén González Cabrieles</w:t>
            </w:r>
          </w:p>
        </w:tc>
        <w:tc>
          <w:tcPr>
            <w:tcW w:w="4078" w:type="dxa"/>
          </w:tcPr>
          <w:p w:rsidR="002B3F22" w:rsidRPr="002B3F22" w:rsidRDefault="002B3F22" w:rsidP="002B3F22">
            <w:pPr>
              <w:spacing w:after="0" w:line="360" w:lineRule="auto"/>
              <w:jc w:val="center"/>
              <w:rPr>
                <w:rFonts w:ascii="Arial" w:eastAsia="Times New Roman" w:hAnsi="Arial" w:cs="Arial"/>
                <w:b/>
                <w:smallCaps/>
                <w:sz w:val="24"/>
                <w:szCs w:val="24"/>
                <w:lang w:val="es-ES" w:eastAsia="es-ES"/>
              </w:rPr>
            </w:pPr>
            <w:r w:rsidRPr="002B3F22">
              <w:rPr>
                <w:rFonts w:ascii="Arial" w:eastAsia="Times New Roman" w:hAnsi="Arial" w:cs="Arial"/>
                <w:b/>
                <w:smallCaps/>
                <w:sz w:val="24"/>
                <w:szCs w:val="24"/>
                <w:lang w:val="es-ES" w:eastAsia="es-ES"/>
              </w:rPr>
              <w:t>Dip. Gabriel Tlaloc Cantú Cantú</w:t>
            </w:r>
          </w:p>
        </w:tc>
      </w:tr>
    </w:tbl>
    <w:p w:rsidR="002B3F22" w:rsidRPr="002B3F22" w:rsidRDefault="002B3F22" w:rsidP="002B3F22">
      <w:pPr>
        <w:spacing w:after="0" w:line="240" w:lineRule="auto"/>
        <w:rPr>
          <w:rFonts w:ascii="Arial" w:eastAsia="Times New Roman" w:hAnsi="Arial" w:cs="Arial"/>
          <w:sz w:val="24"/>
          <w:szCs w:val="24"/>
          <w:lang w:val="es-ES" w:eastAsia="es-ES"/>
        </w:rPr>
      </w:pPr>
    </w:p>
    <w:p w:rsidR="002B3F22" w:rsidRPr="002B3F22" w:rsidRDefault="002B3F22" w:rsidP="002B3F22">
      <w:pPr>
        <w:spacing w:after="0" w:line="240" w:lineRule="auto"/>
        <w:rPr>
          <w:rFonts w:ascii="Arial" w:eastAsia="Times New Roman" w:hAnsi="Arial" w:cs="Arial"/>
          <w:sz w:val="24"/>
          <w:szCs w:val="24"/>
          <w:lang w:val="es-ES" w:eastAsia="es-ES"/>
        </w:rPr>
      </w:pPr>
    </w:p>
    <w:p w:rsidR="00E97820" w:rsidRPr="00E97820" w:rsidRDefault="00E97820" w:rsidP="00644375">
      <w:pPr>
        <w:spacing w:line="360" w:lineRule="auto"/>
        <w:jc w:val="both"/>
        <w:rPr>
          <w:rFonts w:ascii="Arial" w:hAnsi="Arial" w:cs="Arial"/>
          <w:sz w:val="24"/>
          <w:szCs w:val="24"/>
        </w:rPr>
      </w:pPr>
    </w:p>
    <w:p w:rsidR="00E97820" w:rsidRPr="00E97820" w:rsidRDefault="00E97820" w:rsidP="00644375">
      <w:pPr>
        <w:spacing w:line="360" w:lineRule="auto"/>
        <w:jc w:val="both"/>
        <w:rPr>
          <w:rFonts w:ascii="Arial" w:hAnsi="Arial" w:cs="Arial"/>
          <w:sz w:val="24"/>
          <w:szCs w:val="24"/>
        </w:rPr>
      </w:pPr>
    </w:p>
    <w:p w:rsidR="003D15AF" w:rsidRPr="003D15AF" w:rsidRDefault="003D15AF" w:rsidP="00644375">
      <w:pPr>
        <w:spacing w:line="360" w:lineRule="auto"/>
        <w:jc w:val="both"/>
        <w:rPr>
          <w:rFonts w:ascii="Arial" w:hAnsi="Arial" w:cs="Arial"/>
          <w:sz w:val="24"/>
          <w:szCs w:val="24"/>
        </w:rPr>
      </w:pPr>
    </w:p>
    <w:sectPr w:rsidR="003D15AF" w:rsidRPr="003D15AF" w:rsidSect="00FA3CC8">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37" w:rsidRDefault="00DB2237" w:rsidP="000A443D">
      <w:pPr>
        <w:spacing w:after="0" w:line="240" w:lineRule="auto"/>
      </w:pPr>
      <w:r>
        <w:separator/>
      </w:r>
    </w:p>
  </w:endnote>
  <w:endnote w:type="continuationSeparator" w:id="0">
    <w:p w:rsidR="00DB2237" w:rsidRDefault="00DB2237" w:rsidP="000A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43D" w:rsidRPr="000A443D" w:rsidRDefault="000A443D" w:rsidP="000A443D">
    <w:pPr>
      <w:tabs>
        <w:tab w:val="center" w:pos="4252"/>
        <w:tab w:val="right" w:pos="8504"/>
      </w:tabs>
      <w:spacing w:after="0" w:line="240" w:lineRule="auto"/>
      <w:jc w:val="center"/>
      <w:rPr>
        <w:rFonts w:ascii="Arial" w:eastAsia="Times New Roman" w:hAnsi="Arial" w:cs="Arial"/>
        <w:b/>
        <w:smallCaps/>
        <w:sz w:val="20"/>
        <w:szCs w:val="20"/>
        <w:lang w:val="es-ES" w:eastAsia="es-ES"/>
      </w:rPr>
    </w:pPr>
    <w:r w:rsidRPr="000A443D">
      <w:rPr>
        <w:rFonts w:ascii="Arial" w:eastAsia="Times New Roman" w:hAnsi="Arial" w:cs="Arial"/>
        <w:b/>
        <w:smallCaps/>
        <w:sz w:val="20"/>
        <w:szCs w:val="20"/>
        <w:lang w:eastAsia="es-ES"/>
      </w:rPr>
      <w:t>Comisión Anticorrupción</w:t>
    </w:r>
  </w:p>
  <w:p w:rsidR="000A443D" w:rsidRPr="000A443D" w:rsidRDefault="000A443D" w:rsidP="000A443D">
    <w:pPr>
      <w:tabs>
        <w:tab w:val="center" w:pos="4252"/>
        <w:tab w:val="right" w:pos="8504"/>
      </w:tabs>
      <w:spacing w:after="0" w:line="240" w:lineRule="auto"/>
      <w:jc w:val="right"/>
      <w:rPr>
        <w:rFonts w:ascii="Arial" w:eastAsia="Times New Roman" w:hAnsi="Arial" w:cs="Times New Roman"/>
        <w:sz w:val="24"/>
        <w:szCs w:val="24"/>
        <w:lang w:val="es-ES" w:eastAsia="es-ES"/>
      </w:rPr>
    </w:pPr>
    <w:r w:rsidRPr="000A443D">
      <w:rPr>
        <w:rFonts w:ascii="Arial" w:eastAsia="Times New Roman" w:hAnsi="Arial" w:cs="Times New Roman"/>
        <w:sz w:val="16"/>
        <w:szCs w:val="24"/>
        <w:lang w:val="es-ES" w:eastAsia="es-ES"/>
      </w:rPr>
      <w:fldChar w:fldCharType="begin"/>
    </w:r>
    <w:r w:rsidRPr="000A443D">
      <w:rPr>
        <w:rFonts w:ascii="Arial" w:eastAsia="Times New Roman" w:hAnsi="Arial" w:cs="Times New Roman"/>
        <w:sz w:val="16"/>
        <w:szCs w:val="24"/>
        <w:lang w:val="es-ES" w:eastAsia="es-ES"/>
      </w:rPr>
      <w:instrText>PAGE</w:instrText>
    </w:r>
    <w:r w:rsidRPr="000A443D">
      <w:rPr>
        <w:rFonts w:ascii="Arial" w:eastAsia="Times New Roman" w:hAnsi="Arial" w:cs="Times New Roman"/>
        <w:sz w:val="16"/>
        <w:szCs w:val="24"/>
        <w:lang w:val="es-ES" w:eastAsia="es-ES"/>
      </w:rPr>
      <w:fldChar w:fldCharType="separate"/>
    </w:r>
    <w:r w:rsidR="00FA3CC8">
      <w:rPr>
        <w:rFonts w:ascii="Arial" w:eastAsia="Times New Roman" w:hAnsi="Arial" w:cs="Times New Roman"/>
        <w:noProof/>
        <w:sz w:val="16"/>
        <w:szCs w:val="24"/>
        <w:lang w:val="es-ES" w:eastAsia="es-ES"/>
      </w:rPr>
      <w:t>15</w:t>
    </w:r>
    <w:r w:rsidRPr="000A443D">
      <w:rPr>
        <w:rFonts w:ascii="Arial" w:eastAsia="Times New Roman" w:hAnsi="Arial" w:cs="Times New Roman"/>
        <w:sz w:val="16"/>
        <w:szCs w:val="24"/>
        <w:lang w:val="es-ES" w:eastAsia="es-ES"/>
      </w:rPr>
      <w:fldChar w:fldCharType="end"/>
    </w:r>
    <w:r w:rsidRPr="000A443D">
      <w:rPr>
        <w:rFonts w:ascii="Arial" w:eastAsia="Times New Roman" w:hAnsi="Arial" w:cs="Times New Roman"/>
        <w:sz w:val="16"/>
        <w:szCs w:val="24"/>
        <w:lang w:val="es-ES" w:eastAsia="es-ES"/>
      </w:rPr>
      <w:t xml:space="preserve"> de </w:t>
    </w:r>
    <w:r w:rsidRPr="000A443D">
      <w:rPr>
        <w:rFonts w:ascii="Arial" w:eastAsia="Times New Roman" w:hAnsi="Arial" w:cs="Times New Roman"/>
        <w:sz w:val="16"/>
        <w:szCs w:val="24"/>
        <w:lang w:val="es-ES" w:eastAsia="es-ES"/>
      </w:rPr>
      <w:fldChar w:fldCharType="begin"/>
    </w:r>
    <w:r w:rsidRPr="000A443D">
      <w:rPr>
        <w:rFonts w:ascii="Arial" w:eastAsia="Times New Roman" w:hAnsi="Arial" w:cs="Times New Roman"/>
        <w:sz w:val="16"/>
        <w:szCs w:val="24"/>
        <w:lang w:val="es-ES" w:eastAsia="es-ES"/>
      </w:rPr>
      <w:instrText>NUMPAGES</w:instrText>
    </w:r>
    <w:r w:rsidRPr="000A443D">
      <w:rPr>
        <w:rFonts w:ascii="Arial" w:eastAsia="Times New Roman" w:hAnsi="Arial" w:cs="Times New Roman"/>
        <w:sz w:val="16"/>
        <w:szCs w:val="24"/>
        <w:lang w:val="es-ES" w:eastAsia="es-ES"/>
      </w:rPr>
      <w:fldChar w:fldCharType="separate"/>
    </w:r>
    <w:r w:rsidR="00FA3CC8">
      <w:rPr>
        <w:rFonts w:ascii="Arial" w:eastAsia="Times New Roman" w:hAnsi="Arial" w:cs="Times New Roman"/>
        <w:noProof/>
        <w:sz w:val="16"/>
        <w:szCs w:val="24"/>
        <w:lang w:val="es-ES" w:eastAsia="es-ES"/>
      </w:rPr>
      <w:t>15</w:t>
    </w:r>
    <w:r w:rsidRPr="000A443D">
      <w:rPr>
        <w:rFonts w:ascii="Arial" w:eastAsia="Times New Roman" w:hAnsi="Arial" w:cs="Times New Roman"/>
        <w:sz w:val="16"/>
        <w:szCs w:val="24"/>
        <w:lang w:val="es-ES" w:eastAsia="es-ES"/>
      </w:rPr>
      <w:fldChar w:fldCharType="end"/>
    </w:r>
  </w:p>
  <w:p w:rsidR="000A443D" w:rsidRPr="000A443D" w:rsidRDefault="000A443D" w:rsidP="000A443D">
    <w:pPr>
      <w:tabs>
        <w:tab w:val="center" w:pos="4252"/>
        <w:tab w:val="right" w:pos="8504"/>
      </w:tabs>
      <w:spacing w:after="0" w:line="240" w:lineRule="auto"/>
      <w:ind w:right="360"/>
      <w:rPr>
        <w:rFonts w:ascii="Century Gothic" w:eastAsia="Times New Roman" w:hAnsi="Century Gothic" w:cs="Century Gothic"/>
        <w:sz w:val="20"/>
        <w:szCs w:val="20"/>
        <w:lang w:val="es-ES" w:eastAsia="es-ES"/>
      </w:rPr>
    </w:pPr>
  </w:p>
  <w:p w:rsidR="000A443D" w:rsidRDefault="000A4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37" w:rsidRDefault="00DB2237" w:rsidP="000A443D">
      <w:pPr>
        <w:spacing w:after="0" w:line="240" w:lineRule="auto"/>
      </w:pPr>
      <w:r>
        <w:separator/>
      </w:r>
    </w:p>
  </w:footnote>
  <w:footnote w:type="continuationSeparator" w:id="0">
    <w:p w:rsidR="00DB2237" w:rsidRDefault="00DB2237" w:rsidP="000A4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0ED"/>
    <w:multiLevelType w:val="hybridMultilevel"/>
    <w:tmpl w:val="7A5A4072"/>
    <w:lvl w:ilvl="0" w:tplc="E2A8F9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D8"/>
    <w:rsid w:val="00080422"/>
    <w:rsid w:val="000A443D"/>
    <w:rsid w:val="000C0FCF"/>
    <w:rsid w:val="00155381"/>
    <w:rsid w:val="001B7E19"/>
    <w:rsid w:val="00210474"/>
    <w:rsid w:val="0021783D"/>
    <w:rsid w:val="002B3F22"/>
    <w:rsid w:val="002D5B69"/>
    <w:rsid w:val="00357FD7"/>
    <w:rsid w:val="003936E7"/>
    <w:rsid w:val="003D15AF"/>
    <w:rsid w:val="004C1186"/>
    <w:rsid w:val="00516F1F"/>
    <w:rsid w:val="00644375"/>
    <w:rsid w:val="00646AE6"/>
    <w:rsid w:val="00651667"/>
    <w:rsid w:val="006F6E46"/>
    <w:rsid w:val="00776BC0"/>
    <w:rsid w:val="00810C93"/>
    <w:rsid w:val="00860B19"/>
    <w:rsid w:val="008B313E"/>
    <w:rsid w:val="008D0E8F"/>
    <w:rsid w:val="008E2D3F"/>
    <w:rsid w:val="009269A6"/>
    <w:rsid w:val="00947AC3"/>
    <w:rsid w:val="0097345C"/>
    <w:rsid w:val="009B4687"/>
    <w:rsid w:val="00A01DB0"/>
    <w:rsid w:val="00A11504"/>
    <w:rsid w:val="00A43A82"/>
    <w:rsid w:val="00A925DC"/>
    <w:rsid w:val="00B40F6B"/>
    <w:rsid w:val="00B41E29"/>
    <w:rsid w:val="00B63735"/>
    <w:rsid w:val="00C81E6F"/>
    <w:rsid w:val="00CB29D8"/>
    <w:rsid w:val="00CD04E7"/>
    <w:rsid w:val="00CD42DA"/>
    <w:rsid w:val="00CE3177"/>
    <w:rsid w:val="00CE6F55"/>
    <w:rsid w:val="00D356A3"/>
    <w:rsid w:val="00D629EE"/>
    <w:rsid w:val="00D6513F"/>
    <w:rsid w:val="00DB152D"/>
    <w:rsid w:val="00DB2237"/>
    <w:rsid w:val="00DB3C13"/>
    <w:rsid w:val="00DF3DDE"/>
    <w:rsid w:val="00E97820"/>
    <w:rsid w:val="00EC22A6"/>
    <w:rsid w:val="00F14056"/>
    <w:rsid w:val="00F639D6"/>
    <w:rsid w:val="00FA3CC8"/>
    <w:rsid w:val="00FD1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0CEA1-EAAF-44E5-B0F6-00FF6B9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15AF"/>
    <w:pPr>
      <w:ind w:left="720"/>
      <w:contextualSpacing/>
    </w:pPr>
  </w:style>
  <w:style w:type="paragraph" w:styleId="Textodeglobo">
    <w:name w:val="Balloon Text"/>
    <w:basedOn w:val="Normal"/>
    <w:link w:val="TextodegloboCar"/>
    <w:uiPriority w:val="99"/>
    <w:semiHidden/>
    <w:unhideWhenUsed/>
    <w:rsid w:val="000A4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443D"/>
    <w:rPr>
      <w:rFonts w:ascii="Segoe UI" w:hAnsi="Segoe UI" w:cs="Segoe UI"/>
      <w:sz w:val="18"/>
      <w:szCs w:val="18"/>
    </w:rPr>
  </w:style>
  <w:style w:type="paragraph" w:styleId="Encabezado">
    <w:name w:val="header"/>
    <w:basedOn w:val="Normal"/>
    <w:link w:val="EncabezadoCar"/>
    <w:uiPriority w:val="99"/>
    <w:unhideWhenUsed/>
    <w:rsid w:val="000A4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43D"/>
  </w:style>
  <w:style w:type="paragraph" w:styleId="Piedepgina">
    <w:name w:val="footer"/>
    <w:basedOn w:val="Normal"/>
    <w:link w:val="PiedepginaCar"/>
    <w:uiPriority w:val="99"/>
    <w:unhideWhenUsed/>
    <w:rsid w:val="000A4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2941</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2</cp:revision>
  <cp:lastPrinted>2017-12-22T02:56:00Z</cp:lastPrinted>
  <dcterms:created xsi:type="dcterms:W3CDTF">2017-12-22T02:56:00Z</dcterms:created>
  <dcterms:modified xsi:type="dcterms:W3CDTF">2017-12-22T02:56:00Z</dcterms:modified>
</cp:coreProperties>
</file>