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96" w:rsidRPr="00E37196" w:rsidRDefault="00E37196" w:rsidP="00E37196">
      <w:pPr>
        <w:spacing w:after="0" w:line="360" w:lineRule="auto"/>
        <w:jc w:val="both"/>
        <w:rPr>
          <w:rFonts w:ascii="Arial" w:hAnsi="Arial" w:cs="Arial"/>
          <w:b/>
          <w:sz w:val="24"/>
          <w:szCs w:val="24"/>
          <w:lang w:val="es-ES_tradnl"/>
        </w:rPr>
      </w:pPr>
      <w:r w:rsidRPr="00E37196">
        <w:rPr>
          <w:rFonts w:ascii="Arial" w:hAnsi="Arial" w:cs="Arial"/>
          <w:b/>
          <w:sz w:val="24"/>
          <w:szCs w:val="24"/>
          <w:lang w:val="es-ES_tradnl"/>
        </w:rPr>
        <w:t>HONORABLE ASAMBLEA</w:t>
      </w:r>
    </w:p>
    <w:p w:rsidR="00651F14" w:rsidRPr="00E37196" w:rsidRDefault="00651F14" w:rsidP="00E37196">
      <w:pPr>
        <w:spacing w:after="0" w:line="360" w:lineRule="auto"/>
        <w:jc w:val="both"/>
        <w:rPr>
          <w:rFonts w:ascii="Arial" w:hAnsi="Arial" w:cs="Arial"/>
          <w:b/>
          <w:sz w:val="24"/>
          <w:szCs w:val="24"/>
          <w:lang w:val="es-ES_tradnl"/>
        </w:rPr>
      </w:pPr>
    </w:p>
    <w:p w:rsidR="00E37196" w:rsidRPr="00E37196" w:rsidRDefault="00E37196" w:rsidP="00E37196">
      <w:pPr>
        <w:spacing w:after="0" w:line="360" w:lineRule="auto"/>
        <w:ind w:firstLine="708"/>
        <w:jc w:val="both"/>
        <w:rPr>
          <w:rFonts w:ascii="Arial" w:hAnsi="Arial" w:cs="Arial"/>
          <w:b/>
          <w:sz w:val="24"/>
          <w:szCs w:val="24"/>
          <w:lang w:val="es-ES_tradnl"/>
        </w:rPr>
      </w:pPr>
      <w:r w:rsidRPr="00E37196">
        <w:rPr>
          <w:rFonts w:ascii="Arial" w:hAnsi="Arial" w:cs="Arial"/>
          <w:sz w:val="24"/>
          <w:szCs w:val="24"/>
          <w:lang w:val="es-ES_tradnl"/>
        </w:rPr>
        <w:t>A la Com</w:t>
      </w:r>
      <w:r w:rsidR="00B65858">
        <w:rPr>
          <w:rFonts w:ascii="Arial" w:hAnsi="Arial" w:cs="Arial"/>
          <w:sz w:val="24"/>
          <w:szCs w:val="24"/>
          <w:lang w:val="es-ES_tradnl"/>
        </w:rPr>
        <w:t xml:space="preserve">isión de </w:t>
      </w:r>
      <w:r w:rsidR="000C3755">
        <w:rPr>
          <w:rFonts w:ascii="Arial" w:hAnsi="Arial" w:cs="Arial"/>
          <w:sz w:val="24"/>
          <w:szCs w:val="24"/>
          <w:lang w:val="es-ES_tradnl"/>
        </w:rPr>
        <w:t>Justicia y Seguridad Pública</w:t>
      </w:r>
      <w:r w:rsidR="00B65858">
        <w:rPr>
          <w:rFonts w:ascii="Arial" w:hAnsi="Arial" w:cs="Arial"/>
          <w:sz w:val="24"/>
          <w:szCs w:val="24"/>
          <w:lang w:val="es-ES_tradnl"/>
        </w:rPr>
        <w:t xml:space="preserve">, en fecha </w:t>
      </w:r>
      <w:r w:rsidR="00B65858" w:rsidRPr="00F66809">
        <w:rPr>
          <w:rFonts w:ascii="Arial" w:hAnsi="Arial" w:cs="Arial"/>
          <w:b/>
          <w:sz w:val="24"/>
          <w:szCs w:val="24"/>
          <w:lang w:val="es-ES_tradnl"/>
        </w:rPr>
        <w:t>0</w:t>
      </w:r>
      <w:r w:rsidRPr="00F66809">
        <w:rPr>
          <w:rFonts w:ascii="Arial" w:hAnsi="Arial" w:cs="Arial"/>
          <w:b/>
          <w:sz w:val="24"/>
          <w:szCs w:val="24"/>
          <w:lang w:val="es-ES_tradnl"/>
        </w:rPr>
        <w:t xml:space="preserve">8 de </w:t>
      </w:r>
      <w:r w:rsidR="00B65858" w:rsidRPr="00F66809">
        <w:rPr>
          <w:rFonts w:ascii="Arial" w:hAnsi="Arial" w:cs="Arial"/>
          <w:b/>
          <w:sz w:val="24"/>
          <w:szCs w:val="24"/>
          <w:lang w:val="es-ES_tradnl"/>
        </w:rPr>
        <w:t>Mayo</w:t>
      </w:r>
      <w:r w:rsidRPr="00F66809">
        <w:rPr>
          <w:rFonts w:ascii="Arial" w:hAnsi="Arial" w:cs="Arial"/>
          <w:b/>
          <w:sz w:val="24"/>
          <w:szCs w:val="24"/>
          <w:lang w:val="es-ES_tradnl"/>
        </w:rPr>
        <w:t xml:space="preserve"> de 201</w:t>
      </w:r>
      <w:r w:rsidR="00B65858" w:rsidRPr="00F66809">
        <w:rPr>
          <w:rFonts w:ascii="Arial" w:hAnsi="Arial" w:cs="Arial"/>
          <w:b/>
          <w:sz w:val="24"/>
          <w:szCs w:val="24"/>
          <w:lang w:val="es-ES_tradnl"/>
        </w:rPr>
        <w:t>7</w:t>
      </w:r>
      <w:r w:rsidRPr="00E37196">
        <w:rPr>
          <w:rFonts w:ascii="Arial" w:hAnsi="Arial" w:cs="Arial"/>
          <w:sz w:val="24"/>
          <w:szCs w:val="24"/>
          <w:lang w:val="es-ES_tradnl"/>
        </w:rPr>
        <w:t xml:space="preserve">, se turnó, para su estudio y dictamen, el Expediente Legislativo </w:t>
      </w:r>
      <w:r w:rsidRPr="00E37196">
        <w:rPr>
          <w:rFonts w:ascii="Arial" w:hAnsi="Arial" w:cs="Arial"/>
          <w:b/>
          <w:sz w:val="24"/>
          <w:szCs w:val="24"/>
          <w:lang w:val="es-ES_tradnl"/>
        </w:rPr>
        <w:t>10</w:t>
      </w:r>
      <w:r w:rsidR="00B65858">
        <w:rPr>
          <w:rFonts w:ascii="Arial" w:hAnsi="Arial" w:cs="Arial"/>
          <w:b/>
          <w:sz w:val="24"/>
          <w:szCs w:val="24"/>
          <w:lang w:val="es-ES_tradnl"/>
        </w:rPr>
        <w:t>867</w:t>
      </w:r>
      <w:r w:rsidRPr="00E37196">
        <w:rPr>
          <w:rFonts w:ascii="Arial" w:hAnsi="Arial" w:cs="Arial"/>
          <w:b/>
          <w:sz w:val="24"/>
          <w:szCs w:val="24"/>
          <w:lang w:val="es-ES_tradnl"/>
        </w:rPr>
        <w:t>/LXXIV</w:t>
      </w:r>
      <w:r w:rsidRPr="00E37196">
        <w:rPr>
          <w:rFonts w:ascii="Arial" w:hAnsi="Arial" w:cs="Arial"/>
          <w:sz w:val="24"/>
          <w:szCs w:val="24"/>
          <w:lang w:val="es-ES_tradnl"/>
        </w:rPr>
        <w:t xml:space="preserve"> que contiene escrito signado por el </w:t>
      </w:r>
      <w:r w:rsidRPr="00E37196">
        <w:rPr>
          <w:rFonts w:ascii="Arial" w:hAnsi="Arial" w:cs="Arial"/>
          <w:b/>
          <w:sz w:val="24"/>
          <w:szCs w:val="24"/>
          <w:lang w:val="es-ES_tradnl"/>
        </w:rPr>
        <w:t>C. Ing. Jaime Heliodoro Rodríguez Calderón, Gobernador Constitucional del Estado de Nuevo León</w:t>
      </w:r>
      <w:r w:rsidRPr="00E37196">
        <w:rPr>
          <w:rFonts w:ascii="Arial" w:hAnsi="Arial" w:cs="Arial"/>
          <w:sz w:val="24"/>
          <w:szCs w:val="24"/>
          <w:lang w:val="es-ES_tradnl"/>
        </w:rPr>
        <w:t xml:space="preserve">, mediante el cual presenta </w:t>
      </w:r>
      <w:r w:rsidR="00B65858">
        <w:rPr>
          <w:rFonts w:ascii="Arial" w:hAnsi="Arial" w:cs="Arial"/>
          <w:b/>
          <w:sz w:val="24"/>
          <w:szCs w:val="24"/>
          <w:lang w:val="es-ES_tradnl"/>
        </w:rPr>
        <w:t>observaciones al Decreto No. 247</w:t>
      </w:r>
      <w:r w:rsidRPr="00E37196">
        <w:rPr>
          <w:rFonts w:ascii="Arial" w:hAnsi="Arial" w:cs="Arial"/>
          <w:b/>
          <w:sz w:val="24"/>
          <w:szCs w:val="24"/>
          <w:lang w:val="es-ES_tradnl"/>
        </w:rPr>
        <w:t xml:space="preserve"> que contiene </w:t>
      </w:r>
      <w:r w:rsidR="00B65858">
        <w:rPr>
          <w:rFonts w:ascii="Arial" w:hAnsi="Arial" w:cs="Arial"/>
          <w:b/>
          <w:sz w:val="24"/>
          <w:szCs w:val="24"/>
          <w:lang w:val="es-ES_tradnl"/>
        </w:rPr>
        <w:t>reforma al Código Penal</w:t>
      </w:r>
      <w:r w:rsidRPr="00E37196">
        <w:rPr>
          <w:rFonts w:ascii="Arial" w:hAnsi="Arial" w:cs="Arial"/>
          <w:b/>
          <w:sz w:val="24"/>
          <w:szCs w:val="24"/>
          <w:lang w:val="es-ES_tradnl"/>
        </w:rPr>
        <w:t xml:space="preserve"> para el Estado de Nuevo León.</w:t>
      </w:r>
    </w:p>
    <w:p w:rsidR="00E37196" w:rsidRPr="00E37196" w:rsidRDefault="00E37196" w:rsidP="00E37196">
      <w:pPr>
        <w:spacing w:after="0" w:line="360" w:lineRule="auto"/>
        <w:jc w:val="both"/>
        <w:rPr>
          <w:rFonts w:ascii="Arial" w:hAnsi="Arial" w:cs="Arial"/>
          <w:sz w:val="24"/>
          <w:szCs w:val="24"/>
          <w:lang w:val="es-ES_tradnl"/>
        </w:rPr>
      </w:pPr>
    </w:p>
    <w:p w:rsidR="00E37196" w:rsidRPr="00E37196" w:rsidRDefault="00E37196" w:rsidP="00E37196">
      <w:pPr>
        <w:spacing w:after="0" w:line="360" w:lineRule="auto"/>
        <w:ind w:firstLine="708"/>
        <w:jc w:val="both"/>
        <w:rPr>
          <w:rFonts w:ascii="Arial" w:hAnsi="Arial" w:cs="Arial"/>
          <w:sz w:val="24"/>
          <w:szCs w:val="24"/>
          <w:lang w:val="es-ES_tradnl"/>
        </w:rPr>
      </w:pPr>
      <w:r w:rsidRPr="00E37196">
        <w:rPr>
          <w:rFonts w:ascii="Arial" w:hAnsi="Arial" w:cs="Arial"/>
          <w:sz w:val="24"/>
          <w:szCs w:val="24"/>
          <w:lang w:val="es-ES_tradnl"/>
        </w:rPr>
        <w:t>Con el fin de ver proveído el requisito fundamental de dar vista al contenido de la iniciativa citada y conforme a lo establecido en el artículo 47 inciso a) y b) del Reglamento para el Gobierno Interior del Congreso del Estado, quienes integramos la comisión de dictamen legislativo que sustenta el presente documento, consideramos ante este Pleno los siguientes:</w:t>
      </w:r>
    </w:p>
    <w:p w:rsidR="00E37196" w:rsidRDefault="00E37196" w:rsidP="00E37196">
      <w:pPr>
        <w:spacing w:after="0" w:line="360" w:lineRule="auto"/>
        <w:jc w:val="both"/>
        <w:rPr>
          <w:rFonts w:ascii="Arial" w:hAnsi="Arial" w:cs="Arial"/>
          <w:b/>
          <w:sz w:val="24"/>
          <w:szCs w:val="24"/>
          <w:lang w:val="es-ES_tradnl"/>
        </w:rPr>
      </w:pPr>
    </w:p>
    <w:p w:rsidR="00E37196" w:rsidRPr="00E37196" w:rsidRDefault="00E37196" w:rsidP="00E37196">
      <w:pPr>
        <w:spacing w:after="0" w:line="360" w:lineRule="auto"/>
        <w:jc w:val="both"/>
        <w:rPr>
          <w:rFonts w:ascii="Arial" w:hAnsi="Arial" w:cs="Arial"/>
          <w:b/>
          <w:sz w:val="24"/>
          <w:szCs w:val="24"/>
          <w:lang w:val="es-ES_tradnl"/>
        </w:rPr>
      </w:pPr>
      <w:r w:rsidRPr="00E37196">
        <w:rPr>
          <w:rFonts w:ascii="Arial" w:hAnsi="Arial" w:cs="Arial"/>
          <w:b/>
          <w:sz w:val="24"/>
          <w:szCs w:val="24"/>
          <w:lang w:val="es-ES_tradnl"/>
        </w:rPr>
        <w:t>ANTECEDENTES</w:t>
      </w:r>
    </w:p>
    <w:p w:rsidR="00E37196" w:rsidRDefault="00E37196" w:rsidP="00E37196">
      <w:pPr>
        <w:spacing w:after="0" w:line="360" w:lineRule="auto"/>
        <w:jc w:val="both"/>
        <w:rPr>
          <w:rFonts w:ascii="Arial" w:hAnsi="Arial" w:cs="Arial"/>
          <w:b/>
          <w:sz w:val="24"/>
          <w:szCs w:val="24"/>
          <w:lang w:val="es-ES_tradnl"/>
        </w:rPr>
      </w:pPr>
    </w:p>
    <w:p w:rsidR="00E37196" w:rsidRDefault="00E37196" w:rsidP="00E37196">
      <w:pPr>
        <w:spacing w:line="360" w:lineRule="auto"/>
        <w:ind w:firstLine="360"/>
        <w:jc w:val="both"/>
        <w:rPr>
          <w:rFonts w:ascii="Arial" w:hAnsi="Arial" w:cs="Arial"/>
          <w:sz w:val="24"/>
          <w:szCs w:val="24"/>
          <w:lang w:val="es-ES_tradnl"/>
        </w:rPr>
      </w:pPr>
      <w:r w:rsidRPr="00E37196">
        <w:rPr>
          <w:rFonts w:ascii="Arial" w:hAnsi="Arial" w:cs="Arial"/>
          <w:sz w:val="24"/>
          <w:szCs w:val="24"/>
          <w:lang w:val="es-ES_tradnl"/>
        </w:rPr>
        <w:tab/>
        <w:t xml:space="preserve">El C. Jaime Heliodoro Rodríguez Calderón, Gobernador Constitucional del Estado de Nuevo León en el escrito de veto que recae al Decreto No. </w:t>
      </w:r>
      <w:r w:rsidR="00681498">
        <w:rPr>
          <w:rFonts w:ascii="Arial" w:hAnsi="Arial" w:cs="Arial"/>
          <w:sz w:val="24"/>
          <w:szCs w:val="24"/>
          <w:lang w:val="es-ES_tradnl"/>
        </w:rPr>
        <w:t>247</w:t>
      </w:r>
      <w:r w:rsidRPr="00E37196">
        <w:rPr>
          <w:rFonts w:ascii="Arial" w:hAnsi="Arial" w:cs="Arial"/>
          <w:sz w:val="24"/>
          <w:szCs w:val="24"/>
          <w:lang w:val="es-ES_tradnl"/>
        </w:rPr>
        <w:t xml:space="preserve"> emitido por este Poder Legislativo, en el cual se hace alusión a diversas observaciones, que en lo medular refieren lo siguiente: </w:t>
      </w:r>
    </w:p>
    <w:p w:rsidR="00E1149A" w:rsidRPr="00E37196" w:rsidRDefault="00E1149A" w:rsidP="00E37196">
      <w:pPr>
        <w:spacing w:line="360" w:lineRule="auto"/>
        <w:ind w:firstLine="360"/>
        <w:jc w:val="both"/>
        <w:rPr>
          <w:rFonts w:ascii="Arial" w:hAnsi="Arial" w:cs="Arial"/>
          <w:sz w:val="24"/>
          <w:szCs w:val="24"/>
          <w:lang w:val="es-ES_tradnl"/>
        </w:rPr>
      </w:pPr>
    </w:p>
    <w:p w:rsidR="00E37196" w:rsidRDefault="00E37196" w:rsidP="00651F14">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b/>
          <w:bCs/>
          <w:sz w:val="24"/>
          <w:szCs w:val="24"/>
        </w:rPr>
        <w:t xml:space="preserve">PRIMERO. </w:t>
      </w:r>
      <w:r w:rsidR="00681498">
        <w:rPr>
          <w:rFonts w:ascii="Arial" w:hAnsi="Arial" w:cs="Arial"/>
          <w:sz w:val="24"/>
          <w:szCs w:val="24"/>
        </w:rPr>
        <w:t>Que El Poder Judicial de la Federación ha determinado la naturaleza y alcance del derecho que tiene el Titular del Poder Ejecutivo para realizar observaciones –Registro 167267 de la Época Novena-</w:t>
      </w:r>
      <w:r w:rsidR="00651F14">
        <w:rPr>
          <w:rFonts w:ascii="Arial" w:hAnsi="Arial" w:cs="Arial"/>
          <w:sz w:val="24"/>
          <w:szCs w:val="24"/>
        </w:rPr>
        <w:t>.</w:t>
      </w:r>
    </w:p>
    <w:p w:rsidR="00651F14" w:rsidRPr="00E37196" w:rsidRDefault="00651F14"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b/>
          <w:sz w:val="24"/>
          <w:szCs w:val="24"/>
        </w:rPr>
        <w:t>SEGUNDO.</w:t>
      </w:r>
      <w:r w:rsidRPr="00E37196">
        <w:rPr>
          <w:rFonts w:ascii="Arial" w:hAnsi="Arial" w:cs="Arial"/>
          <w:sz w:val="24"/>
          <w:szCs w:val="24"/>
        </w:rPr>
        <w:t xml:space="preserve"> </w:t>
      </w:r>
      <w:r w:rsidR="00681498">
        <w:rPr>
          <w:rFonts w:ascii="Arial" w:hAnsi="Arial" w:cs="Arial"/>
          <w:sz w:val="24"/>
          <w:szCs w:val="24"/>
        </w:rPr>
        <w:t>Señala que la incorporación del delito de acoso sexual al Código Penal para el Estado de Nuevo León es un esfuerzo encomiable de esta H. Legislatura, al traducirse en una medida legislativa tendiente a sancionar de manera efectiva una conducta que agravia a la sociedad nuevoleonesa y que ha adquirido notoriedad debido al incremento exponencial</w:t>
      </w:r>
      <w:r w:rsidRPr="00E37196">
        <w:rPr>
          <w:rFonts w:ascii="Arial" w:hAnsi="Arial" w:cs="Arial"/>
          <w:sz w:val="24"/>
          <w:szCs w:val="24"/>
        </w:rPr>
        <w:t>.</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2D0348"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 xml:space="preserve">Señala </w:t>
      </w:r>
      <w:r w:rsidR="00681498">
        <w:rPr>
          <w:rFonts w:ascii="Arial" w:hAnsi="Arial" w:cs="Arial"/>
          <w:sz w:val="24"/>
          <w:szCs w:val="24"/>
        </w:rPr>
        <w:t>que la Administración Pública a su cargo aplaude la intención de atender una problemática que se ha venido suscitando durante muchos años, misma que se abordó desde el 2007 a través de la Ley General de Acceso de las Mujeres a una vida Libre de Violencia</w:t>
      </w:r>
      <w:r w:rsidR="002D0348">
        <w:rPr>
          <w:rFonts w:ascii="Arial" w:hAnsi="Arial" w:cs="Arial"/>
          <w:sz w:val="24"/>
          <w:szCs w:val="24"/>
        </w:rPr>
        <w:t xml:space="preserve"> y la Ley de Acceso a la Mujeres a una Vida Libre de Violencia, no se redujo debido a la ausencia de una sanción efectiva en tales normas, señalando que esta carencia se pretende colmar a través del Decreto Legislativo objeto de las observaciones.</w:t>
      </w:r>
    </w:p>
    <w:p w:rsidR="002D0348" w:rsidRDefault="002D0348" w:rsidP="00E37196">
      <w:pPr>
        <w:autoSpaceDE w:val="0"/>
        <w:autoSpaceDN w:val="0"/>
        <w:adjustRightInd w:val="0"/>
        <w:spacing w:after="0" w:line="360" w:lineRule="auto"/>
        <w:ind w:firstLine="708"/>
        <w:jc w:val="both"/>
        <w:rPr>
          <w:rFonts w:ascii="Arial" w:hAnsi="Arial" w:cs="Arial"/>
          <w:sz w:val="24"/>
          <w:szCs w:val="24"/>
        </w:rPr>
      </w:pPr>
    </w:p>
    <w:p w:rsidR="00E37196" w:rsidRDefault="002D0348" w:rsidP="00E3719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Agregando que la incorporación de aquella conducta delictiva es benéfica porque permitirá a las personas acosadas acceder a la amplia gama de Derechos Fundamentales que asisten a las víctimas y a los ofendidos de los delitos, entre otros los relativos a su protección personal, todo lo cual es conforme al Estado social y democrático de Derecho.</w:t>
      </w:r>
    </w:p>
    <w:p w:rsidR="002D0348" w:rsidRDefault="002D0348" w:rsidP="00E37196">
      <w:pPr>
        <w:autoSpaceDE w:val="0"/>
        <w:autoSpaceDN w:val="0"/>
        <w:adjustRightInd w:val="0"/>
        <w:spacing w:after="0" w:line="360" w:lineRule="auto"/>
        <w:ind w:firstLine="708"/>
        <w:jc w:val="both"/>
        <w:rPr>
          <w:rFonts w:ascii="Arial" w:hAnsi="Arial" w:cs="Arial"/>
          <w:sz w:val="24"/>
          <w:szCs w:val="24"/>
        </w:rPr>
      </w:pPr>
    </w:p>
    <w:p w:rsidR="002D0348" w:rsidRPr="00E37196" w:rsidRDefault="000415EB" w:rsidP="00E3719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Menciona que la eficacia de la medida legislativa adoptada mediante el Decreto, se encuentra condicionada entre otros aspectos a que el tipo penal de acoso sexual sea redactado de manera clara, precisa y objetiva para efecto de que el Ministerio Público pueda cumplir su deber constitucional de procurar </w:t>
      </w:r>
      <w:r>
        <w:rPr>
          <w:rFonts w:ascii="Arial" w:hAnsi="Arial" w:cs="Arial"/>
          <w:sz w:val="24"/>
          <w:szCs w:val="24"/>
        </w:rPr>
        <w:lastRenderedPageBreak/>
        <w:t>justicia y conforme a ello, desvirtuar la presunción de inocencia que asiste al imputado.</w:t>
      </w:r>
    </w:p>
    <w:p w:rsidR="00E37196" w:rsidRPr="00E37196" w:rsidRDefault="00E37196" w:rsidP="00E37196">
      <w:pPr>
        <w:autoSpaceDE w:val="0"/>
        <w:autoSpaceDN w:val="0"/>
        <w:adjustRightInd w:val="0"/>
        <w:spacing w:after="0" w:line="360" w:lineRule="auto"/>
        <w:jc w:val="both"/>
        <w:rPr>
          <w:rFonts w:ascii="Arial" w:hAnsi="Arial" w:cs="Arial"/>
          <w:b/>
          <w:sz w:val="24"/>
          <w:szCs w:val="24"/>
        </w:rPr>
      </w:pPr>
    </w:p>
    <w:p w:rsidR="00E37196" w:rsidRDefault="000415EB" w:rsidP="00850839">
      <w:pPr>
        <w:pStyle w:val="Prrafodelista"/>
        <w:autoSpaceDE w:val="0"/>
        <w:autoSpaceDN w:val="0"/>
        <w:adjustRightInd w:val="0"/>
        <w:spacing w:after="0" w:line="360" w:lineRule="auto"/>
        <w:ind w:left="0" w:firstLine="708"/>
        <w:jc w:val="both"/>
        <w:rPr>
          <w:rFonts w:ascii="Arial" w:hAnsi="Arial" w:cs="Arial"/>
          <w:sz w:val="24"/>
          <w:szCs w:val="24"/>
        </w:rPr>
      </w:pPr>
      <w:r>
        <w:rPr>
          <w:rFonts w:ascii="Arial" w:hAnsi="Arial" w:cs="Arial"/>
          <w:sz w:val="24"/>
          <w:szCs w:val="24"/>
        </w:rPr>
        <w:t xml:space="preserve">Añadiendo que se ve constreñido a formular estas observaciones a fin de exhortarlos a que realicen un análisis jurídico profundo en torno a un elemento de aquel tipo penal, consistente en que la conducta se efectúe “con fines lascivos”, por tratarse de un elemento de naturaleza </w:t>
      </w:r>
      <w:r w:rsidR="00850839">
        <w:rPr>
          <w:rFonts w:ascii="Arial" w:hAnsi="Arial" w:cs="Arial"/>
          <w:sz w:val="24"/>
          <w:szCs w:val="24"/>
        </w:rPr>
        <w:t>subjetiva que es difícil de comprobar dentro del proceso penal y que por ende puede dar lugar a una sentencia absolutoria.</w:t>
      </w:r>
    </w:p>
    <w:p w:rsidR="00850839" w:rsidRDefault="00850839" w:rsidP="00681498">
      <w:pPr>
        <w:pStyle w:val="Prrafodelista"/>
        <w:autoSpaceDE w:val="0"/>
        <w:autoSpaceDN w:val="0"/>
        <w:adjustRightInd w:val="0"/>
        <w:spacing w:after="0" w:line="360" w:lineRule="auto"/>
        <w:ind w:left="0"/>
        <w:jc w:val="both"/>
        <w:rPr>
          <w:rFonts w:ascii="Arial" w:hAnsi="Arial" w:cs="Arial"/>
          <w:sz w:val="24"/>
          <w:szCs w:val="24"/>
        </w:rPr>
      </w:pPr>
    </w:p>
    <w:p w:rsidR="00850839" w:rsidRDefault="00850839" w:rsidP="00850839">
      <w:pPr>
        <w:pStyle w:val="Prrafodelista"/>
        <w:autoSpaceDE w:val="0"/>
        <w:autoSpaceDN w:val="0"/>
        <w:adjustRightInd w:val="0"/>
        <w:spacing w:after="0" w:line="360" w:lineRule="auto"/>
        <w:ind w:left="0" w:firstLine="708"/>
        <w:jc w:val="both"/>
        <w:rPr>
          <w:rFonts w:ascii="Arial" w:hAnsi="Arial" w:cs="Arial"/>
          <w:sz w:val="24"/>
          <w:szCs w:val="24"/>
        </w:rPr>
      </w:pPr>
      <w:r>
        <w:rPr>
          <w:rFonts w:ascii="Arial" w:hAnsi="Arial" w:cs="Arial"/>
          <w:sz w:val="24"/>
          <w:szCs w:val="24"/>
        </w:rPr>
        <w:t xml:space="preserve">Sobre el caso particular, es decir la reforma al artículo 271 Bis 2 del Código Penal, con el objetivo de tipificar como delito de acoso sexual, el cual es cometido por quien “por cualquier medio con </w:t>
      </w:r>
      <w:r w:rsidRPr="00850839">
        <w:rPr>
          <w:rFonts w:ascii="Arial" w:hAnsi="Arial" w:cs="Arial"/>
          <w:b/>
          <w:sz w:val="24"/>
          <w:szCs w:val="24"/>
          <w:u w:val="single"/>
        </w:rPr>
        <w:t>fines lascivos</w:t>
      </w:r>
      <w:r>
        <w:rPr>
          <w:rFonts w:ascii="Arial" w:hAnsi="Arial" w:cs="Arial"/>
          <w:sz w:val="24"/>
          <w:szCs w:val="24"/>
        </w:rPr>
        <w:t xml:space="preserve"> asedie, acose, se exprese de manera verbal o físico o se aproveche de cualquier circunstancia de necesidad o de desventaja de la víctima a una o más personas de cualquier sexo”, añade que incorpora el elemento subjetivo </w:t>
      </w:r>
      <w:r w:rsidR="00035BB0">
        <w:rPr>
          <w:rFonts w:ascii="Arial" w:hAnsi="Arial" w:cs="Arial"/>
          <w:sz w:val="24"/>
          <w:szCs w:val="24"/>
        </w:rPr>
        <w:t>consistente</w:t>
      </w:r>
      <w:r>
        <w:rPr>
          <w:rFonts w:ascii="Arial" w:hAnsi="Arial" w:cs="Arial"/>
          <w:sz w:val="24"/>
          <w:szCs w:val="24"/>
        </w:rPr>
        <w:t xml:space="preserve"> en fines lascivos de las acciones </w:t>
      </w:r>
      <w:r w:rsidR="00035BB0">
        <w:rPr>
          <w:rFonts w:ascii="Arial" w:hAnsi="Arial" w:cs="Arial"/>
          <w:sz w:val="24"/>
          <w:szCs w:val="24"/>
        </w:rPr>
        <w:t>descritas</w:t>
      </w:r>
      <w:r>
        <w:rPr>
          <w:rFonts w:ascii="Arial" w:hAnsi="Arial" w:cs="Arial"/>
          <w:sz w:val="24"/>
          <w:szCs w:val="24"/>
        </w:rPr>
        <w:t xml:space="preserve"> (asedio, acoso, expresión de manera verbal o física o se aproveche de cualquier circunstancia de necesidad o desventaja de la </w:t>
      </w:r>
      <w:r w:rsidR="00035BB0">
        <w:rPr>
          <w:rFonts w:ascii="Arial" w:hAnsi="Arial" w:cs="Arial"/>
          <w:sz w:val="24"/>
          <w:szCs w:val="24"/>
        </w:rPr>
        <w:t>víctima</w:t>
      </w:r>
      <w:r>
        <w:rPr>
          <w:rFonts w:ascii="Arial" w:hAnsi="Arial" w:cs="Arial"/>
          <w:sz w:val="24"/>
          <w:szCs w:val="24"/>
        </w:rPr>
        <w:t>), constituye una seria limitante para la protección del bien jurídico tutelado, la impartición de justicia y el objetivo del proceso penal.</w:t>
      </w:r>
    </w:p>
    <w:p w:rsidR="00035BB0" w:rsidRDefault="00035BB0" w:rsidP="00850839">
      <w:pPr>
        <w:pStyle w:val="Prrafodelista"/>
        <w:autoSpaceDE w:val="0"/>
        <w:autoSpaceDN w:val="0"/>
        <w:adjustRightInd w:val="0"/>
        <w:spacing w:after="0" w:line="360" w:lineRule="auto"/>
        <w:ind w:left="0" w:firstLine="708"/>
        <w:jc w:val="both"/>
        <w:rPr>
          <w:rFonts w:ascii="Arial" w:hAnsi="Arial" w:cs="Arial"/>
          <w:sz w:val="24"/>
          <w:szCs w:val="24"/>
        </w:rPr>
      </w:pPr>
    </w:p>
    <w:p w:rsidR="00035BB0" w:rsidRDefault="00035BB0" w:rsidP="00850839">
      <w:pPr>
        <w:pStyle w:val="Prrafodelista"/>
        <w:autoSpaceDE w:val="0"/>
        <w:autoSpaceDN w:val="0"/>
        <w:adjustRightInd w:val="0"/>
        <w:spacing w:after="0" w:line="360" w:lineRule="auto"/>
        <w:ind w:left="0" w:firstLine="708"/>
        <w:jc w:val="both"/>
        <w:rPr>
          <w:rFonts w:ascii="Arial" w:hAnsi="Arial" w:cs="Arial"/>
          <w:sz w:val="24"/>
          <w:szCs w:val="24"/>
        </w:rPr>
      </w:pPr>
    </w:p>
    <w:p w:rsidR="00035BB0" w:rsidRDefault="00035BB0" w:rsidP="00850839">
      <w:pPr>
        <w:pStyle w:val="Prrafodelista"/>
        <w:autoSpaceDE w:val="0"/>
        <w:autoSpaceDN w:val="0"/>
        <w:adjustRightInd w:val="0"/>
        <w:spacing w:after="0" w:line="360" w:lineRule="auto"/>
        <w:ind w:left="0" w:firstLine="708"/>
        <w:jc w:val="both"/>
        <w:rPr>
          <w:rFonts w:ascii="Arial" w:hAnsi="Arial" w:cs="Arial"/>
          <w:sz w:val="24"/>
          <w:szCs w:val="24"/>
        </w:rPr>
      </w:pPr>
    </w:p>
    <w:p w:rsidR="00035BB0" w:rsidRPr="00035BB0" w:rsidRDefault="00035BB0" w:rsidP="00850839">
      <w:pPr>
        <w:pStyle w:val="Prrafodelista"/>
        <w:autoSpaceDE w:val="0"/>
        <w:autoSpaceDN w:val="0"/>
        <w:adjustRightInd w:val="0"/>
        <w:spacing w:after="0" w:line="360" w:lineRule="auto"/>
        <w:ind w:left="0" w:firstLine="708"/>
        <w:jc w:val="both"/>
        <w:rPr>
          <w:rFonts w:ascii="Arial" w:hAnsi="Arial" w:cs="Arial"/>
          <w:b/>
          <w:sz w:val="24"/>
          <w:szCs w:val="24"/>
        </w:rPr>
      </w:pPr>
      <w:r>
        <w:rPr>
          <w:rFonts w:ascii="Arial" w:hAnsi="Arial" w:cs="Arial"/>
          <w:sz w:val="24"/>
          <w:szCs w:val="24"/>
        </w:rPr>
        <w:t xml:space="preserve">Concluye señalando que en un ánimo de colaboración con el objeto de que el delito de acoso sexual sea tipificado de manera objetiva, somete a </w:t>
      </w:r>
      <w:r>
        <w:rPr>
          <w:rFonts w:ascii="Arial" w:hAnsi="Arial" w:cs="Arial"/>
          <w:sz w:val="24"/>
          <w:szCs w:val="24"/>
        </w:rPr>
        <w:lastRenderedPageBreak/>
        <w:t xml:space="preserve">consideración de esa H. Soberanía eliminar el tipo propuesto, que éste tenga fines lascivos e </w:t>
      </w:r>
      <w:r w:rsidRPr="00F66809">
        <w:rPr>
          <w:rFonts w:ascii="Arial" w:hAnsi="Arial" w:cs="Arial"/>
          <w:sz w:val="24"/>
          <w:szCs w:val="24"/>
        </w:rPr>
        <w:t xml:space="preserve">incorporar </w:t>
      </w:r>
      <w:r w:rsidRPr="00F66809">
        <w:rPr>
          <w:rFonts w:ascii="Arial" w:hAnsi="Arial" w:cs="Arial"/>
          <w:b/>
          <w:sz w:val="24"/>
          <w:szCs w:val="24"/>
        </w:rPr>
        <w:t>que este acoso sexual implique la expresión de manera verbal o física de términos, conceptos, señas, imágenes que tengan una connotación sexual, lasciva o de exhibicionismo corporal y que esta expresión se realice sin que la víctima haya otorgado su consentimiento para ello.</w:t>
      </w:r>
    </w:p>
    <w:p w:rsidR="00035BB0" w:rsidRDefault="00035BB0" w:rsidP="00850839">
      <w:pPr>
        <w:pStyle w:val="Prrafodelista"/>
        <w:autoSpaceDE w:val="0"/>
        <w:autoSpaceDN w:val="0"/>
        <w:adjustRightInd w:val="0"/>
        <w:spacing w:after="0" w:line="360" w:lineRule="auto"/>
        <w:ind w:left="0" w:firstLine="708"/>
        <w:jc w:val="both"/>
        <w:rPr>
          <w:rFonts w:ascii="Arial" w:hAnsi="Arial" w:cs="Arial"/>
          <w:sz w:val="24"/>
          <w:szCs w:val="24"/>
        </w:rPr>
      </w:pPr>
    </w:p>
    <w:p w:rsidR="00E37196" w:rsidRPr="00E37196" w:rsidRDefault="002F616A" w:rsidP="00FC28AF">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lang w:val="es-ES_tradnl"/>
        </w:rPr>
        <w:t xml:space="preserve">   </w:t>
      </w:r>
      <w:r w:rsidR="00E37196" w:rsidRPr="00E37196">
        <w:rPr>
          <w:rFonts w:ascii="Arial" w:hAnsi="Arial" w:cs="Arial"/>
          <w:sz w:val="24"/>
          <w:szCs w:val="24"/>
          <w:lang w:val="es-ES_tradnl"/>
        </w:rPr>
        <w:t xml:space="preserve">Una vez señalado lo anterior y con fundamento en el artículo 47, inciso c) del Reglamento para el Gobierno Interior del Congreso del Estado de Nuevo León, quienes integramos la Comisión de </w:t>
      </w:r>
      <w:r w:rsidR="006351B5">
        <w:rPr>
          <w:rFonts w:ascii="Arial" w:hAnsi="Arial" w:cs="Arial"/>
          <w:sz w:val="24"/>
          <w:szCs w:val="24"/>
          <w:lang w:val="es-ES_tradnl"/>
        </w:rPr>
        <w:t>Justicia y Seguridad Pública</w:t>
      </w:r>
      <w:r w:rsidR="00E37196" w:rsidRPr="00E37196">
        <w:rPr>
          <w:rFonts w:ascii="Arial" w:hAnsi="Arial" w:cs="Arial"/>
          <w:sz w:val="24"/>
          <w:szCs w:val="24"/>
          <w:lang w:val="es-ES_tradnl"/>
        </w:rPr>
        <w:t>, ofrecemos al Pleno de este Poder Legislativo, a manera de sustento para este dictamen las siguientes:</w:t>
      </w:r>
    </w:p>
    <w:p w:rsidR="00DC25FA" w:rsidRPr="009027A7" w:rsidRDefault="00DC25FA" w:rsidP="009027A7">
      <w:pPr>
        <w:tabs>
          <w:tab w:val="left" w:pos="0"/>
        </w:tabs>
        <w:spacing w:line="360" w:lineRule="auto"/>
        <w:jc w:val="both"/>
        <w:rPr>
          <w:rFonts w:ascii="Arial" w:hAnsi="Arial" w:cs="Arial"/>
          <w:b/>
          <w:sz w:val="24"/>
          <w:szCs w:val="24"/>
          <w:lang w:val="es-ES_tradnl"/>
        </w:rPr>
      </w:pPr>
    </w:p>
    <w:p w:rsidR="00DC25FA" w:rsidRPr="009027A7" w:rsidRDefault="00DC25FA" w:rsidP="009027A7">
      <w:pPr>
        <w:tabs>
          <w:tab w:val="left" w:pos="0"/>
        </w:tabs>
        <w:spacing w:after="0" w:line="360" w:lineRule="auto"/>
        <w:jc w:val="both"/>
        <w:rPr>
          <w:rFonts w:ascii="Arial" w:hAnsi="Arial" w:cs="Arial"/>
          <w:b/>
          <w:sz w:val="24"/>
          <w:szCs w:val="24"/>
          <w:lang w:val="es-ES_tradnl"/>
        </w:rPr>
      </w:pPr>
      <w:r w:rsidRPr="009027A7">
        <w:rPr>
          <w:rFonts w:ascii="Arial" w:hAnsi="Arial" w:cs="Arial"/>
          <w:b/>
          <w:sz w:val="24"/>
          <w:szCs w:val="24"/>
          <w:lang w:val="es-ES_tradnl"/>
        </w:rPr>
        <w:t>CONSIDERACIONES</w:t>
      </w:r>
    </w:p>
    <w:p w:rsidR="00DC25FA" w:rsidRPr="009027A7" w:rsidRDefault="00DC25FA" w:rsidP="009027A7">
      <w:pPr>
        <w:tabs>
          <w:tab w:val="left" w:pos="0"/>
        </w:tabs>
        <w:spacing w:after="0" w:line="360" w:lineRule="auto"/>
        <w:jc w:val="both"/>
        <w:rPr>
          <w:rFonts w:ascii="Arial" w:hAnsi="Arial" w:cs="Arial"/>
          <w:b/>
          <w:sz w:val="24"/>
          <w:szCs w:val="24"/>
          <w:lang w:val="es-ES_tradnl"/>
        </w:rPr>
      </w:pPr>
    </w:p>
    <w:p w:rsidR="00DC25FA" w:rsidRPr="009027A7" w:rsidRDefault="002F616A" w:rsidP="009027A7">
      <w:pPr>
        <w:tabs>
          <w:tab w:val="left" w:pos="0"/>
        </w:tabs>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 </w:t>
      </w:r>
      <w:r w:rsidR="00DC25FA" w:rsidRPr="009027A7">
        <w:rPr>
          <w:rFonts w:ascii="Arial" w:hAnsi="Arial" w:cs="Arial"/>
          <w:sz w:val="24"/>
          <w:szCs w:val="24"/>
          <w:lang w:val="es-ES_tradnl"/>
        </w:rPr>
        <w:t xml:space="preserve">Esta Comisión de </w:t>
      </w:r>
      <w:r w:rsidR="002D0348">
        <w:rPr>
          <w:rFonts w:ascii="Arial" w:hAnsi="Arial" w:cs="Arial"/>
          <w:sz w:val="24"/>
          <w:szCs w:val="24"/>
          <w:lang w:val="es-ES_tradnl"/>
        </w:rPr>
        <w:t>Justicia y Seguridad Pública</w:t>
      </w:r>
      <w:r w:rsidR="00DC25FA" w:rsidRPr="009027A7">
        <w:rPr>
          <w:rFonts w:ascii="Arial" w:hAnsi="Arial" w:cs="Arial"/>
          <w:sz w:val="24"/>
          <w:szCs w:val="24"/>
          <w:lang w:val="es-ES_tradnl"/>
        </w:rPr>
        <w:t>, se encuentra facultada para conocer del asunto que le fue turnado, de conformidad con lo establecido en el artículo 70, fracción I</w:t>
      </w:r>
      <w:r w:rsidR="00E1149A">
        <w:rPr>
          <w:rFonts w:ascii="Arial" w:hAnsi="Arial" w:cs="Arial"/>
          <w:sz w:val="24"/>
          <w:szCs w:val="24"/>
          <w:lang w:val="es-ES_tradnl"/>
        </w:rPr>
        <w:t>V</w:t>
      </w:r>
      <w:r w:rsidR="00DC25FA" w:rsidRPr="009027A7">
        <w:rPr>
          <w:rFonts w:ascii="Arial" w:hAnsi="Arial" w:cs="Arial"/>
          <w:sz w:val="24"/>
          <w:szCs w:val="24"/>
          <w:lang w:val="es-ES_tradnl"/>
        </w:rPr>
        <w:t>, de la Ley Orgánica del Poder Legislativo del Estado de Nuevo León, y 39 fracción I</w:t>
      </w:r>
      <w:r w:rsidR="00E1149A">
        <w:rPr>
          <w:rFonts w:ascii="Arial" w:hAnsi="Arial" w:cs="Arial"/>
          <w:sz w:val="24"/>
          <w:szCs w:val="24"/>
          <w:lang w:val="es-ES_tradnl"/>
        </w:rPr>
        <w:t>V</w:t>
      </w:r>
      <w:r w:rsidR="00DC25FA" w:rsidRPr="009027A7">
        <w:rPr>
          <w:rFonts w:ascii="Arial" w:hAnsi="Arial" w:cs="Arial"/>
          <w:sz w:val="24"/>
          <w:szCs w:val="24"/>
          <w:lang w:val="es-ES_tradnl"/>
        </w:rPr>
        <w:t>, del Reglamento para el Gobierno Interior del Congreso del Estado de Nuevo León.</w:t>
      </w:r>
    </w:p>
    <w:p w:rsidR="00DC25FA" w:rsidRPr="009027A7" w:rsidRDefault="00DC25FA" w:rsidP="009027A7">
      <w:pPr>
        <w:tabs>
          <w:tab w:val="left" w:pos="0"/>
        </w:tabs>
        <w:spacing w:after="0" w:line="360" w:lineRule="auto"/>
        <w:ind w:firstLine="708"/>
        <w:jc w:val="both"/>
        <w:rPr>
          <w:rFonts w:ascii="Arial" w:hAnsi="Arial" w:cs="Arial"/>
          <w:sz w:val="24"/>
          <w:szCs w:val="24"/>
          <w:lang w:val="es-ES_tradnl"/>
        </w:rPr>
      </w:pPr>
    </w:p>
    <w:p w:rsidR="00DC25FA" w:rsidRPr="009027A7" w:rsidRDefault="00DC25FA" w:rsidP="009027A7">
      <w:pPr>
        <w:tabs>
          <w:tab w:val="left" w:pos="0"/>
        </w:tabs>
        <w:spacing w:after="0" w:line="360" w:lineRule="auto"/>
        <w:ind w:firstLine="708"/>
        <w:jc w:val="both"/>
        <w:rPr>
          <w:rFonts w:ascii="Arial" w:hAnsi="Arial" w:cs="Arial"/>
          <w:iCs/>
          <w:sz w:val="24"/>
          <w:szCs w:val="24"/>
        </w:rPr>
      </w:pPr>
      <w:r w:rsidRPr="00783873">
        <w:rPr>
          <w:rFonts w:ascii="Arial" w:hAnsi="Arial" w:cs="Arial"/>
          <w:sz w:val="24"/>
          <w:szCs w:val="24"/>
          <w:lang w:val="es-ES_tradnl"/>
        </w:rPr>
        <w:t>Conforme a las observaciones realizadas por parte de</w:t>
      </w:r>
      <w:r w:rsidR="0011175E" w:rsidRPr="00783873">
        <w:rPr>
          <w:rFonts w:ascii="Arial" w:hAnsi="Arial" w:cs="Arial"/>
          <w:sz w:val="24"/>
          <w:szCs w:val="24"/>
          <w:lang w:val="es-ES_tradnl"/>
        </w:rPr>
        <w:t xml:space="preserve">l Poder Ejecutivo al </w:t>
      </w:r>
      <w:r w:rsidR="00317505">
        <w:rPr>
          <w:rFonts w:ascii="Arial" w:hAnsi="Arial" w:cs="Arial"/>
          <w:sz w:val="24"/>
          <w:szCs w:val="24"/>
          <w:lang w:val="es-ES_tradnl"/>
        </w:rPr>
        <w:t>D</w:t>
      </w:r>
      <w:r w:rsidR="0011175E" w:rsidRPr="00783873">
        <w:rPr>
          <w:rFonts w:ascii="Arial" w:hAnsi="Arial" w:cs="Arial"/>
          <w:sz w:val="24"/>
          <w:szCs w:val="24"/>
          <w:lang w:val="es-ES_tradnl"/>
        </w:rPr>
        <w:t xml:space="preserve">ecreto </w:t>
      </w:r>
      <w:r w:rsidR="002D0348" w:rsidRPr="00783873">
        <w:rPr>
          <w:rFonts w:ascii="Arial" w:hAnsi="Arial" w:cs="Arial"/>
          <w:sz w:val="24"/>
          <w:szCs w:val="24"/>
          <w:lang w:val="es-ES_tradnl"/>
        </w:rPr>
        <w:t>247 que contiene la tipificación del delito de Acoso Sexual</w:t>
      </w:r>
      <w:r w:rsidR="0091797C" w:rsidRPr="00783873">
        <w:rPr>
          <w:rFonts w:ascii="Arial" w:hAnsi="Arial" w:cs="Arial"/>
          <w:sz w:val="24"/>
          <w:szCs w:val="24"/>
          <w:lang w:val="es-ES_tradnl"/>
        </w:rPr>
        <w:t>,</w:t>
      </w:r>
      <w:r w:rsidR="0011175E" w:rsidRPr="00783873">
        <w:rPr>
          <w:rFonts w:ascii="Arial" w:hAnsi="Arial" w:cs="Arial"/>
          <w:sz w:val="24"/>
          <w:szCs w:val="24"/>
          <w:lang w:val="es-ES_tradnl"/>
        </w:rPr>
        <w:t xml:space="preserve"> </w:t>
      </w:r>
      <w:r w:rsidRPr="00783873">
        <w:rPr>
          <w:rFonts w:ascii="Arial" w:hAnsi="Arial" w:cs="Arial"/>
          <w:sz w:val="24"/>
          <w:szCs w:val="24"/>
          <w:lang w:val="es-ES_tradnl"/>
        </w:rPr>
        <w:t xml:space="preserve"> consideramos </w:t>
      </w:r>
      <w:r w:rsidR="00783873" w:rsidRPr="00783873">
        <w:rPr>
          <w:rFonts w:ascii="Arial" w:hAnsi="Arial" w:cs="Arial"/>
          <w:sz w:val="24"/>
          <w:szCs w:val="24"/>
          <w:lang w:val="es-ES_tradnl"/>
        </w:rPr>
        <w:t>procedente su estudio,</w:t>
      </w:r>
      <w:r w:rsidR="0091797C" w:rsidRPr="00783873">
        <w:rPr>
          <w:rFonts w:ascii="Arial" w:hAnsi="Arial" w:cs="Arial"/>
          <w:sz w:val="24"/>
          <w:szCs w:val="24"/>
          <w:lang w:val="es-ES_tradnl"/>
        </w:rPr>
        <w:t xml:space="preserve"> toda vez que </w:t>
      </w:r>
      <w:r w:rsidR="002D0348" w:rsidRPr="00783873">
        <w:rPr>
          <w:rFonts w:ascii="Arial" w:hAnsi="Arial" w:cs="Arial"/>
          <w:sz w:val="24"/>
          <w:szCs w:val="24"/>
          <w:lang w:val="es-ES_tradnl"/>
        </w:rPr>
        <w:t xml:space="preserve">se presentó en fecha </w:t>
      </w:r>
      <w:r w:rsidR="00783873" w:rsidRPr="00783873">
        <w:rPr>
          <w:rFonts w:ascii="Arial" w:hAnsi="Arial" w:cs="Arial"/>
          <w:sz w:val="24"/>
          <w:szCs w:val="24"/>
          <w:lang w:val="es-ES_tradnl"/>
        </w:rPr>
        <w:t xml:space="preserve">4 de </w:t>
      </w:r>
      <w:r w:rsidR="00783873" w:rsidRPr="00783873">
        <w:rPr>
          <w:rFonts w:ascii="Arial" w:hAnsi="Arial" w:cs="Arial"/>
          <w:sz w:val="24"/>
          <w:szCs w:val="24"/>
          <w:lang w:val="es-ES_tradnl"/>
        </w:rPr>
        <w:lastRenderedPageBreak/>
        <w:t xml:space="preserve">mayo de 2017, </w:t>
      </w:r>
      <w:r w:rsidR="00783873">
        <w:rPr>
          <w:rFonts w:ascii="Arial" w:hAnsi="Arial" w:cs="Arial"/>
          <w:sz w:val="24"/>
          <w:szCs w:val="24"/>
          <w:lang w:val="es-ES_tradnl"/>
        </w:rPr>
        <w:t xml:space="preserve">de conformidad con </w:t>
      </w:r>
      <w:r w:rsidR="00317505">
        <w:rPr>
          <w:rFonts w:ascii="Arial" w:hAnsi="Arial" w:cs="Arial"/>
          <w:sz w:val="24"/>
          <w:szCs w:val="24"/>
          <w:lang w:val="es-ES_tradnl"/>
        </w:rPr>
        <w:t>e</w:t>
      </w:r>
      <w:r w:rsidR="00783873">
        <w:rPr>
          <w:rFonts w:ascii="Arial" w:hAnsi="Arial" w:cs="Arial"/>
          <w:sz w:val="24"/>
          <w:szCs w:val="24"/>
          <w:lang w:val="es-ES_tradnl"/>
        </w:rPr>
        <w:t>l A</w:t>
      </w:r>
      <w:r w:rsidR="00783873" w:rsidRPr="00783873">
        <w:rPr>
          <w:rFonts w:ascii="Arial" w:hAnsi="Arial" w:cs="Arial"/>
          <w:sz w:val="24"/>
          <w:szCs w:val="24"/>
          <w:lang w:val="es-ES_tradnl"/>
        </w:rPr>
        <w:t>rtículo 85 fracción XI</w:t>
      </w:r>
      <w:r w:rsidR="00783873">
        <w:rPr>
          <w:rFonts w:ascii="Arial" w:hAnsi="Arial" w:cs="Arial"/>
          <w:sz w:val="24"/>
          <w:szCs w:val="24"/>
          <w:lang w:val="es-ES_tradnl"/>
        </w:rPr>
        <w:t xml:space="preserve"> de la Constitución Política del Estado Libre y Soberano de Nuevo León</w:t>
      </w:r>
      <w:r w:rsidR="0090639B" w:rsidRPr="00783873">
        <w:rPr>
          <w:rFonts w:ascii="Arial" w:hAnsi="Arial" w:cs="Arial"/>
          <w:sz w:val="24"/>
          <w:szCs w:val="24"/>
          <w:lang w:val="es-ES_tradnl"/>
        </w:rPr>
        <w:t>.</w:t>
      </w:r>
    </w:p>
    <w:p w:rsidR="004F5B4E" w:rsidRPr="009027A7" w:rsidRDefault="004F5B4E" w:rsidP="009027A7">
      <w:pPr>
        <w:tabs>
          <w:tab w:val="left" w:pos="0"/>
        </w:tabs>
        <w:spacing w:after="0" w:line="360" w:lineRule="auto"/>
        <w:ind w:firstLine="708"/>
        <w:jc w:val="both"/>
        <w:rPr>
          <w:rFonts w:ascii="Arial" w:hAnsi="Arial" w:cs="Arial"/>
          <w:sz w:val="24"/>
          <w:szCs w:val="24"/>
        </w:rPr>
      </w:pPr>
    </w:p>
    <w:p w:rsidR="00CA16CD" w:rsidRPr="009027A7" w:rsidRDefault="009B7733" w:rsidP="009027A7">
      <w:pPr>
        <w:tabs>
          <w:tab w:val="left" w:pos="0"/>
        </w:tabs>
        <w:spacing w:after="0" w:line="360" w:lineRule="auto"/>
        <w:ind w:firstLine="708"/>
        <w:jc w:val="both"/>
        <w:rPr>
          <w:rFonts w:ascii="Arial" w:hAnsi="Arial" w:cs="Arial"/>
          <w:sz w:val="24"/>
          <w:szCs w:val="24"/>
        </w:rPr>
      </w:pPr>
      <w:r w:rsidRPr="009027A7">
        <w:rPr>
          <w:rFonts w:ascii="Arial" w:hAnsi="Arial" w:cs="Arial"/>
          <w:sz w:val="24"/>
          <w:szCs w:val="24"/>
        </w:rPr>
        <w:t xml:space="preserve">Por otra parte en referencia al segundo punto de las observaciones remitidas a esta </w:t>
      </w:r>
      <w:r w:rsidR="00317505">
        <w:rPr>
          <w:rFonts w:ascii="Arial" w:hAnsi="Arial" w:cs="Arial"/>
          <w:sz w:val="24"/>
          <w:szCs w:val="24"/>
        </w:rPr>
        <w:t>S</w:t>
      </w:r>
      <w:r w:rsidRPr="009027A7">
        <w:rPr>
          <w:rFonts w:ascii="Arial" w:hAnsi="Arial" w:cs="Arial"/>
          <w:sz w:val="24"/>
          <w:szCs w:val="24"/>
        </w:rPr>
        <w:t xml:space="preserve">oberanía por </w:t>
      </w:r>
      <w:r w:rsidR="008E350F" w:rsidRPr="009027A7">
        <w:rPr>
          <w:rFonts w:ascii="Arial" w:hAnsi="Arial" w:cs="Arial"/>
          <w:sz w:val="24"/>
          <w:szCs w:val="24"/>
        </w:rPr>
        <w:t>parte del Ejecutivo</w:t>
      </w:r>
      <w:r w:rsidR="00A604CA" w:rsidRPr="009027A7">
        <w:rPr>
          <w:rFonts w:ascii="Arial" w:hAnsi="Arial" w:cs="Arial"/>
          <w:sz w:val="24"/>
          <w:szCs w:val="24"/>
        </w:rPr>
        <w:t>,</w:t>
      </w:r>
      <w:r w:rsidR="008E350F" w:rsidRPr="009027A7">
        <w:rPr>
          <w:rFonts w:ascii="Arial" w:hAnsi="Arial" w:cs="Arial"/>
          <w:sz w:val="24"/>
          <w:szCs w:val="24"/>
        </w:rPr>
        <w:t xml:space="preserve"> determinamos</w:t>
      </w:r>
      <w:r w:rsidR="00F445DB">
        <w:rPr>
          <w:rFonts w:ascii="Arial" w:hAnsi="Arial" w:cs="Arial"/>
          <w:sz w:val="24"/>
          <w:szCs w:val="24"/>
        </w:rPr>
        <w:t xml:space="preserve"> </w:t>
      </w:r>
      <w:r w:rsidR="00137F98" w:rsidRPr="009027A7">
        <w:rPr>
          <w:rFonts w:ascii="Arial" w:hAnsi="Arial" w:cs="Arial"/>
          <w:sz w:val="24"/>
          <w:szCs w:val="24"/>
        </w:rPr>
        <w:t xml:space="preserve">pertinente la observación planteada </w:t>
      </w:r>
      <w:r w:rsidR="00317505">
        <w:rPr>
          <w:rFonts w:ascii="Arial" w:hAnsi="Arial" w:cs="Arial"/>
          <w:sz w:val="24"/>
          <w:szCs w:val="24"/>
        </w:rPr>
        <w:t xml:space="preserve">pues el </w:t>
      </w:r>
      <w:r w:rsidR="00F445DB">
        <w:rPr>
          <w:rFonts w:ascii="Arial" w:hAnsi="Arial" w:cs="Arial"/>
          <w:sz w:val="24"/>
          <w:szCs w:val="24"/>
        </w:rPr>
        <w:t xml:space="preserve">bien jurídico protegido </w:t>
      </w:r>
      <w:r w:rsidR="00317505">
        <w:rPr>
          <w:rFonts w:ascii="Arial" w:hAnsi="Arial" w:cs="Arial"/>
          <w:sz w:val="24"/>
          <w:szCs w:val="24"/>
        </w:rPr>
        <w:t xml:space="preserve">es la </w:t>
      </w:r>
      <w:r w:rsidR="00F445DB">
        <w:rPr>
          <w:rFonts w:ascii="Arial" w:hAnsi="Arial" w:cs="Arial"/>
          <w:sz w:val="24"/>
          <w:szCs w:val="24"/>
        </w:rPr>
        <w:t xml:space="preserve">libertad sexual y </w:t>
      </w:r>
      <w:r w:rsidR="00317505">
        <w:rPr>
          <w:rFonts w:ascii="Arial" w:hAnsi="Arial" w:cs="Arial"/>
          <w:sz w:val="24"/>
          <w:szCs w:val="24"/>
        </w:rPr>
        <w:t xml:space="preserve">el </w:t>
      </w:r>
      <w:r w:rsidR="00F445DB">
        <w:rPr>
          <w:rFonts w:ascii="Arial" w:hAnsi="Arial" w:cs="Arial"/>
          <w:sz w:val="24"/>
          <w:szCs w:val="24"/>
        </w:rPr>
        <w:t>libre desarrollo de la personalidad de la víctima y no los fines del acosador</w:t>
      </w:r>
      <w:r w:rsidR="00783873">
        <w:rPr>
          <w:rFonts w:ascii="Arial" w:hAnsi="Arial" w:cs="Arial"/>
          <w:sz w:val="24"/>
          <w:szCs w:val="24"/>
        </w:rPr>
        <w:t>, siendo esta la principal encomienda de esta Dictaminadora</w:t>
      </w:r>
      <w:r w:rsidR="00F445DB">
        <w:rPr>
          <w:rFonts w:ascii="Arial" w:hAnsi="Arial" w:cs="Arial"/>
          <w:sz w:val="24"/>
          <w:szCs w:val="24"/>
        </w:rPr>
        <w:t xml:space="preserve">, </w:t>
      </w:r>
      <w:r w:rsidR="00137F98" w:rsidRPr="009027A7">
        <w:rPr>
          <w:rFonts w:ascii="Arial" w:hAnsi="Arial" w:cs="Arial"/>
          <w:sz w:val="24"/>
          <w:szCs w:val="24"/>
        </w:rPr>
        <w:t xml:space="preserve">razón por la cual se realiza la modificación </w:t>
      </w:r>
      <w:r w:rsidR="00783873">
        <w:rPr>
          <w:rFonts w:ascii="Arial" w:hAnsi="Arial" w:cs="Arial"/>
          <w:sz w:val="24"/>
          <w:szCs w:val="24"/>
        </w:rPr>
        <w:t xml:space="preserve">a fin de que se materialicen </w:t>
      </w:r>
      <w:r w:rsidR="00C5688F" w:rsidRPr="009027A7">
        <w:rPr>
          <w:rFonts w:ascii="Arial" w:hAnsi="Arial" w:cs="Arial"/>
          <w:sz w:val="24"/>
          <w:szCs w:val="24"/>
        </w:rPr>
        <w:t>dichas adecuaciones.</w:t>
      </w:r>
    </w:p>
    <w:p w:rsidR="00CA16CD" w:rsidRPr="009027A7" w:rsidRDefault="00CA16CD" w:rsidP="009027A7">
      <w:pPr>
        <w:tabs>
          <w:tab w:val="left" w:pos="0"/>
        </w:tabs>
        <w:spacing w:after="0" w:line="360" w:lineRule="auto"/>
        <w:ind w:firstLine="708"/>
        <w:jc w:val="both"/>
        <w:rPr>
          <w:rFonts w:ascii="Arial" w:hAnsi="Arial" w:cs="Arial"/>
          <w:sz w:val="24"/>
          <w:szCs w:val="24"/>
        </w:rPr>
      </w:pPr>
    </w:p>
    <w:p w:rsidR="008924D4" w:rsidRPr="00783873" w:rsidRDefault="00783873" w:rsidP="009027A7">
      <w:pPr>
        <w:tabs>
          <w:tab w:val="left" w:pos="0"/>
        </w:tabs>
        <w:spacing w:after="0" w:line="360" w:lineRule="auto"/>
        <w:ind w:right="49" w:firstLine="708"/>
        <w:jc w:val="both"/>
        <w:rPr>
          <w:rFonts w:ascii="Arial" w:hAnsi="Arial" w:cs="Arial"/>
          <w:b/>
          <w:sz w:val="24"/>
          <w:szCs w:val="24"/>
          <w:lang w:val="es-ES_tradnl"/>
        </w:rPr>
      </w:pPr>
      <w:r w:rsidRPr="00783873">
        <w:rPr>
          <w:rFonts w:ascii="Arial" w:hAnsi="Arial" w:cs="Arial"/>
          <w:b/>
          <w:sz w:val="24"/>
          <w:szCs w:val="24"/>
          <w:lang w:val="es-ES_tradnl"/>
        </w:rPr>
        <w:t>C</w:t>
      </w:r>
      <w:r w:rsidR="00460526" w:rsidRPr="00783873">
        <w:rPr>
          <w:rFonts w:ascii="Arial" w:hAnsi="Arial" w:cs="Arial"/>
          <w:b/>
          <w:sz w:val="24"/>
          <w:szCs w:val="24"/>
          <w:lang w:val="es-ES_tradnl"/>
        </w:rPr>
        <w:t xml:space="preserve">onforme a lo </w:t>
      </w:r>
      <w:r w:rsidR="00DC25FA" w:rsidRPr="00783873">
        <w:rPr>
          <w:rFonts w:ascii="Arial" w:hAnsi="Arial" w:cs="Arial"/>
          <w:b/>
          <w:sz w:val="24"/>
          <w:szCs w:val="24"/>
          <w:lang w:val="es-ES_tradnl"/>
        </w:rPr>
        <w:t>establecido en el pr</w:t>
      </w:r>
      <w:r w:rsidR="00460526" w:rsidRPr="00783873">
        <w:rPr>
          <w:rFonts w:ascii="Arial" w:hAnsi="Arial" w:cs="Arial"/>
          <w:b/>
          <w:sz w:val="24"/>
          <w:szCs w:val="24"/>
          <w:lang w:val="es-ES_tradnl"/>
        </w:rPr>
        <w:t xml:space="preserve">esente </w:t>
      </w:r>
      <w:r w:rsidR="00C57E33" w:rsidRPr="00783873">
        <w:rPr>
          <w:rFonts w:ascii="Arial" w:hAnsi="Arial" w:cs="Arial"/>
          <w:b/>
          <w:sz w:val="24"/>
          <w:szCs w:val="24"/>
          <w:lang w:val="es-ES_tradnl"/>
        </w:rPr>
        <w:t>d</w:t>
      </w:r>
      <w:r w:rsidR="005B13BD">
        <w:rPr>
          <w:rFonts w:ascii="Arial" w:hAnsi="Arial" w:cs="Arial"/>
          <w:b/>
          <w:sz w:val="24"/>
          <w:szCs w:val="24"/>
          <w:lang w:val="es-ES_tradnl"/>
        </w:rPr>
        <w:t>ictamen</w:t>
      </w:r>
      <w:r w:rsidR="00C57E33" w:rsidRPr="00783873">
        <w:rPr>
          <w:rFonts w:ascii="Arial" w:hAnsi="Arial" w:cs="Arial"/>
          <w:b/>
          <w:sz w:val="24"/>
          <w:szCs w:val="24"/>
          <w:lang w:val="es-ES_tradnl"/>
        </w:rPr>
        <w:t xml:space="preserve"> </w:t>
      </w:r>
      <w:r w:rsidR="00460526" w:rsidRPr="00783873">
        <w:rPr>
          <w:rFonts w:ascii="Arial" w:hAnsi="Arial" w:cs="Arial"/>
          <w:b/>
          <w:sz w:val="24"/>
          <w:szCs w:val="24"/>
          <w:lang w:val="es-ES_tradnl"/>
        </w:rPr>
        <w:t xml:space="preserve">atendemos </w:t>
      </w:r>
      <w:r w:rsidRPr="00783873">
        <w:rPr>
          <w:rFonts w:ascii="Arial" w:hAnsi="Arial" w:cs="Arial"/>
          <w:b/>
          <w:sz w:val="24"/>
          <w:szCs w:val="24"/>
          <w:lang w:val="es-ES_tradnl"/>
        </w:rPr>
        <w:t xml:space="preserve">la propuesta de adecuación contenida en el penúltimo párrafo de escrito del Ejecutivo </w:t>
      </w:r>
      <w:r w:rsidR="00F445DB" w:rsidRPr="00783873">
        <w:rPr>
          <w:rFonts w:ascii="Arial" w:hAnsi="Arial" w:cs="Arial"/>
          <w:b/>
          <w:sz w:val="24"/>
          <w:szCs w:val="24"/>
          <w:lang w:val="es-ES_tradnl"/>
        </w:rPr>
        <w:t xml:space="preserve">a fin de que se </w:t>
      </w:r>
      <w:r w:rsidR="00C57E33" w:rsidRPr="00783873">
        <w:rPr>
          <w:rFonts w:ascii="Arial" w:hAnsi="Arial" w:cs="Arial"/>
          <w:b/>
          <w:sz w:val="24"/>
          <w:szCs w:val="24"/>
          <w:lang w:val="es-ES_tradnl"/>
        </w:rPr>
        <w:t>fortale</w:t>
      </w:r>
      <w:r w:rsidR="00F445DB" w:rsidRPr="00783873">
        <w:rPr>
          <w:rFonts w:ascii="Arial" w:hAnsi="Arial" w:cs="Arial"/>
          <w:b/>
          <w:sz w:val="24"/>
          <w:szCs w:val="24"/>
          <w:lang w:val="es-ES_tradnl"/>
        </w:rPr>
        <w:t xml:space="preserve">zca </w:t>
      </w:r>
      <w:r w:rsidR="00C57E33" w:rsidRPr="00783873">
        <w:rPr>
          <w:rFonts w:ascii="Arial" w:hAnsi="Arial" w:cs="Arial"/>
          <w:b/>
          <w:sz w:val="24"/>
          <w:szCs w:val="24"/>
          <w:lang w:val="es-ES_tradnl"/>
        </w:rPr>
        <w:t xml:space="preserve">la </w:t>
      </w:r>
      <w:r w:rsidR="00CC7260" w:rsidRPr="00783873">
        <w:rPr>
          <w:rFonts w:ascii="Arial" w:hAnsi="Arial" w:cs="Arial"/>
          <w:b/>
          <w:sz w:val="24"/>
          <w:szCs w:val="24"/>
          <w:lang w:val="es-ES_tradnl"/>
        </w:rPr>
        <w:t xml:space="preserve">reforma en </w:t>
      </w:r>
      <w:r w:rsidR="00C57E33" w:rsidRPr="00783873">
        <w:rPr>
          <w:rFonts w:ascii="Arial" w:hAnsi="Arial" w:cs="Arial"/>
          <w:b/>
          <w:sz w:val="24"/>
          <w:szCs w:val="24"/>
          <w:lang w:val="es-ES_tradnl"/>
        </w:rPr>
        <w:t>comento</w:t>
      </w:r>
      <w:r w:rsidR="005B13BD">
        <w:rPr>
          <w:rFonts w:ascii="Arial" w:hAnsi="Arial" w:cs="Arial"/>
          <w:b/>
          <w:sz w:val="24"/>
          <w:szCs w:val="24"/>
          <w:lang w:val="es-ES_tradnl"/>
        </w:rPr>
        <w:t>,</w:t>
      </w:r>
      <w:r w:rsidR="00F445DB" w:rsidRPr="00783873">
        <w:rPr>
          <w:rFonts w:ascii="Arial" w:hAnsi="Arial" w:cs="Arial"/>
          <w:b/>
          <w:sz w:val="24"/>
          <w:szCs w:val="24"/>
          <w:lang w:val="es-ES_tradnl"/>
        </w:rPr>
        <w:t xml:space="preserve"> espera</w:t>
      </w:r>
      <w:r w:rsidR="005B13BD">
        <w:rPr>
          <w:rFonts w:ascii="Arial" w:hAnsi="Arial" w:cs="Arial"/>
          <w:b/>
          <w:sz w:val="24"/>
          <w:szCs w:val="24"/>
          <w:lang w:val="es-ES_tradnl"/>
        </w:rPr>
        <w:t>ndo</w:t>
      </w:r>
      <w:r w:rsidR="00F445DB" w:rsidRPr="00783873">
        <w:rPr>
          <w:rFonts w:ascii="Arial" w:hAnsi="Arial" w:cs="Arial"/>
          <w:b/>
          <w:sz w:val="24"/>
          <w:szCs w:val="24"/>
          <w:lang w:val="es-ES_tradnl"/>
        </w:rPr>
        <w:t xml:space="preserve"> que la acciones que devenga</w:t>
      </w:r>
      <w:r w:rsidRPr="00783873">
        <w:rPr>
          <w:rFonts w:ascii="Arial" w:hAnsi="Arial" w:cs="Arial"/>
          <w:b/>
          <w:sz w:val="24"/>
          <w:szCs w:val="24"/>
          <w:lang w:val="es-ES_tradnl"/>
        </w:rPr>
        <w:t>n</w:t>
      </w:r>
      <w:r w:rsidR="00F445DB" w:rsidRPr="00783873">
        <w:rPr>
          <w:rFonts w:ascii="Arial" w:hAnsi="Arial" w:cs="Arial"/>
          <w:b/>
          <w:sz w:val="24"/>
          <w:szCs w:val="24"/>
          <w:lang w:val="es-ES_tradnl"/>
        </w:rPr>
        <w:t xml:space="preserve"> sea </w:t>
      </w:r>
      <w:r w:rsidRPr="00783873">
        <w:rPr>
          <w:rFonts w:ascii="Arial" w:hAnsi="Arial" w:cs="Arial"/>
          <w:b/>
          <w:sz w:val="24"/>
          <w:szCs w:val="24"/>
          <w:lang w:val="es-ES_tradnl"/>
        </w:rPr>
        <w:t>en concordancia a los esfuerzos de este Poder Legislativo</w:t>
      </w:r>
      <w:r w:rsidR="005B13BD">
        <w:rPr>
          <w:rFonts w:ascii="Arial" w:hAnsi="Arial" w:cs="Arial"/>
          <w:b/>
          <w:sz w:val="24"/>
          <w:szCs w:val="24"/>
          <w:lang w:val="es-ES_tradnl"/>
        </w:rPr>
        <w:t xml:space="preserve">, </w:t>
      </w:r>
      <w:r w:rsidRPr="00783873">
        <w:rPr>
          <w:rFonts w:ascii="Arial" w:hAnsi="Arial" w:cs="Arial"/>
          <w:b/>
          <w:sz w:val="24"/>
          <w:szCs w:val="24"/>
          <w:lang w:val="es-ES_tradnl"/>
        </w:rPr>
        <w:t>y se dé</w:t>
      </w:r>
      <w:r w:rsidR="00F445DB" w:rsidRPr="00783873">
        <w:rPr>
          <w:rFonts w:ascii="Arial" w:hAnsi="Arial" w:cs="Arial"/>
          <w:b/>
          <w:sz w:val="24"/>
          <w:szCs w:val="24"/>
          <w:lang w:val="es-ES_tradnl"/>
        </w:rPr>
        <w:t xml:space="preserve"> </w:t>
      </w:r>
      <w:r w:rsidRPr="00783873">
        <w:rPr>
          <w:rFonts w:ascii="Arial" w:hAnsi="Arial" w:cs="Arial"/>
          <w:b/>
          <w:sz w:val="24"/>
          <w:szCs w:val="24"/>
          <w:lang w:val="es-ES_tradnl"/>
        </w:rPr>
        <w:t xml:space="preserve">la </w:t>
      </w:r>
      <w:r w:rsidR="00F445DB" w:rsidRPr="00783873">
        <w:rPr>
          <w:rFonts w:ascii="Arial" w:hAnsi="Arial" w:cs="Arial"/>
          <w:b/>
          <w:sz w:val="24"/>
          <w:szCs w:val="24"/>
          <w:lang w:val="es-ES_tradnl"/>
        </w:rPr>
        <w:t xml:space="preserve">efectiva protección de los Derechos fundamentales </w:t>
      </w:r>
      <w:r w:rsidR="005B13BD">
        <w:rPr>
          <w:rFonts w:ascii="Arial" w:hAnsi="Arial" w:cs="Arial"/>
          <w:b/>
          <w:sz w:val="24"/>
          <w:szCs w:val="24"/>
          <w:lang w:val="es-ES_tradnl"/>
        </w:rPr>
        <w:t xml:space="preserve">a </w:t>
      </w:r>
      <w:r w:rsidR="00F445DB" w:rsidRPr="00783873">
        <w:rPr>
          <w:rFonts w:ascii="Arial" w:hAnsi="Arial" w:cs="Arial"/>
          <w:b/>
          <w:sz w:val="24"/>
          <w:szCs w:val="24"/>
          <w:lang w:val="es-ES_tradnl"/>
        </w:rPr>
        <w:t xml:space="preserve">los </w:t>
      </w:r>
      <w:r w:rsidRPr="00783873">
        <w:rPr>
          <w:rFonts w:ascii="Arial" w:hAnsi="Arial" w:cs="Arial"/>
          <w:b/>
          <w:sz w:val="24"/>
          <w:szCs w:val="24"/>
          <w:lang w:val="es-ES_tradnl"/>
        </w:rPr>
        <w:t>C</w:t>
      </w:r>
      <w:r w:rsidR="00F445DB" w:rsidRPr="00783873">
        <w:rPr>
          <w:rFonts w:ascii="Arial" w:hAnsi="Arial" w:cs="Arial"/>
          <w:b/>
          <w:sz w:val="24"/>
          <w:szCs w:val="24"/>
          <w:lang w:val="es-ES_tradnl"/>
        </w:rPr>
        <w:t>iudadanos del Estado de Nuevo León</w:t>
      </w:r>
      <w:r w:rsidR="00C57E33" w:rsidRPr="00783873">
        <w:rPr>
          <w:rFonts w:ascii="Arial" w:hAnsi="Arial" w:cs="Arial"/>
          <w:b/>
          <w:sz w:val="24"/>
          <w:szCs w:val="24"/>
          <w:lang w:val="es-ES_tradnl"/>
        </w:rPr>
        <w:t>.</w:t>
      </w:r>
    </w:p>
    <w:p w:rsidR="00D63638" w:rsidRPr="009027A7" w:rsidRDefault="00D63638" w:rsidP="009027A7">
      <w:pPr>
        <w:tabs>
          <w:tab w:val="left" w:pos="0"/>
        </w:tabs>
        <w:spacing w:after="0" w:line="360" w:lineRule="auto"/>
        <w:ind w:right="49" w:firstLine="708"/>
        <w:jc w:val="both"/>
        <w:rPr>
          <w:rFonts w:ascii="Arial" w:hAnsi="Arial" w:cs="Arial"/>
          <w:sz w:val="24"/>
          <w:szCs w:val="24"/>
          <w:lang w:val="es-ES_tradnl"/>
        </w:rPr>
      </w:pPr>
    </w:p>
    <w:p w:rsidR="00DC25FA" w:rsidRPr="009027A7" w:rsidRDefault="00DC25FA" w:rsidP="009027A7">
      <w:pPr>
        <w:tabs>
          <w:tab w:val="left" w:pos="0"/>
        </w:tabs>
        <w:spacing w:after="0" w:line="360" w:lineRule="auto"/>
        <w:ind w:right="49" w:firstLine="708"/>
        <w:jc w:val="both"/>
        <w:rPr>
          <w:rFonts w:ascii="Arial" w:hAnsi="Arial" w:cs="Arial"/>
          <w:sz w:val="24"/>
          <w:szCs w:val="24"/>
          <w:lang w:val="es-ES_tradnl"/>
        </w:rPr>
      </w:pPr>
      <w:r w:rsidRPr="009027A7">
        <w:rPr>
          <w:rFonts w:ascii="Arial" w:hAnsi="Arial" w:cs="Arial"/>
          <w:sz w:val="24"/>
          <w:szCs w:val="24"/>
          <w:lang w:val="es-ES_tradnl"/>
        </w:rPr>
        <w:t xml:space="preserve">Por las consideraciones vertidas en el cuerpo del presente </w:t>
      </w:r>
      <w:r w:rsidR="00317505">
        <w:rPr>
          <w:rFonts w:ascii="Arial" w:hAnsi="Arial" w:cs="Arial"/>
          <w:sz w:val="24"/>
          <w:szCs w:val="24"/>
          <w:lang w:val="es-ES_tradnl"/>
        </w:rPr>
        <w:t>D</w:t>
      </w:r>
      <w:r w:rsidRPr="009027A7">
        <w:rPr>
          <w:rFonts w:ascii="Arial" w:hAnsi="Arial" w:cs="Arial"/>
          <w:sz w:val="24"/>
          <w:szCs w:val="24"/>
          <w:lang w:val="es-ES_tradnl"/>
        </w:rPr>
        <w:t xml:space="preserve">ictamen, los integrantes de la Comisión de </w:t>
      </w:r>
      <w:r w:rsidR="00CC7260">
        <w:rPr>
          <w:rFonts w:ascii="Arial" w:hAnsi="Arial" w:cs="Arial"/>
          <w:sz w:val="24"/>
          <w:szCs w:val="24"/>
          <w:lang w:val="es-ES_tradnl"/>
        </w:rPr>
        <w:t>Justicia y Seguridad Pública</w:t>
      </w:r>
      <w:r w:rsidRPr="009027A7">
        <w:rPr>
          <w:rFonts w:ascii="Arial" w:hAnsi="Arial" w:cs="Arial"/>
          <w:sz w:val="24"/>
          <w:szCs w:val="24"/>
          <w:lang w:val="es-ES_tradnl"/>
        </w:rPr>
        <w:t xml:space="preserve">, nos permitimos poner a  su consideración el siguiente: </w:t>
      </w:r>
    </w:p>
    <w:p w:rsidR="00DC25FA" w:rsidRPr="009027A7" w:rsidRDefault="00DC25FA" w:rsidP="009027A7">
      <w:pPr>
        <w:tabs>
          <w:tab w:val="left" w:pos="0"/>
        </w:tabs>
        <w:spacing w:after="0" w:line="360" w:lineRule="auto"/>
        <w:ind w:right="49"/>
        <w:jc w:val="both"/>
        <w:rPr>
          <w:rFonts w:ascii="Arial" w:hAnsi="Arial" w:cs="Arial"/>
          <w:sz w:val="24"/>
          <w:szCs w:val="24"/>
          <w:lang w:val="es-ES_tradnl"/>
        </w:rPr>
      </w:pPr>
    </w:p>
    <w:p w:rsidR="004E2FA9" w:rsidRPr="004E2FA9" w:rsidRDefault="004E2FA9" w:rsidP="004E2FA9">
      <w:pPr>
        <w:autoSpaceDE w:val="0"/>
        <w:autoSpaceDN w:val="0"/>
        <w:adjustRightInd w:val="0"/>
        <w:spacing w:line="360" w:lineRule="auto"/>
        <w:jc w:val="center"/>
        <w:rPr>
          <w:rFonts w:ascii="Arial" w:hAnsi="Arial" w:cs="Arial"/>
          <w:b/>
          <w:bCs/>
          <w:color w:val="000000"/>
          <w:sz w:val="24"/>
          <w:lang w:eastAsia="es-MX"/>
        </w:rPr>
      </w:pPr>
      <w:r w:rsidRPr="004E2FA9">
        <w:rPr>
          <w:rFonts w:ascii="Arial" w:hAnsi="Arial" w:cs="Arial"/>
          <w:b/>
          <w:bCs/>
          <w:color w:val="000000"/>
          <w:sz w:val="24"/>
          <w:lang w:eastAsia="es-MX"/>
        </w:rPr>
        <w:t>D E C R E T O</w:t>
      </w:r>
    </w:p>
    <w:p w:rsidR="004E2FA9" w:rsidRPr="004E2FA9" w:rsidRDefault="004E2FA9" w:rsidP="004E2FA9">
      <w:pPr>
        <w:jc w:val="both"/>
        <w:rPr>
          <w:rFonts w:ascii="Arial" w:hAnsi="Arial" w:cs="Arial"/>
          <w:sz w:val="24"/>
          <w:szCs w:val="24"/>
        </w:rPr>
      </w:pPr>
      <w:r w:rsidRPr="004E2FA9">
        <w:rPr>
          <w:rFonts w:ascii="Arial" w:hAnsi="Arial" w:cs="Arial"/>
          <w:b/>
          <w:sz w:val="24"/>
          <w:szCs w:val="24"/>
        </w:rPr>
        <w:t>Artículo Único.-</w:t>
      </w:r>
      <w:r w:rsidRPr="004E2FA9">
        <w:rPr>
          <w:rFonts w:ascii="Arial" w:hAnsi="Arial" w:cs="Arial"/>
          <w:sz w:val="24"/>
          <w:szCs w:val="24"/>
        </w:rPr>
        <w:t xml:space="preserve"> Se reforma la fracción I del Artículo 16-Bis, la denominación del Capítulo IV y el artículo 271 Bis 2, recorriéndose la numeración Bis de los Capítulos V y VI, todos del Código Penal para el Estado de Nuevo León, para quedar como sigue:</w:t>
      </w:r>
    </w:p>
    <w:p w:rsidR="004E2FA9" w:rsidRPr="004E2FA9" w:rsidRDefault="004E2FA9" w:rsidP="004E2FA9">
      <w:pPr>
        <w:jc w:val="both"/>
        <w:rPr>
          <w:rFonts w:ascii="Arial" w:hAnsi="Arial" w:cs="Arial"/>
          <w:sz w:val="24"/>
          <w:szCs w:val="24"/>
        </w:rPr>
      </w:pPr>
    </w:p>
    <w:p w:rsidR="004E2FA9" w:rsidRPr="004E2FA9" w:rsidRDefault="004E2FA9" w:rsidP="004E2FA9">
      <w:pPr>
        <w:ind w:left="567"/>
        <w:jc w:val="both"/>
        <w:rPr>
          <w:rFonts w:ascii="Arial" w:hAnsi="Arial" w:cs="Arial"/>
          <w:sz w:val="24"/>
          <w:szCs w:val="24"/>
        </w:rPr>
      </w:pPr>
      <w:r w:rsidRPr="004E2FA9">
        <w:rPr>
          <w:rFonts w:ascii="Arial" w:hAnsi="Arial" w:cs="Arial"/>
          <w:b/>
          <w:sz w:val="24"/>
          <w:szCs w:val="24"/>
        </w:rPr>
        <w:t>ARTÍCULO 16 BIS.-</w:t>
      </w:r>
      <w:r w:rsidRPr="004E2FA9">
        <w:rPr>
          <w:rFonts w:ascii="Arial" w:hAnsi="Arial" w:cs="Arial"/>
          <w:sz w:val="24"/>
          <w:szCs w:val="24"/>
        </w:rPr>
        <w:t xml:space="preserve"> PARA TODOS LOS EFECTOS LEGALES SE CALIFICAN COMO DELITOS GRAVES CONSIGNADOS EN ESTE CÓDIGO: </w:t>
      </w:r>
    </w:p>
    <w:p w:rsidR="004E2FA9" w:rsidRPr="004E2FA9" w:rsidRDefault="004E2FA9" w:rsidP="004E2FA9">
      <w:pPr>
        <w:ind w:left="567"/>
        <w:jc w:val="both"/>
        <w:rPr>
          <w:rFonts w:ascii="Arial" w:hAnsi="Arial" w:cs="Arial"/>
          <w:sz w:val="24"/>
          <w:szCs w:val="24"/>
        </w:rPr>
      </w:pPr>
    </w:p>
    <w:p w:rsidR="004E2FA9" w:rsidRPr="004E2FA9" w:rsidRDefault="004E2FA9" w:rsidP="004E2FA9">
      <w:pPr>
        <w:ind w:left="567"/>
        <w:jc w:val="both"/>
        <w:rPr>
          <w:rFonts w:ascii="Arial" w:hAnsi="Arial" w:cs="Arial"/>
          <w:sz w:val="24"/>
          <w:szCs w:val="24"/>
        </w:rPr>
      </w:pPr>
      <w:r w:rsidRPr="004E2FA9">
        <w:rPr>
          <w:rFonts w:ascii="Arial" w:hAnsi="Arial" w:cs="Arial"/>
          <w:sz w:val="24"/>
          <w:szCs w:val="24"/>
        </w:rPr>
        <w:t xml:space="preserve"> I.- LOS CASOS PREVISTOS EN LOS ARTÍCULOS 66, PRIMER PÁRRAFO; 150; 151; 152; 153; 154; 158; 159; 160; 163; 164; 165; 165 BIS; 166 FRACCIONES III Y IV; 172 ÚLTIMO PÁRRAFO; 176; 176 BIS; 181 BIS 1; 183; 191; 192; 196; 197; 197 BIS; 201 BIS; 201 BIS 2; 203 SEGUNDO PÁRRAFO; 204; 208 ÚLTIMO PÁRRAFO; 211; 212 FRACCIÓN II; 214 BIS; 216 FRACCIONES II Y III; 216 BIS ÚLTIMO PÁRRAFO; 218 FRACCIÓN III; 222 BIS CUARTO PÁRRAFO; 223 BIS; 225; 226 BIS; 240; 241; 242; 242 BIS; 243; 245; 250 SEGUNDO PÁRRAFO; 265; 266; 267; 268; </w:t>
      </w:r>
      <w:r w:rsidRPr="004E2FA9">
        <w:rPr>
          <w:rFonts w:ascii="Arial" w:hAnsi="Arial" w:cs="Arial"/>
          <w:b/>
          <w:sz w:val="24"/>
          <w:szCs w:val="24"/>
          <w:u w:val="single"/>
        </w:rPr>
        <w:t>271 BIS 3;</w:t>
      </w:r>
      <w:r w:rsidRPr="004E2FA9">
        <w:rPr>
          <w:rFonts w:ascii="Arial" w:hAnsi="Arial" w:cs="Arial"/>
          <w:sz w:val="24"/>
          <w:szCs w:val="24"/>
        </w:rPr>
        <w:t xml:space="preserve"> 298; 299; 303 FRACCIÓN III; 312; 313; 313 BIS 1; 315; 318; 320 PÁRRAFO PRIMERO; 321 BIS; 321 BIS 1; 321 BIS 3; 322; 325; 329 ÚLTIMA PARTE; 331 BIS 2; 355 SEGUNDO PÁRRAFO; 358 BIS 4; 363 BIS 4 FRACCIONES I Y II; 365 FRACCIÓN VI; 365 BIS; 365 BIS I; 367 FRACCIÓN III; 371; 374 FRACCIÓN X; 374 ÚLTIMO PÁRRAFO; 377 FRACCIÓN III; 379 SEGUNDO PÁRRAFO; 387; 395; 401; 403; 406 BIS; 431; 432; 434 Y 439 PÁRRAFO PRIMERO. TAMBIÉN LOS GRADOS DE TENTATIVA EN AQUELLOS CASOS, DE LOS ANTES MENCIONADOS, EN QUE LA PENA A APLICAR EXCEDA DE CINCO AÑOS EN SU TÉRMINO MEDIO ARITMÉTICO;</w:t>
      </w:r>
    </w:p>
    <w:p w:rsidR="004E2FA9" w:rsidRPr="004E2FA9" w:rsidRDefault="004E2FA9" w:rsidP="004E2FA9">
      <w:pPr>
        <w:ind w:left="567"/>
        <w:jc w:val="both"/>
        <w:rPr>
          <w:rFonts w:ascii="Arial" w:hAnsi="Arial" w:cs="Arial"/>
          <w:sz w:val="24"/>
          <w:szCs w:val="24"/>
        </w:rPr>
      </w:pPr>
      <w:r w:rsidRPr="004E2FA9">
        <w:rPr>
          <w:rFonts w:ascii="Arial" w:hAnsi="Arial" w:cs="Arial"/>
          <w:sz w:val="24"/>
          <w:szCs w:val="24"/>
        </w:rPr>
        <w:t>II a la VI (…)</w:t>
      </w:r>
    </w:p>
    <w:p w:rsidR="004E2FA9" w:rsidRPr="004E2FA9" w:rsidRDefault="004E2FA9" w:rsidP="004E2FA9">
      <w:pPr>
        <w:ind w:left="567"/>
        <w:jc w:val="center"/>
        <w:rPr>
          <w:rFonts w:ascii="Arial" w:hAnsi="Arial" w:cs="Arial"/>
          <w:sz w:val="24"/>
          <w:szCs w:val="24"/>
        </w:rPr>
      </w:pPr>
    </w:p>
    <w:p w:rsidR="004E2FA9" w:rsidRPr="004E2FA9" w:rsidRDefault="004E2FA9" w:rsidP="004E2FA9">
      <w:pPr>
        <w:ind w:left="567"/>
        <w:jc w:val="center"/>
        <w:rPr>
          <w:rFonts w:ascii="Arial" w:hAnsi="Arial" w:cs="Arial"/>
          <w:b/>
          <w:sz w:val="24"/>
          <w:szCs w:val="24"/>
        </w:rPr>
      </w:pPr>
      <w:r w:rsidRPr="004E2FA9">
        <w:rPr>
          <w:rFonts w:ascii="Arial" w:hAnsi="Arial" w:cs="Arial"/>
          <w:b/>
          <w:sz w:val="24"/>
          <w:szCs w:val="24"/>
        </w:rPr>
        <w:t>CAPÍTULO IV</w:t>
      </w:r>
    </w:p>
    <w:p w:rsidR="004E2FA9" w:rsidRPr="004E2FA9" w:rsidRDefault="004E2FA9" w:rsidP="004E2FA9">
      <w:pPr>
        <w:ind w:left="567"/>
        <w:jc w:val="center"/>
        <w:rPr>
          <w:rFonts w:ascii="Arial" w:hAnsi="Arial" w:cs="Arial"/>
          <w:b/>
          <w:sz w:val="24"/>
          <w:szCs w:val="24"/>
        </w:rPr>
      </w:pPr>
      <w:r w:rsidRPr="004E2FA9">
        <w:rPr>
          <w:rFonts w:ascii="Arial" w:hAnsi="Arial" w:cs="Arial"/>
          <w:b/>
          <w:sz w:val="24"/>
          <w:szCs w:val="24"/>
        </w:rPr>
        <w:t>HOSTIGAMIENTO Y ACOSO SEXUAL</w:t>
      </w:r>
    </w:p>
    <w:p w:rsidR="004E2FA9" w:rsidRPr="004E2FA9" w:rsidRDefault="004E2FA9" w:rsidP="004E2FA9">
      <w:pPr>
        <w:ind w:left="567"/>
        <w:jc w:val="center"/>
        <w:rPr>
          <w:rFonts w:ascii="Arial" w:hAnsi="Arial" w:cs="Arial"/>
          <w:sz w:val="24"/>
          <w:szCs w:val="24"/>
        </w:rPr>
      </w:pPr>
    </w:p>
    <w:p w:rsidR="004E2FA9" w:rsidRPr="004E2FA9" w:rsidRDefault="004E2FA9" w:rsidP="004E2FA9">
      <w:pPr>
        <w:ind w:left="567"/>
        <w:jc w:val="both"/>
        <w:rPr>
          <w:rFonts w:ascii="Arial" w:hAnsi="Arial" w:cs="Arial"/>
          <w:sz w:val="24"/>
          <w:szCs w:val="24"/>
        </w:rPr>
      </w:pPr>
      <w:r w:rsidRPr="004E2FA9">
        <w:rPr>
          <w:rFonts w:ascii="Arial" w:hAnsi="Arial" w:cs="Arial"/>
          <w:sz w:val="24"/>
          <w:szCs w:val="24"/>
        </w:rPr>
        <w:t xml:space="preserve">ARTICULO 271 BIS.- (…) </w:t>
      </w:r>
    </w:p>
    <w:p w:rsidR="004E2FA9" w:rsidRPr="004E2FA9" w:rsidRDefault="004E2FA9" w:rsidP="004E2FA9">
      <w:pPr>
        <w:ind w:left="567"/>
        <w:jc w:val="both"/>
        <w:rPr>
          <w:rFonts w:ascii="Arial" w:hAnsi="Arial" w:cs="Arial"/>
          <w:sz w:val="24"/>
          <w:szCs w:val="24"/>
        </w:rPr>
      </w:pPr>
      <w:r w:rsidRPr="004E2FA9">
        <w:rPr>
          <w:rFonts w:ascii="Arial" w:hAnsi="Arial" w:cs="Arial"/>
          <w:sz w:val="24"/>
          <w:szCs w:val="24"/>
        </w:rPr>
        <w:lastRenderedPageBreak/>
        <w:t>ARTÍCULO 271 BIS 1.- (…)</w:t>
      </w:r>
    </w:p>
    <w:p w:rsidR="004E2FA9" w:rsidRPr="004E2FA9" w:rsidRDefault="004E2FA9" w:rsidP="004E2FA9">
      <w:pPr>
        <w:ind w:left="567"/>
        <w:jc w:val="both"/>
        <w:rPr>
          <w:rFonts w:ascii="Arial" w:hAnsi="Arial" w:cs="Arial"/>
          <w:sz w:val="24"/>
          <w:szCs w:val="24"/>
        </w:rPr>
      </w:pPr>
    </w:p>
    <w:p w:rsidR="004E2FA9" w:rsidRPr="004E2FA9" w:rsidRDefault="004E2FA9" w:rsidP="004E2FA9">
      <w:pPr>
        <w:ind w:left="567"/>
        <w:jc w:val="both"/>
        <w:rPr>
          <w:rFonts w:ascii="Arial" w:hAnsi="Arial" w:cs="Arial"/>
          <w:sz w:val="24"/>
          <w:szCs w:val="24"/>
        </w:rPr>
      </w:pPr>
      <w:r w:rsidRPr="004E2FA9">
        <w:rPr>
          <w:rFonts w:ascii="Arial" w:hAnsi="Arial" w:cs="Arial"/>
          <w:sz w:val="24"/>
          <w:szCs w:val="24"/>
        </w:rPr>
        <w:t>(…)</w:t>
      </w:r>
    </w:p>
    <w:p w:rsidR="004E2FA9" w:rsidRPr="004E2FA9" w:rsidRDefault="004E2FA9" w:rsidP="004E2FA9">
      <w:pPr>
        <w:ind w:left="567"/>
        <w:jc w:val="both"/>
        <w:rPr>
          <w:rFonts w:ascii="Arial" w:hAnsi="Arial" w:cs="Arial"/>
        </w:rPr>
      </w:pPr>
      <w:r w:rsidRPr="004E2FA9">
        <w:rPr>
          <w:rFonts w:ascii="Arial" w:hAnsi="Arial" w:cs="Arial"/>
        </w:rPr>
        <w:t>(…)</w:t>
      </w:r>
    </w:p>
    <w:p w:rsidR="004E2FA9" w:rsidRPr="004E2FA9" w:rsidRDefault="004E2FA9" w:rsidP="004E2FA9">
      <w:pPr>
        <w:ind w:left="567"/>
        <w:jc w:val="both"/>
        <w:rPr>
          <w:rFonts w:ascii="Arial" w:hAnsi="Arial" w:cs="Arial"/>
        </w:rPr>
      </w:pPr>
    </w:p>
    <w:p w:rsidR="004E2FA9" w:rsidRPr="00CC7260" w:rsidRDefault="004E2FA9" w:rsidP="004E2FA9">
      <w:pPr>
        <w:ind w:left="567"/>
        <w:jc w:val="both"/>
        <w:rPr>
          <w:rFonts w:ascii="Arial" w:hAnsi="Arial" w:cs="Arial"/>
          <w:sz w:val="24"/>
        </w:rPr>
      </w:pPr>
      <w:r w:rsidRPr="002F616A">
        <w:rPr>
          <w:rFonts w:ascii="Arial" w:hAnsi="Arial" w:cs="Arial"/>
          <w:b/>
          <w:sz w:val="24"/>
        </w:rPr>
        <w:t>ARTÍCULO 271 BIS 2.-</w:t>
      </w:r>
      <w:r w:rsidRPr="002F616A">
        <w:rPr>
          <w:rFonts w:ascii="Arial" w:hAnsi="Arial" w:cs="Arial"/>
          <w:sz w:val="24"/>
        </w:rPr>
        <w:t xml:space="preserve"> COMETE EL DELITO DE ACOSO SEXUAL QUIEN POR CUALQUIER MEDIO ASEDIE, ACOSE, SE EXPRESE DE MANERA VERBAL O FÍSICA </w:t>
      </w:r>
      <w:r w:rsidRPr="002F616A">
        <w:rPr>
          <w:rFonts w:ascii="Arial" w:hAnsi="Arial" w:cs="Arial"/>
          <w:b/>
          <w:sz w:val="24"/>
        </w:rPr>
        <w:t>DE TÉRMINOS, CONCEPTOS, SEÑAS, IMÁGENES QUE TENGAN UNA CONNOTACIÓN SEXUAL, LASCIVA O DE EXHIBICIONISMO CORPORAL</w:t>
      </w:r>
      <w:r w:rsidRPr="002F616A">
        <w:rPr>
          <w:rFonts w:ascii="Arial" w:hAnsi="Arial" w:cs="Arial"/>
          <w:sz w:val="24"/>
        </w:rPr>
        <w:t xml:space="preserve"> O SE APROVECHE DE CUALQUIER CIRCUNSTANCIA DE NECESIDAD O DE DESVENTAJA DE LA VÍCTIMA, A UNA O MÁS PERSONAS DE CUALQUIER SEXO, </w:t>
      </w:r>
      <w:r w:rsidRPr="002F616A">
        <w:rPr>
          <w:rFonts w:ascii="Arial" w:hAnsi="Arial" w:cs="Arial"/>
          <w:b/>
          <w:sz w:val="24"/>
        </w:rPr>
        <w:t>SIN QUE LA VÍCTIMA HAYA OTORGADO SU CONSENTIMIENTO,</w:t>
      </w:r>
      <w:r w:rsidRPr="002F616A">
        <w:rPr>
          <w:rFonts w:ascii="Arial" w:hAnsi="Arial" w:cs="Arial"/>
          <w:sz w:val="24"/>
        </w:rPr>
        <w:t xml:space="preserve"> SE LE IMPONDRÁ UNA PENA DE SEIS MESES A DOS AÑOS DE PRISIÓN Y MULTA HASTA DE CUARENTA CUOTAS.</w:t>
      </w:r>
    </w:p>
    <w:p w:rsidR="004E2FA9" w:rsidRPr="004E2FA9" w:rsidRDefault="004E2FA9" w:rsidP="004E2FA9">
      <w:pPr>
        <w:ind w:left="567"/>
        <w:jc w:val="both"/>
        <w:rPr>
          <w:rFonts w:ascii="Arial" w:hAnsi="Arial" w:cs="Arial"/>
        </w:rPr>
      </w:pPr>
    </w:p>
    <w:p w:rsidR="004E2FA9" w:rsidRPr="004E2FA9" w:rsidRDefault="004E2FA9" w:rsidP="004E2FA9">
      <w:pPr>
        <w:ind w:left="567"/>
        <w:jc w:val="both"/>
        <w:rPr>
          <w:rFonts w:ascii="Arial" w:hAnsi="Arial" w:cs="Arial"/>
          <w:sz w:val="24"/>
        </w:rPr>
      </w:pPr>
      <w:r w:rsidRPr="004E2FA9">
        <w:rPr>
          <w:rFonts w:ascii="Arial" w:hAnsi="Arial" w:cs="Arial"/>
          <w:sz w:val="24"/>
        </w:rPr>
        <w:t>SI EL PASIVO DEL DELITO FUERA MENOR DE EDAD O PERSONA QUE NO TENGA LA CAPACIDAD PARA COMPRENDER EL SIGNIFICADO DEL HECHO O DE RESISTIRLO, LA PENA SE INCREMENTARÁ UN TERCIO.</w:t>
      </w:r>
    </w:p>
    <w:p w:rsidR="004E2FA9" w:rsidRPr="004E2FA9" w:rsidRDefault="004E2FA9" w:rsidP="004E2FA9">
      <w:pPr>
        <w:ind w:left="567"/>
        <w:jc w:val="both"/>
        <w:rPr>
          <w:rFonts w:ascii="Arial" w:hAnsi="Arial" w:cs="Arial"/>
          <w:sz w:val="24"/>
        </w:rPr>
      </w:pPr>
    </w:p>
    <w:p w:rsidR="004E2FA9" w:rsidRPr="004E2FA9" w:rsidRDefault="004E2FA9" w:rsidP="004E2FA9">
      <w:pPr>
        <w:ind w:left="567"/>
        <w:jc w:val="both"/>
        <w:rPr>
          <w:rFonts w:ascii="Arial" w:hAnsi="Arial" w:cs="Arial"/>
          <w:sz w:val="24"/>
        </w:rPr>
      </w:pPr>
      <w:r w:rsidRPr="004E2FA9">
        <w:rPr>
          <w:rFonts w:ascii="Arial" w:hAnsi="Arial" w:cs="Arial"/>
          <w:sz w:val="24"/>
        </w:rPr>
        <w:t>SI EL ACOSADOR FUESE SERVIDOR PÚB</w:t>
      </w:r>
      <w:r w:rsidR="00BC20DA">
        <w:rPr>
          <w:rFonts w:ascii="Arial" w:hAnsi="Arial" w:cs="Arial"/>
          <w:sz w:val="24"/>
        </w:rPr>
        <w:t>L</w:t>
      </w:r>
      <w:r w:rsidRPr="004E2FA9">
        <w:rPr>
          <w:rFonts w:ascii="Arial" w:hAnsi="Arial" w:cs="Arial"/>
          <w:sz w:val="24"/>
        </w:rPr>
        <w:t>ICO Y UTILIZASE MEDIOS O CIRCUNSTANCIAS QUE EL CARGO LE PROPORCIONE, LA PENA SE INCREMENTARÁ UN TERCIO Y SE LE DESTITUIRÁ DE SU CARGO.</w:t>
      </w:r>
    </w:p>
    <w:p w:rsidR="004E2FA9" w:rsidRPr="004E2FA9" w:rsidRDefault="004E2FA9" w:rsidP="004E2FA9">
      <w:pPr>
        <w:ind w:left="567"/>
        <w:jc w:val="both"/>
        <w:rPr>
          <w:rFonts w:ascii="Arial" w:hAnsi="Arial" w:cs="Arial"/>
          <w:sz w:val="24"/>
        </w:rPr>
      </w:pPr>
    </w:p>
    <w:p w:rsidR="004E2FA9" w:rsidRPr="004E2FA9" w:rsidRDefault="004E2FA9" w:rsidP="004E2FA9">
      <w:pPr>
        <w:ind w:left="567"/>
        <w:jc w:val="both"/>
        <w:rPr>
          <w:rFonts w:ascii="Arial" w:hAnsi="Arial" w:cs="Arial"/>
          <w:sz w:val="24"/>
        </w:rPr>
      </w:pPr>
      <w:r w:rsidRPr="004E2FA9">
        <w:rPr>
          <w:rFonts w:ascii="Arial" w:hAnsi="Arial" w:cs="Arial"/>
          <w:sz w:val="24"/>
        </w:rPr>
        <w:t xml:space="preserve">ÉSTE DELITO SÓLO SERÁ PERSEGUIDO POR QUERELLA DEL OFENDIDO O DE SU LEGÍTIMO REPRESENTANTE, SALVO QUE SE TRATE DE MENOR DE EDAD O UN INCAPAZ EN LOS TÉRMINOS DEL </w:t>
      </w:r>
      <w:r w:rsidRPr="004E2FA9">
        <w:rPr>
          <w:rFonts w:ascii="Arial" w:hAnsi="Arial" w:cs="Arial"/>
          <w:sz w:val="24"/>
        </w:rPr>
        <w:lastRenderedPageBreak/>
        <w:t xml:space="preserve">CÓDIGO CIVIL </w:t>
      </w:r>
      <w:r w:rsidR="008B1C13">
        <w:rPr>
          <w:rFonts w:ascii="Arial" w:hAnsi="Arial" w:cs="Arial"/>
          <w:sz w:val="24"/>
        </w:rPr>
        <w:t xml:space="preserve">PARA </w:t>
      </w:r>
      <w:r w:rsidRPr="004E2FA9">
        <w:rPr>
          <w:rFonts w:ascii="Arial" w:hAnsi="Arial" w:cs="Arial"/>
          <w:sz w:val="24"/>
        </w:rPr>
        <w:t>EL ESTADO</w:t>
      </w:r>
      <w:r w:rsidR="008B1C13">
        <w:rPr>
          <w:rFonts w:ascii="Arial" w:hAnsi="Arial" w:cs="Arial"/>
          <w:sz w:val="24"/>
        </w:rPr>
        <w:t xml:space="preserve"> DE NUEVO LEÓN</w:t>
      </w:r>
      <w:r w:rsidRPr="004E2FA9">
        <w:rPr>
          <w:rFonts w:ascii="Arial" w:hAnsi="Arial" w:cs="Arial"/>
          <w:sz w:val="24"/>
        </w:rPr>
        <w:t>, EN CUYO CASO SE PROCEDERÁ DE OFICIO.</w:t>
      </w:r>
    </w:p>
    <w:p w:rsidR="004E2FA9" w:rsidRPr="004E2FA9" w:rsidRDefault="004E2FA9" w:rsidP="004E2FA9">
      <w:pPr>
        <w:ind w:left="567"/>
        <w:jc w:val="both"/>
        <w:rPr>
          <w:rFonts w:ascii="Arial" w:hAnsi="Arial" w:cs="Arial"/>
          <w:sz w:val="24"/>
        </w:rPr>
      </w:pPr>
    </w:p>
    <w:p w:rsidR="004E2FA9" w:rsidRPr="004E2FA9" w:rsidRDefault="004E2FA9" w:rsidP="004E2FA9">
      <w:pPr>
        <w:ind w:left="567"/>
        <w:jc w:val="center"/>
        <w:rPr>
          <w:rFonts w:ascii="Arial" w:hAnsi="Arial" w:cs="Arial"/>
          <w:sz w:val="24"/>
        </w:rPr>
      </w:pPr>
      <w:r w:rsidRPr="004E2FA9">
        <w:rPr>
          <w:rFonts w:ascii="Arial" w:hAnsi="Arial" w:cs="Arial"/>
          <w:sz w:val="24"/>
        </w:rPr>
        <w:t>CAPITULO V</w:t>
      </w:r>
    </w:p>
    <w:p w:rsidR="004E2FA9" w:rsidRPr="004E2FA9" w:rsidRDefault="004E2FA9" w:rsidP="004E2FA9">
      <w:pPr>
        <w:ind w:left="567"/>
        <w:jc w:val="center"/>
        <w:rPr>
          <w:rFonts w:ascii="Arial" w:hAnsi="Arial" w:cs="Arial"/>
          <w:sz w:val="24"/>
        </w:rPr>
      </w:pPr>
      <w:r w:rsidRPr="004E2FA9">
        <w:rPr>
          <w:rFonts w:ascii="Arial" w:hAnsi="Arial" w:cs="Arial"/>
          <w:sz w:val="24"/>
        </w:rPr>
        <w:t>PORNOGRAFÍA DE PERSONA PRIVADA DE LA VOLUNTAD</w:t>
      </w:r>
    </w:p>
    <w:p w:rsidR="004E2FA9" w:rsidRPr="004E2FA9" w:rsidRDefault="004E2FA9" w:rsidP="004E2FA9">
      <w:pPr>
        <w:ind w:left="567"/>
        <w:jc w:val="center"/>
        <w:rPr>
          <w:rFonts w:ascii="Arial" w:hAnsi="Arial" w:cs="Arial"/>
          <w:sz w:val="24"/>
        </w:rPr>
      </w:pPr>
    </w:p>
    <w:p w:rsidR="004E2FA9" w:rsidRPr="004E2FA9" w:rsidRDefault="004E2FA9" w:rsidP="004E2FA9">
      <w:pPr>
        <w:ind w:left="567"/>
        <w:jc w:val="both"/>
        <w:rPr>
          <w:rFonts w:ascii="Arial" w:hAnsi="Arial" w:cs="Arial"/>
          <w:sz w:val="24"/>
        </w:rPr>
      </w:pPr>
      <w:r w:rsidRPr="004E2FA9">
        <w:rPr>
          <w:rFonts w:ascii="Arial" w:hAnsi="Arial" w:cs="Arial"/>
          <w:b/>
          <w:sz w:val="24"/>
        </w:rPr>
        <w:t>ARTICULO 271 BIS 3.-</w:t>
      </w:r>
      <w:r w:rsidRPr="004E2FA9">
        <w:rPr>
          <w:rFonts w:ascii="Arial" w:hAnsi="Arial" w:cs="Arial"/>
          <w:sz w:val="24"/>
        </w:rPr>
        <w:t xml:space="preserve"> COMETE EL DELITO DE PORNOGRAFÍA DE PERSONA PRIVADA DE LA VOLUNTAD, EL QUE: </w:t>
      </w:r>
    </w:p>
    <w:p w:rsidR="004E2FA9" w:rsidRPr="004E2FA9" w:rsidRDefault="004E2FA9" w:rsidP="004E2FA9">
      <w:pPr>
        <w:ind w:left="567"/>
        <w:jc w:val="both"/>
        <w:rPr>
          <w:rFonts w:ascii="Arial" w:hAnsi="Arial" w:cs="Arial"/>
          <w:sz w:val="24"/>
        </w:rPr>
      </w:pPr>
    </w:p>
    <w:p w:rsidR="004E2FA9" w:rsidRPr="004E2FA9" w:rsidRDefault="004E2FA9" w:rsidP="004E2FA9">
      <w:pPr>
        <w:pStyle w:val="Prrafodelista"/>
        <w:numPr>
          <w:ilvl w:val="0"/>
          <w:numId w:val="48"/>
        </w:numPr>
        <w:ind w:left="709" w:hanging="142"/>
        <w:jc w:val="both"/>
        <w:rPr>
          <w:rFonts w:ascii="Arial" w:hAnsi="Arial" w:cs="Arial"/>
          <w:sz w:val="24"/>
        </w:rPr>
      </w:pPr>
      <w:r w:rsidRPr="004E2FA9">
        <w:rPr>
          <w:rFonts w:ascii="Arial" w:hAnsi="Arial" w:cs="Arial"/>
          <w:sz w:val="24"/>
        </w:rPr>
        <w:t xml:space="preserve"> a la VI (…)</w:t>
      </w:r>
    </w:p>
    <w:p w:rsidR="004E2FA9" w:rsidRPr="004E2FA9" w:rsidRDefault="004E2FA9" w:rsidP="004E2FA9">
      <w:pPr>
        <w:ind w:left="567"/>
        <w:jc w:val="both"/>
        <w:rPr>
          <w:rFonts w:ascii="Arial" w:hAnsi="Arial" w:cs="Arial"/>
          <w:sz w:val="24"/>
        </w:rPr>
      </w:pPr>
      <w:r w:rsidRPr="004E2FA9">
        <w:rPr>
          <w:rFonts w:ascii="Arial" w:hAnsi="Arial" w:cs="Arial"/>
          <w:sz w:val="24"/>
        </w:rPr>
        <w:t>(…)</w:t>
      </w:r>
    </w:p>
    <w:p w:rsidR="004E2FA9" w:rsidRPr="004E2FA9" w:rsidRDefault="004E2FA9" w:rsidP="004E2FA9">
      <w:pPr>
        <w:ind w:left="567"/>
        <w:jc w:val="both"/>
        <w:rPr>
          <w:rFonts w:ascii="Arial" w:hAnsi="Arial" w:cs="Arial"/>
          <w:sz w:val="24"/>
        </w:rPr>
      </w:pPr>
    </w:p>
    <w:p w:rsidR="004E2FA9" w:rsidRPr="004E2FA9" w:rsidRDefault="004E2FA9" w:rsidP="004E2FA9">
      <w:pPr>
        <w:ind w:left="567"/>
        <w:jc w:val="both"/>
        <w:rPr>
          <w:rFonts w:ascii="Arial" w:hAnsi="Arial" w:cs="Arial"/>
          <w:sz w:val="24"/>
        </w:rPr>
      </w:pPr>
      <w:r w:rsidRPr="004E2FA9">
        <w:rPr>
          <w:rFonts w:ascii="Arial" w:hAnsi="Arial" w:cs="Arial"/>
          <w:b/>
          <w:sz w:val="24"/>
        </w:rPr>
        <w:t>ARTÍCULO 271 BIS 4.-</w:t>
      </w:r>
      <w:r w:rsidRPr="004E2FA9">
        <w:rPr>
          <w:rFonts w:ascii="Arial" w:hAnsi="Arial" w:cs="Arial"/>
          <w:sz w:val="24"/>
        </w:rPr>
        <w:t xml:space="preserve"> LAS CONDUCTAS DESCRITAS EN EL ARTÍCULO ANTERIOR SERÁN SANCIONADAS DE LA SIGUIENTE MANERA: </w:t>
      </w:r>
    </w:p>
    <w:p w:rsidR="004E2FA9" w:rsidRPr="004E2FA9" w:rsidRDefault="004E2FA9" w:rsidP="004E2FA9">
      <w:pPr>
        <w:ind w:left="567"/>
        <w:jc w:val="both"/>
        <w:rPr>
          <w:rFonts w:ascii="Arial" w:hAnsi="Arial" w:cs="Arial"/>
          <w:sz w:val="24"/>
        </w:rPr>
      </w:pPr>
    </w:p>
    <w:p w:rsidR="004E2FA9" w:rsidRPr="004E2FA9" w:rsidRDefault="004E2FA9" w:rsidP="004E2FA9">
      <w:pPr>
        <w:pStyle w:val="Prrafodelista"/>
        <w:numPr>
          <w:ilvl w:val="0"/>
          <w:numId w:val="49"/>
        </w:numPr>
        <w:ind w:left="851" w:hanging="224"/>
        <w:jc w:val="both"/>
        <w:rPr>
          <w:rFonts w:ascii="Arial" w:hAnsi="Arial" w:cs="Arial"/>
          <w:sz w:val="24"/>
        </w:rPr>
      </w:pPr>
      <w:r w:rsidRPr="004E2FA9">
        <w:rPr>
          <w:rFonts w:ascii="Arial" w:hAnsi="Arial" w:cs="Arial"/>
          <w:sz w:val="24"/>
        </w:rPr>
        <w:t>y  II. (…)</w:t>
      </w:r>
    </w:p>
    <w:p w:rsidR="004E2FA9" w:rsidRPr="004E2FA9" w:rsidRDefault="004E2FA9" w:rsidP="004E2FA9">
      <w:pPr>
        <w:ind w:left="567"/>
        <w:jc w:val="both"/>
        <w:rPr>
          <w:rFonts w:ascii="Arial" w:hAnsi="Arial" w:cs="Arial"/>
          <w:sz w:val="24"/>
        </w:rPr>
      </w:pPr>
    </w:p>
    <w:p w:rsidR="004E2FA9" w:rsidRPr="004E2FA9" w:rsidRDefault="004E2FA9" w:rsidP="004E2FA9">
      <w:pPr>
        <w:ind w:left="567"/>
        <w:jc w:val="center"/>
        <w:rPr>
          <w:rFonts w:ascii="Arial" w:hAnsi="Arial" w:cs="Arial"/>
          <w:sz w:val="24"/>
        </w:rPr>
      </w:pPr>
      <w:r w:rsidRPr="004E2FA9">
        <w:rPr>
          <w:rFonts w:ascii="Arial" w:hAnsi="Arial" w:cs="Arial"/>
          <w:sz w:val="24"/>
        </w:rPr>
        <w:t>CAPÍTULO VI</w:t>
      </w:r>
    </w:p>
    <w:p w:rsidR="004E2FA9" w:rsidRPr="004E2FA9" w:rsidRDefault="004E2FA9" w:rsidP="004E2FA9">
      <w:pPr>
        <w:ind w:left="567"/>
        <w:jc w:val="center"/>
        <w:rPr>
          <w:rFonts w:ascii="Arial" w:hAnsi="Arial" w:cs="Arial"/>
          <w:sz w:val="24"/>
        </w:rPr>
      </w:pPr>
      <w:r w:rsidRPr="004E2FA9">
        <w:rPr>
          <w:rFonts w:ascii="Arial" w:hAnsi="Arial" w:cs="Arial"/>
          <w:sz w:val="24"/>
        </w:rPr>
        <w:t>DISPOSICIONES COMUNES PARA LOS CAPÍTULOS PRECEDENTES</w:t>
      </w:r>
    </w:p>
    <w:p w:rsidR="004E2FA9" w:rsidRPr="004E2FA9" w:rsidRDefault="004E2FA9" w:rsidP="004E2FA9">
      <w:pPr>
        <w:ind w:left="567"/>
        <w:jc w:val="both"/>
        <w:rPr>
          <w:rFonts w:ascii="Arial" w:hAnsi="Arial" w:cs="Arial"/>
          <w:sz w:val="24"/>
        </w:rPr>
      </w:pPr>
    </w:p>
    <w:p w:rsidR="004E2FA9" w:rsidRPr="004E2FA9" w:rsidRDefault="004E2FA9" w:rsidP="004E2FA9">
      <w:pPr>
        <w:ind w:left="567"/>
        <w:jc w:val="both"/>
        <w:rPr>
          <w:rFonts w:ascii="Arial" w:hAnsi="Arial" w:cs="Arial"/>
          <w:sz w:val="24"/>
        </w:rPr>
      </w:pPr>
      <w:r w:rsidRPr="004E2FA9">
        <w:rPr>
          <w:rFonts w:ascii="Arial" w:hAnsi="Arial" w:cs="Arial"/>
          <w:b/>
          <w:sz w:val="24"/>
        </w:rPr>
        <w:t>ARTICULO 271 BIS 5.-</w:t>
      </w:r>
      <w:r w:rsidRPr="004E2FA9">
        <w:rPr>
          <w:rFonts w:ascii="Arial" w:hAnsi="Arial" w:cs="Arial"/>
          <w:sz w:val="24"/>
        </w:rPr>
        <w:t xml:space="preserve"> TRATANDOSE DE DELITOS SEXUALES, SE INCREMENTARA LA PENA EN UNA MITAD MÁS, CUANDO SE UTILICE EL INTERNET, O CUALQUIER OTRO MEDIO DE COMUNICACIÓN ELECTRÓNICA, RADIAL O SATELITAL PARA CONTACTAR A LA VICTIMA.</w:t>
      </w:r>
    </w:p>
    <w:p w:rsidR="004E2FA9" w:rsidRPr="004E2FA9" w:rsidRDefault="004E2FA9" w:rsidP="004E2FA9">
      <w:pPr>
        <w:ind w:left="567"/>
        <w:jc w:val="both"/>
        <w:rPr>
          <w:rFonts w:ascii="Arial" w:hAnsi="Arial" w:cs="Arial"/>
          <w:sz w:val="24"/>
        </w:rPr>
      </w:pPr>
    </w:p>
    <w:p w:rsidR="009027A7" w:rsidRDefault="009027A7" w:rsidP="009027A7">
      <w:pPr>
        <w:spacing w:after="0" w:line="360" w:lineRule="auto"/>
        <w:jc w:val="center"/>
        <w:rPr>
          <w:rFonts w:ascii="Arial" w:hAnsi="Arial" w:cs="Arial"/>
          <w:b/>
          <w:sz w:val="24"/>
          <w:szCs w:val="24"/>
        </w:rPr>
      </w:pPr>
      <w:r w:rsidRPr="009027A7">
        <w:rPr>
          <w:rFonts w:ascii="Arial" w:hAnsi="Arial" w:cs="Arial"/>
          <w:b/>
          <w:sz w:val="24"/>
          <w:szCs w:val="24"/>
        </w:rPr>
        <w:t>TRANSITORIOS</w:t>
      </w:r>
    </w:p>
    <w:p w:rsidR="007A57C8" w:rsidRPr="009027A7" w:rsidRDefault="007A57C8" w:rsidP="009027A7">
      <w:pPr>
        <w:spacing w:after="0" w:line="360" w:lineRule="auto"/>
        <w:jc w:val="center"/>
        <w:rPr>
          <w:rFonts w:ascii="Arial" w:hAnsi="Arial" w:cs="Arial"/>
          <w:b/>
          <w:sz w:val="24"/>
          <w:szCs w:val="24"/>
        </w:rPr>
      </w:pPr>
    </w:p>
    <w:p w:rsidR="009027A7" w:rsidRDefault="004D21A6" w:rsidP="009027A7">
      <w:pPr>
        <w:spacing w:after="0" w:line="360" w:lineRule="auto"/>
        <w:jc w:val="both"/>
        <w:rPr>
          <w:rFonts w:ascii="Arial" w:hAnsi="Arial" w:cs="Arial"/>
          <w:sz w:val="24"/>
          <w:szCs w:val="24"/>
        </w:rPr>
      </w:pPr>
      <w:r>
        <w:rPr>
          <w:rFonts w:ascii="Arial" w:hAnsi="Arial" w:cs="Arial"/>
          <w:b/>
          <w:sz w:val="24"/>
          <w:szCs w:val="24"/>
        </w:rPr>
        <w:t>ÚNICO</w:t>
      </w:r>
      <w:r w:rsidR="009027A7" w:rsidRPr="009027A7">
        <w:rPr>
          <w:rFonts w:ascii="Arial" w:hAnsi="Arial" w:cs="Arial"/>
          <w:b/>
          <w:sz w:val="24"/>
          <w:szCs w:val="24"/>
        </w:rPr>
        <w:t>.</w:t>
      </w:r>
      <w:r w:rsidR="009027A7" w:rsidRPr="009027A7">
        <w:rPr>
          <w:rFonts w:ascii="Arial" w:hAnsi="Arial" w:cs="Arial"/>
          <w:sz w:val="24"/>
          <w:szCs w:val="24"/>
        </w:rPr>
        <w:t xml:space="preserve"> </w:t>
      </w:r>
      <w:r w:rsidR="00651F14" w:rsidRPr="00651F14">
        <w:rPr>
          <w:rFonts w:ascii="Arial" w:hAnsi="Arial" w:cs="Arial"/>
          <w:sz w:val="24"/>
          <w:szCs w:val="24"/>
        </w:rPr>
        <w:t>El presente Decreto entrará en vigor al día siguiente de su publicación en el Periódico Oficial del Estado.</w:t>
      </w:r>
    </w:p>
    <w:p w:rsidR="00651F14" w:rsidRPr="009027A7" w:rsidRDefault="00651F14" w:rsidP="009027A7">
      <w:pPr>
        <w:spacing w:after="0" w:line="360" w:lineRule="auto"/>
        <w:jc w:val="both"/>
        <w:rPr>
          <w:rFonts w:ascii="Arial" w:hAnsi="Arial" w:cs="Arial"/>
          <w:strike/>
          <w:color w:val="00B050"/>
          <w:sz w:val="24"/>
          <w:szCs w:val="24"/>
        </w:rPr>
      </w:pPr>
    </w:p>
    <w:p w:rsidR="009027A7" w:rsidRDefault="009027A7" w:rsidP="009027A7">
      <w:pPr>
        <w:spacing w:after="0" w:line="360" w:lineRule="auto"/>
        <w:jc w:val="both"/>
        <w:rPr>
          <w:rFonts w:ascii="Arial" w:hAnsi="Arial" w:cs="Arial"/>
          <w:b/>
          <w:sz w:val="24"/>
          <w:szCs w:val="24"/>
        </w:rPr>
      </w:pPr>
    </w:p>
    <w:p w:rsidR="00CC7260" w:rsidRDefault="00CC7260" w:rsidP="00CC7260">
      <w:pPr>
        <w:spacing w:line="360" w:lineRule="auto"/>
        <w:jc w:val="center"/>
        <w:rPr>
          <w:rFonts w:ascii="Arial" w:hAnsi="Arial" w:cs="Arial"/>
          <w:b/>
          <w:sz w:val="24"/>
          <w:szCs w:val="24"/>
        </w:rPr>
      </w:pPr>
      <w:r w:rsidRPr="00CC7260">
        <w:rPr>
          <w:rFonts w:ascii="Arial" w:hAnsi="Arial" w:cs="Arial"/>
          <w:b/>
          <w:sz w:val="24"/>
          <w:szCs w:val="24"/>
        </w:rPr>
        <w:t>Monterrey, Nuevo León</w:t>
      </w:r>
    </w:p>
    <w:p w:rsidR="00CC7260" w:rsidRPr="00CC7260" w:rsidRDefault="00CC7260" w:rsidP="00CC7260">
      <w:pPr>
        <w:jc w:val="center"/>
        <w:rPr>
          <w:rFonts w:ascii="Arial" w:hAnsi="Arial" w:cs="Arial"/>
          <w:b/>
          <w:bCs/>
          <w:sz w:val="24"/>
          <w:szCs w:val="24"/>
        </w:rPr>
      </w:pPr>
      <w:r w:rsidRPr="00CC7260">
        <w:rPr>
          <w:rFonts w:ascii="Arial" w:hAnsi="Arial" w:cs="Arial"/>
          <w:b/>
          <w:bCs/>
          <w:sz w:val="24"/>
          <w:szCs w:val="24"/>
        </w:rPr>
        <w:t>Comisión de Justicia y Seguridad Pública</w:t>
      </w:r>
    </w:p>
    <w:p w:rsidR="00CC7260" w:rsidRPr="00CC7260" w:rsidRDefault="00CC7260" w:rsidP="00CC7260">
      <w:pPr>
        <w:jc w:val="center"/>
        <w:rPr>
          <w:rFonts w:ascii="Arial" w:hAnsi="Arial" w:cs="Arial"/>
          <w:b/>
          <w:bCs/>
          <w:sz w:val="24"/>
          <w:szCs w:val="24"/>
        </w:rPr>
      </w:pPr>
      <w:r w:rsidRPr="00CC7260">
        <w:rPr>
          <w:rFonts w:ascii="Arial" w:hAnsi="Arial" w:cs="Arial"/>
          <w:b/>
          <w:bCs/>
          <w:sz w:val="24"/>
          <w:szCs w:val="24"/>
        </w:rPr>
        <w:t>Dip. Presidente:</w:t>
      </w:r>
    </w:p>
    <w:p w:rsidR="00CC7260" w:rsidRDefault="00CC7260" w:rsidP="00CC7260">
      <w:pPr>
        <w:jc w:val="center"/>
        <w:rPr>
          <w:rFonts w:ascii="Arial" w:hAnsi="Arial" w:cs="Arial"/>
          <w:b/>
          <w:bCs/>
          <w:sz w:val="24"/>
          <w:szCs w:val="24"/>
        </w:rPr>
      </w:pPr>
    </w:p>
    <w:p w:rsidR="00CC7260" w:rsidRDefault="00CC7260" w:rsidP="00CC7260">
      <w:pPr>
        <w:jc w:val="center"/>
        <w:rPr>
          <w:rFonts w:ascii="Arial" w:hAnsi="Arial" w:cs="Arial"/>
          <w:b/>
          <w:bCs/>
          <w:sz w:val="24"/>
          <w:szCs w:val="24"/>
        </w:rPr>
      </w:pPr>
    </w:p>
    <w:p w:rsidR="00651F14" w:rsidRPr="00CC7260" w:rsidRDefault="00651F14" w:rsidP="00CC7260">
      <w:pPr>
        <w:jc w:val="center"/>
        <w:rPr>
          <w:rFonts w:ascii="Arial" w:hAnsi="Arial" w:cs="Arial"/>
          <w:b/>
          <w:bCs/>
          <w:sz w:val="24"/>
          <w:szCs w:val="24"/>
        </w:rPr>
      </w:pPr>
    </w:p>
    <w:p w:rsidR="00CC7260" w:rsidRPr="00CC7260" w:rsidRDefault="00CC7260" w:rsidP="00CC7260">
      <w:pPr>
        <w:jc w:val="center"/>
        <w:rPr>
          <w:rFonts w:ascii="Arial" w:hAnsi="Arial" w:cs="Arial"/>
          <w:sz w:val="24"/>
          <w:szCs w:val="24"/>
        </w:rPr>
      </w:pPr>
      <w:r w:rsidRPr="00CC7260">
        <w:rPr>
          <w:rFonts w:ascii="Arial" w:hAnsi="Arial" w:cs="Arial"/>
          <w:sz w:val="24"/>
          <w:szCs w:val="24"/>
        </w:rPr>
        <w:t xml:space="preserve">   Gabriel Tláloc Cantú Cantú</w:t>
      </w:r>
      <w:r w:rsidRPr="00CC7260">
        <w:rPr>
          <w:rFonts w:ascii="Arial" w:hAnsi="Arial" w:cs="Arial"/>
          <w:sz w:val="24"/>
          <w:szCs w:val="24"/>
        </w:rPr>
        <w:tab/>
      </w:r>
    </w:p>
    <w:p w:rsidR="00CC7260" w:rsidRDefault="00CC7260" w:rsidP="00CC7260">
      <w:pPr>
        <w:jc w:val="center"/>
        <w:rPr>
          <w:rFonts w:ascii="Arial" w:hAnsi="Arial" w:cs="Arial"/>
          <w:sz w:val="24"/>
          <w:szCs w:val="24"/>
        </w:rPr>
      </w:pPr>
    </w:p>
    <w:p w:rsidR="00651F14" w:rsidRDefault="00651F14" w:rsidP="00CC7260">
      <w:pPr>
        <w:jc w:val="center"/>
        <w:rPr>
          <w:rFonts w:ascii="Arial" w:hAnsi="Arial" w:cs="Arial"/>
          <w:sz w:val="24"/>
          <w:szCs w:val="24"/>
        </w:rPr>
      </w:pPr>
    </w:p>
    <w:p w:rsidR="00651F14" w:rsidRDefault="00651F14" w:rsidP="00CC7260">
      <w:pPr>
        <w:jc w:val="center"/>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CC7260" w:rsidRPr="00CC7260" w:rsidTr="000F10A0">
        <w:trPr>
          <w:jc w:val="center"/>
        </w:trPr>
        <w:tc>
          <w:tcPr>
            <w:tcW w:w="3686" w:type="dxa"/>
          </w:tcPr>
          <w:p w:rsidR="00CC7260" w:rsidRPr="00CC7260" w:rsidRDefault="00CC7260" w:rsidP="000F10A0">
            <w:pPr>
              <w:jc w:val="center"/>
              <w:rPr>
                <w:rFonts w:ascii="Arial" w:hAnsi="Arial" w:cs="Arial"/>
                <w:b/>
                <w:bCs/>
                <w:sz w:val="24"/>
                <w:szCs w:val="24"/>
              </w:rPr>
            </w:pPr>
            <w:r w:rsidRPr="00CC7260">
              <w:rPr>
                <w:rFonts w:ascii="Arial" w:hAnsi="Arial" w:cs="Arial"/>
                <w:b/>
                <w:bCs/>
                <w:sz w:val="24"/>
                <w:szCs w:val="24"/>
              </w:rPr>
              <w:t>Dip. Vicepresidente:</w:t>
            </w:r>
          </w:p>
          <w:p w:rsidR="00CC7260" w:rsidRPr="00CC7260" w:rsidRDefault="00CC7260" w:rsidP="000F10A0">
            <w:pPr>
              <w:rPr>
                <w:rFonts w:ascii="Arial" w:hAnsi="Arial" w:cs="Arial"/>
                <w:b/>
                <w:bCs/>
                <w:sz w:val="24"/>
                <w:szCs w:val="24"/>
              </w:rPr>
            </w:pPr>
          </w:p>
          <w:p w:rsidR="00CC7260" w:rsidRPr="00CC7260" w:rsidRDefault="00CC7260" w:rsidP="000F10A0">
            <w:pPr>
              <w:jc w:val="center"/>
              <w:rPr>
                <w:rFonts w:ascii="Arial" w:hAnsi="Arial" w:cs="Arial"/>
                <w:b/>
                <w:bCs/>
                <w:sz w:val="24"/>
                <w:szCs w:val="24"/>
              </w:rPr>
            </w:pPr>
          </w:p>
        </w:tc>
        <w:tc>
          <w:tcPr>
            <w:tcW w:w="4394" w:type="dxa"/>
          </w:tcPr>
          <w:p w:rsidR="00CC7260" w:rsidRPr="00CC7260" w:rsidRDefault="00CC7260" w:rsidP="000F10A0">
            <w:pPr>
              <w:jc w:val="center"/>
              <w:rPr>
                <w:rFonts w:ascii="Arial" w:hAnsi="Arial" w:cs="Arial"/>
                <w:b/>
                <w:bCs/>
                <w:sz w:val="24"/>
                <w:szCs w:val="24"/>
              </w:rPr>
            </w:pPr>
            <w:r w:rsidRPr="00CC7260">
              <w:rPr>
                <w:rFonts w:ascii="Arial" w:hAnsi="Arial" w:cs="Arial"/>
                <w:b/>
                <w:bCs/>
                <w:sz w:val="24"/>
                <w:szCs w:val="24"/>
              </w:rPr>
              <w:t>Dip. Secretario:</w:t>
            </w:r>
          </w:p>
          <w:p w:rsidR="00CC7260" w:rsidRPr="00CC7260" w:rsidRDefault="00CC7260" w:rsidP="000F10A0">
            <w:pPr>
              <w:jc w:val="center"/>
              <w:rPr>
                <w:rFonts w:ascii="Arial" w:hAnsi="Arial" w:cs="Arial"/>
                <w:b/>
                <w:bCs/>
                <w:sz w:val="24"/>
                <w:szCs w:val="24"/>
              </w:rPr>
            </w:pPr>
          </w:p>
          <w:p w:rsidR="00CC7260" w:rsidRPr="00CC7260" w:rsidRDefault="00CC7260" w:rsidP="000F10A0">
            <w:pPr>
              <w:jc w:val="center"/>
              <w:rPr>
                <w:rFonts w:ascii="Arial" w:hAnsi="Arial" w:cs="Arial"/>
                <w:b/>
                <w:bCs/>
                <w:sz w:val="24"/>
                <w:szCs w:val="24"/>
              </w:rPr>
            </w:pPr>
          </w:p>
        </w:tc>
      </w:tr>
      <w:tr w:rsidR="00CC7260" w:rsidRPr="00CC7260" w:rsidTr="000F10A0">
        <w:trPr>
          <w:trHeight w:val="674"/>
          <w:jc w:val="center"/>
        </w:trPr>
        <w:tc>
          <w:tcPr>
            <w:tcW w:w="3686" w:type="dxa"/>
          </w:tcPr>
          <w:p w:rsidR="00CC7260" w:rsidRPr="00CC7260" w:rsidRDefault="00CC7260" w:rsidP="000F10A0">
            <w:pPr>
              <w:rPr>
                <w:rFonts w:ascii="Arial" w:hAnsi="Arial" w:cs="Arial"/>
                <w:sz w:val="24"/>
                <w:szCs w:val="24"/>
              </w:rPr>
            </w:pPr>
          </w:p>
          <w:p w:rsidR="00CC7260" w:rsidRPr="00CC7260" w:rsidRDefault="00CC7260" w:rsidP="000F10A0">
            <w:pPr>
              <w:jc w:val="center"/>
              <w:rPr>
                <w:rFonts w:ascii="Arial" w:hAnsi="Arial" w:cs="Arial"/>
                <w:sz w:val="24"/>
                <w:szCs w:val="24"/>
              </w:rPr>
            </w:pPr>
            <w:r w:rsidRPr="00CC7260">
              <w:rPr>
                <w:rFonts w:ascii="Arial" w:hAnsi="Arial" w:cs="Arial"/>
                <w:sz w:val="24"/>
                <w:szCs w:val="24"/>
              </w:rPr>
              <w:t>Eva Patricia Salazar Marroquín</w:t>
            </w:r>
          </w:p>
        </w:tc>
        <w:tc>
          <w:tcPr>
            <w:tcW w:w="4394" w:type="dxa"/>
          </w:tcPr>
          <w:p w:rsidR="00CC7260" w:rsidRPr="00CC7260" w:rsidRDefault="00CC7260" w:rsidP="000F10A0">
            <w:pPr>
              <w:jc w:val="center"/>
              <w:rPr>
                <w:rFonts w:ascii="Arial" w:hAnsi="Arial" w:cs="Arial"/>
                <w:sz w:val="24"/>
                <w:szCs w:val="24"/>
              </w:rPr>
            </w:pPr>
          </w:p>
          <w:p w:rsidR="00CC7260" w:rsidRPr="00CC7260" w:rsidRDefault="00CC7260" w:rsidP="000F10A0">
            <w:pPr>
              <w:jc w:val="center"/>
              <w:rPr>
                <w:rFonts w:ascii="Arial" w:hAnsi="Arial" w:cs="Arial"/>
                <w:sz w:val="24"/>
                <w:szCs w:val="24"/>
              </w:rPr>
            </w:pPr>
            <w:r w:rsidRPr="00CC7260">
              <w:rPr>
                <w:rFonts w:ascii="Arial" w:hAnsi="Arial" w:cs="Arial"/>
                <w:sz w:val="24"/>
                <w:szCs w:val="24"/>
              </w:rPr>
              <w:t>Laura Paula López Sánchez</w:t>
            </w:r>
          </w:p>
          <w:p w:rsidR="00CC7260" w:rsidRPr="00CC7260" w:rsidRDefault="00CC7260" w:rsidP="000F10A0">
            <w:pPr>
              <w:jc w:val="center"/>
              <w:rPr>
                <w:rFonts w:ascii="Arial" w:hAnsi="Arial" w:cs="Arial"/>
                <w:sz w:val="24"/>
                <w:szCs w:val="24"/>
              </w:rPr>
            </w:pPr>
          </w:p>
          <w:p w:rsidR="00CC7260" w:rsidRPr="00CC7260" w:rsidRDefault="00CC7260" w:rsidP="000F10A0">
            <w:pPr>
              <w:jc w:val="center"/>
              <w:rPr>
                <w:rFonts w:ascii="Arial" w:hAnsi="Arial" w:cs="Arial"/>
                <w:sz w:val="24"/>
                <w:szCs w:val="24"/>
              </w:rPr>
            </w:pPr>
          </w:p>
        </w:tc>
      </w:tr>
      <w:tr w:rsidR="00CC7260" w:rsidRPr="00CC7260" w:rsidTr="000F10A0">
        <w:trPr>
          <w:jc w:val="center"/>
        </w:trPr>
        <w:tc>
          <w:tcPr>
            <w:tcW w:w="3686" w:type="dxa"/>
          </w:tcPr>
          <w:p w:rsidR="00CC7260" w:rsidRPr="00CC7260" w:rsidRDefault="00CC7260" w:rsidP="000F10A0">
            <w:pPr>
              <w:jc w:val="center"/>
              <w:rPr>
                <w:rFonts w:ascii="Arial" w:hAnsi="Arial" w:cs="Arial"/>
                <w:b/>
                <w:bCs/>
                <w:sz w:val="24"/>
                <w:szCs w:val="24"/>
              </w:rPr>
            </w:pPr>
            <w:r w:rsidRPr="00CC7260">
              <w:rPr>
                <w:rFonts w:ascii="Arial" w:hAnsi="Arial" w:cs="Arial"/>
                <w:b/>
                <w:bCs/>
                <w:sz w:val="24"/>
                <w:szCs w:val="24"/>
              </w:rPr>
              <w:lastRenderedPageBreak/>
              <w:t>Dip. Vocal:</w:t>
            </w:r>
          </w:p>
          <w:p w:rsidR="00CC7260" w:rsidRPr="00CC7260" w:rsidRDefault="00CC7260" w:rsidP="000F10A0">
            <w:pPr>
              <w:jc w:val="center"/>
              <w:rPr>
                <w:rFonts w:ascii="Arial" w:hAnsi="Arial" w:cs="Arial"/>
                <w:b/>
                <w:bCs/>
                <w:sz w:val="24"/>
                <w:szCs w:val="24"/>
              </w:rPr>
            </w:pPr>
          </w:p>
        </w:tc>
        <w:tc>
          <w:tcPr>
            <w:tcW w:w="4394" w:type="dxa"/>
          </w:tcPr>
          <w:p w:rsidR="00CC7260" w:rsidRPr="00CC7260" w:rsidRDefault="00CC7260" w:rsidP="000F10A0">
            <w:pPr>
              <w:jc w:val="center"/>
              <w:rPr>
                <w:rFonts w:ascii="Arial" w:hAnsi="Arial" w:cs="Arial"/>
                <w:b/>
                <w:bCs/>
                <w:sz w:val="24"/>
                <w:szCs w:val="24"/>
              </w:rPr>
            </w:pPr>
            <w:r w:rsidRPr="00CC7260">
              <w:rPr>
                <w:rFonts w:ascii="Arial" w:hAnsi="Arial" w:cs="Arial"/>
                <w:b/>
                <w:bCs/>
                <w:sz w:val="24"/>
                <w:szCs w:val="24"/>
              </w:rPr>
              <w:t>Dip. Vocal:</w:t>
            </w:r>
          </w:p>
          <w:p w:rsidR="00CC7260" w:rsidRPr="00CC7260" w:rsidRDefault="00CC7260" w:rsidP="000F10A0">
            <w:pPr>
              <w:rPr>
                <w:rFonts w:ascii="Arial" w:hAnsi="Arial" w:cs="Arial"/>
                <w:b/>
                <w:bCs/>
                <w:sz w:val="24"/>
                <w:szCs w:val="24"/>
              </w:rPr>
            </w:pPr>
          </w:p>
          <w:p w:rsidR="00CC7260" w:rsidRPr="00CC7260" w:rsidRDefault="00CC7260" w:rsidP="000F10A0">
            <w:pPr>
              <w:rPr>
                <w:rFonts w:ascii="Arial" w:hAnsi="Arial" w:cs="Arial"/>
                <w:b/>
                <w:bCs/>
                <w:sz w:val="24"/>
                <w:szCs w:val="24"/>
              </w:rPr>
            </w:pPr>
          </w:p>
          <w:p w:rsidR="00CC7260" w:rsidRPr="00CC7260" w:rsidRDefault="00CC7260" w:rsidP="000F10A0">
            <w:pPr>
              <w:rPr>
                <w:rFonts w:ascii="Arial" w:hAnsi="Arial" w:cs="Arial"/>
                <w:b/>
                <w:bCs/>
                <w:sz w:val="24"/>
                <w:szCs w:val="24"/>
              </w:rPr>
            </w:pPr>
          </w:p>
        </w:tc>
      </w:tr>
      <w:tr w:rsidR="00CC7260" w:rsidRPr="00CC7260" w:rsidTr="000F10A0">
        <w:trPr>
          <w:jc w:val="center"/>
        </w:trPr>
        <w:tc>
          <w:tcPr>
            <w:tcW w:w="3686" w:type="dxa"/>
          </w:tcPr>
          <w:p w:rsidR="00CC7260" w:rsidRPr="00CC7260" w:rsidRDefault="00CC7260" w:rsidP="000F10A0">
            <w:pPr>
              <w:jc w:val="center"/>
              <w:rPr>
                <w:rFonts w:ascii="Arial" w:hAnsi="Arial" w:cs="Arial"/>
                <w:sz w:val="24"/>
                <w:szCs w:val="24"/>
              </w:rPr>
            </w:pPr>
            <w:r w:rsidRPr="00CC7260">
              <w:rPr>
                <w:rFonts w:ascii="Arial" w:hAnsi="Arial" w:cs="Arial"/>
                <w:sz w:val="24"/>
                <w:szCs w:val="24"/>
              </w:rPr>
              <w:t>Marco Antonio González Valdez</w:t>
            </w:r>
          </w:p>
        </w:tc>
        <w:tc>
          <w:tcPr>
            <w:tcW w:w="4394" w:type="dxa"/>
          </w:tcPr>
          <w:p w:rsidR="00CC7260" w:rsidRPr="00CC7260" w:rsidRDefault="00CC7260" w:rsidP="000F10A0">
            <w:pPr>
              <w:jc w:val="center"/>
              <w:rPr>
                <w:rFonts w:ascii="Arial" w:hAnsi="Arial" w:cs="Arial"/>
                <w:sz w:val="24"/>
                <w:szCs w:val="24"/>
              </w:rPr>
            </w:pPr>
            <w:r w:rsidRPr="00CC7260">
              <w:rPr>
                <w:rFonts w:ascii="Arial" w:hAnsi="Arial" w:cs="Arial"/>
                <w:sz w:val="24"/>
                <w:szCs w:val="24"/>
              </w:rPr>
              <w:t xml:space="preserve">José Arturo Salinas Garza </w:t>
            </w:r>
          </w:p>
        </w:tc>
      </w:tr>
      <w:tr w:rsidR="00CC7260" w:rsidRPr="00CC7260" w:rsidTr="000F10A0">
        <w:trPr>
          <w:jc w:val="center"/>
        </w:trPr>
        <w:tc>
          <w:tcPr>
            <w:tcW w:w="3686" w:type="dxa"/>
          </w:tcPr>
          <w:p w:rsidR="00CC7260" w:rsidRPr="00CC7260" w:rsidRDefault="00CC7260" w:rsidP="000F10A0">
            <w:pPr>
              <w:rPr>
                <w:rFonts w:ascii="Arial" w:hAnsi="Arial" w:cs="Arial"/>
                <w:b/>
                <w:bCs/>
                <w:sz w:val="24"/>
                <w:szCs w:val="24"/>
              </w:rPr>
            </w:pPr>
          </w:p>
          <w:p w:rsidR="00CC7260" w:rsidRPr="00CC7260" w:rsidRDefault="00CC7260" w:rsidP="000F10A0">
            <w:pPr>
              <w:rPr>
                <w:rFonts w:ascii="Arial" w:hAnsi="Arial" w:cs="Arial"/>
                <w:b/>
                <w:bCs/>
                <w:sz w:val="24"/>
                <w:szCs w:val="24"/>
              </w:rPr>
            </w:pPr>
          </w:p>
          <w:p w:rsidR="00CC7260" w:rsidRPr="00CC7260" w:rsidRDefault="00CC7260" w:rsidP="000F10A0">
            <w:pPr>
              <w:rPr>
                <w:rFonts w:ascii="Arial" w:hAnsi="Arial" w:cs="Arial"/>
                <w:b/>
                <w:bCs/>
                <w:sz w:val="24"/>
                <w:szCs w:val="24"/>
              </w:rPr>
            </w:pPr>
          </w:p>
          <w:p w:rsidR="00CC7260" w:rsidRPr="00CC7260" w:rsidRDefault="00CC7260" w:rsidP="000F10A0">
            <w:pPr>
              <w:jc w:val="center"/>
              <w:rPr>
                <w:rFonts w:ascii="Arial" w:hAnsi="Arial" w:cs="Arial"/>
                <w:b/>
                <w:bCs/>
                <w:sz w:val="24"/>
                <w:szCs w:val="24"/>
              </w:rPr>
            </w:pPr>
            <w:r w:rsidRPr="00CC7260">
              <w:rPr>
                <w:rFonts w:ascii="Arial" w:hAnsi="Arial" w:cs="Arial"/>
                <w:b/>
                <w:bCs/>
                <w:sz w:val="24"/>
                <w:szCs w:val="24"/>
              </w:rPr>
              <w:t>Dip. Vocal:</w:t>
            </w:r>
          </w:p>
          <w:p w:rsidR="00CC7260" w:rsidRPr="00CC7260" w:rsidRDefault="00CC7260" w:rsidP="000F10A0">
            <w:pPr>
              <w:jc w:val="center"/>
              <w:rPr>
                <w:rFonts w:ascii="Arial" w:hAnsi="Arial" w:cs="Arial"/>
                <w:b/>
                <w:bCs/>
                <w:sz w:val="24"/>
                <w:szCs w:val="24"/>
              </w:rPr>
            </w:pPr>
          </w:p>
          <w:p w:rsidR="00CC7260" w:rsidRPr="00CC7260" w:rsidRDefault="00CC7260" w:rsidP="000F10A0">
            <w:pPr>
              <w:jc w:val="center"/>
              <w:rPr>
                <w:rFonts w:ascii="Arial" w:hAnsi="Arial" w:cs="Arial"/>
                <w:b/>
                <w:bCs/>
                <w:sz w:val="24"/>
                <w:szCs w:val="24"/>
              </w:rPr>
            </w:pPr>
          </w:p>
        </w:tc>
        <w:tc>
          <w:tcPr>
            <w:tcW w:w="4394" w:type="dxa"/>
          </w:tcPr>
          <w:p w:rsidR="00CC7260" w:rsidRPr="00CC7260" w:rsidRDefault="00CC7260" w:rsidP="000F10A0">
            <w:pPr>
              <w:rPr>
                <w:rFonts w:ascii="Arial" w:hAnsi="Arial" w:cs="Arial"/>
                <w:b/>
                <w:bCs/>
                <w:sz w:val="24"/>
                <w:szCs w:val="24"/>
              </w:rPr>
            </w:pPr>
          </w:p>
          <w:p w:rsidR="00CC7260" w:rsidRPr="00CC7260" w:rsidRDefault="00CC7260" w:rsidP="000F10A0">
            <w:pPr>
              <w:rPr>
                <w:rFonts w:ascii="Arial" w:hAnsi="Arial" w:cs="Arial"/>
                <w:b/>
                <w:bCs/>
                <w:sz w:val="24"/>
                <w:szCs w:val="24"/>
              </w:rPr>
            </w:pPr>
          </w:p>
          <w:p w:rsidR="00CC7260" w:rsidRPr="00CC7260" w:rsidRDefault="00CC7260" w:rsidP="000F10A0">
            <w:pPr>
              <w:rPr>
                <w:rFonts w:ascii="Arial" w:hAnsi="Arial" w:cs="Arial"/>
                <w:b/>
                <w:bCs/>
                <w:sz w:val="24"/>
                <w:szCs w:val="24"/>
              </w:rPr>
            </w:pPr>
          </w:p>
          <w:p w:rsidR="00CC7260" w:rsidRPr="00CC7260" w:rsidRDefault="00CC7260" w:rsidP="000F10A0">
            <w:pPr>
              <w:jc w:val="center"/>
              <w:rPr>
                <w:rFonts w:ascii="Arial" w:hAnsi="Arial" w:cs="Arial"/>
                <w:b/>
                <w:bCs/>
                <w:sz w:val="24"/>
                <w:szCs w:val="24"/>
              </w:rPr>
            </w:pPr>
            <w:r w:rsidRPr="00CC7260">
              <w:rPr>
                <w:rFonts w:ascii="Arial" w:hAnsi="Arial" w:cs="Arial"/>
                <w:b/>
                <w:bCs/>
                <w:sz w:val="24"/>
                <w:szCs w:val="24"/>
              </w:rPr>
              <w:t>Dip. Vocal:</w:t>
            </w:r>
          </w:p>
          <w:p w:rsidR="00CC7260" w:rsidRPr="00CC7260" w:rsidRDefault="00CC7260" w:rsidP="000F10A0">
            <w:pPr>
              <w:jc w:val="center"/>
              <w:rPr>
                <w:rFonts w:ascii="Arial" w:hAnsi="Arial" w:cs="Arial"/>
                <w:b/>
                <w:bCs/>
                <w:sz w:val="24"/>
                <w:szCs w:val="24"/>
              </w:rPr>
            </w:pPr>
          </w:p>
          <w:p w:rsidR="00CC7260" w:rsidRPr="00CC7260" w:rsidRDefault="00CC7260" w:rsidP="000F10A0">
            <w:pPr>
              <w:jc w:val="center"/>
              <w:rPr>
                <w:rFonts w:ascii="Arial" w:hAnsi="Arial" w:cs="Arial"/>
                <w:b/>
                <w:bCs/>
                <w:sz w:val="24"/>
                <w:szCs w:val="24"/>
              </w:rPr>
            </w:pPr>
          </w:p>
        </w:tc>
      </w:tr>
      <w:tr w:rsidR="00CC7260" w:rsidRPr="00CC7260" w:rsidTr="000F10A0">
        <w:trPr>
          <w:jc w:val="center"/>
        </w:trPr>
        <w:tc>
          <w:tcPr>
            <w:tcW w:w="3686" w:type="dxa"/>
          </w:tcPr>
          <w:p w:rsidR="00CC7260" w:rsidRPr="00CC7260" w:rsidRDefault="00CC7260" w:rsidP="000F10A0">
            <w:pPr>
              <w:jc w:val="center"/>
              <w:rPr>
                <w:rFonts w:ascii="Arial" w:hAnsi="Arial" w:cs="Arial"/>
                <w:sz w:val="24"/>
                <w:szCs w:val="24"/>
              </w:rPr>
            </w:pPr>
            <w:r w:rsidRPr="00CC7260">
              <w:rPr>
                <w:rFonts w:ascii="Arial" w:hAnsi="Arial" w:cs="Arial"/>
                <w:sz w:val="24"/>
                <w:szCs w:val="24"/>
              </w:rPr>
              <w:t>Karina Marlen Barrón Perales</w:t>
            </w:r>
          </w:p>
          <w:p w:rsidR="00CC7260" w:rsidRPr="00CC7260" w:rsidRDefault="00CC7260" w:rsidP="000F10A0">
            <w:pPr>
              <w:jc w:val="center"/>
              <w:rPr>
                <w:rFonts w:ascii="Arial" w:hAnsi="Arial" w:cs="Arial"/>
                <w:sz w:val="24"/>
                <w:szCs w:val="24"/>
              </w:rPr>
            </w:pPr>
          </w:p>
        </w:tc>
        <w:tc>
          <w:tcPr>
            <w:tcW w:w="4394" w:type="dxa"/>
          </w:tcPr>
          <w:p w:rsidR="00CC7260" w:rsidRPr="00CC7260" w:rsidRDefault="00CC7260" w:rsidP="000F10A0">
            <w:pPr>
              <w:jc w:val="center"/>
              <w:rPr>
                <w:rFonts w:ascii="Arial" w:hAnsi="Arial" w:cs="Arial"/>
                <w:sz w:val="24"/>
                <w:szCs w:val="24"/>
              </w:rPr>
            </w:pPr>
            <w:r w:rsidRPr="00CC7260">
              <w:rPr>
                <w:rFonts w:ascii="Arial" w:hAnsi="Arial" w:cs="Arial"/>
                <w:sz w:val="24"/>
                <w:szCs w:val="24"/>
              </w:rPr>
              <w:t>Marcelo Martínez Villarreal</w:t>
            </w:r>
          </w:p>
          <w:p w:rsidR="00CC7260" w:rsidRPr="00CC7260" w:rsidRDefault="00CC7260" w:rsidP="000F10A0">
            <w:pPr>
              <w:jc w:val="center"/>
              <w:rPr>
                <w:rFonts w:ascii="Arial" w:hAnsi="Arial" w:cs="Arial"/>
                <w:sz w:val="24"/>
                <w:szCs w:val="24"/>
              </w:rPr>
            </w:pPr>
          </w:p>
        </w:tc>
      </w:tr>
      <w:tr w:rsidR="00CC7260" w:rsidRPr="00CC7260" w:rsidTr="000F10A0">
        <w:trPr>
          <w:jc w:val="center"/>
        </w:trPr>
        <w:tc>
          <w:tcPr>
            <w:tcW w:w="3686" w:type="dxa"/>
          </w:tcPr>
          <w:p w:rsidR="00CC7260" w:rsidRPr="00CC7260" w:rsidRDefault="00CC7260" w:rsidP="000F10A0">
            <w:pPr>
              <w:jc w:val="center"/>
              <w:rPr>
                <w:rFonts w:ascii="Arial" w:hAnsi="Arial" w:cs="Arial"/>
                <w:b/>
                <w:bCs/>
                <w:sz w:val="24"/>
                <w:szCs w:val="24"/>
              </w:rPr>
            </w:pPr>
            <w:r w:rsidRPr="00CC7260">
              <w:rPr>
                <w:rFonts w:ascii="Arial" w:hAnsi="Arial" w:cs="Arial"/>
                <w:b/>
                <w:bCs/>
                <w:sz w:val="24"/>
                <w:szCs w:val="24"/>
              </w:rPr>
              <w:t>Dip. Vocal:</w:t>
            </w:r>
          </w:p>
          <w:p w:rsidR="00CC7260" w:rsidRPr="00CC7260" w:rsidRDefault="00CC7260" w:rsidP="000F10A0">
            <w:pPr>
              <w:jc w:val="center"/>
              <w:rPr>
                <w:rFonts w:ascii="Arial" w:hAnsi="Arial" w:cs="Arial"/>
                <w:b/>
                <w:bCs/>
                <w:sz w:val="24"/>
                <w:szCs w:val="24"/>
              </w:rPr>
            </w:pPr>
          </w:p>
        </w:tc>
        <w:tc>
          <w:tcPr>
            <w:tcW w:w="4394" w:type="dxa"/>
          </w:tcPr>
          <w:p w:rsidR="00CC7260" w:rsidRPr="00CC7260" w:rsidRDefault="00CC7260" w:rsidP="000F10A0">
            <w:pPr>
              <w:jc w:val="center"/>
              <w:rPr>
                <w:rFonts w:ascii="Arial" w:hAnsi="Arial" w:cs="Arial"/>
                <w:b/>
                <w:bCs/>
                <w:sz w:val="24"/>
                <w:szCs w:val="24"/>
              </w:rPr>
            </w:pPr>
            <w:r w:rsidRPr="00CC7260">
              <w:rPr>
                <w:rFonts w:ascii="Arial" w:hAnsi="Arial" w:cs="Arial"/>
                <w:b/>
                <w:bCs/>
                <w:sz w:val="24"/>
                <w:szCs w:val="24"/>
              </w:rPr>
              <w:t>Dip. Vocal:</w:t>
            </w:r>
          </w:p>
          <w:p w:rsidR="00CC7260" w:rsidRPr="00CC7260" w:rsidRDefault="00CC7260" w:rsidP="000F10A0">
            <w:pPr>
              <w:jc w:val="center"/>
              <w:rPr>
                <w:rFonts w:ascii="Arial" w:hAnsi="Arial" w:cs="Arial"/>
                <w:b/>
                <w:bCs/>
                <w:sz w:val="24"/>
                <w:szCs w:val="24"/>
              </w:rPr>
            </w:pPr>
          </w:p>
          <w:p w:rsidR="00CC7260" w:rsidRPr="00CC7260" w:rsidRDefault="00CC7260" w:rsidP="000F10A0">
            <w:pPr>
              <w:jc w:val="center"/>
              <w:rPr>
                <w:rFonts w:ascii="Arial" w:hAnsi="Arial" w:cs="Arial"/>
                <w:b/>
                <w:bCs/>
                <w:sz w:val="24"/>
                <w:szCs w:val="24"/>
              </w:rPr>
            </w:pPr>
          </w:p>
          <w:p w:rsidR="00CC7260" w:rsidRPr="00CC7260" w:rsidRDefault="00CC7260" w:rsidP="000F10A0">
            <w:pPr>
              <w:jc w:val="center"/>
              <w:rPr>
                <w:rFonts w:ascii="Arial" w:hAnsi="Arial" w:cs="Arial"/>
                <w:b/>
                <w:bCs/>
                <w:sz w:val="24"/>
                <w:szCs w:val="24"/>
              </w:rPr>
            </w:pPr>
          </w:p>
        </w:tc>
      </w:tr>
      <w:tr w:rsidR="00CC7260" w:rsidRPr="00CC7260" w:rsidTr="000F10A0">
        <w:trPr>
          <w:jc w:val="center"/>
        </w:trPr>
        <w:tc>
          <w:tcPr>
            <w:tcW w:w="3686" w:type="dxa"/>
          </w:tcPr>
          <w:p w:rsidR="00CC7260" w:rsidRPr="00CC7260" w:rsidRDefault="00CC7260" w:rsidP="000F10A0">
            <w:pPr>
              <w:jc w:val="center"/>
              <w:rPr>
                <w:rFonts w:ascii="Arial" w:hAnsi="Arial" w:cs="Arial"/>
                <w:sz w:val="24"/>
                <w:szCs w:val="24"/>
              </w:rPr>
            </w:pPr>
            <w:r w:rsidRPr="00CC7260">
              <w:rPr>
                <w:rFonts w:ascii="Arial" w:hAnsi="Arial" w:cs="Arial"/>
                <w:sz w:val="24"/>
                <w:szCs w:val="24"/>
              </w:rPr>
              <w:t xml:space="preserve">Marcos Mendoza Vázquez </w:t>
            </w:r>
          </w:p>
        </w:tc>
        <w:tc>
          <w:tcPr>
            <w:tcW w:w="4394" w:type="dxa"/>
          </w:tcPr>
          <w:p w:rsidR="00CC7260" w:rsidRPr="00CC7260" w:rsidRDefault="00CC7260" w:rsidP="000F10A0">
            <w:pPr>
              <w:jc w:val="center"/>
              <w:rPr>
                <w:rFonts w:ascii="Arial" w:hAnsi="Arial" w:cs="Arial"/>
                <w:sz w:val="24"/>
                <w:szCs w:val="24"/>
              </w:rPr>
            </w:pPr>
            <w:r w:rsidRPr="00CC7260">
              <w:rPr>
                <w:rFonts w:ascii="Arial" w:hAnsi="Arial" w:cs="Arial"/>
                <w:sz w:val="24"/>
                <w:szCs w:val="24"/>
              </w:rPr>
              <w:t>Samuel Alejandro García Sepúlveda</w:t>
            </w:r>
          </w:p>
        </w:tc>
      </w:tr>
      <w:tr w:rsidR="00CC7260" w:rsidRPr="00CC7260" w:rsidTr="000F10A0">
        <w:trPr>
          <w:trHeight w:val="1040"/>
          <w:jc w:val="center"/>
        </w:trPr>
        <w:tc>
          <w:tcPr>
            <w:tcW w:w="3686" w:type="dxa"/>
          </w:tcPr>
          <w:p w:rsidR="00CC7260" w:rsidRPr="00CC7260" w:rsidRDefault="00CC7260" w:rsidP="000F10A0">
            <w:pPr>
              <w:rPr>
                <w:rFonts w:ascii="Arial" w:hAnsi="Arial" w:cs="Arial"/>
                <w:b/>
                <w:bCs/>
                <w:sz w:val="24"/>
                <w:szCs w:val="24"/>
              </w:rPr>
            </w:pPr>
          </w:p>
          <w:p w:rsidR="00CC7260" w:rsidRDefault="00CC7260" w:rsidP="000F10A0">
            <w:pPr>
              <w:rPr>
                <w:rFonts w:ascii="Arial" w:hAnsi="Arial" w:cs="Arial"/>
                <w:b/>
                <w:bCs/>
                <w:sz w:val="24"/>
                <w:szCs w:val="24"/>
              </w:rPr>
            </w:pPr>
          </w:p>
          <w:p w:rsidR="00651F14" w:rsidRPr="00CC7260" w:rsidRDefault="00651F14" w:rsidP="000F10A0">
            <w:pPr>
              <w:rPr>
                <w:rFonts w:ascii="Arial" w:hAnsi="Arial" w:cs="Arial"/>
                <w:b/>
                <w:bCs/>
                <w:sz w:val="24"/>
                <w:szCs w:val="24"/>
              </w:rPr>
            </w:pPr>
          </w:p>
          <w:p w:rsidR="00CC7260" w:rsidRPr="00CC7260" w:rsidRDefault="00CC7260" w:rsidP="000F10A0">
            <w:pPr>
              <w:jc w:val="center"/>
              <w:rPr>
                <w:rFonts w:ascii="Arial" w:hAnsi="Arial" w:cs="Arial"/>
                <w:b/>
                <w:bCs/>
                <w:sz w:val="24"/>
                <w:szCs w:val="24"/>
              </w:rPr>
            </w:pPr>
            <w:r w:rsidRPr="00CC7260">
              <w:rPr>
                <w:rFonts w:ascii="Arial" w:hAnsi="Arial" w:cs="Arial"/>
                <w:b/>
                <w:bCs/>
                <w:sz w:val="24"/>
                <w:szCs w:val="24"/>
              </w:rPr>
              <w:lastRenderedPageBreak/>
              <w:t>D</w:t>
            </w:r>
            <w:bookmarkStart w:id="0" w:name="_GoBack"/>
            <w:bookmarkEnd w:id="0"/>
            <w:r w:rsidRPr="00CC7260">
              <w:rPr>
                <w:rFonts w:ascii="Arial" w:hAnsi="Arial" w:cs="Arial"/>
                <w:b/>
                <w:bCs/>
                <w:sz w:val="24"/>
                <w:szCs w:val="24"/>
              </w:rPr>
              <w:t>ip. Vocal:</w:t>
            </w:r>
          </w:p>
          <w:p w:rsidR="00CC7260" w:rsidRPr="00CC7260" w:rsidRDefault="00CC7260" w:rsidP="000F10A0">
            <w:pPr>
              <w:jc w:val="center"/>
              <w:rPr>
                <w:rFonts w:ascii="Arial" w:hAnsi="Arial" w:cs="Arial"/>
                <w:b/>
                <w:bCs/>
                <w:sz w:val="24"/>
                <w:szCs w:val="24"/>
              </w:rPr>
            </w:pPr>
          </w:p>
          <w:p w:rsidR="00CC7260" w:rsidRPr="00CC7260" w:rsidRDefault="00CC7260" w:rsidP="000F10A0">
            <w:pPr>
              <w:jc w:val="center"/>
              <w:rPr>
                <w:rFonts w:ascii="Arial" w:hAnsi="Arial" w:cs="Arial"/>
                <w:b/>
                <w:bCs/>
                <w:sz w:val="24"/>
                <w:szCs w:val="24"/>
              </w:rPr>
            </w:pPr>
          </w:p>
        </w:tc>
        <w:tc>
          <w:tcPr>
            <w:tcW w:w="4394" w:type="dxa"/>
          </w:tcPr>
          <w:p w:rsidR="00CC7260" w:rsidRPr="00CC7260" w:rsidRDefault="00CC7260" w:rsidP="000F10A0">
            <w:pPr>
              <w:jc w:val="center"/>
              <w:rPr>
                <w:rFonts w:ascii="Arial" w:hAnsi="Arial" w:cs="Arial"/>
                <w:b/>
                <w:bCs/>
                <w:sz w:val="24"/>
                <w:szCs w:val="24"/>
              </w:rPr>
            </w:pPr>
          </w:p>
          <w:p w:rsidR="00CC7260" w:rsidRDefault="00CC7260" w:rsidP="000F10A0">
            <w:pPr>
              <w:jc w:val="center"/>
              <w:rPr>
                <w:rFonts w:ascii="Arial" w:hAnsi="Arial" w:cs="Arial"/>
                <w:b/>
                <w:bCs/>
                <w:sz w:val="24"/>
                <w:szCs w:val="24"/>
              </w:rPr>
            </w:pPr>
          </w:p>
          <w:p w:rsidR="00651F14" w:rsidRPr="00CC7260" w:rsidRDefault="00651F14" w:rsidP="000F10A0">
            <w:pPr>
              <w:jc w:val="center"/>
              <w:rPr>
                <w:rFonts w:ascii="Arial" w:hAnsi="Arial" w:cs="Arial"/>
                <w:b/>
                <w:bCs/>
                <w:sz w:val="24"/>
                <w:szCs w:val="24"/>
              </w:rPr>
            </w:pPr>
          </w:p>
          <w:p w:rsidR="00CC7260" w:rsidRPr="00CC7260" w:rsidRDefault="00CC7260" w:rsidP="000F10A0">
            <w:pPr>
              <w:jc w:val="center"/>
              <w:rPr>
                <w:rFonts w:ascii="Arial" w:hAnsi="Arial" w:cs="Arial"/>
                <w:b/>
                <w:bCs/>
                <w:sz w:val="24"/>
                <w:szCs w:val="24"/>
              </w:rPr>
            </w:pPr>
            <w:r w:rsidRPr="00CC7260">
              <w:rPr>
                <w:rFonts w:ascii="Arial" w:hAnsi="Arial" w:cs="Arial"/>
                <w:b/>
                <w:bCs/>
                <w:sz w:val="24"/>
                <w:szCs w:val="24"/>
              </w:rPr>
              <w:lastRenderedPageBreak/>
              <w:t>Dip. Vocal:</w:t>
            </w:r>
          </w:p>
          <w:p w:rsidR="00CC7260" w:rsidRPr="00CC7260" w:rsidRDefault="00CC7260" w:rsidP="000F10A0">
            <w:pPr>
              <w:jc w:val="center"/>
              <w:rPr>
                <w:rFonts w:ascii="Arial" w:hAnsi="Arial" w:cs="Arial"/>
                <w:b/>
                <w:bCs/>
                <w:sz w:val="24"/>
                <w:szCs w:val="24"/>
              </w:rPr>
            </w:pPr>
          </w:p>
          <w:p w:rsidR="00CC7260" w:rsidRDefault="00CC7260" w:rsidP="000F10A0">
            <w:pPr>
              <w:jc w:val="center"/>
              <w:rPr>
                <w:rFonts w:ascii="Arial" w:hAnsi="Arial" w:cs="Arial"/>
                <w:b/>
                <w:bCs/>
                <w:sz w:val="24"/>
                <w:szCs w:val="24"/>
              </w:rPr>
            </w:pPr>
          </w:p>
          <w:p w:rsidR="00651F14" w:rsidRPr="00CC7260" w:rsidRDefault="00651F14" w:rsidP="000F10A0">
            <w:pPr>
              <w:jc w:val="center"/>
              <w:rPr>
                <w:rFonts w:ascii="Arial" w:hAnsi="Arial" w:cs="Arial"/>
                <w:b/>
                <w:bCs/>
                <w:sz w:val="24"/>
                <w:szCs w:val="24"/>
              </w:rPr>
            </w:pPr>
          </w:p>
        </w:tc>
      </w:tr>
      <w:tr w:rsidR="00CC7260" w:rsidRPr="00CC7260" w:rsidTr="000F10A0">
        <w:trPr>
          <w:jc w:val="center"/>
        </w:trPr>
        <w:tc>
          <w:tcPr>
            <w:tcW w:w="3686" w:type="dxa"/>
          </w:tcPr>
          <w:p w:rsidR="00CC7260" w:rsidRPr="00CC7260" w:rsidRDefault="00CC7260" w:rsidP="000F10A0">
            <w:pPr>
              <w:jc w:val="center"/>
              <w:rPr>
                <w:rFonts w:ascii="Arial" w:hAnsi="Arial" w:cs="Arial"/>
                <w:sz w:val="24"/>
                <w:szCs w:val="24"/>
              </w:rPr>
            </w:pPr>
            <w:r w:rsidRPr="00CC7260">
              <w:rPr>
                <w:rFonts w:ascii="Arial" w:hAnsi="Arial" w:cs="Arial"/>
                <w:sz w:val="24"/>
                <w:szCs w:val="24"/>
              </w:rPr>
              <w:lastRenderedPageBreak/>
              <w:t>Rubén González Cabrieles</w:t>
            </w:r>
          </w:p>
        </w:tc>
        <w:tc>
          <w:tcPr>
            <w:tcW w:w="4394" w:type="dxa"/>
          </w:tcPr>
          <w:p w:rsidR="00CC7260" w:rsidRPr="00CC7260" w:rsidRDefault="00CC7260" w:rsidP="000F10A0">
            <w:pPr>
              <w:jc w:val="center"/>
              <w:rPr>
                <w:rFonts w:ascii="Arial" w:hAnsi="Arial" w:cs="Arial"/>
                <w:sz w:val="24"/>
                <w:szCs w:val="24"/>
              </w:rPr>
            </w:pPr>
            <w:r w:rsidRPr="00CC7260">
              <w:rPr>
                <w:rFonts w:ascii="Arial" w:hAnsi="Arial" w:cs="Arial"/>
                <w:sz w:val="24"/>
                <w:szCs w:val="24"/>
              </w:rPr>
              <w:t>Sergio Arrellano Balderas</w:t>
            </w:r>
          </w:p>
        </w:tc>
      </w:tr>
    </w:tbl>
    <w:p w:rsidR="00CC7260" w:rsidRPr="00CC7260" w:rsidRDefault="00CC7260" w:rsidP="00CC7260">
      <w:pPr>
        <w:spacing w:line="360" w:lineRule="auto"/>
        <w:jc w:val="both"/>
        <w:rPr>
          <w:rFonts w:ascii="Arial" w:hAnsi="Arial" w:cs="Arial"/>
          <w:sz w:val="24"/>
          <w:szCs w:val="24"/>
        </w:rPr>
      </w:pPr>
    </w:p>
    <w:p w:rsidR="009027A7" w:rsidRPr="00CC7260" w:rsidRDefault="009027A7" w:rsidP="009027A7">
      <w:pPr>
        <w:spacing w:line="360" w:lineRule="auto"/>
        <w:jc w:val="both"/>
        <w:rPr>
          <w:rFonts w:ascii="Arial" w:hAnsi="Arial" w:cs="Arial"/>
          <w:sz w:val="24"/>
          <w:szCs w:val="24"/>
        </w:rPr>
      </w:pPr>
    </w:p>
    <w:sectPr w:rsidR="009027A7" w:rsidRPr="00CC7260" w:rsidSect="00C778A0">
      <w:footerReference w:type="even" r:id="rId7"/>
      <w:footerReference w:type="default" r:id="rId8"/>
      <w:pgSz w:w="12240" w:h="15840"/>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42" w:rsidRDefault="00155842">
      <w:pPr>
        <w:spacing w:after="0" w:line="240" w:lineRule="auto"/>
      </w:pPr>
      <w:r>
        <w:separator/>
      </w:r>
    </w:p>
  </w:endnote>
  <w:endnote w:type="continuationSeparator" w:id="0">
    <w:p w:rsidR="00155842" w:rsidRDefault="0015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1D" w:rsidRDefault="0031721D" w:rsidP="00DC25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721D" w:rsidRDefault="0031721D" w:rsidP="00DC25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DD" w:rsidRDefault="00F219DD" w:rsidP="00F219DD">
    <w:pPr>
      <w:pStyle w:val="Piedepgina"/>
      <w:tabs>
        <w:tab w:val="clear" w:pos="4252"/>
        <w:tab w:val="clear" w:pos="8504"/>
        <w:tab w:val="center" w:pos="4248"/>
        <w:tab w:val="right" w:pos="8497"/>
      </w:tabs>
      <w:rPr>
        <w:rFonts w:ascii="Cambria" w:hAnsi="Cambria"/>
        <w:sz w:val="18"/>
        <w:lang w:val="es-ES_tradnl"/>
      </w:rPr>
    </w:pPr>
  </w:p>
  <w:p w:rsidR="00F219DD" w:rsidRPr="00F219DD" w:rsidRDefault="00F219DD" w:rsidP="00F219DD">
    <w:pPr>
      <w:pStyle w:val="Piedepgina"/>
      <w:tabs>
        <w:tab w:val="clear" w:pos="4252"/>
        <w:tab w:val="clear" w:pos="8504"/>
        <w:tab w:val="center" w:pos="4248"/>
        <w:tab w:val="right" w:pos="8497"/>
      </w:tabs>
      <w:jc w:val="center"/>
      <w:rPr>
        <w:rFonts w:ascii="Arial" w:hAnsi="Arial" w:cs="Arial"/>
        <w:sz w:val="16"/>
        <w:lang w:val="es-ES_tradnl"/>
      </w:rPr>
    </w:pPr>
    <w:r>
      <w:rPr>
        <w:rFonts w:ascii="Cambria" w:hAnsi="Cambria"/>
        <w:sz w:val="18"/>
        <w:lang w:val="es-ES_tradnl"/>
      </w:rPr>
      <w:tab/>
    </w:r>
    <w:r w:rsidRPr="00F219DD">
      <w:rPr>
        <w:rFonts w:ascii="Arial" w:hAnsi="Arial" w:cs="Arial"/>
        <w:sz w:val="16"/>
        <w:lang w:val="es-ES_tradnl"/>
      </w:rPr>
      <w:t>H. Congreso del Estado de Nuevo León LXXIV Legislatura</w:t>
    </w:r>
    <w:r w:rsidRPr="00F219DD">
      <w:rPr>
        <w:rFonts w:ascii="Arial" w:hAnsi="Arial" w:cs="Arial"/>
        <w:sz w:val="16"/>
        <w:lang w:val="es-ES_tradnl"/>
      </w:rPr>
      <w:tab/>
    </w:r>
    <w:r w:rsidRPr="00F219DD">
      <w:rPr>
        <w:rFonts w:ascii="Arial" w:hAnsi="Arial" w:cs="Arial"/>
        <w:sz w:val="16"/>
        <w:lang w:val="es-ES_tradnl"/>
      </w:rPr>
      <w:fldChar w:fldCharType="begin"/>
    </w:r>
    <w:r w:rsidRPr="00F219DD">
      <w:rPr>
        <w:rFonts w:ascii="Arial" w:hAnsi="Arial" w:cs="Arial"/>
        <w:sz w:val="16"/>
        <w:lang w:val="es-ES_tradnl"/>
      </w:rPr>
      <w:instrText>PAGE   \* MERGEFORMAT</w:instrText>
    </w:r>
    <w:r w:rsidRPr="00F219DD">
      <w:rPr>
        <w:rFonts w:ascii="Arial" w:hAnsi="Arial" w:cs="Arial"/>
        <w:sz w:val="16"/>
        <w:lang w:val="es-ES_tradnl"/>
      </w:rPr>
      <w:fldChar w:fldCharType="separate"/>
    </w:r>
    <w:r w:rsidR="00C778A0" w:rsidRPr="00C778A0">
      <w:rPr>
        <w:rFonts w:ascii="Arial" w:hAnsi="Arial" w:cs="Arial"/>
        <w:noProof/>
        <w:sz w:val="16"/>
      </w:rPr>
      <w:t>11</w:t>
    </w:r>
    <w:r w:rsidRPr="00F219DD">
      <w:rPr>
        <w:rFonts w:ascii="Arial" w:hAnsi="Arial" w:cs="Arial"/>
        <w:sz w:val="16"/>
        <w:lang w:val="es-ES_tradnl"/>
      </w:rPr>
      <w:fldChar w:fldCharType="end"/>
    </w:r>
  </w:p>
  <w:p w:rsidR="00F219DD" w:rsidRPr="00F219DD" w:rsidRDefault="00F219DD" w:rsidP="00F219DD">
    <w:pPr>
      <w:pStyle w:val="Piedepgina"/>
      <w:jc w:val="center"/>
      <w:rPr>
        <w:rFonts w:ascii="Arial" w:hAnsi="Arial" w:cs="Arial"/>
        <w:sz w:val="16"/>
        <w:lang w:val="es-ES_tradnl"/>
      </w:rPr>
    </w:pPr>
    <w:r w:rsidRPr="00F219DD">
      <w:rPr>
        <w:rFonts w:ascii="Arial" w:hAnsi="Arial" w:cs="Arial"/>
        <w:sz w:val="16"/>
        <w:lang w:val="es-ES_tradnl"/>
      </w:rPr>
      <w:t xml:space="preserve">Comisión de </w:t>
    </w:r>
    <w:r w:rsidR="00F445DB">
      <w:rPr>
        <w:rFonts w:ascii="Arial" w:hAnsi="Arial" w:cs="Arial"/>
        <w:sz w:val="16"/>
        <w:lang w:val="es-ES_tradnl"/>
      </w:rPr>
      <w:t>Justicia y Seguridad Pública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42" w:rsidRDefault="00155842">
      <w:pPr>
        <w:spacing w:after="0" w:line="240" w:lineRule="auto"/>
      </w:pPr>
      <w:r>
        <w:separator/>
      </w:r>
    </w:p>
  </w:footnote>
  <w:footnote w:type="continuationSeparator" w:id="0">
    <w:p w:rsidR="00155842" w:rsidRDefault="00155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243"/>
    <w:multiLevelType w:val="hybridMultilevel"/>
    <w:tmpl w:val="F39EA290"/>
    <w:lvl w:ilvl="0" w:tplc="E35CFAF4">
      <w:start w:val="1"/>
      <w:numFmt w:val="upperRoman"/>
      <w:lvlText w:val="%1."/>
      <w:lvlJc w:val="left"/>
      <w:pPr>
        <w:ind w:left="2484" w:hanging="360"/>
      </w:pPr>
      <w:rPr>
        <w:rFonts w:hint="default"/>
        <w:b/>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 w15:restartNumberingAfterBreak="0">
    <w:nsid w:val="05345173"/>
    <w:multiLevelType w:val="hybridMultilevel"/>
    <w:tmpl w:val="A9C8E86E"/>
    <w:lvl w:ilvl="0" w:tplc="7DF81A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5E4BF3"/>
    <w:multiLevelType w:val="hybridMultilevel"/>
    <w:tmpl w:val="4D9A6998"/>
    <w:lvl w:ilvl="0" w:tplc="4BCE8CFC">
      <w:start w:val="1"/>
      <w:numFmt w:val="upperRoman"/>
      <w:lvlText w:val="%1."/>
      <w:lvlJc w:val="left"/>
      <w:pPr>
        <w:ind w:left="1428" w:hanging="720"/>
      </w:pPr>
      <w:rPr>
        <w:rFonts w:ascii="Arial" w:eastAsiaTheme="minorEastAsia"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F02BB5"/>
    <w:multiLevelType w:val="multilevel"/>
    <w:tmpl w:val="3A74DAC8"/>
    <w:styleLink w:val="Lista51"/>
    <w:lvl w:ilvl="0">
      <w:start w:val="1"/>
      <w:numFmt w:val="lowerLetter"/>
      <w:lvlText w:val="%1."/>
      <w:lvlJc w:val="left"/>
      <w:pPr>
        <w:tabs>
          <w:tab w:val="num" w:pos="766"/>
        </w:tabs>
        <w:ind w:left="766" w:hanging="406"/>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4" w15:restartNumberingAfterBreak="0">
    <w:nsid w:val="139B51EC"/>
    <w:multiLevelType w:val="hybridMultilevel"/>
    <w:tmpl w:val="E2F67964"/>
    <w:lvl w:ilvl="0" w:tplc="648E3A74">
      <w:start w:val="1"/>
      <w:numFmt w:val="decimal"/>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59362D2"/>
    <w:multiLevelType w:val="hybridMultilevel"/>
    <w:tmpl w:val="EEBC6234"/>
    <w:lvl w:ilvl="0" w:tplc="A9FE1C3E">
      <w:start w:val="1"/>
      <w:numFmt w:val="upperRoman"/>
      <w:lvlText w:val="%1."/>
      <w:lvlJc w:val="left"/>
      <w:pPr>
        <w:ind w:left="1347" w:hanging="72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7" w15:restartNumberingAfterBreak="0">
    <w:nsid w:val="164D3EA5"/>
    <w:multiLevelType w:val="hybridMultilevel"/>
    <w:tmpl w:val="82E29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514A0"/>
    <w:multiLevelType w:val="hybridMultilevel"/>
    <w:tmpl w:val="9DA2DF16"/>
    <w:lvl w:ilvl="0" w:tplc="E8324934">
      <w:start w:val="1"/>
      <w:numFmt w:val="low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1D8E1860"/>
    <w:multiLevelType w:val="hybridMultilevel"/>
    <w:tmpl w:val="437082EC"/>
    <w:lvl w:ilvl="0" w:tplc="35242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216BAC"/>
    <w:multiLevelType w:val="hybridMultilevel"/>
    <w:tmpl w:val="6BECA574"/>
    <w:lvl w:ilvl="0" w:tplc="C1CE74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F33CD1"/>
    <w:multiLevelType w:val="hybridMultilevel"/>
    <w:tmpl w:val="6CF2F348"/>
    <w:lvl w:ilvl="0" w:tplc="2D78DB24">
      <w:start w:val="1"/>
      <w:numFmt w:val="upperRoman"/>
      <w:lvlText w:val="%1."/>
      <w:lvlJc w:val="left"/>
      <w:pPr>
        <w:ind w:left="3272" w:hanging="720"/>
      </w:pPr>
      <w:rPr>
        <w:rFonts w:hint="default"/>
      </w:rPr>
    </w:lvl>
    <w:lvl w:ilvl="1" w:tplc="C374C0D8">
      <w:start w:val="1"/>
      <w:numFmt w:val="upperRoman"/>
      <w:lvlText w:val="%2."/>
      <w:lvlJc w:val="left"/>
      <w:pPr>
        <w:ind w:left="2716" w:hanging="360"/>
      </w:pPr>
      <w:rPr>
        <w:rFonts w:hint="default"/>
        <w:b/>
      </w:rPr>
    </w:lvl>
    <w:lvl w:ilvl="2" w:tplc="080A001B">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2" w15:restartNumberingAfterBreak="0">
    <w:nsid w:val="28656226"/>
    <w:multiLevelType w:val="hybridMultilevel"/>
    <w:tmpl w:val="7ABAA3A2"/>
    <w:lvl w:ilvl="0" w:tplc="EDA20C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31529B"/>
    <w:multiLevelType w:val="hybridMultilevel"/>
    <w:tmpl w:val="8464814C"/>
    <w:lvl w:ilvl="0" w:tplc="C832D7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91086B"/>
    <w:multiLevelType w:val="hybridMultilevel"/>
    <w:tmpl w:val="54B4E7CE"/>
    <w:lvl w:ilvl="0" w:tplc="879CE870">
      <w:start w:val="1"/>
      <w:numFmt w:val="lowerLetter"/>
      <w:lvlText w:val="%1)"/>
      <w:lvlJc w:val="left"/>
      <w:pPr>
        <w:ind w:left="720" w:hanging="360"/>
      </w:pPr>
      <w:rPr>
        <w:rFonts w:eastAsia="Arial Unicode M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86FDE"/>
    <w:multiLevelType w:val="hybridMultilevel"/>
    <w:tmpl w:val="32AEC246"/>
    <w:lvl w:ilvl="0" w:tplc="9F10C2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055A4"/>
    <w:multiLevelType w:val="hybridMultilevel"/>
    <w:tmpl w:val="445AC1F6"/>
    <w:lvl w:ilvl="0" w:tplc="7EBA38BA">
      <w:start w:val="1"/>
      <w:numFmt w:val="upperRoman"/>
      <w:lvlText w:val="%1."/>
      <w:lvlJc w:val="left"/>
      <w:pPr>
        <w:ind w:left="2844" w:hanging="720"/>
      </w:pPr>
      <w:rPr>
        <w:rFonts w:hint="default"/>
        <w:b/>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7" w15:restartNumberingAfterBreak="0">
    <w:nsid w:val="3FCE725A"/>
    <w:multiLevelType w:val="hybridMultilevel"/>
    <w:tmpl w:val="45BCB282"/>
    <w:lvl w:ilvl="0" w:tplc="CC8CB4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981F92"/>
    <w:multiLevelType w:val="hybridMultilevel"/>
    <w:tmpl w:val="B6F2F4FA"/>
    <w:lvl w:ilvl="0" w:tplc="C23046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255CB3"/>
    <w:multiLevelType w:val="hybridMultilevel"/>
    <w:tmpl w:val="468A9DF2"/>
    <w:lvl w:ilvl="0" w:tplc="B6A0C786">
      <w:start w:val="1"/>
      <w:numFmt w:val="upperRoman"/>
      <w:lvlText w:val="%1."/>
      <w:lvlJc w:val="left"/>
      <w:pPr>
        <w:ind w:left="2844" w:hanging="720"/>
      </w:pPr>
      <w:rPr>
        <w:rFonts w:ascii="Arial" w:eastAsiaTheme="minorEastAsia" w:hAnsi="Arial" w:cs="Arial"/>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0" w15:restartNumberingAfterBreak="0">
    <w:nsid w:val="49312695"/>
    <w:multiLevelType w:val="multilevel"/>
    <w:tmpl w:val="317A8DE6"/>
    <w:styleLink w:val="List9"/>
    <w:lvl w:ilvl="0">
      <w:start w:val="1"/>
      <w:numFmt w:val="upperRoman"/>
      <w:lvlText w:val="%1."/>
      <w:lvlJc w:val="left"/>
      <w:pPr>
        <w:tabs>
          <w:tab w:val="num" w:pos="785"/>
        </w:tabs>
        <w:ind w:left="785" w:hanging="539"/>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21" w15:restartNumberingAfterBreak="0">
    <w:nsid w:val="49EC25B0"/>
    <w:multiLevelType w:val="hybridMultilevel"/>
    <w:tmpl w:val="D0BE82D8"/>
    <w:lvl w:ilvl="0" w:tplc="24260FE0">
      <w:start w:val="1"/>
      <w:numFmt w:val="upperRoman"/>
      <w:lvlText w:val="%1."/>
      <w:lvlJc w:val="left"/>
      <w:pPr>
        <w:ind w:left="2844" w:hanging="720"/>
      </w:pPr>
      <w:rPr>
        <w:rFonts w:hint="default"/>
        <w:b/>
        <w:i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2" w15:restartNumberingAfterBreak="0">
    <w:nsid w:val="4A4B70FA"/>
    <w:multiLevelType w:val="hybridMultilevel"/>
    <w:tmpl w:val="2E34046A"/>
    <w:lvl w:ilvl="0" w:tplc="A60204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D75A8B"/>
    <w:multiLevelType w:val="hybridMultilevel"/>
    <w:tmpl w:val="95962936"/>
    <w:lvl w:ilvl="0" w:tplc="7FD814CE">
      <w:start w:val="1"/>
      <w:numFmt w:val="upperRoman"/>
      <w:lvlText w:val="%1."/>
      <w:lvlJc w:val="left"/>
      <w:pPr>
        <w:ind w:left="2844" w:hanging="720"/>
      </w:pPr>
      <w:rPr>
        <w:rFonts w:hint="default"/>
        <w:b/>
      </w:rPr>
    </w:lvl>
    <w:lvl w:ilvl="1" w:tplc="080A0019" w:tentative="1">
      <w:start w:val="1"/>
      <w:numFmt w:val="lowerLetter"/>
      <w:lvlText w:val="%2."/>
      <w:lvlJc w:val="left"/>
      <w:pPr>
        <w:ind w:left="2288" w:hanging="360"/>
      </w:pPr>
    </w:lvl>
    <w:lvl w:ilvl="2" w:tplc="080A001B" w:tentative="1">
      <w:start w:val="1"/>
      <w:numFmt w:val="lowerRoman"/>
      <w:lvlText w:val="%3."/>
      <w:lvlJc w:val="right"/>
      <w:pPr>
        <w:ind w:left="3008" w:hanging="180"/>
      </w:pPr>
    </w:lvl>
    <w:lvl w:ilvl="3" w:tplc="080A000F" w:tentative="1">
      <w:start w:val="1"/>
      <w:numFmt w:val="decimal"/>
      <w:lvlText w:val="%4."/>
      <w:lvlJc w:val="left"/>
      <w:pPr>
        <w:ind w:left="3728" w:hanging="360"/>
      </w:pPr>
    </w:lvl>
    <w:lvl w:ilvl="4" w:tplc="080A0019" w:tentative="1">
      <w:start w:val="1"/>
      <w:numFmt w:val="lowerLetter"/>
      <w:lvlText w:val="%5."/>
      <w:lvlJc w:val="left"/>
      <w:pPr>
        <w:ind w:left="4448" w:hanging="360"/>
      </w:pPr>
    </w:lvl>
    <w:lvl w:ilvl="5" w:tplc="080A001B" w:tentative="1">
      <w:start w:val="1"/>
      <w:numFmt w:val="lowerRoman"/>
      <w:lvlText w:val="%6."/>
      <w:lvlJc w:val="right"/>
      <w:pPr>
        <w:ind w:left="5168" w:hanging="180"/>
      </w:pPr>
    </w:lvl>
    <w:lvl w:ilvl="6" w:tplc="080A000F" w:tentative="1">
      <w:start w:val="1"/>
      <w:numFmt w:val="decimal"/>
      <w:lvlText w:val="%7."/>
      <w:lvlJc w:val="left"/>
      <w:pPr>
        <w:ind w:left="5888" w:hanging="360"/>
      </w:pPr>
    </w:lvl>
    <w:lvl w:ilvl="7" w:tplc="080A0019" w:tentative="1">
      <w:start w:val="1"/>
      <w:numFmt w:val="lowerLetter"/>
      <w:lvlText w:val="%8."/>
      <w:lvlJc w:val="left"/>
      <w:pPr>
        <w:ind w:left="6608" w:hanging="360"/>
      </w:pPr>
    </w:lvl>
    <w:lvl w:ilvl="8" w:tplc="080A001B" w:tentative="1">
      <w:start w:val="1"/>
      <w:numFmt w:val="lowerRoman"/>
      <w:lvlText w:val="%9."/>
      <w:lvlJc w:val="right"/>
      <w:pPr>
        <w:ind w:left="7328" w:hanging="180"/>
      </w:pPr>
    </w:lvl>
  </w:abstractNum>
  <w:abstractNum w:abstractNumId="24" w15:restartNumberingAfterBreak="0">
    <w:nsid w:val="4DAF6E88"/>
    <w:multiLevelType w:val="multilevel"/>
    <w:tmpl w:val="313E629E"/>
    <w:lvl w:ilvl="0">
      <w:start w:val="1"/>
      <w:numFmt w:val="lowerLetter"/>
      <w:lvlText w:val="%1)"/>
      <w:lvlJc w:val="left"/>
      <w:pPr>
        <w:tabs>
          <w:tab w:val="num" w:pos="766"/>
        </w:tabs>
        <w:ind w:left="766" w:hanging="406"/>
      </w:pPr>
      <w:rPr>
        <w:b/>
        <w:color w:val="000000"/>
        <w:position w:val="0"/>
        <w:sz w:val="24"/>
        <w:szCs w:val="24"/>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25" w15:restartNumberingAfterBreak="0">
    <w:nsid w:val="52C7578F"/>
    <w:multiLevelType w:val="hybridMultilevel"/>
    <w:tmpl w:val="28DE2536"/>
    <w:lvl w:ilvl="0" w:tplc="006A36E2">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A52C34"/>
    <w:multiLevelType w:val="hybridMultilevel"/>
    <w:tmpl w:val="68CE3C08"/>
    <w:lvl w:ilvl="0" w:tplc="59186F76">
      <w:start w:val="1"/>
      <w:numFmt w:val="low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53CC7E0F"/>
    <w:multiLevelType w:val="hybridMultilevel"/>
    <w:tmpl w:val="85627628"/>
    <w:lvl w:ilvl="0" w:tplc="57CA3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3174B"/>
    <w:multiLevelType w:val="hybridMultilevel"/>
    <w:tmpl w:val="D95ADC12"/>
    <w:lvl w:ilvl="0" w:tplc="1A1C1C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68662C"/>
    <w:multiLevelType w:val="multilevel"/>
    <w:tmpl w:val="1F1A7E5C"/>
    <w:lvl w:ilvl="0">
      <w:start w:val="1"/>
      <w:numFmt w:val="upperRoman"/>
      <w:lvlText w:val="%1."/>
      <w:lvlJc w:val="right"/>
      <w:pPr>
        <w:tabs>
          <w:tab w:val="num" w:pos="785"/>
        </w:tabs>
        <w:ind w:left="785" w:hanging="539"/>
      </w:pPr>
      <w:rPr>
        <w:b/>
        <w:color w:val="000000"/>
        <w:position w:val="0"/>
        <w:sz w:val="24"/>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30" w15:restartNumberingAfterBreak="0">
    <w:nsid w:val="5C057222"/>
    <w:multiLevelType w:val="multilevel"/>
    <w:tmpl w:val="92DA5EFC"/>
    <w:styleLink w:val="List1"/>
    <w:lvl w:ilvl="0">
      <w:start w:val="1"/>
      <w:numFmt w:val="upperRoman"/>
      <w:lvlText w:val="%1."/>
      <w:lvlJc w:val="left"/>
      <w:pPr>
        <w:tabs>
          <w:tab w:val="num" w:pos="1535"/>
        </w:tabs>
        <w:ind w:left="1535" w:hanging="830"/>
      </w:pPr>
      <w:rPr>
        <w:rFonts w:ascii="Arial" w:eastAsia="Arial" w:hAnsi="Arial" w:cs="Arial"/>
        <w:b w:val="0"/>
        <w:bCs w:val="0"/>
        <w:color w:val="000000"/>
        <w:position w:val="0"/>
        <w:sz w:val="28"/>
        <w:szCs w:val="28"/>
      </w:rPr>
    </w:lvl>
    <w:lvl w:ilvl="1">
      <w:start w:val="1"/>
      <w:numFmt w:val="lowerLetter"/>
      <w:lvlText w:val="%2."/>
      <w:lvlJc w:val="left"/>
      <w:pPr>
        <w:tabs>
          <w:tab w:val="num" w:pos="1845"/>
        </w:tabs>
        <w:ind w:left="1845" w:hanging="420"/>
      </w:pPr>
      <w:rPr>
        <w:rFonts w:ascii="Arial" w:eastAsia="Arial" w:hAnsi="Arial" w:cs="Arial"/>
        <w:b/>
        <w:bCs/>
        <w:color w:val="000000"/>
        <w:position w:val="0"/>
        <w:sz w:val="28"/>
        <w:szCs w:val="28"/>
      </w:rPr>
    </w:lvl>
    <w:lvl w:ilvl="2">
      <w:start w:val="1"/>
      <w:numFmt w:val="lowerRoman"/>
      <w:lvlText w:val="%3."/>
      <w:lvlJc w:val="left"/>
      <w:pPr>
        <w:tabs>
          <w:tab w:val="num" w:pos="2554"/>
        </w:tabs>
        <w:ind w:left="2554" w:hanging="345"/>
      </w:pPr>
      <w:rPr>
        <w:rFonts w:ascii="Arial" w:eastAsia="Arial" w:hAnsi="Arial" w:cs="Arial"/>
        <w:b/>
        <w:bCs/>
        <w:color w:val="000000"/>
        <w:position w:val="0"/>
        <w:sz w:val="28"/>
        <w:szCs w:val="28"/>
      </w:rPr>
    </w:lvl>
    <w:lvl w:ilvl="3">
      <w:start w:val="1"/>
      <w:numFmt w:val="decimal"/>
      <w:lvlText w:val="%4."/>
      <w:lvlJc w:val="left"/>
      <w:pPr>
        <w:tabs>
          <w:tab w:val="num" w:pos="3285"/>
        </w:tabs>
        <w:ind w:left="3285" w:hanging="420"/>
      </w:pPr>
      <w:rPr>
        <w:rFonts w:ascii="Arial" w:eastAsia="Arial" w:hAnsi="Arial" w:cs="Arial"/>
        <w:b/>
        <w:bCs/>
        <w:color w:val="000000"/>
        <w:position w:val="0"/>
        <w:sz w:val="28"/>
        <w:szCs w:val="28"/>
      </w:rPr>
    </w:lvl>
    <w:lvl w:ilvl="4">
      <w:start w:val="1"/>
      <w:numFmt w:val="lowerLetter"/>
      <w:lvlText w:val="%5."/>
      <w:lvlJc w:val="left"/>
      <w:pPr>
        <w:tabs>
          <w:tab w:val="num" w:pos="4005"/>
        </w:tabs>
        <w:ind w:left="4005" w:hanging="420"/>
      </w:pPr>
      <w:rPr>
        <w:rFonts w:ascii="Arial" w:eastAsia="Arial" w:hAnsi="Arial" w:cs="Arial"/>
        <w:b/>
        <w:bCs/>
        <w:color w:val="000000"/>
        <w:position w:val="0"/>
        <w:sz w:val="28"/>
        <w:szCs w:val="28"/>
      </w:rPr>
    </w:lvl>
    <w:lvl w:ilvl="5">
      <w:start w:val="1"/>
      <w:numFmt w:val="lowerRoman"/>
      <w:lvlText w:val="%6."/>
      <w:lvlJc w:val="left"/>
      <w:pPr>
        <w:tabs>
          <w:tab w:val="num" w:pos="4714"/>
        </w:tabs>
        <w:ind w:left="4714" w:hanging="345"/>
      </w:pPr>
      <w:rPr>
        <w:rFonts w:ascii="Arial" w:eastAsia="Arial" w:hAnsi="Arial" w:cs="Arial"/>
        <w:b/>
        <w:bCs/>
        <w:color w:val="000000"/>
        <w:position w:val="0"/>
        <w:sz w:val="28"/>
        <w:szCs w:val="28"/>
      </w:rPr>
    </w:lvl>
    <w:lvl w:ilvl="6">
      <w:start w:val="1"/>
      <w:numFmt w:val="decimal"/>
      <w:lvlText w:val="%7."/>
      <w:lvlJc w:val="left"/>
      <w:pPr>
        <w:tabs>
          <w:tab w:val="num" w:pos="5445"/>
        </w:tabs>
        <w:ind w:left="5445" w:hanging="420"/>
      </w:pPr>
      <w:rPr>
        <w:rFonts w:ascii="Arial" w:eastAsia="Arial" w:hAnsi="Arial" w:cs="Arial"/>
        <w:b/>
        <w:bCs/>
        <w:color w:val="000000"/>
        <w:position w:val="0"/>
        <w:sz w:val="28"/>
        <w:szCs w:val="28"/>
      </w:rPr>
    </w:lvl>
    <w:lvl w:ilvl="7">
      <w:start w:val="1"/>
      <w:numFmt w:val="lowerLetter"/>
      <w:lvlText w:val="%8."/>
      <w:lvlJc w:val="left"/>
      <w:pPr>
        <w:tabs>
          <w:tab w:val="num" w:pos="6165"/>
        </w:tabs>
        <w:ind w:left="6165" w:hanging="420"/>
      </w:pPr>
      <w:rPr>
        <w:rFonts w:ascii="Arial" w:eastAsia="Arial" w:hAnsi="Arial" w:cs="Arial"/>
        <w:b/>
        <w:bCs/>
        <w:color w:val="000000"/>
        <w:position w:val="0"/>
        <w:sz w:val="28"/>
        <w:szCs w:val="28"/>
      </w:rPr>
    </w:lvl>
    <w:lvl w:ilvl="8">
      <w:start w:val="1"/>
      <w:numFmt w:val="lowerRoman"/>
      <w:lvlText w:val="%9."/>
      <w:lvlJc w:val="left"/>
      <w:pPr>
        <w:tabs>
          <w:tab w:val="num" w:pos="6874"/>
        </w:tabs>
        <w:ind w:left="6874" w:hanging="345"/>
      </w:pPr>
      <w:rPr>
        <w:rFonts w:ascii="Arial" w:eastAsia="Arial" w:hAnsi="Arial" w:cs="Arial"/>
        <w:b/>
        <w:bCs/>
        <w:color w:val="000000"/>
        <w:position w:val="0"/>
        <w:sz w:val="28"/>
        <w:szCs w:val="28"/>
      </w:rPr>
    </w:lvl>
  </w:abstractNum>
  <w:abstractNum w:abstractNumId="31" w15:restartNumberingAfterBreak="0">
    <w:nsid w:val="5DFB3D1F"/>
    <w:multiLevelType w:val="hybridMultilevel"/>
    <w:tmpl w:val="3A02C884"/>
    <w:lvl w:ilvl="0" w:tplc="29A4EF52">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2" w15:restartNumberingAfterBreak="0">
    <w:nsid w:val="5E390989"/>
    <w:multiLevelType w:val="hybridMultilevel"/>
    <w:tmpl w:val="CDCA7028"/>
    <w:lvl w:ilvl="0" w:tplc="49C6C3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D44B6C"/>
    <w:multiLevelType w:val="hybridMultilevel"/>
    <w:tmpl w:val="13B209CA"/>
    <w:lvl w:ilvl="0" w:tplc="C5CA8FCE">
      <w:start w:val="1"/>
      <w:numFmt w:val="upperRoman"/>
      <w:lvlText w:val="%1."/>
      <w:lvlJc w:val="right"/>
      <w:pPr>
        <w:ind w:left="3555" w:hanging="360"/>
      </w:pPr>
      <w:rPr>
        <w:rFonts w:hint="default"/>
        <w:b/>
      </w:r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34" w15:restartNumberingAfterBreak="0">
    <w:nsid w:val="67963EA7"/>
    <w:multiLevelType w:val="hybridMultilevel"/>
    <w:tmpl w:val="8F7AE250"/>
    <w:lvl w:ilvl="0" w:tplc="0BA4CE42">
      <w:start w:val="1"/>
      <w:numFmt w:val="upperRoman"/>
      <w:lvlText w:val="%1."/>
      <w:lvlJc w:val="left"/>
      <w:pPr>
        <w:ind w:left="2484" w:hanging="36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5" w15:restartNumberingAfterBreak="0">
    <w:nsid w:val="68C50AD2"/>
    <w:multiLevelType w:val="hybridMultilevel"/>
    <w:tmpl w:val="BC1AE7BA"/>
    <w:lvl w:ilvl="0" w:tplc="2EACD8FC">
      <w:start w:val="1"/>
      <w:numFmt w:val="upperRoman"/>
      <w:lvlText w:val="%1."/>
      <w:lvlJc w:val="left"/>
      <w:pPr>
        <w:ind w:left="578" w:hanging="720"/>
      </w:pPr>
      <w:rPr>
        <w:rFonts w:eastAsiaTheme="minorHAnsi"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6" w15:restartNumberingAfterBreak="0">
    <w:nsid w:val="6CAB364D"/>
    <w:multiLevelType w:val="hybridMultilevel"/>
    <w:tmpl w:val="AC84DEB6"/>
    <w:lvl w:ilvl="0" w:tplc="0BA4CE42">
      <w:start w:val="1"/>
      <w:numFmt w:val="upperRoman"/>
      <w:lvlText w:val="%1."/>
      <w:lvlJc w:val="left"/>
      <w:pPr>
        <w:ind w:left="2484" w:hanging="36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7" w15:restartNumberingAfterBreak="0">
    <w:nsid w:val="6D937AD5"/>
    <w:multiLevelType w:val="hybridMultilevel"/>
    <w:tmpl w:val="B79673A6"/>
    <w:lvl w:ilvl="0" w:tplc="0142A34E">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8" w15:restartNumberingAfterBreak="0">
    <w:nsid w:val="705238C7"/>
    <w:multiLevelType w:val="hybridMultilevel"/>
    <w:tmpl w:val="6C9AD804"/>
    <w:lvl w:ilvl="0" w:tplc="CEF41D2C">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9" w15:restartNumberingAfterBreak="0">
    <w:nsid w:val="71F22895"/>
    <w:multiLevelType w:val="hybridMultilevel"/>
    <w:tmpl w:val="68D8A29E"/>
    <w:lvl w:ilvl="0" w:tplc="FCCCA3FC">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0" w15:restartNumberingAfterBreak="0">
    <w:nsid w:val="74484CA8"/>
    <w:multiLevelType w:val="hybridMultilevel"/>
    <w:tmpl w:val="FCA6F2A6"/>
    <w:lvl w:ilvl="0" w:tplc="0BA4CE42">
      <w:start w:val="1"/>
      <w:numFmt w:val="upperRoman"/>
      <w:lvlText w:val="%1."/>
      <w:lvlJc w:val="left"/>
      <w:pPr>
        <w:ind w:left="2484" w:hanging="360"/>
      </w:pPr>
      <w:rPr>
        <w:rFonts w:hint="default"/>
        <w:b/>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1" w15:restartNumberingAfterBreak="0">
    <w:nsid w:val="78081C48"/>
    <w:multiLevelType w:val="hybridMultilevel"/>
    <w:tmpl w:val="3DC64A28"/>
    <w:lvl w:ilvl="0" w:tplc="709C8130">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2" w15:restartNumberingAfterBreak="0">
    <w:nsid w:val="798F33DF"/>
    <w:multiLevelType w:val="hybridMultilevel"/>
    <w:tmpl w:val="48C4189A"/>
    <w:lvl w:ilvl="0" w:tplc="B060C5E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79DF383C"/>
    <w:multiLevelType w:val="multilevel"/>
    <w:tmpl w:val="477A7E48"/>
    <w:styleLink w:val="List8"/>
    <w:lvl w:ilvl="0">
      <w:start w:val="1"/>
      <w:numFmt w:val="upperRoman"/>
      <w:lvlText w:val="%1."/>
      <w:lvlJc w:val="left"/>
      <w:pPr>
        <w:tabs>
          <w:tab w:val="num" w:pos="785"/>
        </w:tabs>
        <w:ind w:left="785" w:hanging="539"/>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44" w15:restartNumberingAfterBreak="0">
    <w:nsid w:val="7BE97C03"/>
    <w:multiLevelType w:val="hybridMultilevel"/>
    <w:tmpl w:val="125CA152"/>
    <w:lvl w:ilvl="0" w:tplc="6DB637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0"/>
  </w:num>
  <w:num w:numId="4">
    <w:abstractNumId w:val="3"/>
  </w:num>
  <w:num w:numId="5">
    <w:abstractNumId w:val="43"/>
    <w:lvlOverride w:ilvl="0">
      <w:lvl w:ilvl="0">
        <w:start w:val="1"/>
        <w:numFmt w:val="upperRoman"/>
        <w:lvlText w:val="%1."/>
        <w:lvlJc w:val="left"/>
        <w:pPr>
          <w:tabs>
            <w:tab w:val="num" w:pos="785"/>
          </w:tabs>
          <w:ind w:left="785" w:hanging="539"/>
        </w:pPr>
        <w:rPr>
          <w:b/>
          <w:color w:val="000000"/>
          <w:position w:val="0"/>
          <w:sz w:val="28"/>
          <w:szCs w:val="28"/>
        </w:rPr>
      </w:lvl>
    </w:lvlOverride>
  </w:num>
  <w:num w:numId="6">
    <w:abstractNumId w:val="20"/>
    <w:lvlOverride w:ilvl="0">
      <w:lvl w:ilvl="0">
        <w:start w:val="1"/>
        <w:numFmt w:val="upperRoman"/>
        <w:lvlText w:val="%1."/>
        <w:lvlJc w:val="left"/>
        <w:pPr>
          <w:tabs>
            <w:tab w:val="num" w:pos="785"/>
          </w:tabs>
          <w:ind w:left="785" w:hanging="539"/>
        </w:pPr>
        <w:rPr>
          <w:b/>
          <w:color w:val="000000"/>
          <w:position w:val="0"/>
          <w:sz w:val="28"/>
          <w:szCs w:val="28"/>
        </w:rPr>
      </w:lvl>
    </w:lvlOverride>
  </w:num>
  <w:num w:numId="7">
    <w:abstractNumId w:val="30"/>
    <w:lvlOverride w:ilvl="0">
      <w:lvl w:ilvl="0">
        <w:start w:val="1"/>
        <w:numFmt w:val="upperRoman"/>
        <w:lvlText w:val="%1."/>
        <w:lvlJc w:val="left"/>
        <w:pPr>
          <w:tabs>
            <w:tab w:val="num" w:pos="1535"/>
          </w:tabs>
          <w:ind w:left="1535" w:hanging="830"/>
        </w:pPr>
        <w:rPr>
          <w:rFonts w:ascii="Arial" w:eastAsia="Arial" w:hAnsi="Arial" w:cs="Arial"/>
          <w:b/>
          <w:bCs w:val="0"/>
          <w:color w:val="000000"/>
          <w:position w:val="0"/>
          <w:sz w:val="24"/>
          <w:szCs w:val="28"/>
        </w:rPr>
      </w:lvl>
    </w:lvlOverride>
  </w:num>
  <w:num w:numId="8">
    <w:abstractNumId w:val="24"/>
  </w:num>
  <w:num w:numId="9">
    <w:abstractNumId w:val="3"/>
    <w:lvlOverride w:ilvl="0">
      <w:lvl w:ilvl="0">
        <w:start w:val="1"/>
        <w:numFmt w:val="lowerLetter"/>
        <w:lvlText w:val="%1)"/>
        <w:lvlJc w:val="left"/>
        <w:pPr>
          <w:tabs>
            <w:tab w:val="num" w:pos="766"/>
          </w:tabs>
          <w:ind w:left="766" w:hanging="406"/>
        </w:pPr>
        <w:rPr>
          <w:b/>
          <w:color w:val="000000"/>
          <w:position w:val="0"/>
          <w:sz w:val="24"/>
          <w:szCs w:val="28"/>
        </w:rPr>
      </w:lvl>
    </w:lvlOverride>
  </w:num>
  <w:num w:numId="10">
    <w:abstractNumId w:val="33"/>
  </w:num>
  <w:num w:numId="11">
    <w:abstractNumId w:val="14"/>
  </w:num>
  <w:num w:numId="12">
    <w:abstractNumId w:val="29"/>
  </w:num>
  <w:num w:numId="13">
    <w:abstractNumId w:val="28"/>
  </w:num>
  <w:num w:numId="14">
    <w:abstractNumId w:val="18"/>
  </w:num>
  <w:num w:numId="15">
    <w:abstractNumId w:val="15"/>
  </w:num>
  <w:num w:numId="16">
    <w:abstractNumId w:val="1"/>
  </w:num>
  <w:num w:numId="17">
    <w:abstractNumId w:val="12"/>
  </w:num>
  <w:num w:numId="18">
    <w:abstractNumId w:val="22"/>
  </w:num>
  <w:num w:numId="19">
    <w:abstractNumId w:val="32"/>
  </w:num>
  <w:num w:numId="20">
    <w:abstractNumId w:val="27"/>
  </w:num>
  <w:num w:numId="21">
    <w:abstractNumId w:val="13"/>
  </w:num>
  <w:num w:numId="22">
    <w:abstractNumId w:val="10"/>
  </w:num>
  <w:num w:numId="23">
    <w:abstractNumId w:val="44"/>
  </w:num>
  <w:num w:numId="24">
    <w:abstractNumId w:val="17"/>
  </w:num>
  <w:num w:numId="25">
    <w:abstractNumId w:val="25"/>
  </w:num>
  <w:num w:numId="26">
    <w:abstractNumId w:val="8"/>
  </w:num>
  <w:num w:numId="27">
    <w:abstractNumId w:val="26"/>
  </w:num>
  <w:num w:numId="28">
    <w:abstractNumId w:val="2"/>
  </w:num>
  <w:num w:numId="29">
    <w:abstractNumId w:val="20"/>
  </w:num>
  <w:num w:numId="30">
    <w:abstractNumId w:val="43"/>
  </w:num>
  <w:num w:numId="31">
    <w:abstractNumId w:val="35"/>
  </w:num>
  <w:num w:numId="32">
    <w:abstractNumId w:val="9"/>
  </w:num>
  <w:num w:numId="33">
    <w:abstractNumId w:val="19"/>
  </w:num>
  <w:num w:numId="34">
    <w:abstractNumId w:val="0"/>
  </w:num>
  <w:num w:numId="35">
    <w:abstractNumId w:val="39"/>
  </w:num>
  <w:num w:numId="36">
    <w:abstractNumId w:val="36"/>
  </w:num>
  <w:num w:numId="37">
    <w:abstractNumId w:val="41"/>
  </w:num>
  <w:num w:numId="38">
    <w:abstractNumId w:val="16"/>
  </w:num>
  <w:num w:numId="39">
    <w:abstractNumId w:val="11"/>
  </w:num>
  <w:num w:numId="40">
    <w:abstractNumId w:val="21"/>
  </w:num>
  <w:num w:numId="41">
    <w:abstractNumId w:val="37"/>
  </w:num>
  <w:num w:numId="42">
    <w:abstractNumId w:val="23"/>
  </w:num>
  <w:num w:numId="43">
    <w:abstractNumId w:val="38"/>
  </w:num>
  <w:num w:numId="44">
    <w:abstractNumId w:val="34"/>
  </w:num>
  <w:num w:numId="45">
    <w:abstractNumId w:val="40"/>
  </w:num>
  <w:num w:numId="46">
    <w:abstractNumId w:val="31"/>
  </w:num>
  <w:num w:numId="47">
    <w:abstractNumId w:val="4"/>
  </w:num>
  <w:num w:numId="48">
    <w:abstractNumId w:val="4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FA"/>
    <w:rsid w:val="00000D82"/>
    <w:rsid w:val="00006BD8"/>
    <w:rsid w:val="00017BE7"/>
    <w:rsid w:val="00035BB0"/>
    <w:rsid w:val="00036432"/>
    <w:rsid w:val="000415EB"/>
    <w:rsid w:val="0004300D"/>
    <w:rsid w:val="00045D2E"/>
    <w:rsid w:val="00050C58"/>
    <w:rsid w:val="00056F45"/>
    <w:rsid w:val="00086717"/>
    <w:rsid w:val="0008797B"/>
    <w:rsid w:val="000B5293"/>
    <w:rsid w:val="000B6650"/>
    <w:rsid w:val="000C3755"/>
    <w:rsid w:val="000F05AC"/>
    <w:rsid w:val="000F2D06"/>
    <w:rsid w:val="0010545B"/>
    <w:rsid w:val="0011175E"/>
    <w:rsid w:val="00111765"/>
    <w:rsid w:val="001230CC"/>
    <w:rsid w:val="00130201"/>
    <w:rsid w:val="00137F98"/>
    <w:rsid w:val="001509E2"/>
    <w:rsid w:val="00155842"/>
    <w:rsid w:val="00197AEB"/>
    <w:rsid w:val="001F07E7"/>
    <w:rsid w:val="00211AE3"/>
    <w:rsid w:val="0022140E"/>
    <w:rsid w:val="00240B54"/>
    <w:rsid w:val="00267635"/>
    <w:rsid w:val="0029628F"/>
    <w:rsid w:val="002D0348"/>
    <w:rsid w:val="002F616A"/>
    <w:rsid w:val="0031721D"/>
    <w:rsid w:val="00317505"/>
    <w:rsid w:val="00363063"/>
    <w:rsid w:val="0039141F"/>
    <w:rsid w:val="003927DF"/>
    <w:rsid w:val="003D2194"/>
    <w:rsid w:val="003D40D9"/>
    <w:rsid w:val="003F0274"/>
    <w:rsid w:val="004120E9"/>
    <w:rsid w:val="00455E89"/>
    <w:rsid w:val="00460526"/>
    <w:rsid w:val="00465BA2"/>
    <w:rsid w:val="0048545D"/>
    <w:rsid w:val="004A6829"/>
    <w:rsid w:val="004B19FD"/>
    <w:rsid w:val="004C3985"/>
    <w:rsid w:val="004C4120"/>
    <w:rsid w:val="004D21A6"/>
    <w:rsid w:val="004E2FA9"/>
    <w:rsid w:val="004E473A"/>
    <w:rsid w:val="004E72C6"/>
    <w:rsid w:val="004F5B4E"/>
    <w:rsid w:val="00500C09"/>
    <w:rsid w:val="00510E5F"/>
    <w:rsid w:val="00567A8B"/>
    <w:rsid w:val="00570627"/>
    <w:rsid w:val="0057415A"/>
    <w:rsid w:val="005B13BD"/>
    <w:rsid w:val="005C6631"/>
    <w:rsid w:val="006351B5"/>
    <w:rsid w:val="0064715D"/>
    <w:rsid w:val="00651980"/>
    <w:rsid w:val="00651F14"/>
    <w:rsid w:val="006651F8"/>
    <w:rsid w:val="00681498"/>
    <w:rsid w:val="006B02D9"/>
    <w:rsid w:val="006F71E1"/>
    <w:rsid w:val="00722EEC"/>
    <w:rsid w:val="00760348"/>
    <w:rsid w:val="00763332"/>
    <w:rsid w:val="00783873"/>
    <w:rsid w:val="007906D8"/>
    <w:rsid w:val="00794A68"/>
    <w:rsid w:val="007A57C8"/>
    <w:rsid w:val="00815B78"/>
    <w:rsid w:val="00844162"/>
    <w:rsid w:val="00850839"/>
    <w:rsid w:val="00885E32"/>
    <w:rsid w:val="008924D4"/>
    <w:rsid w:val="008968E1"/>
    <w:rsid w:val="008A664E"/>
    <w:rsid w:val="008B1C13"/>
    <w:rsid w:val="008D3B28"/>
    <w:rsid w:val="008E350F"/>
    <w:rsid w:val="009027A7"/>
    <w:rsid w:val="0090639B"/>
    <w:rsid w:val="00916145"/>
    <w:rsid w:val="0091797C"/>
    <w:rsid w:val="009A5B53"/>
    <w:rsid w:val="009B7733"/>
    <w:rsid w:val="009D0FA8"/>
    <w:rsid w:val="009D3B67"/>
    <w:rsid w:val="00A05B2A"/>
    <w:rsid w:val="00A241A7"/>
    <w:rsid w:val="00A31B17"/>
    <w:rsid w:val="00A46780"/>
    <w:rsid w:val="00A604CA"/>
    <w:rsid w:val="00A65B06"/>
    <w:rsid w:val="00A723BE"/>
    <w:rsid w:val="00A73C76"/>
    <w:rsid w:val="00A74CBD"/>
    <w:rsid w:val="00B03E6E"/>
    <w:rsid w:val="00B65858"/>
    <w:rsid w:val="00B67E94"/>
    <w:rsid w:val="00B75733"/>
    <w:rsid w:val="00B92C4E"/>
    <w:rsid w:val="00BB4677"/>
    <w:rsid w:val="00BC20DA"/>
    <w:rsid w:val="00BC262E"/>
    <w:rsid w:val="00BF4D31"/>
    <w:rsid w:val="00C01F4E"/>
    <w:rsid w:val="00C054AA"/>
    <w:rsid w:val="00C1592A"/>
    <w:rsid w:val="00C277B9"/>
    <w:rsid w:val="00C32D27"/>
    <w:rsid w:val="00C5688F"/>
    <w:rsid w:val="00C56BA0"/>
    <w:rsid w:val="00C57E33"/>
    <w:rsid w:val="00C7294B"/>
    <w:rsid w:val="00C778A0"/>
    <w:rsid w:val="00CA16CD"/>
    <w:rsid w:val="00CC7260"/>
    <w:rsid w:val="00D06269"/>
    <w:rsid w:val="00D300C5"/>
    <w:rsid w:val="00D63638"/>
    <w:rsid w:val="00D67CAA"/>
    <w:rsid w:val="00DC25FA"/>
    <w:rsid w:val="00DC50FA"/>
    <w:rsid w:val="00DD08D7"/>
    <w:rsid w:val="00DD4A13"/>
    <w:rsid w:val="00E113CE"/>
    <w:rsid w:val="00E1149A"/>
    <w:rsid w:val="00E37196"/>
    <w:rsid w:val="00E608A8"/>
    <w:rsid w:val="00E7230B"/>
    <w:rsid w:val="00E85230"/>
    <w:rsid w:val="00EF1A9D"/>
    <w:rsid w:val="00F219DD"/>
    <w:rsid w:val="00F3334C"/>
    <w:rsid w:val="00F445DB"/>
    <w:rsid w:val="00F50CC1"/>
    <w:rsid w:val="00F64738"/>
    <w:rsid w:val="00F66809"/>
    <w:rsid w:val="00F92FC3"/>
    <w:rsid w:val="00FC28AF"/>
    <w:rsid w:val="00FC3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2D5C6-0378-4547-856D-EB11F19F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5FA"/>
    <w:rPr>
      <w:rFonts w:eastAsiaTheme="minorEastAsia"/>
    </w:rPr>
  </w:style>
  <w:style w:type="paragraph" w:styleId="Ttulo1">
    <w:name w:val="heading 1"/>
    <w:basedOn w:val="Normal"/>
    <w:next w:val="Normal"/>
    <w:link w:val="Ttulo1Car"/>
    <w:qFormat/>
    <w:rsid w:val="00DC25F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nhideWhenUsed/>
    <w:qFormat/>
    <w:rsid w:val="00DC25F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nhideWhenUsed/>
    <w:qFormat/>
    <w:rsid w:val="00DC25F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nhideWhenUsed/>
    <w:qFormat/>
    <w:rsid w:val="00DC25F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nhideWhenUsed/>
    <w:qFormat/>
    <w:rsid w:val="00DC25F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9"/>
    <w:unhideWhenUsed/>
    <w:qFormat/>
    <w:rsid w:val="00DC25F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nhideWhenUsed/>
    <w:qFormat/>
    <w:rsid w:val="00DC25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DC25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DC25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25FA"/>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rsid w:val="00DC25FA"/>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rsid w:val="00DC25FA"/>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rsid w:val="00DC25FA"/>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rsid w:val="00DC25FA"/>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9"/>
    <w:rsid w:val="00DC25FA"/>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rsid w:val="00DC25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DC25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DC25FA"/>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39"/>
    <w:rsid w:val="00DC25F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C25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5FA"/>
    <w:rPr>
      <w:rFonts w:ascii="Segoe UI" w:eastAsiaTheme="minorEastAsia" w:hAnsi="Segoe UI" w:cs="Segoe UI"/>
      <w:sz w:val="18"/>
      <w:szCs w:val="18"/>
    </w:rPr>
  </w:style>
  <w:style w:type="paragraph" w:styleId="Prrafodelista">
    <w:name w:val="List Paragraph"/>
    <w:basedOn w:val="Normal"/>
    <w:uiPriority w:val="34"/>
    <w:qFormat/>
    <w:rsid w:val="00DC25FA"/>
    <w:pPr>
      <w:ind w:left="720"/>
      <w:contextualSpacing/>
    </w:pPr>
  </w:style>
  <w:style w:type="paragraph" w:styleId="Descripcin">
    <w:name w:val="caption"/>
    <w:basedOn w:val="Normal"/>
    <w:next w:val="Normal"/>
    <w:uiPriority w:val="35"/>
    <w:semiHidden/>
    <w:unhideWhenUsed/>
    <w:qFormat/>
    <w:rsid w:val="00DC25FA"/>
    <w:pPr>
      <w:spacing w:after="200" w:line="240" w:lineRule="auto"/>
    </w:pPr>
    <w:rPr>
      <w:i/>
      <w:iCs/>
      <w:color w:val="44546A" w:themeColor="text2"/>
      <w:sz w:val="18"/>
      <w:szCs w:val="18"/>
    </w:rPr>
  </w:style>
  <w:style w:type="paragraph" w:styleId="Puesto">
    <w:name w:val="Title"/>
    <w:basedOn w:val="Normal"/>
    <w:next w:val="Normal"/>
    <w:link w:val="PuestoCar"/>
    <w:qFormat/>
    <w:rsid w:val="00DC25F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rsid w:val="00DC25FA"/>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qFormat/>
    <w:rsid w:val="00DC25FA"/>
    <w:pPr>
      <w:numPr>
        <w:ilvl w:val="1"/>
      </w:numPr>
    </w:pPr>
    <w:rPr>
      <w:color w:val="5A5A5A" w:themeColor="text1" w:themeTint="A5"/>
      <w:spacing w:val="10"/>
    </w:rPr>
  </w:style>
  <w:style w:type="character" w:customStyle="1" w:styleId="SubttuloCar">
    <w:name w:val="Subtítulo Car"/>
    <w:basedOn w:val="Fuentedeprrafopredeter"/>
    <w:link w:val="Subttulo"/>
    <w:rsid w:val="00DC25FA"/>
    <w:rPr>
      <w:rFonts w:eastAsiaTheme="minorEastAsia"/>
      <w:color w:val="5A5A5A" w:themeColor="text1" w:themeTint="A5"/>
      <w:spacing w:val="10"/>
    </w:rPr>
  </w:style>
  <w:style w:type="character" w:styleId="Textoennegrita">
    <w:name w:val="Strong"/>
    <w:basedOn w:val="Fuentedeprrafopredeter"/>
    <w:qFormat/>
    <w:rsid w:val="00DC25FA"/>
    <w:rPr>
      <w:b/>
      <w:bCs/>
      <w:color w:val="000000" w:themeColor="text1"/>
    </w:rPr>
  </w:style>
  <w:style w:type="character" w:styleId="nfasis">
    <w:name w:val="Emphasis"/>
    <w:basedOn w:val="Fuentedeprrafopredeter"/>
    <w:uiPriority w:val="20"/>
    <w:qFormat/>
    <w:rsid w:val="00DC25FA"/>
    <w:rPr>
      <w:i/>
      <w:iCs/>
      <w:color w:val="auto"/>
    </w:rPr>
  </w:style>
  <w:style w:type="paragraph" w:styleId="Sinespaciado">
    <w:name w:val="No Spacing"/>
    <w:uiPriority w:val="1"/>
    <w:qFormat/>
    <w:rsid w:val="00DC25FA"/>
    <w:pPr>
      <w:spacing w:after="0" w:line="240" w:lineRule="auto"/>
    </w:pPr>
    <w:rPr>
      <w:rFonts w:eastAsiaTheme="minorEastAsia"/>
    </w:rPr>
  </w:style>
  <w:style w:type="paragraph" w:styleId="Cita">
    <w:name w:val="Quote"/>
    <w:basedOn w:val="Normal"/>
    <w:next w:val="Normal"/>
    <w:link w:val="CitaCar"/>
    <w:uiPriority w:val="29"/>
    <w:qFormat/>
    <w:rsid w:val="00DC25FA"/>
    <w:pPr>
      <w:spacing w:before="160"/>
      <w:ind w:left="720" w:right="720"/>
    </w:pPr>
    <w:rPr>
      <w:i/>
      <w:iCs/>
      <w:color w:val="000000" w:themeColor="text1"/>
    </w:rPr>
  </w:style>
  <w:style w:type="character" w:customStyle="1" w:styleId="CitaCar">
    <w:name w:val="Cita Car"/>
    <w:basedOn w:val="Fuentedeprrafopredeter"/>
    <w:link w:val="Cita"/>
    <w:uiPriority w:val="29"/>
    <w:rsid w:val="00DC25FA"/>
    <w:rPr>
      <w:rFonts w:eastAsiaTheme="minorEastAsia"/>
      <w:i/>
      <w:iCs/>
      <w:color w:val="000000" w:themeColor="text1"/>
    </w:rPr>
  </w:style>
  <w:style w:type="paragraph" w:styleId="Citadestacada">
    <w:name w:val="Intense Quote"/>
    <w:basedOn w:val="Normal"/>
    <w:next w:val="Normal"/>
    <w:link w:val="CitadestacadaCar"/>
    <w:uiPriority w:val="30"/>
    <w:qFormat/>
    <w:rsid w:val="00DC25F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DC25FA"/>
    <w:rPr>
      <w:rFonts w:eastAsiaTheme="minorEastAsia"/>
      <w:color w:val="000000" w:themeColor="text1"/>
      <w:shd w:val="clear" w:color="auto" w:fill="F2F2F2" w:themeFill="background1" w:themeFillShade="F2"/>
    </w:rPr>
  </w:style>
  <w:style w:type="character" w:styleId="nfasissutil">
    <w:name w:val="Subtle Emphasis"/>
    <w:basedOn w:val="Fuentedeprrafopredeter"/>
    <w:uiPriority w:val="19"/>
    <w:qFormat/>
    <w:rsid w:val="00DC25FA"/>
    <w:rPr>
      <w:i/>
      <w:iCs/>
      <w:color w:val="404040" w:themeColor="text1" w:themeTint="BF"/>
    </w:rPr>
  </w:style>
  <w:style w:type="character" w:styleId="nfasisintenso">
    <w:name w:val="Intense Emphasis"/>
    <w:basedOn w:val="Fuentedeprrafopredeter"/>
    <w:uiPriority w:val="21"/>
    <w:qFormat/>
    <w:rsid w:val="00DC25FA"/>
    <w:rPr>
      <w:b/>
      <w:bCs/>
      <w:i/>
      <w:iCs/>
      <w:caps/>
    </w:rPr>
  </w:style>
  <w:style w:type="character" w:styleId="Referenciasutil">
    <w:name w:val="Subtle Reference"/>
    <w:basedOn w:val="Fuentedeprrafopredeter"/>
    <w:uiPriority w:val="31"/>
    <w:qFormat/>
    <w:rsid w:val="00DC25F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DC25FA"/>
    <w:rPr>
      <w:b/>
      <w:bCs/>
      <w:smallCaps/>
      <w:u w:val="single"/>
    </w:rPr>
  </w:style>
  <w:style w:type="character" w:styleId="Ttulodellibro">
    <w:name w:val="Book Title"/>
    <w:basedOn w:val="Fuentedeprrafopredeter"/>
    <w:uiPriority w:val="33"/>
    <w:qFormat/>
    <w:rsid w:val="00DC25FA"/>
    <w:rPr>
      <w:b w:val="0"/>
      <w:bCs w:val="0"/>
      <w:smallCaps/>
      <w:spacing w:val="5"/>
    </w:rPr>
  </w:style>
  <w:style w:type="paragraph" w:styleId="TtulodeTDC">
    <w:name w:val="TOC Heading"/>
    <w:basedOn w:val="Ttulo1"/>
    <w:next w:val="Normal"/>
    <w:uiPriority w:val="39"/>
    <w:semiHidden/>
    <w:unhideWhenUsed/>
    <w:qFormat/>
    <w:rsid w:val="00DC25FA"/>
    <w:pPr>
      <w:outlineLvl w:val="9"/>
    </w:pPr>
  </w:style>
  <w:style w:type="paragraph" w:styleId="Textoindependiente">
    <w:name w:val="Body Text"/>
    <w:basedOn w:val="Normal"/>
    <w:link w:val="TextoindependienteCar"/>
    <w:uiPriority w:val="99"/>
    <w:qFormat/>
    <w:rsid w:val="00DC25FA"/>
    <w:pPr>
      <w:spacing w:after="0" w:line="36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DC25FA"/>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DC25FA"/>
    <w:pPr>
      <w:tabs>
        <w:tab w:val="left" w:pos="1134"/>
      </w:tabs>
      <w:spacing w:after="0" w:line="360" w:lineRule="auto"/>
      <w:jc w:val="both"/>
    </w:pPr>
    <w:rPr>
      <w:rFonts w:ascii="Times New Roman" w:eastAsia="Times New Roman" w:hAnsi="Times New Roman" w:cs="Times New Roman"/>
      <w:i/>
      <w:sz w:val="24"/>
      <w:szCs w:val="20"/>
      <w:lang w:val="es-ES_tradnl" w:eastAsia="es-ES"/>
    </w:rPr>
  </w:style>
  <w:style w:type="character" w:customStyle="1" w:styleId="Textoindependiente2Car">
    <w:name w:val="Texto independiente 2 Car"/>
    <w:basedOn w:val="Fuentedeprrafopredeter"/>
    <w:link w:val="Textoindependiente2"/>
    <w:rsid w:val="00DC25FA"/>
    <w:rPr>
      <w:rFonts w:ascii="Times New Roman" w:eastAsia="Times New Roman" w:hAnsi="Times New Roman" w:cs="Times New Roman"/>
      <w:i/>
      <w:sz w:val="24"/>
      <w:szCs w:val="20"/>
      <w:lang w:val="es-ES_tradnl" w:eastAsia="es-ES"/>
    </w:rPr>
  </w:style>
  <w:style w:type="paragraph" w:styleId="Sangradetextonormal">
    <w:name w:val="Body Text Indent"/>
    <w:basedOn w:val="Normal"/>
    <w:link w:val="SangradetextonormalCar"/>
    <w:uiPriority w:val="99"/>
    <w:rsid w:val="00DC25FA"/>
    <w:pPr>
      <w:spacing w:after="0" w:line="240" w:lineRule="auto"/>
      <w:ind w:firstLine="708"/>
      <w:jc w:val="both"/>
    </w:pPr>
    <w:rPr>
      <w:rFonts w:ascii="Times New Roman" w:eastAsia="Times New Roman" w:hAnsi="Times New Roman" w:cs="Times New Roman"/>
      <w:bCs/>
      <w:caps/>
      <w:sz w:val="24"/>
      <w:szCs w:val="20"/>
      <w:lang w:val="es-ES" w:eastAsia="es-ES"/>
    </w:rPr>
  </w:style>
  <w:style w:type="character" w:customStyle="1" w:styleId="SangradetextonormalCar">
    <w:name w:val="Sangría de texto normal Car"/>
    <w:basedOn w:val="Fuentedeprrafopredeter"/>
    <w:link w:val="Sangradetextonormal"/>
    <w:uiPriority w:val="99"/>
    <w:rsid w:val="00DC25FA"/>
    <w:rPr>
      <w:rFonts w:ascii="Times New Roman" w:eastAsia="Times New Roman" w:hAnsi="Times New Roman" w:cs="Times New Roman"/>
      <w:bCs/>
      <w:caps/>
      <w:sz w:val="24"/>
      <w:szCs w:val="20"/>
      <w:lang w:val="es-ES" w:eastAsia="es-ES"/>
    </w:rPr>
  </w:style>
  <w:style w:type="paragraph" w:styleId="Textoindependiente3">
    <w:name w:val="Body Text 3"/>
    <w:basedOn w:val="Normal"/>
    <w:link w:val="Textoindependiente3Car"/>
    <w:rsid w:val="00DC25FA"/>
    <w:pPr>
      <w:spacing w:after="0" w:line="240" w:lineRule="auto"/>
      <w:jc w:val="both"/>
    </w:pPr>
    <w:rPr>
      <w:rFonts w:ascii="Arial" w:eastAsia="Times New Roman" w:hAnsi="Arial" w:cs="Times New Roman"/>
      <w:smallCaps/>
      <w:szCs w:val="20"/>
      <w:lang w:val="es-ES" w:eastAsia="es-ES"/>
    </w:rPr>
  </w:style>
  <w:style w:type="character" w:customStyle="1" w:styleId="Textoindependiente3Car">
    <w:name w:val="Texto independiente 3 Car"/>
    <w:basedOn w:val="Fuentedeprrafopredeter"/>
    <w:link w:val="Textoindependiente3"/>
    <w:rsid w:val="00DC25FA"/>
    <w:rPr>
      <w:rFonts w:ascii="Arial" w:eastAsia="Times New Roman" w:hAnsi="Arial" w:cs="Times New Roman"/>
      <w:smallCaps/>
      <w:szCs w:val="20"/>
      <w:lang w:val="es-ES" w:eastAsia="es-ES"/>
    </w:rPr>
  </w:style>
  <w:style w:type="paragraph" w:styleId="Sangra2detindependiente">
    <w:name w:val="Body Text Indent 2"/>
    <w:basedOn w:val="Normal"/>
    <w:link w:val="Sangra2detindependienteCar"/>
    <w:rsid w:val="00DC25FA"/>
    <w:pPr>
      <w:spacing w:after="0" w:line="240" w:lineRule="auto"/>
      <w:ind w:left="4956" w:hanging="4956"/>
    </w:pPr>
    <w:rPr>
      <w:rFonts w:ascii="Times New Roman" w:eastAsia="Times New Roman" w:hAnsi="Times New Roman" w:cs="Times New Roman"/>
      <w:sz w:val="26"/>
      <w:szCs w:val="20"/>
      <w:lang w:val="es-ES_tradnl" w:eastAsia="es-ES"/>
    </w:rPr>
  </w:style>
  <w:style w:type="character" w:customStyle="1" w:styleId="Sangra2detindependienteCar">
    <w:name w:val="Sangría 2 de t. independiente Car"/>
    <w:basedOn w:val="Fuentedeprrafopredeter"/>
    <w:link w:val="Sangra2detindependiente"/>
    <w:rsid w:val="00DC25FA"/>
    <w:rPr>
      <w:rFonts w:ascii="Times New Roman" w:eastAsia="Times New Roman" w:hAnsi="Times New Roman" w:cs="Times New Roman"/>
      <w:sz w:val="26"/>
      <w:szCs w:val="20"/>
      <w:lang w:val="es-ES_tradnl" w:eastAsia="es-ES"/>
    </w:rPr>
  </w:style>
  <w:style w:type="paragraph" w:styleId="Sangra3detindependiente">
    <w:name w:val="Body Text Indent 3"/>
    <w:basedOn w:val="Normal"/>
    <w:link w:val="Sangra3detindependienteCar"/>
    <w:rsid w:val="00DC25FA"/>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DC25FA"/>
    <w:rPr>
      <w:rFonts w:ascii="Times New Roman" w:eastAsia="Times New Roman" w:hAnsi="Times New Roman" w:cs="Times New Roman"/>
      <w:szCs w:val="20"/>
      <w:lang w:val="es-ES_tradnl" w:eastAsia="es-ES"/>
    </w:rPr>
  </w:style>
  <w:style w:type="paragraph" w:styleId="Encabezado">
    <w:name w:val="header"/>
    <w:basedOn w:val="Normal"/>
    <w:link w:val="EncabezadoCar"/>
    <w:rsid w:val="00DC25FA"/>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DC25FA"/>
    <w:rPr>
      <w:rFonts w:ascii="Times New Roman" w:eastAsia="Times New Roman" w:hAnsi="Times New Roman" w:cs="Times New Roman"/>
      <w:sz w:val="20"/>
      <w:szCs w:val="20"/>
      <w:lang w:val="es-ES" w:eastAsia="es-ES"/>
    </w:rPr>
  </w:style>
  <w:style w:type="character" w:styleId="Hipervnculo">
    <w:name w:val="Hyperlink"/>
    <w:rsid w:val="00DC25FA"/>
    <w:rPr>
      <w:color w:val="0000FF"/>
      <w:u w:val="single"/>
    </w:rPr>
  </w:style>
  <w:style w:type="paragraph" w:customStyle="1" w:styleId="normsmall">
    <w:name w:val="normsmall"/>
    <w:basedOn w:val="Normal"/>
    <w:rsid w:val="00DC25FA"/>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styleId="Textonotapie">
    <w:name w:val="footnote text"/>
    <w:basedOn w:val="Normal"/>
    <w:link w:val="TextonotapieCar"/>
    <w:uiPriority w:val="99"/>
    <w:rsid w:val="00DC25FA"/>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DC25FA"/>
    <w:rPr>
      <w:rFonts w:ascii="Arial" w:eastAsia="Times New Roman" w:hAnsi="Arial" w:cs="Times New Roman"/>
      <w:sz w:val="20"/>
      <w:szCs w:val="20"/>
      <w:lang w:eastAsia="es-ES"/>
    </w:rPr>
  </w:style>
  <w:style w:type="paragraph" w:customStyle="1" w:styleId="Texto">
    <w:name w:val="Texto"/>
    <w:basedOn w:val="Normal"/>
    <w:rsid w:val="00DC25FA"/>
    <w:pPr>
      <w:spacing w:after="101" w:line="216" w:lineRule="exact"/>
      <w:ind w:firstLine="288"/>
      <w:jc w:val="both"/>
    </w:pPr>
    <w:rPr>
      <w:rFonts w:ascii="Arial" w:eastAsia="Times New Roman" w:hAnsi="Arial" w:cs="Arial"/>
      <w:sz w:val="18"/>
      <w:szCs w:val="18"/>
      <w:lang w:val="es-ES" w:eastAsia="es-ES"/>
    </w:rPr>
  </w:style>
  <w:style w:type="paragraph" w:customStyle="1" w:styleId="Anotacion">
    <w:name w:val="Anotacion"/>
    <w:basedOn w:val="Normal"/>
    <w:rsid w:val="00DC25FA"/>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ROMANOS">
    <w:name w:val="ROMANOS"/>
    <w:basedOn w:val="Normal"/>
    <w:rsid w:val="00DC25F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Piedepgina">
    <w:name w:val="footer"/>
    <w:basedOn w:val="Normal"/>
    <w:link w:val="PiedepginaCar"/>
    <w:uiPriority w:val="99"/>
    <w:rsid w:val="00DC25F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C25FA"/>
    <w:rPr>
      <w:rFonts w:ascii="Times New Roman" w:eastAsia="Times New Roman" w:hAnsi="Times New Roman" w:cs="Times New Roman"/>
      <w:sz w:val="24"/>
      <w:szCs w:val="24"/>
      <w:lang w:val="es-ES" w:eastAsia="es-ES"/>
    </w:rPr>
  </w:style>
  <w:style w:type="paragraph" w:styleId="NormalWeb">
    <w:name w:val="Normal (Web)"/>
    <w:basedOn w:val="Normal"/>
    <w:uiPriority w:val="99"/>
    <w:rsid w:val="00DC25FA"/>
    <w:pPr>
      <w:spacing w:before="100" w:beforeAutospacing="1" w:after="100" w:afterAutospacing="1" w:line="240" w:lineRule="auto"/>
    </w:pPr>
    <w:rPr>
      <w:rFonts w:ascii="Arial Unicode MS" w:eastAsia="Arial Unicode MS" w:hAnsi="Arial Unicode MS" w:cs="Times New Roman" w:hint="eastAsia"/>
      <w:sz w:val="24"/>
      <w:szCs w:val="24"/>
      <w:lang w:val="es-ES" w:eastAsia="es-ES"/>
    </w:rPr>
  </w:style>
  <w:style w:type="paragraph" w:styleId="Textosinformato">
    <w:name w:val="Plain Text"/>
    <w:basedOn w:val="Normal"/>
    <w:link w:val="TextosinformatoCar"/>
    <w:rsid w:val="00DC25F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C25FA"/>
    <w:rPr>
      <w:rFonts w:ascii="Courier New" w:eastAsia="Times New Roman" w:hAnsi="Courier New" w:cs="Courier New"/>
      <w:sz w:val="20"/>
      <w:szCs w:val="20"/>
      <w:lang w:val="es-ES" w:eastAsia="es-ES"/>
    </w:rPr>
  </w:style>
  <w:style w:type="character" w:styleId="Nmerodepgina">
    <w:name w:val="page number"/>
    <w:basedOn w:val="Fuentedeprrafopredeter"/>
    <w:rsid w:val="00DC25FA"/>
  </w:style>
  <w:style w:type="paragraph" w:customStyle="1" w:styleId="Textoindependiente21">
    <w:name w:val="Texto independiente 21"/>
    <w:basedOn w:val="Normal"/>
    <w:rsid w:val="00DC25FA"/>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DC25FA"/>
    <w:rPr>
      <w:rFonts w:ascii="Courier New" w:hAnsi="Courier New"/>
    </w:rPr>
  </w:style>
  <w:style w:type="character" w:customStyle="1" w:styleId="WW8Num2z2">
    <w:name w:val="WW8Num2z2"/>
    <w:rsid w:val="00DC25FA"/>
    <w:rPr>
      <w:rFonts w:ascii="Wingdings" w:hAnsi="Wingdings"/>
    </w:rPr>
  </w:style>
  <w:style w:type="character" w:customStyle="1" w:styleId="WW8Num1z2">
    <w:name w:val="WW8Num1z2"/>
    <w:rsid w:val="00DC25FA"/>
    <w:rPr>
      <w:rFonts w:ascii="Wingdings" w:hAnsi="Wingdings"/>
    </w:rPr>
  </w:style>
  <w:style w:type="character" w:customStyle="1" w:styleId="WW8Num3z0">
    <w:name w:val="WW8Num3z0"/>
    <w:rsid w:val="00DC25FA"/>
    <w:rPr>
      <w:rFonts w:ascii="Symbol" w:hAnsi="Symbol"/>
    </w:rPr>
  </w:style>
  <w:style w:type="character" w:customStyle="1" w:styleId="WW-Absatz-Standardschriftart11">
    <w:name w:val="WW-Absatz-Standardschriftart11"/>
    <w:rsid w:val="00DC25FA"/>
  </w:style>
  <w:style w:type="paragraph" w:customStyle="1" w:styleId="1">
    <w:name w:val="1"/>
    <w:basedOn w:val="Normal"/>
    <w:next w:val="Sangradetextonormal"/>
    <w:rsid w:val="00DC25FA"/>
    <w:pPr>
      <w:spacing w:after="0" w:line="240" w:lineRule="auto"/>
      <w:ind w:firstLine="708"/>
      <w:jc w:val="both"/>
    </w:pPr>
    <w:rPr>
      <w:rFonts w:ascii="Times New Roman" w:eastAsia="Times New Roman" w:hAnsi="Times New Roman" w:cs="Times New Roman"/>
      <w:bCs/>
      <w:caps/>
      <w:sz w:val="24"/>
      <w:szCs w:val="20"/>
      <w:lang w:val="es-ES" w:eastAsia="es-ES"/>
    </w:rPr>
  </w:style>
  <w:style w:type="paragraph" w:customStyle="1" w:styleId="Default">
    <w:name w:val="Default"/>
    <w:rsid w:val="00DC25FA"/>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character" w:customStyle="1" w:styleId="Cuadrculavistosa-nfasis1Car">
    <w:name w:val="Cuadrícula vistosa - Énfasis 1 Car"/>
    <w:link w:val="Cuadrculavistosa-nfasis1"/>
    <w:uiPriority w:val="29"/>
    <w:semiHidden/>
    <w:rsid w:val="00DC25FA"/>
    <w:rPr>
      <w:i/>
      <w:iCs/>
      <w:color w:val="404040"/>
      <w:sz w:val="24"/>
      <w:szCs w:val="24"/>
      <w:lang w:val="es-ES" w:eastAsia="es-ES"/>
    </w:rPr>
  </w:style>
  <w:style w:type="table" w:customStyle="1" w:styleId="TableNormal">
    <w:name w:val="Table Normal"/>
    <w:uiPriority w:val="2"/>
    <w:semiHidden/>
    <w:unhideWhenUsed/>
    <w:qFormat/>
    <w:rsid w:val="00DC25F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25FA"/>
    <w:pPr>
      <w:widowControl w:val="0"/>
      <w:spacing w:after="0" w:line="240" w:lineRule="auto"/>
    </w:pPr>
    <w:rPr>
      <w:rFonts w:ascii="Calibri" w:eastAsia="Calibri" w:hAnsi="Calibri" w:cs="Times New Roman"/>
    </w:rPr>
  </w:style>
  <w:style w:type="numbering" w:customStyle="1" w:styleId="Sinlista1">
    <w:name w:val="Sin lista1"/>
    <w:next w:val="Sinlista"/>
    <w:uiPriority w:val="99"/>
    <w:semiHidden/>
    <w:unhideWhenUsed/>
    <w:rsid w:val="00DC25FA"/>
  </w:style>
  <w:style w:type="table" w:customStyle="1" w:styleId="TableNormal1">
    <w:name w:val="Table Normal1"/>
    <w:rsid w:val="00DC25FA"/>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paragraph" w:customStyle="1" w:styleId="xl25">
    <w:name w:val="xl25"/>
    <w:basedOn w:val="Normal"/>
    <w:rsid w:val="00DC25FA"/>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DC25FA"/>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DC25FA"/>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DC2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DC2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DC2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DC25FA"/>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DC25FA"/>
    <w:rPr>
      <w:sz w:val="16"/>
      <w:szCs w:val="16"/>
    </w:rPr>
  </w:style>
  <w:style w:type="paragraph" w:styleId="Textocomentario">
    <w:name w:val="annotation text"/>
    <w:basedOn w:val="Normal"/>
    <w:link w:val="TextocomentarioCar"/>
    <w:uiPriority w:val="99"/>
    <w:unhideWhenUsed/>
    <w:rsid w:val="00DC25F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C25F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C25FA"/>
    <w:rPr>
      <w:b/>
      <w:bCs/>
    </w:rPr>
  </w:style>
  <w:style w:type="character" w:customStyle="1" w:styleId="AsuntodelcomentarioCar">
    <w:name w:val="Asunto del comentario Car"/>
    <w:basedOn w:val="TextocomentarioCar"/>
    <w:link w:val="Asuntodelcomentario"/>
    <w:uiPriority w:val="99"/>
    <w:rsid w:val="00DC25FA"/>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DC25F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DC25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C25FA"/>
  </w:style>
  <w:style w:type="paragraph" w:styleId="Textonotaalfinal">
    <w:name w:val="endnote text"/>
    <w:basedOn w:val="Normal"/>
    <w:link w:val="TextonotaalfinalCar"/>
    <w:rsid w:val="00DC25FA"/>
    <w:pPr>
      <w:spacing w:after="0" w:line="240" w:lineRule="auto"/>
    </w:pPr>
    <w:rPr>
      <w:rFonts w:ascii="Times New Roman" w:eastAsia="Times New Roman" w:hAnsi="Times New Roman" w:cs="Times New Roman"/>
      <w:sz w:val="24"/>
      <w:szCs w:val="24"/>
      <w:lang w:val="es-ES_tradnl" w:eastAsia="es-ES"/>
    </w:rPr>
  </w:style>
  <w:style w:type="character" w:customStyle="1" w:styleId="TextonotaalfinalCar">
    <w:name w:val="Texto nota al final Car"/>
    <w:basedOn w:val="Fuentedeprrafopredeter"/>
    <w:link w:val="Textonotaalfinal"/>
    <w:rsid w:val="00DC25FA"/>
    <w:rPr>
      <w:rFonts w:ascii="Times New Roman" w:eastAsia="Times New Roman" w:hAnsi="Times New Roman" w:cs="Times New Roman"/>
      <w:sz w:val="24"/>
      <w:szCs w:val="24"/>
      <w:lang w:val="es-ES_tradnl" w:eastAsia="es-ES"/>
    </w:rPr>
  </w:style>
  <w:style w:type="character" w:styleId="Refdenotaalfinal">
    <w:name w:val="endnote reference"/>
    <w:rsid w:val="00DC25FA"/>
    <w:rPr>
      <w:vertAlign w:val="superscript"/>
    </w:rPr>
  </w:style>
  <w:style w:type="table" w:styleId="Cuadrculavistosa-nfasis1">
    <w:name w:val="Colorful Grid Accent 1"/>
    <w:basedOn w:val="Tablanormal"/>
    <w:link w:val="Cuadrculavistosa-nfasis1Car"/>
    <w:uiPriority w:val="29"/>
    <w:semiHidden/>
    <w:unhideWhenUsed/>
    <w:rsid w:val="00DC25FA"/>
    <w:pPr>
      <w:spacing w:after="0" w:line="240" w:lineRule="auto"/>
    </w:pPr>
    <w:rPr>
      <w:i/>
      <w:iCs/>
      <w:color w:val="404040"/>
      <w:sz w:val="24"/>
      <w:szCs w:val="24"/>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List1">
    <w:name w:val="List 1"/>
    <w:basedOn w:val="Sinlista"/>
    <w:rsid w:val="00DC25FA"/>
    <w:pPr>
      <w:numPr>
        <w:numId w:val="3"/>
      </w:numPr>
    </w:pPr>
  </w:style>
  <w:style w:type="numbering" w:customStyle="1" w:styleId="Lista51">
    <w:name w:val="Lista 51"/>
    <w:basedOn w:val="Sinlista"/>
    <w:rsid w:val="00DC25FA"/>
    <w:pPr>
      <w:numPr>
        <w:numId w:val="4"/>
      </w:numPr>
    </w:pPr>
  </w:style>
  <w:style w:type="numbering" w:customStyle="1" w:styleId="List8">
    <w:name w:val="List 8"/>
    <w:basedOn w:val="Sinlista"/>
    <w:rsid w:val="00DC25FA"/>
    <w:pPr>
      <w:numPr>
        <w:numId w:val="30"/>
      </w:numPr>
    </w:pPr>
  </w:style>
  <w:style w:type="numbering" w:customStyle="1" w:styleId="List9">
    <w:name w:val="List 9"/>
    <w:basedOn w:val="Sinlista"/>
    <w:rsid w:val="00DC25FA"/>
    <w:pPr>
      <w:numPr>
        <w:numId w:val="29"/>
      </w:numPr>
    </w:pPr>
  </w:style>
  <w:style w:type="paragraph" w:customStyle="1" w:styleId="Standard">
    <w:name w:val="Standard"/>
    <w:rsid w:val="009027A7"/>
    <w:pPr>
      <w:widowControl w:val="0"/>
      <w:pBdr>
        <w:top w:val="nil"/>
        <w:left w:val="nil"/>
        <w:bottom w:val="nil"/>
        <w:right w:val="nil"/>
        <w:between w:val="nil"/>
        <w:bar w:val="nil"/>
      </w:pBdr>
      <w:suppressAutoHyphens/>
      <w:spacing w:after="200" w:line="276" w:lineRule="auto"/>
    </w:pPr>
    <w:rPr>
      <w:rFonts w:ascii="Calibri" w:eastAsia="Calibri" w:hAnsi="Calibri" w:cs="Calibri"/>
      <w:color w:val="000000"/>
      <w:kern w:val="3"/>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1644</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2017-05-26T19:09:00Z</cp:lastPrinted>
  <dcterms:created xsi:type="dcterms:W3CDTF">2017-05-26T19:09:00Z</dcterms:created>
  <dcterms:modified xsi:type="dcterms:W3CDTF">2017-05-26T19:09:00Z</dcterms:modified>
</cp:coreProperties>
</file>