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6A3CEA" w:rsidRDefault="00744D70" w:rsidP="00744D70">
      <w:pPr>
        <w:spacing w:after="0" w:line="360" w:lineRule="auto"/>
        <w:rPr>
          <w:rFonts w:ascii="Arial" w:hAnsi="Arial" w:cs="Arial"/>
          <w:b/>
          <w:sz w:val="24"/>
          <w:szCs w:val="24"/>
        </w:rPr>
      </w:pPr>
      <w:r w:rsidRPr="006A3CEA">
        <w:rPr>
          <w:rFonts w:ascii="Arial" w:hAnsi="Arial" w:cs="Arial"/>
          <w:b/>
          <w:sz w:val="24"/>
          <w:szCs w:val="24"/>
        </w:rPr>
        <w:t>HONORABLE ASAMBLEA:</w:t>
      </w:r>
    </w:p>
    <w:p w:rsidR="00744D70" w:rsidRPr="001D64E8" w:rsidRDefault="00744D70" w:rsidP="00744D70">
      <w:pPr>
        <w:spacing w:after="0" w:line="360" w:lineRule="auto"/>
        <w:ind w:firstLine="708"/>
        <w:rPr>
          <w:rFonts w:ascii="Arial" w:hAnsi="Arial" w:cs="Arial"/>
          <w:b/>
        </w:rPr>
      </w:pPr>
    </w:p>
    <w:p w:rsidR="00744D70" w:rsidRDefault="00744D70" w:rsidP="00744D70">
      <w:pPr>
        <w:spacing w:after="0" w:line="360" w:lineRule="auto"/>
        <w:ind w:firstLine="708"/>
        <w:jc w:val="both"/>
        <w:rPr>
          <w:rFonts w:ascii="Arial" w:hAnsi="Arial" w:cs="Arial"/>
          <w:sz w:val="24"/>
          <w:szCs w:val="24"/>
        </w:rPr>
      </w:pPr>
      <w:r w:rsidRPr="00802F3B">
        <w:rPr>
          <w:rFonts w:ascii="Arial" w:hAnsi="Arial" w:cs="Arial"/>
          <w:sz w:val="24"/>
          <w:szCs w:val="24"/>
        </w:rPr>
        <w:t xml:space="preserve">A la </w:t>
      </w:r>
      <w:r w:rsidRPr="00802F3B">
        <w:rPr>
          <w:rFonts w:ascii="Arial" w:hAnsi="Arial" w:cs="Arial"/>
          <w:b/>
          <w:sz w:val="24"/>
          <w:szCs w:val="24"/>
        </w:rPr>
        <w:t xml:space="preserve">Comisión </w:t>
      </w:r>
      <w:r w:rsidR="003025A5" w:rsidRPr="00802F3B">
        <w:rPr>
          <w:rFonts w:ascii="Arial" w:hAnsi="Arial" w:cs="Arial"/>
          <w:b/>
          <w:sz w:val="24"/>
          <w:szCs w:val="24"/>
        </w:rPr>
        <w:t>Primera</w:t>
      </w:r>
      <w:r w:rsidRPr="00802F3B">
        <w:rPr>
          <w:rFonts w:ascii="Arial" w:hAnsi="Arial" w:cs="Arial"/>
          <w:b/>
          <w:sz w:val="24"/>
          <w:szCs w:val="24"/>
        </w:rPr>
        <w:t xml:space="preserve"> de Hacienda y Desarrollo Municipal</w:t>
      </w:r>
      <w:r w:rsidRPr="00802F3B">
        <w:rPr>
          <w:rFonts w:ascii="Arial" w:hAnsi="Arial" w:cs="Arial"/>
          <w:sz w:val="24"/>
          <w:szCs w:val="24"/>
        </w:rPr>
        <w:t xml:space="preserve">, el </w:t>
      </w:r>
      <w:r w:rsidR="00153E5A">
        <w:rPr>
          <w:rFonts w:ascii="Arial" w:hAnsi="Arial" w:cs="Arial"/>
          <w:sz w:val="24"/>
          <w:szCs w:val="24"/>
        </w:rPr>
        <w:t>14</w:t>
      </w:r>
      <w:r w:rsidR="007E2F7E" w:rsidRPr="00802F3B">
        <w:rPr>
          <w:rFonts w:ascii="Arial" w:hAnsi="Arial" w:cs="Arial"/>
          <w:sz w:val="24"/>
          <w:szCs w:val="24"/>
        </w:rPr>
        <w:t xml:space="preserve"> de</w:t>
      </w:r>
      <w:r w:rsidRPr="00802F3B">
        <w:rPr>
          <w:rFonts w:ascii="Arial" w:hAnsi="Arial" w:cs="Arial"/>
          <w:sz w:val="24"/>
          <w:szCs w:val="24"/>
        </w:rPr>
        <w:t xml:space="preserve"> </w:t>
      </w:r>
      <w:r w:rsidR="006A3CEA" w:rsidRPr="00802F3B">
        <w:rPr>
          <w:rFonts w:ascii="Arial" w:hAnsi="Arial" w:cs="Arial"/>
          <w:sz w:val="24"/>
          <w:szCs w:val="24"/>
        </w:rPr>
        <w:t>noviembre</w:t>
      </w:r>
      <w:r w:rsidR="007E2F7E" w:rsidRPr="00802F3B">
        <w:rPr>
          <w:rFonts w:ascii="Arial" w:hAnsi="Arial" w:cs="Arial"/>
          <w:sz w:val="24"/>
          <w:szCs w:val="24"/>
        </w:rPr>
        <w:t xml:space="preserve"> de</w:t>
      </w:r>
      <w:r w:rsidRPr="00802F3B">
        <w:rPr>
          <w:rFonts w:ascii="Arial" w:hAnsi="Arial" w:cs="Arial"/>
          <w:sz w:val="24"/>
          <w:szCs w:val="24"/>
        </w:rPr>
        <w:t xml:space="preserve"> </w:t>
      </w:r>
      <w:r w:rsidR="00BE4576">
        <w:rPr>
          <w:rFonts w:ascii="Arial" w:hAnsi="Arial" w:cs="Arial"/>
          <w:sz w:val="24"/>
          <w:szCs w:val="24"/>
        </w:rPr>
        <w:t>2016</w:t>
      </w:r>
      <w:r w:rsidRPr="00802F3B">
        <w:rPr>
          <w:rFonts w:ascii="Arial" w:hAnsi="Arial" w:cs="Arial"/>
          <w:sz w:val="24"/>
          <w:szCs w:val="24"/>
        </w:rPr>
        <w:t xml:space="preserve"> le fue turnado para su estudio y dictamen, el expediente número </w:t>
      </w:r>
      <w:r w:rsidR="00BE4576">
        <w:rPr>
          <w:rFonts w:ascii="Arial" w:hAnsi="Arial" w:cs="Arial"/>
          <w:b/>
          <w:sz w:val="24"/>
          <w:szCs w:val="24"/>
        </w:rPr>
        <w:t>10484</w:t>
      </w:r>
      <w:r w:rsidR="00D5031F">
        <w:rPr>
          <w:rFonts w:ascii="Arial" w:hAnsi="Arial" w:cs="Arial"/>
          <w:b/>
          <w:color w:val="000000"/>
          <w:sz w:val="24"/>
          <w:szCs w:val="24"/>
        </w:rPr>
        <w:t>/LXXIV</w:t>
      </w:r>
      <w:r w:rsidRPr="00802F3B">
        <w:rPr>
          <w:rFonts w:ascii="Arial" w:hAnsi="Arial" w:cs="Arial"/>
          <w:sz w:val="24"/>
          <w:szCs w:val="24"/>
        </w:rPr>
        <w:t>, que contiene el Informe de</w:t>
      </w:r>
      <w:r w:rsidR="003025A5" w:rsidRPr="00802F3B">
        <w:rPr>
          <w:rFonts w:ascii="Arial" w:hAnsi="Arial" w:cs="Arial"/>
          <w:sz w:val="24"/>
          <w:szCs w:val="24"/>
        </w:rPr>
        <w:t>l Resultado</w:t>
      </w:r>
      <w:r w:rsidRPr="00802F3B">
        <w:rPr>
          <w:rFonts w:ascii="Arial" w:hAnsi="Arial" w:cs="Arial"/>
          <w:sz w:val="24"/>
          <w:szCs w:val="24"/>
        </w:rPr>
        <w:t xml:space="preserve"> de la revisión practicada por la Auditoría Superior del Estado de Nuevo León, a la </w:t>
      </w:r>
      <w:r w:rsidRPr="00802F3B">
        <w:rPr>
          <w:rFonts w:ascii="Arial" w:hAnsi="Arial" w:cs="Arial"/>
          <w:b/>
          <w:sz w:val="24"/>
          <w:szCs w:val="24"/>
        </w:rPr>
        <w:t xml:space="preserve">Cuenta Pública </w:t>
      </w:r>
      <w:r w:rsidRPr="00802F3B">
        <w:rPr>
          <w:rFonts w:ascii="Arial" w:hAnsi="Arial" w:cs="Arial"/>
          <w:sz w:val="24"/>
          <w:szCs w:val="24"/>
        </w:rPr>
        <w:t xml:space="preserve">del </w:t>
      </w:r>
      <w:r w:rsidRPr="00802F3B">
        <w:rPr>
          <w:rFonts w:ascii="Arial" w:hAnsi="Arial" w:cs="Arial"/>
          <w:b/>
          <w:sz w:val="24"/>
          <w:szCs w:val="24"/>
        </w:rPr>
        <w:t>Municipio de</w:t>
      </w:r>
      <w:r w:rsidR="00C52357" w:rsidRPr="00802F3B">
        <w:rPr>
          <w:rFonts w:ascii="Arial" w:hAnsi="Arial" w:cs="Arial"/>
          <w:b/>
          <w:sz w:val="24"/>
          <w:szCs w:val="24"/>
        </w:rPr>
        <w:t xml:space="preserve"> General Zaragoza</w:t>
      </w:r>
      <w:r w:rsidRPr="00802F3B">
        <w:rPr>
          <w:rFonts w:ascii="Arial" w:hAnsi="Arial" w:cs="Arial"/>
          <w:b/>
          <w:sz w:val="24"/>
          <w:szCs w:val="24"/>
        </w:rPr>
        <w:t>, Nuevo León,</w:t>
      </w:r>
      <w:r w:rsidRPr="00802F3B">
        <w:rPr>
          <w:rFonts w:ascii="Arial" w:hAnsi="Arial" w:cs="Arial"/>
          <w:sz w:val="24"/>
          <w:szCs w:val="24"/>
        </w:rPr>
        <w:t xml:space="preserve"> correspondiente a su </w:t>
      </w:r>
      <w:r w:rsidRPr="00802F3B">
        <w:rPr>
          <w:rFonts w:ascii="Arial" w:hAnsi="Arial" w:cs="Arial"/>
          <w:b/>
          <w:sz w:val="24"/>
          <w:szCs w:val="24"/>
        </w:rPr>
        <w:t>Ejercicio Fiscal 201</w:t>
      </w:r>
      <w:r w:rsidR="00BE4576">
        <w:rPr>
          <w:rFonts w:ascii="Arial" w:hAnsi="Arial" w:cs="Arial"/>
          <w:b/>
          <w:sz w:val="24"/>
          <w:szCs w:val="24"/>
        </w:rPr>
        <w:t>5</w:t>
      </w:r>
      <w:r w:rsidRPr="00802F3B">
        <w:rPr>
          <w:rFonts w:ascii="Arial" w:hAnsi="Arial" w:cs="Arial"/>
          <w:sz w:val="24"/>
          <w:szCs w:val="24"/>
        </w:rPr>
        <w:t>.</w:t>
      </w:r>
    </w:p>
    <w:p w:rsidR="00124215" w:rsidRDefault="00124215" w:rsidP="00744D70">
      <w:pPr>
        <w:spacing w:after="0" w:line="360" w:lineRule="auto"/>
        <w:ind w:firstLine="708"/>
        <w:jc w:val="both"/>
        <w:rPr>
          <w:rFonts w:ascii="Arial" w:hAnsi="Arial" w:cs="Arial"/>
          <w:sz w:val="24"/>
          <w:szCs w:val="24"/>
        </w:rPr>
      </w:pPr>
    </w:p>
    <w:p w:rsidR="00124215" w:rsidRPr="00124215" w:rsidRDefault="00124215" w:rsidP="00124215">
      <w:pPr>
        <w:pStyle w:val="ecxmsonormal"/>
        <w:shd w:val="clear" w:color="auto" w:fill="FFFFFF"/>
        <w:spacing w:line="360" w:lineRule="auto"/>
        <w:ind w:firstLine="709"/>
        <w:jc w:val="both"/>
        <w:rPr>
          <w:rFonts w:ascii="Arial" w:hAnsi="Arial" w:cs="Arial"/>
        </w:rPr>
      </w:pPr>
      <w:r w:rsidRPr="00124215">
        <w:rPr>
          <w:rFonts w:ascii="Arial" w:hAnsi="Arial" w:cs="Arial"/>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744D70" w:rsidRPr="00802F3B" w:rsidRDefault="00744D70" w:rsidP="00744D70">
      <w:pPr>
        <w:spacing w:after="0" w:line="360" w:lineRule="auto"/>
        <w:jc w:val="both"/>
        <w:rPr>
          <w:rFonts w:ascii="Arial" w:hAnsi="Arial" w:cs="Arial"/>
          <w:b/>
          <w:sz w:val="24"/>
          <w:szCs w:val="24"/>
        </w:rPr>
      </w:pPr>
    </w:p>
    <w:p w:rsidR="00744D70" w:rsidRPr="00802F3B" w:rsidRDefault="00744D70" w:rsidP="00F7277A">
      <w:pPr>
        <w:spacing w:after="0" w:line="360" w:lineRule="auto"/>
        <w:rPr>
          <w:rFonts w:ascii="Arial" w:hAnsi="Arial" w:cs="Arial"/>
          <w:b/>
          <w:sz w:val="24"/>
          <w:szCs w:val="24"/>
        </w:rPr>
      </w:pPr>
      <w:r w:rsidRPr="00802F3B">
        <w:rPr>
          <w:rFonts w:ascii="Arial" w:hAnsi="Arial" w:cs="Arial"/>
          <w:b/>
          <w:sz w:val="24"/>
          <w:szCs w:val="24"/>
        </w:rPr>
        <w:t>ANTECEDENTES:</w:t>
      </w:r>
    </w:p>
    <w:p w:rsidR="00744D70" w:rsidRPr="00802F3B" w:rsidRDefault="00744D70" w:rsidP="00744D70">
      <w:pPr>
        <w:spacing w:after="0" w:line="360" w:lineRule="auto"/>
        <w:ind w:firstLine="708"/>
        <w:jc w:val="both"/>
        <w:rPr>
          <w:rFonts w:ascii="Arial" w:hAnsi="Arial" w:cs="Arial"/>
          <w:b/>
          <w:sz w:val="24"/>
          <w:szCs w:val="24"/>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b/>
          <w:sz w:val="24"/>
          <w:szCs w:val="24"/>
        </w:rPr>
        <w:t xml:space="preserve">PRIMERO: </w:t>
      </w:r>
      <w:r w:rsidRPr="00802F3B">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802F3B">
        <w:rPr>
          <w:rFonts w:ascii="ArialMT" w:hAnsi="ArialMT" w:cs="ArialMT"/>
          <w:sz w:val="24"/>
          <w:szCs w:val="24"/>
          <w:lang w:val="es-MX" w:eastAsia="es-MX"/>
        </w:rPr>
        <w:t>Auditoría Superior del Estado</w:t>
      </w:r>
      <w:r w:rsidRPr="00802F3B">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w:t>
      </w:r>
      <w:r w:rsidRPr="00802F3B">
        <w:rPr>
          <w:rFonts w:ascii="Arial" w:hAnsi="Arial" w:cs="Arial"/>
          <w:sz w:val="24"/>
          <w:szCs w:val="24"/>
        </w:rPr>
        <w:lastRenderedPageBreak/>
        <w:t xml:space="preserve">representación legal de los Municipios,  Organismos o Fideicomisos, respectivamente. </w:t>
      </w:r>
    </w:p>
    <w:p w:rsidR="00744D70" w:rsidRPr="00802F3B" w:rsidRDefault="00744D70" w:rsidP="00744D70">
      <w:pPr>
        <w:spacing w:after="0" w:line="360" w:lineRule="auto"/>
        <w:ind w:firstLine="708"/>
        <w:jc w:val="both"/>
        <w:rPr>
          <w:rFonts w:ascii="Arial" w:hAnsi="Arial" w:cs="Arial"/>
          <w:sz w:val="24"/>
          <w:szCs w:val="24"/>
        </w:rPr>
      </w:pPr>
    </w:p>
    <w:p w:rsidR="00124215" w:rsidRPr="00124215" w:rsidRDefault="00124215" w:rsidP="0083150E">
      <w:pPr>
        <w:spacing w:after="0" w:line="360" w:lineRule="auto"/>
        <w:ind w:firstLine="708"/>
        <w:jc w:val="both"/>
        <w:rPr>
          <w:rFonts w:ascii="Arial" w:hAnsi="Arial" w:cs="Arial"/>
          <w:sz w:val="24"/>
          <w:szCs w:val="24"/>
        </w:rPr>
      </w:pPr>
      <w:r w:rsidRPr="00124215">
        <w:rPr>
          <w:rFonts w:ascii="Arial" w:hAnsi="Arial" w:cs="Arial"/>
          <w:sz w:val="24"/>
          <w:szCs w:val="24"/>
        </w:rPr>
        <w:t xml:space="preserve">En ese sentido, se tiene que en fecha 22 de abril del 2016, la Auditoría Superior del Estado de Nuevo León, recibió la Cuenta Pública correspondiente al </w:t>
      </w:r>
      <w:r w:rsidRPr="00124215">
        <w:rPr>
          <w:rFonts w:ascii="Arial" w:hAnsi="Arial" w:cs="Arial"/>
          <w:b/>
          <w:sz w:val="24"/>
          <w:szCs w:val="24"/>
        </w:rPr>
        <w:t>Ejercicio Fiscal 2015 del</w:t>
      </w:r>
      <w:r w:rsidRPr="00124215">
        <w:rPr>
          <w:rFonts w:ascii="Arial" w:hAnsi="Arial" w:cs="Arial"/>
          <w:sz w:val="24"/>
          <w:szCs w:val="24"/>
        </w:rPr>
        <w:t xml:space="preserve"> </w:t>
      </w:r>
      <w:r w:rsidRPr="00124215">
        <w:rPr>
          <w:rFonts w:ascii="Arial" w:hAnsi="Arial" w:cs="Arial"/>
          <w:b/>
          <w:sz w:val="24"/>
          <w:szCs w:val="24"/>
        </w:rPr>
        <w:t xml:space="preserve">Municipio de </w:t>
      </w:r>
      <w:r>
        <w:rPr>
          <w:rFonts w:ascii="Arial" w:hAnsi="Arial" w:cs="Arial"/>
          <w:b/>
          <w:sz w:val="24"/>
          <w:szCs w:val="24"/>
        </w:rPr>
        <w:t>General Zaragoza</w:t>
      </w:r>
      <w:r w:rsidRPr="00124215">
        <w:rPr>
          <w:rFonts w:ascii="Arial" w:hAnsi="Arial" w:cs="Arial"/>
          <w:sz w:val="24"/>
          <w:szCs w:val="24"/>
        </w:rPr>
        <w:t xml:space="preserve"> para su estudio correspondiente.</w:t>
      </w:r>
    </w:p>
    <w:p w:rsidR="00124215" w:rsidRDefault="00124215" w:rsidP="0083150E">
      <w:pPr>
        <w:spacing w:after="0" w:line="360" w:lineRule="auto"/>
        <w:ind w:firstLine="708"/>
        <w:jc w:val="both"/>
        <w:rPr>
          <w:rFonts w:ascii="Arial" w:hAnsi="Arial" w:cs="Arial"/>
          <w:sz w:val="24"/>
          <w:szCs w:val="24"/>
        </w:rPr>
      </w:pPr>
    </w:p>
    <w:p w:rsidR="00744D70" w:rsidRPr="00802F3B" w:rsidRDefault="00744D70" w:rsidP="0083150E">
      <w:pPr>
        <w:spacing w:after="0" w:line="360" w:lineRule="auto"/>
        <w:ind w:firstLine="708"/>
        <w:jc w:val="both"/>
        <w:rPr>
          <w:rFonts w:ascii="Arial" w:hAnsi="Arial" w:cs="Arial"/>
          <w:sz w:val="24"/>
          <w:szCs w:val="24"/>
        </w:rPr>
      </w:pPr>
      <w:r w:rsidRPr="00802F3B">
        <w:rPr>
          <w:rFonts w:ascii="Arial" w:hAnsi="Arial" w:cs="Arial"/>
          <w:sz w:val="24"/>
          <w:szCs w:val="24"/>
        </w:rPr>
        <w:t>En la revisión a la Cuenta Pública de referencia, y a efecto de estar en aptitud de que se cumplan con los objetivos definidos en los artículos 18 y 19 de la Ley del Fiscalización Superior del Estado de Nuevo León, y de conformidad con lo establecido en el artículo 20 de la referida Ley, se verificó si el Municipio</w:t>
      </w:r>
      <w:r w:rsidRPr="00802F3B">
        <w:rPr>
          <w:rFonts w:ascii="Arial" w:hAnsi="Arial" w:cs="Arial"/>
          <w:color w:val="FF0000"/>
          <w:sz w:val="24"/>
          <w:szCs w:val="24"/>
        </w:rPr>
        <w:t xml:space="preserve"> </w:t>
      </w:r>
      <w:r w:rsidRPr="00802F3B">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r w:rsidR="0083150E">
        <w:rPr>
          <w:rFonts w:ascii="Arial" w:hAnsi="Arial" w:cs="Arial"/>
          <w:sz w:val="24"/>
          <w:szCs w:val="24"/>
        </w:rPr>
        <w:t xml:space="preserve"> </w:t>
      </w:r>
      <w:r w:rsidRPr="00802F3B">
        <w:rPr>
          <w:rFonts w:ascii="Arial" w:hAnsi="Arial" w:cs="Arial"/>
          <w:sz w:val="24"/>
          <w:szCs w:val="24"/>
        </w:rPr>
        <w:t>Es de señalar que el Municipio que nos ocupa, cumplió con lo impetrado en el artículo 7 de la Ley de Fiscalización Superior del Estado de Nuevo León, presentando la cuenta pública dentro del plazo establecido.</w:t>
      </w:r>
    </w:p>
    <w:p w:rsidR="00744D70" w:rsidRPr="00802F3B" w:rsidRDefault="00744D70" w:rsidP="00744D70">
      <w:pPr>
        <w:spacing w:after="0" w:line="360" w:lineRule="auto"/>
        <w:ind w:firstLine="709"/>
        <w:jc w:val="both"/>
        <w:rPr>
          <w:rFonts w:ascii="Arial" w:hAnsi="Arial" w:cs="Arial"/>
          <w:sz w:val="24"/>
          <w:szCs w:val="24"/>
        </w:rPr>
      </w:pPr>
    </w:p>
    <w:p w:rsidR="00744D70" w:rsidRPr="00802F3B" w:rsidRDefault="00744D70" w:rsidP="00744D70">
      <w:pPr>
        <w:spacing w:after="0" w:line="360" w:lineRule="auto"/>
        <w:ind w:firstLine="709"/>
        <w:jc w:val="both"/>
        <w:rPr>
          <w:rFonts w:ascii="Arial" w:hAnsi="Arial" w:cs="Arial"/>
          <w:sz w:val="24"/>
          <w:szCs w:val="24"/>
        </w:rPr>
      </w:pPr>
      <w:r w:rsidRPr="00802F3B">
        <w:rPr>
          <w:rFonts w:ascii="Arial" w:hAnsi="Arial" w:cs="Arial"/>
          <w:sz w:val="24"/>
          <w:szCs w:val="24"/>
        </w:rPr>
        <w:t xml:space="preserve">Como resultado de los párrafos anteriores y con la finalidad de dar cumplimiento a lo dispuesto en los artículos 20 fracción XXXI y 82 fracción XV de la Ley de Fiscalización Superior del Estado de Nuevo León, la Auditoría </w:t>
      </w:r>
      <w:r w:rsidRPr="00802F3B">
        <w:rPr>
          <w:rFonts w:ascii="Arial" w:hAnsi="Arial" w:cs="Arial"/>
          <w:sz w:val="24"/>
          <w:szCs w:val="24"/>
        </w:rPr>
        <w:lastRenderedPageBreak/>
        <w:t>Superior del Estado tuvo a bien emitir el Informe de Resultados de la r</w:t>
      </w:r>
      <w:r w:rsidR="007E2F7E" w:rsidRPr="00802F3B">
        <w:rPr>
          <w:rFonts w:ascii="Arial" w:hAnsi="Arial" w:cs="Arial"/>
          <w:sz w:val="24"/>
          <w:szCs w:val="24"/>
        </w:rPr>
        <w:t>evisión a la Cuenta Pública 201</w:t>
      </w:r>
      <w:r w:rsidR="00D5031F">
        <w:rPr>
          <w:rFonts w:ascii="Arial" w:hAnsi="Arial" w:cs="Arial"/>
          <w:sz w:val="24"/>
          <w:szCs w:val="24"/>
        </w:rPr>
        <w:t>5</w:t>
      </w:r>
      <w:r w:rsidRPr="00802F3B">
        <w:rPr>
          <w:rFonts w:ascii="Arial" w:hAnsi="Arial" w:cs="Arial"/>
          <w:sz w:val="24"/>
          <w:szCs w:val="24"/>
        </w:rPr>
        <w:t xml:space="preserve"> del </w:t>
      </w:r>
      <w:r w:rsidR="001B4C67" w:rsidRPr="00802F3B">
        <w:rPr>
          <w:rFonts w:ascii="Arial" w:hAnsi="Arial" w:cs="Arial"/>
          <w:color w:val="000000"/>
          <w:sz w:val="24"/>
          <w:szCs w:val="24"/>
        </w:rPr>
        <w:t>Municipio de General Zaragoza</w:t>
      </w:r>
      <w:r w:rsidRPr="00802F3B">
        <w:rPr>
          <w:rFonts w:ascii="Arial" w:hAnsi="Arial" w:cs="Arial"/>
          <w:color w:val="000000"/>
          <w:sz w:val="24"/>
          <w:szCs w:val="24"/>
        </w:rPr>
        <w:t>, Nuevo León</w:t>
      </w:r>
      <w:r w:rsidRPr="00802F3B">
        <w:rPr>
          <w:rFonts w:ascii="Arial" w:hAnsi="Arial" w:cs="Arial"/>
          <w:sz w:val="24"/>
          <w:szCs w:val="24"/>
        </w:rPr>
        <w:t xml:space="preserve">. </w:t>
      </w:r>
    </w:p>
    <w:p w:rsidR="00744D70" w:rsidRPr="00802F3B" w:rsidRDefault="00744D70" w:rsidP="00744D70">
      <w:pPr>
        <w:spacing w:after="0" w:line="360" w:lineRule="auto"/>
        <w:ind w:firstLine="709"/>
        <w:jc w:val="both"/>
        <w:rPr>
          <w:rFonts w:ascii="Arial" w:hAnsi="Arial" w:cs="Arial"/>
          <w:sz w:val="24"/>
          <w:szCs w:val="24"/>
        </w:rPr>
      </w:pPr>
    </w:p>
    <w:p w:rsidR="00744D70" w:rsidRPr="00802F3B" w:rsidRDefault="00744D70" w:rsidP="00744D70">
      <w:pPr>
        <w:spacing w:after="0" w:line="360" w:lineRule="auto"/>
        <w:ind w:firstLine="709"/>
        <w:jc w:val="both"/>
        <w:rPr>
          <w:rFonts w:ascii="Arial" w:hAnsi="Arial" w:cs="Arial"/>
          <w:sz w:val="24"/>
          <w:szCs w:val="24"/>
        </w:rPr>
      </w:pPr>
      <w:r w:rsidRPr="00802F3B">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744D70" w:rsidRPr="00802F3B" w:rsidRDefault="00744D70" w:rsidP="00744D70">
      <w:pPr>
        <w:spacing w:after="0" w:line="360" w:lineRule="auto"/>
        <w:ind w:firstLine="709"/>
        <w:jc w:val="both"/>
        <w:rPr>
          <w:rFonts w:ascii="Arial" w:hAnsi="Arial" w:cs="Arial"/>
          <w:b/>
          <w:sz w:val="24"/>
          <w:szCs w:val="24"/>
        </w:rPr>
      </w:pPr>
    </w:p>
    <w:p w:rsidR="00744D70" w:rsidRPr="00802F3B" w:rsidRDefault="00744D70" w:rsidP="00744D70">
      <w:pPr>
        <w:spacing w:after="0" w:line="360" w:lineRule="auto"/>
        <w:ind w:firstLine="709"/>
        <w:jc w:val="both"/>
        <w:rPr>
          <w:rFonts w:ascii="Arial" w:hAnsi="Arial" w:cs="Arial"/>
          <w:sz w:val="24"/>
          <w:szCs w:val="24"/>
        </w:rPr>
      </w:pPr>
      <w:r w:rsidRPr="00802F3B">
        <w:rPr>
          <w:rFonts w:ascii="Arial" w:hAnsi="Arial" w:cs="Arial"/>
          <w:b/>
          <w:sz w:val="24"/>
          <w:szCs w:val="24"/>
        </w:rPr>
        <w:t xml:space="preserve">SEGUNDO: </w:t>
      </w:r>
      <w:r w:rsidRPr="00802F3B">
        <w:rPr>
          <w:rFonts w:ascii="Arial" w:hAnsi="Arial" w:cs="Arial"/>
          <w:sz w:val="24"/>
          <w:szCs w:val="24"/>
        </w:rPr>
        <w:t xml:space="preserve">En relación a la evaluación de la gestión financiera y del gasto público, se consideró el Estado de Ingresos y Egresos y sus Presupuestos por el período del 01 de </w:t>
      </w:r>
      <w:r w:rsidR="007E2F7E" w:rsidRPr="00802F3B">
        <w:rPr>
          <w:rFonts w:ascii="Arial" w:hAnsi="Arial" w:cs="Arial"/>
          <w:sz w:val="24"/>
          <w:szCs w:val="24"/>
        </w:rPr>
        <w:t xml:space="preserve">enero al 31 de diciembre de </w:t>
      </w:r>
      <w:r w:rsidR="00BE4576">
        <w:rPr>
          <w:rFonts w:ascii="Arial" w:hAnsi="Arial" w:cs="Arial"/>
          <w:sz w:val="24"/>
          <w:szCs w:val="24"/>
        </w:rPr>
        <w:t>2015</w:t>
      </w:r>
      <w:r w:rsidRPr="00802F3B">
        <w:rPr>
          <w:rFonts w:ascii="Arial" w:hAnsi="Arial" w:cs="Arial"/>
          <w:sz w:val="24"/>
          <w:szCs w:val="24"/>
        </w:rPr>
        <w:t>, así como la disponibilidad al cierre del Ejercicio Fiscal y la deuda pública que el</w:t>
      </w:r>
      <w:r w:rsidRPr="00802F3B">
        <w:rPr>
          <w:rFonts w:ascii="Arial" w:hAnsi="Arial" w:cs="Arial"/>
          <w:color w:val="000000"/>
          <w:sz w:val="24"/>
          <w:szCs w:val="24"/>
        </w:rPr>
        <w:t xml:space="preserve"> Municipio</w:t>
      </w:r>
      <w:r w:rsidRPr="00802F3B">
        <w:rPr>
          <w:rFonts w:ascii="Arial" w:hAnsi="Arial" w:cs="Arial"/>
          <w:sz w:val="24"/>
          <w:szCs w:val="24"/>
        </w:rPr>
        <w:t xml:space="preserve">, presentó como parte de la información que integra la Cuenta Pública. </w:t>
      </w:r>
    </w:p>
    <w:p w:rsidR="00744D70" w:rsidRPr="00802F3B" w:rsidRDefault="00744D70" w:rsidP="00744D70">
      <w:pPr>
        <w:spacing w:after="0"/>
        <w:jc w:val="both"/>
        <w:rPr>
          <w:rFonts w:ascii="Arial" w:hAnsi="Arial" w:cs="Arial"/>
          <w:b/>
          <w:sz w:val="24"/>
          <w:szCs w:val="24"/>
          <w:u w:val="single"/>
        </w:rPr>
      </w:pPr>
    </w:p>
    <w:p w:rsidR="00744D70" w:rsidRDefault="00744D70" w:rsidP="00744D70">
      <w:pPr>
        <w:spacing w:after="0" w:line="360" w:lineRule="auto"/>
        <w:ind w:firstLine="708"/>
        <w:jc w:val="both"/>
        <w:rPr>
          <w:rFonts w:ascii="Arial" w:hAnsi="Arial" w:cs="Arial"/>
          <w:sz w:val="24"/>
          <w:szCs w:val="24"/>
        </w:rPr>
      </w:pPr>
      <w:r w:rsidRPr="00802F3B">
        <w:rPr>
          <w:rFonts w:ascii="Arial" w:hAnsi="Arial" w:cs="Arial"/>
          <w:sz w:val="24"/>
          <w:szCs w:val="24"/>
        </w:rPr>
        <w:t xml:space="preserve">Para el desarrollo de la revisión a la información antes mencionada, la </w:t>
      </w:r>
      <w:r w:rsidRPr="00802F3B">
        <w:rPr>
          <w:rFonts w:ascii="ArialMT" w:hAnsi="ArialMT" w:cs="ArialMT"/>
          <w:sz w:val="24"/>
          <w:szCs w:val="24"/>
          <w:lang w:val="es-MX" w:eastAsia="es-MX"/>
        </w:rPr>
        <w:t>Auditoría Superior del Estado</w:t>
      </w:r>
      <w:r w:rsidRPr="00802F3B">
        <w:rPr>
          <w:rFonts w:ascii="Arial" w:hAnsi="Arial" w:cs="Arial"/>
          <w:sz w:val="24"/>
          <w:szCs w:val="24"/>
        </w:rPr>
        <w:t xml:space="preserve">, aplicó una serie de procedimientos enfocados a </w:t>
      </w:r>
      <w:r w:rsidRPr="00802F3B">
        <w:rPr>
          <w:rFonts w:ascii="Arial" w:hAnsi="Arial" w:cs="Arial"/>
          <w:sz w:val="24"/>
          <w:szCs w:val="24"/>
        </w:rPr>
        <w:lastRenderedPageBreak/>
        <w:t>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363103" w:rsidRDefault="00363103" w:rsidP="00744D70">
      <w:pPr>
        <w:spacing w:after="0" w:line="360" w:lineRule="auto"/>
        <w:ind w:firstLine="708"/>
        <w:jc w:val="both"/>
        <w:rPr>
          <w:rFonts w:ascii="Arial" w:hAnsi="Arial" w:cs="Arial"/>
          <w:sz w:val="24"/>
          <w:szCs w:val="24"/>
        </w:rPr>
      </w:pPr>
    </w:p>
    <w:p w:rsidR="00363103" w:rsidRDefault="00363103" w:rsidP="00744D70">
      <w:pPr>
        <w:spacing w:after="0" w:line="360" w:lineRule="auto"/>
        <w:ind w:firstLine="708"/>
        <w:jc w:val="both"/>
        <w:rPr>
          <w:rFonts w:ascii="Arial" w:hAnsi="Arial" w:cs="Arial"/>
          <w:sz w:val="24"/>
          <w:szCs w:val="24"/>
        </w:rPr>
      </w:pPr>
      <w:r>
        <w:rPr>
          <w:rFonts w:ascii="Arial" w:hAnsi="Arial" w:cs="Arial"/>
          <w:sz w:val="24"/>
          <w:szCs w:val="24"/>
        </w:rPr>
        <w:t>En lo particular, conviene resaltar que en el Dictamen de Revisión que acompaña al Informe de Resultados, signado por el Titular de la Auditoría Superior del Estado, se indica lo siguiente:</w:t>
      </w:r>
    </w:p>
    <w:p w:rsidR="00363103" w:rsidRDefault="00363103" w:rsidP="00744D70">
      <w:pPr>
        <w:spacing w:after="0" w:line="360" w:lineRule="auto"/>
        <w:ind w:firstLine="708"/>
        <w:jc w:val="both"/>
        <w:rPr>
          <w:rFonts w:ascii="Arial" w:hAnsi="Arial" w:cs="Arial"/>
          <w:sz w:val="24"/>
          <w:szCs w:val="24"/>
        </w:rPr>
      </w:pPr>
    </w:p>
    <w:p w:rsidR="00363103" w:rsidRPr="00363103" w:rsidRDefault="00363103" w:rsidP="00363103">
      <w:pPr>
        <w:pStyle w:val="Cita"/>
        <w:jc w:val="both"/>
        <w:rPr>
          <w:rFonts w:ascii="Arial" w:hAnsi="Arial" w:cs="Arial"/>
          <w:color w:val="auto"/>
          <w:lang w:val="es-MX" w:eastAsia="es-MX"/>
        </w:rPr>
      </w:pPr>
      <w:r w:rsidRPr="00363103">
        <w:rPr>
          <w:rFonts w:ascii="Arial" w:hAnsi="Arial" w:cs="Arial"/>
          <w:color w:val="auto"/>
          <w:lang w:val="es-MX" w:eastAsia="es-MX"/>
        </w:rPr>
        <w:t>“El Municipio no nos proporcionó las 93 conciliaciones bancarias de los saldos contables registrados al 31 de diciembre de 2015 por un importe de $19,957,772, ni en relación a los sueldos y prestaciones liquidadas a sus trabajadores por el período de enero a octubre de 2015, no se exhibieron las nóminas y recibos de salarios que acrediten estos pagos, que al cierre del ejercicio del año citado ascendieron a $14,319,470, así como, por la falta de documentación suficiente y justificativa de las erogaciones correspondientes a la muestra seleccionada por valor de $21,062,775, relacionadas con las observaciones de aspecto económico no solventadas, no nos fue posible verificar si los ingresos y egresos presentados en la Cuenta Pública de 2015, corresponden a la totalidad de las operaciones realizadas por el Municipio”.</w:t>
      </w:r>
    </w:p>
    <w:p w:rsidR="00363103" w:rsidRPr="00363103" w:rsidRDefault="00363103" w:rsidP="00363103">
      <w:pPr>
        <w:pStyle w:val="Cita"/>
        <w:jc w:val="both"/>
        <w:rPr>
          <w:rFonts w:ascii="Arial" w:hAnsi="Arial" w:cs="Arial"/>
          <w:color w:val="auto"/>
        </w:rPr>
      </w:pPr>
      <w:r>
        <w:rPr>
          <w:rFonts w:ascii="Arial" w:hAnsi="Arial" w:cs="Arial"/>
          <w:color w:val="auto"/>
        </w:rPr>
        <w:t>“</w:t>
      </w:r>
      <w:r w:rsidRPr="00363103">
        <w:rPr>
          <w:rFonts w:ascii="Arial" w:hAnsi="Arial" w:cs="Arial"/>
          <w:color w:val="auto"/>
        </w:rPr>
        <w:t xml:space="preserve">Debido a las limitaciones en nuestro alcance que se mencionan en el párrafo anterior, y en vista de la importancia relativa que esto afecta nuestra revisión, al no tener las conciliaciones bancarias, las nóminas que acrediten los salarios pagados al personal, así como por la falta de la documentación comprobatoria y justificativa de los </w:t>
      </w:r>
      <w:r w:rsidRPr="00363103">
        <w:rPr>
          <w:rFonts w:ascii="Arial" w:hAnsi="Arial" w:cs="Arial"/>
          <w:color w:val="auto"/>
        </w:rPr>
        <w:lastRenderedPageBreak/>
        <w:t xml:space="preserve">egresos de la revisión de la Cuenta Pública 2015, </w:t>
      </w:r>
      <w:r w:rsidRPr="00363103">
        <w:rPr>
          <w:rFonts w:ascii="Arial" w:hAnsi="Arial" w:cs="Arial"/>
          <w:b/>
          <w:color w:val="auto"/>
        </w:rPr>
        <w:t>nos abstenemos de expresar una opinión</w:t>
      </w:r>
      <w:r w:rsidRPr="00363103">
        <w:rPr>
          <w:rFonts w:ascii="Arial" w:hAnsi="Arial" w:cs="Arial"/>
          <w:color w:val="auto"/>
        </w:rPr>
        <w:t xml:space="preserve"> sobre el Estado de Ingresos y Egresos del Municipio de General Zaragoza, Nuevo León, por el período comprendido del 1 de enero al 31 de diciembre de 2015</w:t>
      </w:r>
      <w:r>
        <w:rPr>
          <w:rFonts w:ascii="Arial" w:hAnsi="Arial" w:cs="Arial"/>
          <w:color w:val="auto"/>
        </w:rPr>
        <w:t>”</w:t>
      </w:r>
      <w:r w:rsidRPr="00363103">
        <w:rPr>
          <w:rFonts w:ascii="Arial" w:hAnsi="Arial" w:cs="Arial"/>
          <w:color w:val="auto"/>
        </w:rPr>
        <w:t>.</w:t>
      </w:r>
    </w:p>
    <w:p w:rsidR="00363103" w:rsidRPr="00363103" w:rsidRDefault="00363103" w:rsidP="00363103">
      <w:pPr>
        <w:rPr>
          <w:lang w:val="es-MX" w:eastAsia="es-MX"/>
        </w:rPr>
      </w:pPr>
    </w:p>
    <w:p w:rsidR="00744D70" w:rsidRPr="00802F3B" w:rsidRDefault="00744D70" w:rsidP="00744D70">
      <w:pPr>
        <w:spacing w:after="0" w:line="360" w:lineRule="auto"/>
        <w:ind w:firstLine="708"/>
        <w:jc w:val="both"/>
        <w:rPr>
          <w:rFonts w:ascii="Arial" w:hAnsi="Arial" w:cs="Arial"/>
          <w:b/>
          <w:sz w:val="24"/>
          <w:szCs w:val="24"/>
        </w:rPr>
      </w:pPr>
      <w:r w:rsidRPr="00802F3B">
        <w:rPr>
          <w:rFonts w:ascii="Arial" w:hAnsi="Arial" w:cs="Arial"/>
          <w:sz w:val="24"/>
          <w:szCs w:val="24"/>
        </w:rPr>
        <w:t xml:space="preserve">Con la evaluación, la </w:t>
      </w:r>
      <w:r w:rsidRPr="00802F3B">
        <w:rPr>
          <w:rFonts w:ascii="ArialMT" w:hAnsi="ArialMT" w:cs="ArialMT"/>
          <w:sz w:val="24"/>
          <w:szCs w:val="24"/>
          <w:lang w:val="es-MX" w:eastAsia="es-MX"/>
        </w:rPr>
        <w:t>Auditoría Superior del Estado</w:t>
      </w:r>
      <w:r w:rsidRPr="00802F3B">
        <w:rPr>
          <w:rFonts w:ascii="Arial" w:hAnsi="Arial" w:cs="Arial"/>
          <w:sz w:val="24"/>
          <w:szCs w:val="24"/>
        </w:rPr>
        <w:t xml:space="preserve"> concluye que la información proporcionada por el </w:t>
      </w:r>
      <w:r w:rsidR="008303C8" w:rsidRPr="00F7277A">
        <w:rPr>
          <w:rFonts w:ascii="Arial" w:hAnsi="Arial" w:cs="Arial"/>
          <w:b/>
          <w:color w:val="000000"/>
          <w:sz w:val="24"/>
          <w:szCs w:val="24"/>
        </w:rPr>
        <w:t>Municipio de General Zaragoza</w:t>
      </w:r>
      <w:r w:rsidRPr="00F7277A">
        <w:rPr>
          <w:rFonts w:ascii="Arial" w:hAnsi="Arial" w:cs="Arial"/>
          <w:b/>
          <w:color w:val="000000"/>
          <w:sz w:val="24"/>
          <w:szCs w:val="24"/>
        </w:rPr>
        <w:t>, Nuevo León</w:t>
      </w:r>
      <w:r w:rsidRPr="00802F3B">
        <w:rPr>
          <w:rFonts w:ascii="Arial" w:hAnsi="Arial" w:cs="Arial"/>
          <w:color w:val="000000"/>
          <w:sz w:val="24"/>
          <w:szCs w:val="24"/>
        </w:rPr>
        <w:t xml:space="preserve">, </w:t>
      </w:r>
      <w:r w:rsidRPr="00802F3B">
        <w:rPr>
          <w:rFonts w:ascii="Arial" w:hAnsi="Arial" w:cs="Arial"/>
          <w:sz w:val="24"/>
          <w:szCs w:val="24"/>
        </w:rPr>
        <w:t>como Cuenta Pública cor</w:t>
      </w:r>
      <w:r w:rsidR="007E2F7E" w:rsidRPr="00802F3B">
        <w:rPr>
          <w:rFonts w:ascii="Arial" w:hAnsi="Arial" w:cs="Arial"/>
          <w:sz w:val="24"/>
          <w:szCs w:val="24"/>
        </w:rPr>
        <w:t>respondiente al ejercicio de 201</w:t>
      </w:r>
      <w:r w:rsidR="003227A6">
        <w:rPr>
          <w:rFonts w:ascii="Arial" w:hAnsi="Arial" w:cs="Arial"/>
          <w:sz w:val="24"/>
          <w:szCs w:val="24"/>
        </w:rPr>
        <w:t>5</w:t>
      </w:r>
      <w:r w:rsidRPr="00802F3B">
        <w:rPr>
          <w:rFonts w:ascii="Arial" w:hAnsi="Arial" w:cs="Arial"/>
          <w:sz w:val="24"/>
          <w:szCs w:val="24"/>
        </w:rPr>
        <w:t xml:space="preserve">, </w:t>
      </w:r>
      <w:r w:rsidR="00363103">
        <w:rPr>
          <w:rFonts w:ascii="Arial" w:hAnsi="Arial" w:cs="Arial"/>
          <w:sz w:val="24"/>
          <w:szCs w:val="24"/>
        </w:rPr>
        <w:t xml:space="preserve">no </w:t>
      </w:r>
      <w:r w:rsidRPr="00802F3B">
        <w:rPr>
          <w:rFonts w:ascii="Arial" w:hAnsi="Arial" w:cs="Arial"/>
          <w:sz w:val="24"/>
          <w:szCs w:val="24"/>
        </w:rPr>
        <w:t>presenta razonablemente el manejo, custodia y aplicación de los ingresos, egresos, fondos y en general de los recursos públicos</w:t>
      </w:r>
      <w:r w:rsidRPr="00363103">
        <w:rPr>
          <w:rFonts w:ascii="Arial" w:hAnsi="Arial" w:cs="Arial"/>
          <w:sz w:val="24"/>
          <w:szCs w:val="24"/>
        </w:rPr>
        <w:t>.</w:t>
      </w:r>
    </w:p>
    <w:p w:rsidR="00744D70" w:rsidRPr="00802F3B" w:rsidRDefault="00744D70" w:rsidP="00744D70">
      <w:pPr>
        <w:shd w:val="clear" w:color="auto" w:fill="FFFFFF"/>
        <w:spacing w:after="0" w:line="360" w:lineRule="auto"/>
        <w:ind w:firstLine="708"/>
        <w:jc w:val="both"/>
        <w:rPr>
          <w:rFonts w:ascii="Arial" w:eastAsia="Times New Roman" w:hAnsi="Arial" w:cs="Arial"/>
          <w:sz w:val="24"/>
          <w:szCs w:val="24"/>
          <w:lang w:eastAsia="es-MX"/>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b/>
          <w:sz w:val="24"/>
          <w:szCs w:val="24"/>
        </w:rPr>
        <w:t>TERCERO:</w:t>
      </w:r>
      <w:r w:rsidRPr="00802F3B">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w:t>
      </w:r>
      <w:r w:rsidR="0081151D" w:rsidRPr="00802F3B">
        <w:rPr>
          <w:rFonts w:ascii="Arial" w:hAnsi="Arial" w:cs="Arial"/>
          <w:sz w:val="24"/>
          <w:szCs w:val="24"/>
        </w:rPr>
        <w:t>e Eg</w:t>
      </w:r>
      <w:r w:rsidR="008303C8" w:rsidRPr="00802F3B">
        <w:rPr>
          <w:rFonts w:ascii="Arial" w:hAnsi="Arial" w:cs="Arial"/>
          <w:sz w:val="24"/>
          <w:szCs w:val="24"/>
        </w:rPr>
        <w:t>resos del Municipio de General Zaragoza</w:t>
      </w:r>
      <w:r w:rsidRPr="00802F3B">
        <w:rPr>
          <w:rFonts w:ascii="Arial" w:hAnsi="Arial" w:cs="Arial"/>
          <w:sz w:val="24"/>
          <w:szCs w:val="24"/>
        </w:rPr>
        <w:t xml:space="preserve">, Nuevo León, y demás ordenamientos aplicables en la materia. </w:t>
      </w:r>
    </w:p>
    <w:p w:rsidR="00744D70" w:rsidRPr="00802F3B" w:rsidRDefault="00744D70" w:rsidP="00744D70">
      <w:pPr>
        <w:shd w:val="clear" w:color="auto" w:fill="FFFFFF"/>
        <w:spacing w:after="0" w:line="360" w:lineRule="auto"/>
        <w:ind w:firstLine="708"/>
        <w:jc w:val="both"/>
        <w:rPr>
          <w:rFonts w:ascii="Arial" w:eastAsia="Times New Roman" w:hAnsi="Arial" w:cs="Arial"/>
          <w:b/>
          <w:sz w:val="24"/>
          <w:szCs w:val="24"/>
          <w:lang w:eastAsia="es-MX"/>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sz w:val="24"/>
          <w:szCs w:val="24"/>
        </w:rPr>
        <w:t>A continuación se presenta la información más relevante con respecto a lo presupuestado en Ingresos y Egresos, mostrando el comportamiento con respecto a lo ejercido.</w:t>
      </w:r>
    </w:p>
    <w:p w:rsidR="00A943E2" w:rsidRDefault="00A943E2" w:rsidP="00744D70">
      <w:pPr>
        <w:spacing w:after="0" w:line="360" w:lineRule="auto"/>
        <w:ind w:firstLine="708"/>
        <w:jc w:val="both"/>
        <w:rPr>
          <w:rFonts w:ascii="Arial" w:hAnsi="Arial" w:cs="Arial"/>
        </w:rPr>
      </w:pPr>
    </w:p>
    <w:p w:rsidR="000F2C5B" w:rsidRDefault="000F2C5B"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tbl>
      <w:tblPr>
        <w:tblW w:w="3408" w:type="pct"/>
        <w:tblCellSpacing w:w="15" w:type="dxa"/>
        <w:tblCellMar>
          <w:top w:w="15" w:type="dxa"/>
          <w:left w:w="15" w:type="dxa"/>
          <w:bottom w:w="15" w:type="dxa"/>
          <w:right w:w="15" w:type="dxa"/>
        </w:tblCellMar>
        <w:tblLook w:val="04A0" w:firstRow="1" w:lastRow="0" w:firstColumn="1" w:lastColumn="0" w:noHBand="0" w:noVBand="1"/>
      </w:tblPr>
      <w:tblGrid>
        <w:gridCol w:w="4236"/>
        <w:gridCol w:w="193"/>
        <w:gridCol w:w="1248"/>
      </w:tblGrid>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Impuestos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193,240</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Derechos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4,022</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lastRenderedPageBreak/>
              <w:t>Productos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w:t>
            </w:r>
          </w:p>
        </w:tc>
      </w:tr>
      <w:tr w:rsidR="000F2C5B" w:rsidRPr="000F2C5B" w:rsidTr="000F2C5B">
        <w:trPr>
          <w:trHeight w:val="217"/>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Aprovechamientos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800</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Participaciones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40,576,840</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Fondo de Infraestructura Social</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10,974,047</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Fondo para el Fortalecimiento Municipal</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3,089,310</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Fondo Descentralizado</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797,342</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Financiamiento</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Otros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758,640</w:t>
            </w:r>
          </w:p>
        </w:tc>
      </w:tr>
      <w:tr w:rsidR="000F2C5B" w:rsidRPr="000F2C5B" w:rsidTr="000F2C5B">
        <w:trPr>
          <w:trHeight w:val="230"/>
          <w:tblCellSpacing w:w="15" w:type="dxa"/>
        </w:trPr>
        <w:tc>
          <w:tcPr>
            <w:tcW w:w="0" w:type="auto"/>
            <w:vAlign w:val="center"/>
            <w:hideMark/>
          </w:tcPr>
          <w:p w:rsidR="000F2C5B" w:rsidRPr="000F2C5B" w:rsidRDefault="000F2C5B" w:rsidP="000F2C5B">
            <w:pPr>
              <w:pStyle w:val="Sinespaciado"/>
              <w:rPr>
                <w:rFonts w:ascii="Arial" w:hAnsi="Arial" w:cs="Arial"/>
                <w:b/>
                <w:lang w:val="es-MX" w:eastAsia="es-MX"/>
              </w:rPr>
            </w:pPr>
            <w:r w:rsidRPr="000F2C5B">
              <w:rPr>
                <w:rFonts w:ascii="Arial" w:hAnsi="Arial" w:cs="Arial"/>
                <w:b/>
                <w:lang w:val="es-MX" w:eastAsia="es-MX"/>
              </w:rPr>
              <w:t>Total</w:t>
            </w:r>
          </w:p>
        </w:tc>
        <w:tc>
          <w:tcPr>
            <w:tcW w:w="0" w:type="auto"/>
            <w:vAlign w:val="center"/>
            <w:hideMark/>
          </w:tcPr>
          <w:p w:rsidR="000F2C5B" w:rsidRPr="000F2C5B" w:rsidRDefault="000F2C5B" w:rsidP="000F2C5B">
            <w:pPr>
              <w:pStyle w:val="Sinespaciado"/>
              <w:rPr>
                <w:rFonts w:ascii="Arial" w:hAnsi="Arial" w:cs="Arial"/>
                <w:b/>
                <w:lang w:val="es-MX" w:eastAsia="es-MX"/>
              </w:rPr>
            </w:pPr>
            <w:r w:rsidRPr="000F2C5B">
              <w:rPr>
                <w:rFonts w:ascii="Arial" w:hAnsi="Arial" w:cs="Arial"/>
                <w:b/>
                <w:lang w:val="es-MX" w:eastAsia="es-MX"/>
              </w:rPr>
              <w:t>$</w:t>
            </w:r>
          </w:p>
        </w:tc>
        <w:tc>
          <w:tcPr>
            <w:tcW w:w="0" w:type="auto"/>
            <w:vAlign w:val="center"/>
            <w:hideMark/>
          </w:tcPr>
          <w:p w:rsidR="000F2C5B" w:rsidRPr="000F2C5B" w:rsidRDefault="000F2C5B" w:rsidP="000F2C5B">
            <w:pPr>
              <w:pStyle w:val="Sinespaciado"/>
              <w:rPr>
                <w:rFonts w:ascii="Arial" w:hAnsi="Arial" w:cs="Arial"/>
                <w:b/>
                <w:lang w:val="es-MX" w:eastAsia="es-MX"/>
              </w:rPr>
            </w:pPr>
            <w:r w:rsidRPr="000F2C5B">
              <w:rPr>
                <w:rFonts w:ascii="Arial" w:hAnsi="Arial" w:cs="Arial"/>
                <w:b/>
                <w:lang w:val="es-MX" w:eastAsia="es-MX"/>
              </w:rPr>
              <w:t>56,394,241</w:t>
            </w:r>
          </w:p>
        </w:tc>
      </w:tr>
    </w:tbl>
    <w:p w:rsidR="000F2C5B" w:rsidRDefault="000F2C5B" w:rsidP="000F2C5B">
      <w:pPr>
        <w:shd w:val="clear" w:color="auto" w:fill="FFFFFF"/>
        <w:spacing w:after="0" w:line="360" w:lineRule="auto"/>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3507" w:type="pct"/>
        <w:tblCellSpacing w:w="15" w:type="dxa"/>
        <w:tblCellMar>
          <w:top w:w="15" w:type="dxa"/>
          <w:left w:w="15" w:type="dxa"/>
          <w:bottom w:w="15" w:type="dxa"/>
          <w:right w:w="15" w:type="dxa"/>
        </w:tblCellMar>
        <w:tblLook w:val="04A0" w:firstRow="1" w:lastRow="0" w:firstColumn="1" w:lastColumn="0" w:noHBand="0" w:noVBand="1"/>
      </w:tblPr>
      <w:tblGrid>
        <w:gridCol w:w="4408"/>
        <w:gridCol w:w="192"/>
        <w:gridCol w:w="1242"/>
      </w:tblGrid>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Administración Pública</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21,312,538</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Servicios Comunitarios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1,196,138</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Desarrollo Social</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7,394,424</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Seguridad Pública y Tránsito</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303,642</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Mantenimiento y Conservación de Activos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13,301,530</w:t>
            </w:r>
          </w:p>
        </w:tc>
      </w:tr>
      <w:tr w:rsidR="000F2C5B" w:rsidRPr="000F2C5B" w:rsidTr="000F2C5B">
        <w:trPr>
          <w:trHeight w:val="228"/>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Adquisiciones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1,405,198</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Desarrollo Urbano y Ecología</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2,038,958</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Fondo de Infraestructura Social Municipal</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1,938,906</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Fondo de Fortalecimiento Municipal</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335,138</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Obligaciones Financieras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225,004</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Otros</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 </w:t>
            </w:r>
          </w:p>
        </w:tc>
        <w:tc>
          <w:tcPr>
            <w:tcW w:w="0" w:type="auto"/>
            <w:vAlign w:val="center"/>
            <w:hideMark/>
          </w:tcPr>
          <w:p w:rsidR="000F2C5B" w:rsidRPr="000F2C5B" w:rsidRDefault="000F2C5B" w:rsidP="000F2C5B">
            <w:pPr>
              <w:pStyle w:val="Sinespaciado"/>
              <w:rPr>
                <w:rFonts w:ascii="Arial" w:hAnsi="Arial" w:cs="Arial"/>
                <w:lang w:val="es-MX" w:eastAsia="es-MX"/>
              </w:rPr>
            </w:pPr>
            <w:r w:rsidRPr="000F2C5B">
              <w:rPr>
                <w:rFonts w:ascii="Arial" w:hAnsi="Arial" w:cs="Arial"/>
                <w:lang w:val="es-MX" w:eastAsia="es-MX"/>
              </w:rPr>
              <w:t>575,914</w:t>
            </w:r>
          </w:p>
        </w:tc>
      </w:tr>
      <w:tr w:rsidR="000F2C5B" w:rsidRPr="000F2C5B" w:rsidTr="000F2C5B">
        <w:trPr>
          <w:trHeight w:val="242"/>
          <w:tblCellSpacing w:w="15" w:type="dxa"/>
        </w:trPr>
        <w:tc>
          <w:tcPr>
            <w:tcW w:w="0" w:type="auto"/>
            <w:vAlign w:val="center"/>
            <w:hideMark/>
          </w:tcPr>
          <w:p w:rsidR="000F2C5B" w:rsidRPr="000F2C5B" w:rsidRDefault="000F2C5B" w:rsidP="000F2C5B">
            <w:pPr>
              <w:pStyle w:val="Sinespaciado"/>
              <w:rPr>
                <w:rFonts w:ascii="Arial" w:hAnsi="Arial" w:cs="Arial"/>
                <w:b/>
                <w:lang w:val="es-MX" w:eastAsia="es-MX"/>
              </w:rPr>
            </w:pPr>
            <w:r w:rsidRPr="000F2C5B">
              <w:rPr>
                <w:rFonts w:ascii="Arial" w:hAnsi="Arial" w:cs="Arial"/>
                <w:b/>
                <w:lang w:val="es-MX" w:eastAsia="es-MX"/>
              </w:rPr>
              <w:t>Total</w:t>
            </w:r>
          </w:p>
        </w:tc>
        <w:tc>
          <w:tcPr>
            <w:tcW w:w="0" w:type="auto"/>
            <w:vAlign w:val="center"/>
            <w:hideMark/>
          </w:tcPr>
          <w:p w:rsidR="000F2C5B" w:rsidRPr="000F2C5B" w:rsidRDefault="000F2C5B" w:rsidP="000F2C5B">
            <w:pPr>
              <w:pStyle w:val="Sinespaciado"/>
              <w:rPr>
                <w:rFonts w:ascii="Arial" w:hAnsi="Arial" w:cs="Arial"/>
                <w:b/>
                <w:lang w:val="es-MX" w:eastAsia="es-MX"/>
              </w:rPr>
            </w:pPr>
            <w:r w:rsidRPr="000F2C5B">
              <w:rPr>
                <w:rFonts w:ascii="Arial" w:hAnsi="Arial" w:cs="Arial"/>
                <w:b/>
                <w:lang w:val="es-MX" w:eastAsia="es-MX"/>
              </w:rPr>
              <w:t>$</w:t>
            </w:r>
          </w:p>
        </w:tc>
        <w:tc>
          <w:tcPr>
            <w:tcW w:w="0" w:type="auto"/>
            <w:vAlign w:val="center"/>
            <w:hideMark/>
          </w:tcPr>
          <w:p w:rsidR="000F2C5B" w:rsidRPr="000F2C5B" w:rsidRDefault="000F2C5B" w:rsidP="000F2C5B">
            <w:pPr>
              <w:pStyle w:val="Sinespaciado"/>
              <w:rPr>
                <w:rFonts w:ascii="Arial" w:hAnsi="Arial" w:cs="Arial"/>
                <w:b/>
                <w:lang w:val="es-MX" w:eastAsia="es-MX"/>
              </w:rPr>
            </w:pPr>
            <w:r w:rsidRPr="000F2C5B">
              <w:rPr>
                <w:rFonts w:ascii="Arial" w:hAnsi="Arial" w:cs="Arial"/>
                <w:b/>
                <w:lang w:val="es-MX" w:eastAsia="es-MX"/>
              </w:rPr>
              <w:t>50,027,390</w:t>
            </w:r>
          </w:p>
        </w:tc>
      </w:tr>
    </w:tbl>
    <w:p w:rsidR="00896FC6" w:rsidRDefault="00896FC6" w:rsidP="000F2C5B">
      <w:pPr>
        <w:spacing w:after="0" w:line="360" w:lineRule="auto"/>
        <w:jc w:val="both"/>
        <w:rPr>
          <w:rFonts w:ascii="Arial" w:hAnsi="Arial" w:cs="Arial"/>
          <w:b/>
        </w:rPr>
      </w:pPr>
    </w:p>
    <w:p w:rsidR="00896FC6" w:rsidRDefault="00896FC6" w:rsidP="00744D70">
      <w:pPr>
        <w:spacing w:after="0" w:line="360" w:lineRule="auto"/>
        <w:ind w:firstLine="708"/>
        <w:jc w:val="both"/>
        <w:rPr>
          <w:rFonts w:ascii="Arial" w:hAnsi="Arial" w:cs="Arial"/>
          <w:b/>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b/>
          <w:sz w:val="24"/>
          <w:szCs w:val="24"/>
        </w:rPr>
        <w:t>CUARTO.-</w:t>
      </w:r>
      <w:r w:rsidR="000F2C5B">
        <w:rPr>
          <w:rFonts w:ascii="Arial" w:hAnsi="Arial" w:cs="Arial"/>
          <w:sz w:val="24"/>
          <w:szCs w:val="24"/>
        </w:rPr>
        <w:t xml:space="preserve"> En el apartado </w:t>
      </w:r>
      <w:r w:rsidRPr="00802F3B">
        <w:rPr>
          <w:rFonts w:ascii="Arial" w:hAnsi="Arial" w:cs="Arial"/>
          <w:sz w:val="24"/>
          <w:szCs w:val="24"/>
        </w:rPr>
        <w:t>V</w:t>
      </w:r>
      <w:r w:rsidR="000F2C5B">
        <w:rPr>
          <w:rFonts w:ascii="Arial" w:hAnsi="Arial" w:cs="Arial"/>
          <w:sz w:val="24"/>
          <w:szCs w:val="24"/>
        </w:rPr>
        <w:t>I</w:t>
      </w:r>
      <w:r w:rsidRPr="00802F3B">
        <w:rPr>
          <w:rFonts w:ascii="Arial" w:hAnsi="Arial" w:cs="Arial"/>
          <w:sz w:val="24"/>
          <w:szCs w:val="24"/>
        </w:rPr>
        <w:t xml:space="preserve"> del Informe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685930" w:rsidRDefault="00685930" w:rsidP="00F7277A">
      <w:pPr>
        <w:spacing w:after="0" w:line="360" w:lineRule="auto"/>
        <w:jc w:val="both"/>
        <w:rPr>
          <w:rFonts w:ascii="Arial" w:hAnsi="Arial" w:cs="Arial"/>
        </w:rPr>
      </w:pPr>
    </w:p>
    <w:p w:rsidR="00685930" w:rsidRPr="00F7277A" w:rsidRDefault="00685930" w:rsidP="00685930">
      <w:pPr>
        <w:autoSpaceDE w:val="0"/>
        <w:autoSpaceDN w:val="0"/>
        <w:adjustRightInd w:val="0"/>
        <w:spacing w:after="0" w:line="240" w:lineRule="auto"/>
        <w:rPr>
          <w:rFonts w:ascii="Arial" w:hAnsi="Arial" w:cs="Arial"/>
          <w:b/>
          <w:bCs/>
          <w:color w:val="000000"/>
          <w:sz w:val="24"/>
          <w:szCs w:val="24"/>
        </w:rPr>
      </w:pPr>
      <w:r w:rsidRPr="00F7277A">
        <w:rPr>
          <w:rFonts w:ascii="Arial" w:hAnsi="Arial" w:cs="Arial"/>
          <w:b/>
          <w:bCs/>
          <w:color w:val="000000"/>
          <w:sz w:val="24"/>
          <w:szCs w:val="24"/>
        </w:rPr>
        <w:t>GESTIÓN FINANCIERA</w:t>
      </w:r>
    </w:p>
    <w:p w:rsidR="006760B9" w:rsidRDefault="006760B9" w:rsidP="006760B9">
      <w:pPr>
        <w:autoSpaceDE w:val="0"/>
        <w:autoSpaceDN w:val="0"/>
        <w:adjustRightInd w:val="0"/>
        <w:spacing w:after="0" w:line="240" w:lineRule="auto"/>
        <w:jc w:val="both"/>
        <w:rPr>
          <w:rFonts w:ascii="Arial" w:hAnsi="Arial" w:cs="Arial"/>
          <w:b/>
          <w:iCs/>
          <w:color w:val="000000"/>
          <w:sz w:val="24"/>
          <w:szCs w:val="24"/>
        </w:rPr>
      </w:pPr>
      <w:r w:rsidRPr="00F7277A">
        <w:rPr>
          <w:rFonts w:ascii="Arial" w:hAnsi="Arial" w:cs="Arial"/>
          <w:b/>
          <w:iCs/>
          <w:color w:val="000000"/>
          <w:sz w:val="24"/>
          <w:szCs w:val="24"/>
        </w:rPr>
        <w:t>LEY GENERAL DE CONTABILIDAD GUBERNAMENTAL</w:t>
      </w:r>
    </w:p>
    <w:p w:rsidR="002C6180" w:rsidRPr="002C6180" w:rsidRDefault="002C6180" w:rsidP="006760B9">
      <w:pPr>
        <w:autoSpaceDE w:val="0"/>
        <w:autoSpaceDN w:val="0"/>
        <w:adjustRightInd w:val="0"/>
        <w:spacing w:after="0" w:line="240" w:lineRule="auto"/>
        <w:jc w:val="both"/>
        <w:rPr>
          <w:rFonts w:ascii="Arial" w:hAnsi="Arial" w:cs="Arial"/>
          <w:b/>
          <w:iCs/>
          <w:color w:val="000000"/>
          <w:sz w:val="24"/>
          <w:szCs w:val="24"/>
          <w:u w:val="single"/>
        </w:rPr>
      </w:pPr>
      <w:r w:rsidRPr="002C6180">
        <w:rPr>
          <w:rFonts w:ascii="Arial" w:hAnsi="Arial" w:cs="Arial"/>
          <w:b/>
          <w:iCs/>
          <w:color w:val="000000"/>
          <w:sz w:val="24"/>
          <w:szCs w:val="24"/>
          <w:u w:val="single"/>
        </w:rPr>
        <w:t>Generales</w:t>
      </w:r>
    </w:p>
    <w:p w:rsidR="006760B9" w:rsidRPr="000F2C5B" w:rsidRDefault="006760B9" w:rsidP="000F2C5B">
      <w:p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iCs/>
          <w:color w:val="000000"/>
          <w:sz w:val="24"/>
          <w:szCs w:val="24"/>
        </w:rPr>
        <w:t xml:space="preserve">1. </w:t>
      </w:r>
      <w:r w:rsidR="000F2C5B" w:rsidRPr="000F2C5B">
        <w:rPr>
          <w:rFonts w:ascii="Arial" w:hAnsi="Arial" w:cs="Arial"/>
          <w:sz w:val="24"/>
          <w:szCs w:val="24"/>
          <w:lang w:val="es-MX" w:eastAsia="es-MX"/>
        </w:rPr>
        <w:t>Se revisó la observancia de la Ley General de Contabilidad Gubernamental (LGCG) y la normatividad emitida por el Consejo Nacional de Armonización Contable (</w:t>
      </w:r>
      <w:proofErr w:type="spellStart"/>
      <w:r w:rsidR="000F2C5B" w:rsidRPr="000F2C5B">
        <w:rPr>
          <w:rFonts w:ascii="Arial" w:hAnsi="Arial" w:cs="Arial"/>
          <w:sz w:val="24"/>
          <w:szCs w:val="24"/>
          <w:lang w:val="es-MX" w:eastAsia="es-MX"/>
        </w:rPr>
        <w:t>Conac</w:t>
      </w:r>
      <w:proofErr w:type="spellEnd"/>
      <w:r w:rsidR="000F2C5B" w:rsidRPr="000F2C5B">
        <w:rPr>
          <w:rFonts w:ascii="Arial" w:hAnsi="Arial" w:cs="Arial"/>
          <w:sz w:val="24"/>
          <w:szCs w:val="24"/>
          <w:lang w:val="es-MX" w:eastAsia="es-MX"/>
        </w:rPr>
        <w:t>) publicada en el Periódico Oficial del Estado de Nuevo León (POE), advirtiéndose incumplimientos por parte del ente público, a las obligaciones que diversos preceptos de la referida Ley le imponen, acorde con lo que se enuncia a continuación:</w:t>
      </w:r>
    </w:p>
    <w:p w:rsidR="006760B9" w:rsidRPr="00F7277A" w:rsidRDefault="006760B9" w:rsidP="006760B9">
      <w:pPr>
        <w:autoSpaceDE w:val="0"/>
        <w:autoSpaceDN w:val="0"/>
        <w:adjustRightInd w:val="0"/>
        <w:spacing w:after="0" w:line="240" w:lineRule="auto"/>
        <w:jc w:val="both"/>
        <w:rPr>
          <w:rFonts w:ascii="Arial" w:hAnsi="Arial" w:cs="Arial"/>
          <w:iCs/>
          <w:color w:val="000000"/>
          <w:sz w:val="24"/>
          <w:szCs w:val="24"/>
        </w:rPr>
      </w:pPr>
    </w:p>
    <w:p w:rsidR="006760B9" w:rsidRPr="00F7277A" w:rsidRDefault="000F2C5B" w:rsidP="006760B9">
      <w:pPr>
        <w:autoSpaceDE w:val="0"/>
        <w:autoSpaceDN w:val="0"/>
        <w:adjustRightInd w:val="0"/>
        <w:spacing w:after="0" w:line="240" w:lineRule="auto"/>
        <w:jc w:val="both"/>
        <w:rPr>
          <w:rFonts w:ascii="Arial" w:hAnsi="Arial" w:cs="Arial"/>
          <w:b/>
          <w:iCs/>
          <w:color w:val="000000"/>
          <w:sz w:val="24"/>
          <w:szCs w:val="24"/>
          <w:u w:val="single"/>
        </w:rPr>
      </w:pPr>
      <w:r>
        <w:rPr>
          <w:rFonts w:ascii="Arial" w:hAnsi="Arial" w:cs="Arial"/>
          <w:b/>
          <w:iCs/>
          <w:color w:val="000000"/>
          <w:sz w:val="24"/>
          <w:szCs w:val="24"/>
          <w:u w:val="single"/>
        </w:rPr>
        <w:t>I. Registros contables</w:t>
      </w:r>
    </w:p>
    <w:p w:rsidR="006760B9"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 xml:space="preserve">Establecer una lista de cuentas alineadas al plan de cuentas emitido por el </w:t>
      </w:r>
      <w:proofErr w:type="spellStart"/>
      <w:r w:rsidRPr="000F2C5B">
        <w:rPr>
          <w:rFonts w:ascii="Arial" w:hAnsi="Arial" w:cs="Arial"/>
          <w:sz w:val="24"/>
          <w:szCs w:val="24"/>
          <w:lang w:val="es-MX" w:eastAsia="es-MX"/>
        </w:rPr>
        <w:t>Conac</w:t>
      </w:r>
      <w:proofErr w:type="spellEnd"/>
      <w:r w:rsidRPr="000F2C5B">
        <w:rPr>
          <w:rFonts w:ascii="Arial" w:hAnsi="Arial" w:cs="Arial"/>
          <w:sz w:val="24"/>
          <w:szCs w:val="24"/>
          <w:lang w:val="es-MX" w:eastAsia="es-MX"/>
        </w:rPr>
        <w:t xml:space="preserve"> (artículo 37, fracción II).</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Contar con manuales de contabilidad (artículo 20).</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Registrar en cuentas específicas de activo los bienes muebles e inmuebles (artículos 23 y 24, conforme a las Reglas específicas de registro y valoración del patrimonio publicadas en el POE).</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Registrar las obras en proceso en una cuenta de activo, la cual refleja su grado de avance (artículo 29).</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lastRenderedPageBreak/>
        <w:t>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determinación de los momentos contables de los egresos, publicadas en el POE).</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Mantener un registro histórico de sus operaciones en los libros diario, mayor e inventarios y balances (artículo 35 y cuarto transitorio del decreto por el que se expide la LGCG publicado en el Diario Oficial de la Federación (DOF) el 31 de diciembre de 2008, conforme a los Lineamientos mínimos relativos al diseño e integración del registro en los libros diario, mayor e inventarios y balances (registro electrónico), publicado en el POE).</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Constituir provisiones, revisarlas y ajustarlas periódicamente para mantener su vigencia (artículo 39).</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Expresar en los estados financieros los esquemas de pasivos, incluyendo la deuda pública (artículo 45).</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Disponer de clasificadores presupuestarios armonizados, listas de cuentas alineadas al plan de cuentas, catálogos de bienes y las respectivas matrices de conversión con las características señaladas en el artículo 41.</w:t>
      </w:r>
    </w:p>
    <w:p w:rsidR="000F2C5B" w:rsidRPr="000F2C5B" w:rsidRDefault="000F2C5B" w:rsidP="000F2C5B">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0F2C5B">
        <w:rPr>
          <w:rFonts w:ascii="Arial" w:hAnsi="Arial" w:cs="Arial"/>
          <w:sz w:val="24"/>
          <w:szCs w:val="24"/>
          <w:lang w:val="es-MX" w:eastAsia="es-MX"/>
        </w:rPr>
        <w:t>Registrar contablemente las inversiones en bienes de dominio público (artículo 26, párrafo segundo).</w:t>
      </w:r>
    </w:p>
    <w:p w:rsidR="006760B9" w:rsidRPr="00F7277A" w:rsidRDefault="006760B9" w:rsidP="00F7277A">
      <w:pPr>
        <w:autoSpaceDE w:val="0"/>
        <w:autoSpaceDN w:val="0"/>
        <w:adjustRightInd w:val="0"/>
        <w:spacing w:after="0" w:line="360" w:lineRule="auto"/>
        <w:jc w:val="both"/>
        <w:rPr>
          <w:rFonts w:ascii="Arial" w:hAnsi="Arial" w:cs="Arial"/>
          <w:b/>
          <w:iCs/>
          <w:color w:val="000000"/>
          <w:sz w:val="24"/>
          <w:szCs w:val="24"/>
          <w:u w:val="single"/>
        </w:rPr>
      </w:pPr>
      <w:r w:rsidRPr="00F7277A">
        <w:rPr>
          <w:rFonts w:ascii="Arial" w:hAnsi="Arial" w:cs="Arial"/>
          <w:b/>
          <w:iCs/>
          <w:color w:val="000000"/>
          <w:sz w:val="24"/>
          <w:szCs w:val="24"/>
          <w:u w:val="single"/>
        </w:rPr>
        <w:t>I</w:t>
      </w:r>
      <w:r w:rsidR="002C6180">
        <w:rPr>
          <w:rFonts w:ascii="Arial" w:hAnsi="Arial" w:cs="Arial"/>
          <w:b/>
          <w:iCs/>
          <w:color w:val="000000"/>
          <w:sz w:val="24"/>
          <w:szCs w:val="24"/>
          <w:u w:val="single"/>
        </w:rPr>
        <w:t>I. Registros presupuestarios</w:t>
      </w:r>
    </w:p>
    <w:p w:rsidR="002C6180" w:rsidRPr="002C6180" w:rsidRDefault="002C6180" w:rsidP="002C6180">
      <w:pPr>
        <w:pStyle w:val="Prrafodelista"/>
        <w:numPr>
          <w:ilvl w:val="0"/>
          <w:numId w:val="6"/>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lastRenderedPageBreak/>
        <w:t>Realizar los registros de los egresos e ingresos, considerando los momentos contables que conforme al Sistema de Contabilidad aplicable: Simplificado General en municipios con población entre 5,000 y 25,000 habitantes y Simplificado Básico en municipios con población menor a 5,000 habitantes, sean exigidos (artículo 38, conforme a las Normas y Metodología para la Determinación de los Momentos Contables de los Ingresos, Normas y Metodología para la Determinación de los Momentos Contables de los Egresos y los Manuales de Contabilidad Gubernamental de los Sistemas Simplificado Básico (SSB) y General (SSG) publicados en el POE).</w:t>
      </w:r>
    </w:p>
    <w:p w:rsidR="002C6180" w:rsidRPr="002C6180" w:rsidRDefault="002C6180" w:rsidP="002C6180">
      <w:pPr>
        <w:pStyle w:val="Prrafodelista"/>
        <w:numPr>
          <w:ilvl w:val="0"/>
          <w:numId w:val="6"/>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Exhibir en los registros auxiliares los avances presupuestarios y contables (artículo 36).</w:t>
      </w:r>
    </w:p>
    <w:p w:rsidR="006760B9" w:rsidRPr="00F7277A" w:rsidRDefault="006760B9" w:rsidP="00F7277A">
      <w:pPr>
        <w:autoSpaceDE w:val="0"/>
        <w:autoSpaceDN w:val="0"/>
        <w:adjustRightInd w:val="0"/>
        <w:spacing w:after="0" w:line="360" w:lineRule="auto"/>
        <w:jc w:val="both"/>
        <w:rPr>
          <w:rFonts w:ascii="Arial" w:hAnsi="Arial" w:cs="Arial"/>
          <w:b/>
          <w:iCs/>
          <w:color w:val="000000"/>
          <w:sz w:val="24"/>
          <w:szCs w:val="24"/>
          <w:u w:val="single"/>
        </w:rPr>
      </w:pPr>
      <w:r w:rsidRPr="00F7277A">
        <w:rPr>
          <w:rFonts w:ascii="Arial" w:hAnsi="Arial" w:cs="Arial"/>
          <w:b/>
          <w:iCs/>
          <w:color w:val="000000"/>
          <w:sz w:val="24"/>
          <w:szCs w:val="24"/>
          <w:u w:val="single"/>
        </w:rPr>
        <w:t>III.</w:t>
      </w:r>
      <w:r w:rsidR="003F1D3F" w:rsidRPr="00F7277A">
        <w:rPr>
          <w:rFonts w:ascii="Arial" w:hAnsi="Arial" w:cs="Arial"/>
          <w:b/>
          <w:iCs/>
          <w:color w:val="000000"/>
          <w:sz w:val="24"/>
          <w:szCs w:val="24"/>
          <w:u w:val="single"/>
        </w:rPr>
        <w:t xml:space="preserve"> </w:t>
      </w:r>
      <w:r w:rsidRPr="00F7277A">
        <w:rPr>
          <w:rFonts w:ascii="Arial" w:hAnsi="Arial" w:cs="Arial"/>
          <w:b/>
          <w:iCs/>
          <w:color w:val="000000"/>
          <w:sz w:val="24"/>
          <w:szCs w:val="24"/>
          <w:u w:val="single"/>
        </w:rPr>
        <w:t>Regi</w:t>
      </w:r>
      <w:r w:rsidR="002C6180">
        <w:rPr>
          <w:rFonts w:ascii="Arial" w:hAnsi="Arial" w:cs="Arial"/>
          <w:b/>
          <w:iCs/>
          <w:color w:val="000000"/>
          <w:sz w:val="24"/>
          <w:szCs w:val="24"/>
          <w:u w:val="single"/>
        </w:rPr>
        <w:t>stros administrativos</w:t>
      </w:r>
    </w:p>
    <w:p w:rsidR="002C6180" w:rsidRPr="002C6180" w:rsidRDefault="002C6180" w:rsidP="002C6180">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Llevar a cabo el levantamiento físico del inventario de los bienes muebles e inmuebles, conciliarlo con el registro contable, además registrar en un plazo de 30 días hábiles los bienes que se adquieran (artículos 23 y 27).</w:t>
      </w:r>
    </w:p>
    <w:p w:rsidR="002C6180" w:rsidRPr="002C6180" w:rsidRDefault="002C6180" w:rsidP="002C6180">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Elaborar un registro auxiliar sujeto a inventario de los bienes muebles o inmuebles bajo custodia que, por su naturaleza, sean inalienables e imprescriptibles, como lo son los monumentos arqueológicos, artístico e históricos (artículo 25, conforme a los Lineamientos para el registro auxiliar sujeto a inventario de bienes arqueológicos, artísticos e históricos bajo custodia de los entes públicos, el cual fue publicado en el POE).</w:t>
      </w:r>
    </w:p>
    <w:p w:rsidR="002C6180" w:rsidRPr="002C6180" w:rsidRDefault="002C6180" w:rsidP="002C6180">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lastRenderedPageBreak/>
        <w:t>Respaldar la contabilización de las operaciones presupuestarias y contables con la documentación original que compruebe y justifique los registros que se efectúen (artículo 42).</w:t>
      </w:r>
    </w:p>
    <w:p w:rsidR="002C6180" w:rsidRPr="002C6180" w:rsidRDefault="002C6180" w:rsidP="002C6180">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Realizar los pagos directamente en forma electrónica, mediante abono en cuenta del beneficiario (artículo 67, párrafo segundo).</w:t>
      </w:r>
    </w:p>
    <w:p w:rsidR="006760B9" w:rsidRPr="00F7277A" w:rsidRDefault="006760B9" w:rsidP="00F7277A">
      <w:pPr>
        <w:autoSpaceDE w:val="0"/>
        <w:autoSpaceDN w:val="0"/>
        <w:adjustRightInd w:val="0"/>
        <w:spacing w:after="0" w:line="360" w:lineRule="auto"/>
        <w:jc w:val="both"/>
        <w:rPr>
          <w:rFonts w:ascii="Arial" w:hAnsi="Arial" w:cs="Arial"/>
          <w:iCs/>
          <w:color w:val="000000"/>
          <w:sz w:val="24"/>
          <w:szCs w:val="24"/>
        </w:rPr>
      </w:pPr>
      <w:r w:rsidRPr="00F7277A">
        <w:rPr>
          <w:rFonts w:ascii="Arial" w:hAnsi="Arial" w:cs="Arial"/>
          <w:iCs/>
          <w:color w:val="000000"/>
          <w:sz w:val="24"/>
          <w:szCs w:val="24"/>
        </w:rPr>
        <w:t xml:space="preserve">  </w:t>
      </w:r>
    </w:p>
    <w:p w:rsidR="006760B9" w:rsidRPr="00F7277A" w:rsidRDefault="006760B9" w:rsidP="00F7277A">
      <w:pPr>
        <w:autoSpaceDE w:val="0"/>
        <w:autoSpaceDN w:val="0"/>
        <w:adjustRightInd w:val="0"/>
        <w:spacing w:after="0" w:line="360" w:lineRule="auto"/>
        <w:jc w:val="both"/>
        <w:rPr>
          <w:rFonts w:ascii="Arial" w:hAnsi="Arial" w:cs="Arial"/>
          <w:b/>
          <w:iCs/>
          <w:color w:val="000000"/>
          <w:sz w:val="24"/>
          <w:szCs w:val="24"/>
          <w:u w:val="single"/>
        </w:rPr>
      </w:pPr>
      <w:r w:rsidRPr="00F7277A">
        <w:rPr>
          <w:rFonts w:ascii="Arial" w:hAnsi="Arial" w:cs="Arial"/>
          <w:b/>
          <w:iCs/>
          <w:color w:val="000000"/>
          <w:sz w:val="24"/>
          <w:szCs w:val="24"/>
          <w:u w:val="single"/>
        </w:rPr>
        <w:t>IV.</w:t>
      </w:r>
      <w:r w:rsidR="003F1D3F" w:rsidRPr="00F7277A">
        <w:rPr>
          <w:rFonts w:ascii="Arial" w:hAnsi="Arial" w:cs="Arial"/>
          <w:b/>
          <w:iCs/>
          <w:color w:val="000000"/>
          <w:sz w:val="24"/>
          <w:szCs w:val="24"/>
          <w:u w:val="single"/>
        </w:rPr>
        <w:t xml:space="preserve"> </w:t>
      </w:r>
      <w:r w:rsidR="002C6180">
        <w:rPr>
          <w:rFonts w:ascii="Arial" w:hAnsi="Arial" w:cs="Arial"/>
          <w:b/>
          <w:iCs/>
          <w:color w:val="000000"/>
          <w:sz w:val="24"/>
          <w:szCs w:val="24"/>
          <w:u w:val="single"/>
        </w:rPr>
        <w:t>Cuenta Pública</w:t>
      </w:r>
    </w:p>
    <w:p w:rsidR="006760B9" w:rsidRDefault="002C6180" w:rsidP="00F7277A">
      <w:pPr>
        <w:autoSpaceDE w:val="0"/>
        <w:autoSpaceDN w:val="0"/>
        <w:adjustRightInd w:val="0"/>
        <w:spacing w:after="0" w:line="360" w:lineRule="auto"/>
        <w:jc w:val="both"/>
        <w:rPr>
          <w:rFonts w:ascii="Arial" w:hAnsi="Arial" w:cs="Arial"/>
          <w:sz w:val="24"/>
          <w:szCs w:val="24"/>
          <w:lang w:val="es-MX" w:eastAsia="es-MX"/>
        </w:rPr>
      </w:pPr>
      <w:r w:rsidRPr="002C6180">
        <w:rPr>
          <w:rFonts w:ascii="Arial" w:hAnsi="Arial" w:cs="Arial"/>
          <w:sz w:val="24"/>
          <w:szCs w:val="24"/>
          <w:lang w:val="es-MX" w:eastAsia="es-MX"/>
        </w:rPr>
        <w:t>Generar cuenta pública conforme al artículo 55 con relación a los artículos 46 y 48, al acuerdo por el que se armoniza la estructura de las cuentas públicas, al acuerdo por el que se emiten los lineamientos generales del sistema de contabilidad gubernamental simplificado para los municipios con menos de veinticinco mil habitantes y al acuerdo por el que se emite el manual de contabilidad gubernamental del sistema simplificado básico (</w:t>
      </w:r>
      <w:proofErr w:type="spellStart"/>
      <w:r w:rsidRPr="002C6180">
        <w:rPr>
          <w:rFonts w:ascii="Arial" w:hAnsi="Arial" w:cs="Arial"/>
          <w:sz w:val="24"/>
          <w:szCs w:val="24"/>
          <w:lang w:val="es-MX" w:eastAsia="es-MX"/>
        </w:rPr>
        <w:t>ssg</w:t>
      </w:r>
      <w:proofErr w:type="spellEnd"/>
      <w:r w:rsidRPr="002C6180">
        <w:rPr>
          <w:rFonts w:ascii="Arial" w:hAnsi="Arial" w:cs="Arial"/>
          <w:sz w:val="24"/>
          <w:szCs w:val="24"/>
          <w:lang w:val="es-MX" w:eastAsia="es-MX"/>
        </w:rPr>
        <w:t>) para los municipios con población de entre cinco mil a veinticinco mil habitantes, publicados en el POE, la cual debe contener:</w:t>
      </w:r>
    </w:p>
    <w:p w:rsidR="002C6180" w:rsidRPr="002C6180" w:rsidRDefault="002C6180" w:rsidP="00F7277A">
      <w:pPr>
        <w:autoSpaceDE w:val="0"/>
        <w:autoSpaceDN w:val="0"/>
        <w:adjustRightInd w:val="0"/>
        <w:spacing w:after="0" w:line="360" w:lineRule="auto"/>
        <w:jc w:val="both"/>
        <w:rPr>
          <w:rFonts w:ascii="Arial" w:hAnsi="Arial" w:cs="Arial"/>
          <w:sz w:val="24"/>
          <w:szCs w:val="24"/>
          <w:lang w:val="es-MX" w:eastAsia="es-MX"/>
        </w:rPr>
      </w:pPr>
    </w:p>
    <w:p w:rsidR="002C6180" w:rsidRPr="002C6180" w:rsidRDefault="002C6180" w:rsidP="002C6180">
      <w:pPr>
        <w:pStyle w:val="Prrafodelista"/>
        <w:numPr>
          <w:ilvl w:val="0"/>
          <w:numId w:val="8"/>
        </w:numPr>
        <w:autoSpaceDE w:val="0"/>
        <w:autoSpaceDN w:val="0"/>
        <w:adjustRightInd w:val="0"/>
        <w:spacing w:after="0" w:line="360" w:lineRule="auto"/>
        <w:jc w:val="both"/>
        <w:rPr>
          <w:rFonts w:ascii="Arial" w:hAnsi="Arial" w:cs="Arial"/>
          <w:iCs/>
          <w:color w:val="000000"/>
        </w:rPr>
      </w:pPr>
      <w:r w:rsidRPr="002C6180">
        <w:rPr>
          <w:rFonts w:ascii="Arial" w:hAnsi="Arial" w:cs="Arial"/>
          <w:sz w:val="24"/>
          <w:szCs w:val="24"/>
          <w:lang w:val="es-MX" w:eastAsia="es-MX"/>
        </w:rPr>
        <w:t>Información contable.</w:t>
      </w:r>
    </w:p>
    <w:p w:rsidR="002C6180" w:rsidRPr="002C6180" w:rsidRDefault="002C6180" w:rsidP="002C6180">
      <w:pPr>
        <w:pStyle w:val="Prrafodelista"/>
        <w:autoSpaceDE w:val="0"/>
        <w:autoSpaceDN w:val="0"/>
        <w:adjustRightInd w:val="0"/>
        <w:spacing w:after="0" w:line="360" w:lineRule="auto"/>
        <w:jc w:val="both"/>
        <w:rPr>
          <w:rFonts w:ascii="Arial" w:hAnsi="Arial" w:cs="Arial"/>
          <w:sz w:val="24"/>
          <w:szCs w:val="24"/>
          <w:lang w:val="es-MX" w:eastAsia="es-MX"/>
        </w:rPr>
      </w:pPr>
      <w:r w:rsidRPr="002C6180">
        <w:rPr>
          <w:rFonts w:ascii="Arial" w:hAnsi="Arial" w:cs="Arial"/>
          <w:sz w:val="24"/>
          <w:szCs w:val="24"/>
          <w:lang w:val="es-MX" w:eastAsia="es-MX"/>
        </w:rPr>
        <w:t>a.1.) Estado de situación financiera.</w:t>
      </w:r>
    </w:p>
    <w:p w:rsidR="002C6180" w:rsidRPr="002C6180" w:rsidRDefault="002C6180" w:rsidP="002C6180">
      <w:pPr>
        <w:pStyle w:val="Prrafodelista"/>
        <w:autoSpaceDE w:val="0"/>
        <w:autoSpaceDN w:val="0"/>
        <w:adjustRightInd w:val="0"/>
        <w:spacing w:after="0" w:line="360" w:lineRule="auto"/>
        <w:jc w:val="both"/>
        <w:rPr>
          <w:rFonts w:ascii="Arial" w:hAnsi="Arial" w:cs="Arial"/>
          <w:sz w:val="24"/>
          <w:szCs w:val="24"/>
          <w:lang w:val="es-MX" w:eastAsia="es-MX"/>
        </w:rPr>
      </w:pPr>
      <w:r w:rsidRPr="002C6180">
        <w:rPr>
          <w:rFonts w:ascii="Arial" w:hAnsi="Arial" w:cs="Arial"/>
          <w:sz w:val="24"/>
          <w:szCs w:val="24"/>
          <w:lang w:val="es-MX" w:eastAsia="es-MX"/>
        </w:rPr>
        <w:t>a.2.) Estado de actividades.</w:t>
      </w:r>
    </w:p>
    <w:p w:rsidR="002C6180" w:rsidRPr="002C6180" w:rsidRDefault="002C6180" w:rsidP="002C6180">
      <w:pPr>
        <w:pStyle w:val="Prrafodelista"/>
        <w:numPr>
          <w:ilvl w:val="0"/>
          <w:numId w:val="8"/>
        </w:numPr>
        <w:autoSpaceDE w:val="0"/>
        <w:autoSpaceDN w:val="0"/>
        <w:adjustRightInd w:val="0"/>
        <w:spacing w:after="0" w:line="360" w:lineRule="auto"/>
        <w:jc w:val="both"/>
        <w:rPr>
          <w:rFonts w:ascii="Arial" w:hAnsi="Arial" w:cs="Arial"/>
          <w:iCs/>
          <w:color w:val="000000"/>
        </w:rPr>
      </w:pPr>
      <w:r w:rsidRPr="002C6180">
        <w:rPr>
          <w:rFonts w:ascii="Arial" w:hAnsi="Arial" w:cs="Arial"/>
          <w:sz w:val="24"/>
          <w:szCs w:val="24"/>
          <w:lang w:val="es-MX" w:eastAsia="es-MX"/>
        </w:rPr>
        <w:t>Información presupuestaria.</w:t>
      </w:r>
    </w:p>
    <w:p w:rsidR="002C6180" w:rsidRPr="002C6180" w:rsidRDefault="002C6180" w:rsidP="002C6180">
      <w:pPr>
        <w:pStyle w:val="Prrafodelista"/>
        <w:autoSpaceDE w:val="0"/>
        <w:autoSpaceDN w:val="0"/>
        <w:adjustRightInd w:val="0"/>
        <w:spacing w:after="0" w:line="360" w:lineRule="auto"/>
        <w:jc w:val="both"/>
        <w:rPr>
          <w:rFonts w:ascii="Arial" w:hAnsi="Arial" w:cs="Arial"/>
          <w:sz w:val="24"/>
          <w:szCs w:val="24"/>
          <w:lang w:val="es-MX" w:eastAsia="es-MX"/>
        </w:rPr>
      </w:pPr>
      <w:r w:rsidRPr="002C6180">
        <w:rPr>
          <w:rFonts w:ascii="Arial" w:hAnsi="Arial" w:cs="Arial"/>
          <w:sz w:val="24"/>
          <w:szCs w:val="24"/>
          <w:lang w:val="es-MX" w:eastAsia="es-MX"/>
        </w:rPr>
        <w:t>b.1.) Estado analítico por rubros de ingresos.</w:t>
      </w:r>
    </w:p>
    <w:p w:rsidR="002C6180" w:rsidRPr="002C6180" w:rsidRDefault="002C6180" w:rsidP="002C6180">
      <w:pPr>
        <w:pStyle w:val="Prrafodelista"/>
        <w:autoSpaceDE w:val="0"/>
        <w:autoSpaceDN w:val="0"/>
        <w:adjustRightInd w:val="0"/>
        <w:spacing w:after="0" w:line="360" w:lineRule="auto"/>
        <w:jc w:val="both"/>
        <w:rPr>
          <w:rFonts w:ascii="Arial" w:hAnsi="Arial" w:cs="Arial"/>
          <w:iCs/>
          <w:color w:val="000000"/>
        </w:rPr>
      </w:pPr>
      <w:r w:rsidRPr="002C6180">
        <w:rPr>
          <w:rFonts w:ascii="Arial" w:hAnsi="Arial" w:cs="Arial"/>
          <w:sz w:val="24"/>
          <w:szCs w:val="24"/>
          <w:lang w:val="es-MX" w:eastAsia="es-MX"/>
        </w:rPr>
        <w:t>b.2.) Estado analítico del ejercicio del presupuesto de egresos por objeto del gasto.</w:t>
      </w:r>
    </w:p>
    <w:p w:rsidR="002C6180" w:rsidRPr="002C6180" w:rsidRDefault="002C6180" w:rsidP="002C6180">
      <w:p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b/>
          <w:iCs/>
          <w:color w:val="000000"/>
          <w:sz w:val="24"/>
          <w:szCs w:val="24"/>
          <w:u w:val="single"/>
        </w:rPr>
        <w:t>V. Transparencia</w:t>
      </w:r>
    </w:p>
    <w:p w:rsidR="002C6180" w:rsidRPr="002C6180" w:rsidRDefault="002C6180" w:rsidP="002C6180">
      <w:pPr>
        <w:pStyle w:val="Prrafodelista"/>
        <w:numPr>
          <w:ilvl w:val="0"/>
          <w:numId w:val="9"/>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lastRenderedPageBreak/>
        <w:t>Publicar el inventario de los bienes (artículo 27, conforme al Acuerdo por el que se determina la norma para establecer la estructura del formato de la relación de bienes que componen el patrimonio del ente público).</w:t>
      </w:r>
    </w:p>
    <w:p w:rsidR="002C6180" w:rsidRPr="002C6180" w:rsidRDefault="002C6180" w:rsidP="002C6180">
      <w:pPr>
        <w:pStyle w:val="Prrafodelista"/>
        <w:numPr>
          <w:ilvl w:val="0"/>
          <w:numId w:val="9"/>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Publicar para consulta de la población en general, en formatos accesibles, el contenido de la información referente a la Norma para armonizar la presentación de la información adicional referida en el artículo 61 de la LGCG, conforme se dispone en su artículo 62, así como, la otra información mencionada en sus artículos 66, 67, 68, 69, 76, 78, 79 y 81.</w:t>
      </w:r>
    </w:p>
    <w:p w:rsidR="002C6180" w:rsidRPr="002C6180" w:rsidRDefault="002C6180" w:rsidP="002C6180">
      <w:pPr>
        <w:pStyle w:val="Prrafodelista"/>
        <w:numPr>
          <w:ilvl w:val="0"/>
          <w:numId w:val="9"/>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Publicar la información relativa a los montos pagados por ayudas y subsidios (artículo 67 tercer párrafo, conforme a la Norma para establecer la estructura de información de montos pagados por ayudas y subsidios).</w:t>
      </w:r>
    </w:p>
    <w:p w:rsidR="002C6180" w:rsidRPr="002C6180" w:rsidRDefault="002C6180" w:rsidP="002C6180">
      <w:pPr>
        <w:autoSpaceDE w:val="0"/>
        <w:autoSpaceDN w:val="0"/>
        <w:adjustRightInd w:val="0"/>
        <w:spacing w:after="0" w:line="360" w:lineRule="auto"/>
        <w:jc w:val="both"/>
        <w:rPr>
          <w:rFonts w:ascii="Arial" w:hAnsi="Arial" w:cs="Arial"/>
          <w:b/>
          <w:iCs/>
          <w:color w:val="000000"/>
          <w:sz w:val="24"/>
          <w:szCs w:val="24"/>
          <w:u w:val="single"/>
        </w:rPr>
      </w:pPr>
      <w:r>
        <w:rPr>
          <w:rFonts w:ascii="Arial" w:hAnsi="Arial" w:cs="Arial"/>
          <w:b/>
          <w:iCs/>
          <w:color w:val="000000"/>
          <w:sz w:val="24"/>
          <w:szCs w:val="24"/>
          <w:u w:val="single"/>
        </w:rPr>
        <w:t>VI. Obligaciones sobre recursos federales transferidos</w:t>
      </w:r>
    </w:p>
    <w:p w:rsidR="002C6180" w:rsidRPr="002C6180" w:rsidRDefault="002C6180" w:rsidP="002C6180">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Incluir en la cuenta pública la relación de las cuentas bancarias productivas específicas, en donde se depositaron los recursos federales transferidos (artículo 69, primer párrafo).</w:t>
      </w:r>
    </w:p>
    <w:p w:rsidR="002C6180" w:rsidRPr="002C6180" w:rsidRDefault="002C6180" w:rsidP="002C6180">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2C6180">
        <w:rPr>
          <w:rFonts w:ascii="Arial" w:hAnsi="Arial" w:cs="Arial"/>
          <w:sz w:val="24"/>
          <w:szCs w:val="24"/>
          <w:lang w:val="es-MX" w:eastAsia="es-MX"/>
        </w:rPr>
        <w:t>Observar para la integración de la información financiera relativa a los recursos federales transferidos lo siguiente (artículo 70):</w:t>
      </w:r>
    </w:p>
    <w:p w:rsidR="002C6180" w:rsidRDefault="002C6180" w:rsidP="002C6180">
      <w:pPr>
        <w:pStyle w:val="Prrafodelista"/>
        <w:autoSpaceDE w:val="0"/>
        <w:autoSpaceDN w:val="0"/>
        <w:adjustRightInd w:val="0"/>
        <w:spacing w:after="0" w:line="360" w:lineRule="auto"/>
        <w:jc w:val="both"/>
        <w:rPr>
          <w:rFonts w:ascii="Arial" w:hAnsi="Arial" w:cs="Arial"/>
          <w:sz w:val="24"/>
          <w:szCs w:val="24"/>
          <w:lang w:val="es-MX" w:eastAsia="es-MX"/>
        </w:rPr>
      </w:pPr>
      <w:r w:rsidRPr="002C6180">
        <w:rPr>
          <w:rFonts w:ascii="Arial" w:hAnsi="Arial" w:cs="Arial"/>
          <w:sz w:val="24"/>
          <w:szCs w:val="24"/>
          <w:lang w:val="es-MX" w:eastAsia="es-MX"/>
        </w:rPr>
        <w:t>b.1.) Mantener registros específicos de cada fondo, programa o convenio debidamente actualizados, identificados y controlados, así como la documentación original que justifique y compruebe el gasto incurrido (fracción I del artículo 70).</w:t>
      </w:r>
    </w:p>
    <w:p w:rsidR="002C6180" w:rsidRDefault="002C6180" w:rsidP="002C6180">
      <w:pPr>
        <w:pStyle w:val="Prrafodelista"/>
        <w:autoSpaceDE w:val="0"/>
        <w:autoSpaceDN w:val="0"/>
        <w:adjustRightInd w:val="0"/>
        <w:spacing w:after="0" w:line="360" w:lineRule="auto"/>
        <w:jc w:val="both"/>
        <w:rPr>
          <w:rFonts w:ascii="Arial" w:hAnsi="Arial" w:cs="Arial"/>
          <w:sz w:val="24"/>
          <w:szCs w:val="24"/>
          <w:lang w:val="es-MX" w:eastAsia="es-MX"/>
        </w:rPr>
      </w:pPr>
      <w:r w:rsidRPr="002C6180">
        <w:rPr>
          <w:rFonts w:ascii="Arial" w:hAnsi="Arial" w:cs="Arial"/>
          <w:sz w:val="24"/>
          <w:szCs w:val="24"/>
          <w:lang w:val="es-MX" w:eastAsia="es-MX"/>
        </w:rPr>
        <w:t xml:space="preserve">b.2.) Cancelar la documentación comprobatoria del egreso con la leyenda "Operado" o como se establezca en las disposiciones locales, </w:t>
      </w:r>
      <w:r w:rsidRPr="002C6180">
        <w:rPr>
          <w:rFonts w:ascii="Arial" w:hAnsi="Arial" w:cs="Arial"/>
          <w:sz w:val="24"/>
          <w:szCs w:val="24"/>
          <w:lang w:val="es-MX" w:eastAsia="es-MX"/>
        </w:rPr>
        <w:lastRenderedPageBreak/>
        <w:t>identificándose con el nombre del fondo de aportaciones, programa o convenio respectivo (fracción II del artículo 70).</w:t>
      </w:r>
    </w:p>
    <w:p w:rsidR="002C6180" w:rsidRDefault="002C6180" w:rsidP="002C6180">
      <w:pPr>
        <w:pStyle w:val="Prrafodelista"/>
        <w:autoSpaceDE w:val="0"/>
        <w:autoSpaceDN w:val="0"/>
        <w:adjustRightInd w:val="0"/>
        <w:spacing w:after="0" w:line="360" w:lineRule="auto"/>
        <w:jc w:val="both"/>
        <w:rPr>
          <w:rFonts w:ascii="Arial" w:hAnsi="Arial" w:cs="Arial"/>
          <w:sz w:val="24"/>
          <w:szCs w:val="24"/>
          <w:lang w:val="es-MX" w:eastAsia="es-MX"/>
        </w:rPr>
      </w:pPr>
      <w:r w:rsidRPr="002C6180">
        <w:rPr>
          <w:rFonts w:ascii="Arial" w:hAnsi="Arial" w:cs="Arial"/>
          <w:sz w:val="24"/>
          <w:szCs w:val="24"/>
          <w:lang w:val="es-MX" w:eastAsia="es-MX"/>
        </w:rPr>
        <w:t>b.3.) Realizar en términos de la normativa que emita el consejo, el registro contable, presupuestario y patrimonial de las operaciones realizadas con los recursos federales, conforme a los momentos contables y clasificadores de programas y fuentes de financiamiento (fracción III del artículo 70).</w:t>
      </w:r>
    </w:p>
    <w:p w:rsidR="00AD025E" w:rsidRPr="00AD025E" w:rsidRDefault="00AD025E" w:rsidP="002C6180">
      <w:pPr>
        <w:pStyle w:val="Prrafodelista"/>
        <w:autoSpaceDE w:val="0"/>
        <w:autoSpaceDN w:val="0"/>
        <w:adjustRightInd w:val="0"/>
        <w:spacing w:after="0" w:line="360" w:lineRule="auto"/>
        <w:jc w:val="both"/>
        <w:rPr>
          <w:rFonts w:ascii="Arial" w:hAnsi="Arial" w:cs="Arial"/>
          <w:iCs/>
          <w:color w:val="000000"/>
          <w:sz w:val="24"/>
          <w:szCs w:val="24"/>
        </w:rPr>
      </w:pPr>
      <w:r w:rsidRPr="00AD025E">
        <w:rPr>
          <w:rFonts w:ascii="Arial" w:hAnsi="Arial" w:cs="Arial"/>
          <w:sz w:val="24"/>
          <w:szCs w:val="24"/>
          <w:lang w:val="es-MX" w:eastAsia="es-MX"/>
        </w:rPr>
        <w:t>b.4.) Concentrar en un solo apartado todas las obligaciones de garantía o pago causante de deuda pública u otros pasivos (fracción IV del artículo 70).</w:t>
      </w:r>
    </w:p>
    <w:p w:rsidR="002C6180" w:rsidRDefault="002C6180" w:rsidP="00F7277A">
      <w:pPr>
        <w:autoSpaceDE w:val="0"/>
        <w:autoSpaceDN w:val="0"/>
        <w:adjustRightInd w:val="0"/>
        <w:spacing w:after="0" w:line="360" w:lineRule="auto"/>
        <w:jc w:val="both"/>
        <w:rPr>
          <w:rFonts w:ascii="Arial" w:hAnsi="Arial" w:cs="Arial"/>
          <w:iCs/>
          <w:color w:val="000000"/>
          <w:sz w:val="24"/>
          <w:szCs w:val="24"/>
        </w:rPr>
      </w:pPr>
    </w:p>
    <w:p w:rsidR="00AD025E" w:rsidRPr="00AD025E" w:rsidRDefault="00AD025E" w:rsidP="00AD025E">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AD025E">
        <w:rPr>
          <w:rFonts w:ascii="Arial" w:hAnsi="Arial" w:cs="Arial"/>
          <w:sz w:val="24"/>
          <w:szCs w:val="24"/>
          <w:lang w:val="es-MX" w:eastAsia="es-MX"/>
        </w:rPr>
        <w:t>Informar de forma pormenorizada el avance físico de las obras y acciones respectivas y, en su caso, la diferencia entre el monto de los recursos transferidos y aquellos erogados, así como las evaluaciones realizadas (artículo 71, conforme a los Lineamientos sobre los indicadores para medir los avances físicos y financieros relacionados con los recursos públicos federales publicados en el POE).</w:t>
      </w:r>
    </w:p>
    <w:p w:rsidR="00AD025E" w:rsidRPr="00AD025E" w:rsidRDefault="00AD025E" w:rsidP="00AD025E">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AD025E">
        <w:rPr>
          <w:rFonts w:ascii="Arial" w:hAnsi="Arial" w:cs="Arial"/>
          <w:sz w:val="24"/>
          <w:szCs w:val="24"/>
          <w:lang w:val="es-MX" w:eastAsia="es-MX"/>
        </w:rPr>
        <w:t>Remitir a la Secretaría de Hacienda y Crédito Público, por conducto de las entidades federativas, a través del sistema de información la relativa al grado de avance en el ejercicio y destino de los recursos federales transferidos, de los recursos aplicados conforme a reglas de operación y de los proyectos, metas y resultados obtenidos con los recursos aplicados (artículo 72, en relación con el 85 de la Ley Federal de Presupuesto y Responsabilidad Hacendaria).</w:t>
      </w:r>
    </w:p>
    <w:p w:rsidR="002C6180" w:rsidRPr="002C6180" w:rsidRDefault="002C6180" w:rsidP="00F7277A">
      <w:pPr>
        <w:autoSpaceDE w:val="0"/>
        <w:autoSpaceDN w:val="0"/>
        <w:adjustRightInd w:val="0"/>
        <w:spacing w:after="0" w:line="360" w:lineRule="auto"/>
        <w:jc w:val="both"/>
        <w:rPr>
          <w:rFonts w:ascii="Arial" w:hAnsi="Arial" w:cs="Arial"/>
          <w:iCs/>
          <w:color w:val="000000"/>
          <w:sz w:val="24"/>
          <w:szCs w:val="24"/>
        </w:rPr>
      </w:pPr>
    </w:p>
    <w:p w:rsidR="00225C24" w:rsidRPr="004D7398" w:rsidRDefault="006760B9" w:rsidP="006760B9">
      <w:pPr>
        <w:autoSpaceDE w:val="0"/>
        <w:autoSpaceDN w:val="0"/>
        <w:adjustRightInd w:val="0"/>
        <w:spacing w:after="0" w:line="240" w:lineRule="auto"/>
        <w:jc w:val="both"/>
        <w:rPr>
          <w:rFonts w:ascii="Arial" w:hAnsi="Arial" w:cs="Arial"/>
          <w:b/>
          <w:iCs/>
          <w:color w:val="000000"/>
          <w:sz w:val="24"/>
          <w:szCs w:val="24"/>
        </w:rPr>
      </w:pPr>
      <w:r w:rsidRPr="004D7398">
        <w:rPr>
          <w:rFonts w:ascii="Arial" w:hAnsi="Arial" w:cs="Arial"/>
          <w:b/>
          <w:iCs/>
          <w:color w:val="000000"/>
          <w:sz w:val="24"/>
          <w:szCs w:val="24"/>
        </w:rPr>
        <w:lastRenderedPageBreak/>
        <w:t>Acción</w:t>
      </w:r>
      <w:r w:rsidR="00310B3F" w:rsidRPr="004D7398">
        <w:rPr>
          <w:rFonts w:ascii="Arial" w:hAnsi="Arial" w:cs="Arial"/>
          <w:b/>
          <w:iCs/>
          <w:color w:val="000000"/>
          <w:sz w:val="24"/>
          <w:szCs w:val="24"/>
        </w:rPr>
        <w:t xml:space="preserve"> emitida:</w:t>
      </w:r>
    </w:p>
    <w:p w:rsidR="00685930" w:rsidRPr="00BE6938" w:rsidRDefault="006760B9" w:rsidP="006760B9">
      <w:pPr>
        <w:autoSpaceDE w:val="0"/>
        <w:autoSpaceDN w:val="0"/>
        <w:adjustRightInd w:val="0"/>
        <w:spacing w:after="0" w:line="240" w:lineRule="auto"/>
        <w:jc w:val="both"/>
        <w:rPr>
          <w:rFonts w:ascii="Arial" w:hAnsi="Arial" w:cs="Arial"/>
          <w:i/>
          <w:iCs/>
          <w:color w:val="000000"/>
          <w:sz w:val="24"/>
          <w:szCs w:val="24"/>
        </w:rPr>
      </w:pPr>
      <w:r w:rsidRPr="00BE6938">
        <w:rPr>
          <w:rFonts w:ascii="Arial" w:hAnsi="Arial" w:cs="Arial"/>
          <w:i/>
          <w:iCs/>
          <w:color w:val="000000"/>
          <w:sz w:val="24"/>
          <w:szCs w:val="24"/>
        </w:rPr>
        <w:t xml:space="preserve">Promoción de </w:t>
      </w:r>
      <w:proofErr w:type="spellStart"/>
      <w:r w:rsidRPr="00BE6938">
        <w:rPr>
          <w:rFonts w:ascii="Arial" w:hAnsi="Arial" w:cs="Arial"/>
          <w:i/>
          <w:iCs/>
          <w:color w:val="000000"/>
          <w:sz w:val="24"/>
          <w:szCs w:val="24"/>
        </w:rPr>
        <w:t>Fincamiento</w:t>
      </w:r>
      <w:proofErr w:type="spellEnd"/>
      <w:r w:rsidRPr="00BE6938">
        <w:rPr>
          <w:rFonts w:ascii="Arial" w:hAnsi="Arial" w:cs="Arial"/>
          <w:i/>
          <w:iCs/>
          <w:color w:val="000000"/>
          <w:sz w:val="24"/>
          <w:szCs w:val="24"/>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760B9" w:rsidRPr="004D7398" w:rsidRDefault="006760B9" w:rsidP="006760B9">
      <w:pPr>
        <w:autoSpaceDE w:val="0"/>
        <w:autoSpaceDN w:val="0"/>
        <w:adjustRightInd w:val="0"/>
        <w:spacing w:after="0" w:line="360" w:lineRule="auto"/>
        <w:jc w:val="both"/>
        <w:rPr>
          <w:rFonts w:ascii="Arial" w:hAnsi="Arial" w:cs="Arial"/>
          <w:b/>
          <w:color w:val="000000"/>
          <w:sz w:val="24"/>
          <w:szCs w:val="24"/>
          <w:u w:val="single"/>
        </w:rPr>
      </w:pPr>
      <w:r w:rsidRPr="004D7398">
        <w:rPr>
          <w:rFonts w:ascii="Arial" w:hAnsi="Arial" w:cs="Arial"/>
          <w:b/>
          <w:color w:val="000000"/>
          <w:sz w:val="24"/>
          <w:szCs w:val="24"/>
          <w:u w:val="single"/>
        </w:rPr>
        <w:t>INGRESOS</w:t>
      </w:r>
    </w:p>
    <w:p w:rsidR="006760B9" w:rsidRPr="004D7398" w:rsidRDefault="00BE6938" w:rsidP="006760B9">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GENERAL</w:t>
      </w:r>
    </w:p>
    <w:p w:rsidR="00685930" w:rsidRDefault="006760B9" w:rsidP="006760B9">
      <w:pPr>
        <w:autoSpaceDE w:val="0"/>
        <w:autoSpaceDN w:val="0"/>
        <w:adjustRightInd w:val="0"/>
        <w:spacing w:after="0" w:line="360" w:lineRule="auto"/>
        <w:jc w:val="both"/>
        <w:rPr>
          <w:rFonts w:ascii="Arial" w:hAnsi="Arial" w:cs="Arial"/>
          <w:color w:val="000000"/>
          <w:sz w:val="24"/>
          <w:szCs w:val="24"/>
        </w:rPr>
      </w:pPr>
      <w:r w:rsidRPr="00BE6938">
        <w:rPr>
          <w:rFonts w:ascii="Arial" w:hAnsi="Arial" w:cs="Arial"/>
          <w:b/>
          <w:color w:val="000000"/>
          <w:sz w:val="24"/>
          <w:szCs w:val="24"/>
        </w:rPr>
        <w:t>2.</w:t>
      </w:r>
      <w:r w:rsidR="00BE6938" w:rsidRPr="00BE6938">
        <w:rPr>
          <w:rFonts w:ascii="Arial" w:hAnsi="Arial" w:cs="Arial"/>
          <w:b/>
          <w:color w:val="000000"/>
          <w:sz w:val="24"/>
          <w:szCs w:val="24"/>
        </w:rPr>
        <w:t xml:space="preserve"> </w:t>
      </w:r>
      <w:r w:rsidR="00BE6938" w:rsidRPr="00BE6938">
        <w:rPr>
          <w:rFonts w:ascii="Arial" w:hAnsi="Arial" w:cs="Arial"/>
          <w:sz w:val="24"/>
          <w:szCs w:val="24"/>
          <w:lang w:val="es-MX" w:eastAsia="es-MX"/>
        </w:rPr>
        <w:t>Durante el ejercicio 2015 para la determinación de los cobros efectuados en los conceptos que integran el rubro de Derechos, se observó que se utilizó como cuota el importe de $59.00 equivalente al salario mínimo diario correspondiente a el área geográfica del municipio para el año 2012, la cual conforme al artículo 10 Bis de la Ley de Hacienda para los Municipios del Estado de Nuevo León, en correlación con el numeral 10 párrafo segundo del Código Fiscal del Estado de Nuevo León, el salario mínimo aplicable era de $70.10 vigente para el área metropolitana</w:t>
      </w:r>
      <w:r w:rsidRPr="00BE6938">
        <w:rPr>
          <w:rFonts w:ascii="Arial" w:hAnsi="Arial" w:cs="Arial"/>
          <w:color w:val="000000"/>
          <w:sz w:val="24"/>
          <w:szCs w:val="24"/>
        </w:rPr>
        <w:t>.</w:t>
      </w:r>
    </w:p>
    <w:p w:rsidR="00BE6938" w:rsidRDefault="00BE6938" w:rsidP="006760B9">
      <w:pPr>
        <w:autoSpaceDE w:val="0"/>
        <w:autoSpaceDN w:val="0"/>
        <w:adjustRightInd w:val="0"/>
        <w:spacing w:after="0" w:line="360" w:lineRule="auto"/>
        <w:jc w:val="both"/>
        <w:rPr>
          <w:rFonts w:ascii="Arial" w:hAnsi="Arial" w:cs="Arial"/>
          <w:color w:val="000000"/>
          <w:sz w:val="24"/>
          <w:szCs w:val="24"/>
        </w:rPr>
      </w:pPr>
    </w:p>
    <w:p w:rsidR="00BE6938" w:rsidRDefault="00BE6938" w:rsidP="006760B9">
      <w:pPr>
        <w:autoSpaceDE w:val="0"/>
        <w:autoSpaceDN w:val="0"/>
        <w:adjustRightInd w:val="0"/>
        <w:spacing w:after="0" w:line="360" w:lineRule="auto"/>
        <w:jc w:val="both"/>
        <w:rPr>
          <w:rFonts w:ascii="Arial" w:hAnsi="Arial" w:cs="Arial"/>
          <w:sz w:val="24"/>
          <w:szCs w:val="24"/>
          <w:lang w:val="es-MX" w:eastAsia="es-MX"/>
        </w:rPr>
      </w:pPr>
      <w:r w:rsidRPr="00BE6938">
        <w:rPr>
          <w:rFonts w:ascii="Arial" w:hAnsi="Arial" w:cs="Arial"/>
          <w:color w:val="000000"/>
          <w:sz w:val="24"/>
          <w:szCs w:val="24"/>
        </w:rPr>
        <w:t>Como</w:t>
      </w:r>
      <w:r w:rsidRPr="00BE6938">
        <w:rPr>
          <w:rFonts w:ascii="Arial" w:hAnsi="Arial" w:cs="Arial"/>
          <w:sz w:val="24"/>
          <w:szCs w:val="24"/>
          <w:lang w:val="es-MX" w:eastAsia="es-MX"/>
        </w:rPr>
        <w:t xml:space="preserve"> ejemplo de lo anterior, se mencionan los cobros amparados con los recibos de ingresos siguientes</w:t>
      </w:r>
      <w:r>
        <w:rPr>
          <w:rFonts w:ascii="Arial" w:hAnsi="Arial" w:cs="Arial"/>
          <w:sz w:val="24"/>
          <w:szCs w:val="24"/>
          <w:lang w:val="es-MX" w:eastAsia="es-MX"/>
        </w:rPr>
        <w:t>:</w:t>
      </w:r>
    </w:p>
    <w:p w:rsidR="00BE6938" w:rsidRDefault="00BE6938" w:rsidP="006760B9">
      <w:pPr>
        <w:autoSpaceDE w:val="0"/>
        <w:autoSpaceDN w:val="0"/>
        <w:adjustRightInd w:val="0"/>
        <w:spacing w:after="0" w:line="360" w:lineRule="auto"/>
        <w:jc w:val="both"/>
        <w:rPr>
          <w:rFonts w:ascii="Arial" w:hAnsi="Arial" w:cs="Arial"/>
          <w:sz w:val="24"/>
          <w:szCs w:val="24"/>
          <w:lang w:val="es-MX"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73"/>
        <w:gridCol w:w="105"/>
        <w:gridCol w:w="105"/>
        <w:gridCol w:w="862"/>
        <w:gridCol w:w="105"/>
        <w:gridCol w:w="2303"/>
        <w:gridCol w:w="105"/>
        <w:gridCol w:w="149"/>
        <w:gridCol w:w="1157"/>
        <w:gridCol w:w="149"/>
        <w:gridCol w:w="1216"/>
      </w:tblGrid>
      <w:tr w:rsidR="00BE6938" w:rsidRPr="00BE6938" w:rsidTr="00BE6938">
        <w:trPr>
          <w:trHeight w:val="308"/>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Fecha de Recibo</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No. de Recibo</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Concepto</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Salario mínimo utilizado</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Salario mínimo aplicable</w:t>
            </w:r>
          </w:p>
        </w:tc>
      </w:tr>
      <w:tr w:rsidR="00BE6938" w:rsidRPr="00BE6938" w:rsidTr="00BE6938">
        <w:trPr>
          <w:trHeight w:val="147"/>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23/01/2015</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1016256</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Trámite de licencia de manejar.</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59.00</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70.10</w:t>
            </w:r>
          </w:p>
        </w:tc>
      </w:tr>
      <w:tr w:rsidR="00BE6938" w:rsidRPr="00BE6938" w:rsidTr="00BE6938">
        <w:trPr>
          <w:trHeight w:val="147"/>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23/01/2015</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1016281</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Trámite de licencia de manejar.</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59.00</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70.10</w:t>
            </w:r>
          </w:p>
        </w:tc>
      </w:tr>
      <w:tr w:rsidR="00BE6938" w:rsidRPr="00BE6938" w:rsidTr="00BE6938">
        <w:trPr>
          <w:trHeight w:val="147"/>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09/02/2015</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1016557</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Trámite de licencia de manejar</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59.00</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70.10</w:t>
            </w:r>
          </w:p>
        </w:tc>
      </w:tr>
      <w:tr w:rsidR="00BE6938" w:rsidRPr="00BE6938" w:rsidTr="00BE6938">
        <w:trPr>
          <w:trHeight w:val="308"/>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23/01/2015</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1016279</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Permiso para circular sin placas y tarjeta de circulación.</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59.00</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70.10</w:t>
            </w:r>
          </w:p>
        </w:tc>
      </w:tr>
      <w:tr w:rsidR="00BE6938" w:rsidRPr="00BE6938" w:rsidTr="00BE6938">
        <w:trPr>
          <w:trHeight w:val="295"/>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27/01/2015</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1016385</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Permiso para circular sin placas y tarjeta de circulación.</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59.00</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70.10</w:t>
            </w:r>
          </w:p>
        </w:tc>
      </w:tr>
      <w:tr w:rsidR="00BE6938" w:rsidRPr="00BE6938" w:rsidTr="00BE6938">
        <w:trPr>
          <w:trHeight w:val="308"/>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6/10/2015</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1016887</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Permiso para circular sin placas y tarjeta de circulación.</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59.00</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70.10</w:t>
            </w:r>
          </w:p>
        </w:tc>
      </w:tr>
      <w:tr w:rsidR="00BE6938" w:rsidRPr="00BE6938" w:rsidTr="00BE6938">
        <w:trPr>
          <w:trHeight w:val="147"/>
          <w:tblCellSpacing w:w="15" w:type="dxa"/>
        </w:trPr>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r>
      <w:tr w:rsidR="00BE6938" w:rsidRPr="00BE6938" w:rsidTr="00BE6938">
        <w:trPr>
          <w:trHeight w:val="147"/>
          <w:tblCellSpacing w:w="15" w:type="dxa"/>
        </w:trPr>
        <w:tc>
          <w:tcPr>
            <w:tcW w:w="0" w:type="auto"/>
            <w:vAlign w:val="center"/>
            <w:hideMark/>
          </w:tcPr>
          <w:p w:rsidR="00BE6938" w:rsidRPr="00BE6938" w:rsidRDefault="00BE6938" w:rsidP="00BE6938">
            <w:pPr>
              <w:pStyle w:val="Sinespaciado"/>
              <w:jc w:val="center"/>
              <w:rPr>
                <w:rFonts w:ascii="Arial" w:hAnsi="Arial" w:cs="Arial"/>
                <w:sz w:val="16"/>
                <w:szCs w:val="16"/>
                <w:lang w:val="es-MX" w:eastAsia="es-MX"/>
              </w:rPr>
            </w:pPr>
            <w:r w:rsidRPr="00BE6938">
              <w:rPr>
                <w:rFonts w:ascii="Arial" w:hAnsi="Arial" w:cs="Arial"/>
                <w:sz w:val="16"/>
                <w:szCs w:val="16"/>
                <w:lang w:val="es-MX" w:eastAsia="es-MX"/>
              </w:rPr>
              <w:t>Nota: Cifras presentadas en pesos y centavos.</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c>
          <w:tcPr>
            <w:tcW w:w="0" w:type="auto"/>
            <w:vAlign w:val="center"/>
            <w:hideMark/>
          </w:tcPr>
          <w:p w:rsidR="00BE6938" w:rsidRPr="00BE6938" w:rsidRDefault="00BE6938" w:rsidP="00BE6938">
            <w:pPr>
              <w:pStyle w:val="Sinespaciado"/>
              <w:rPr>
                <w:rFonts w:ascii="Arial" w:hAnsi="Arial" w:cs="Arial"/>
                <w:sz w:val="16"/>
                <w:szCs w:val="16"/>
                <w:lang w:val="es-MX" w:eastAsia="es-MX"/>
              </w:rPr>
            </w:pPr>
            <w:r w:rsidRPr="00BE6938">
              <w:rPr>
                <w:rFonts w:ascii="Arial" w:hAnsi="Arial" w:cs="Arial"/>
                <w:sz w:val="16"/>
                <w:szCs w:val="16"/>
                <w:lang w:val="es-MX" w:eastAsia="es-MX"/>
              </w:rPr>
              <w:t> </w:t>
            </w:r>
          </w:p>
        </w:tc>
      </w:tr>
    </w:tbl>
    <w:p w:rsidR="006760B9" w:rsidRDefault="006760B9" w:rsidP="00BE6938">
      <w:pPr>
        <w:autoSpaceDE w:val="0"/>
        <w:autoSpaceDN w:val="0"/>
        <w:adjustRightInd w:val="0"/>
        <w:spacing w:after="0" w:line="360" w:lineRule="auto"/>
        <w:jc w:val="both"/>
        <w:rPr>
          <w:rFonts w:ascii="Arial" w:hAnsi="Arial" w:cs="Arial"/>
          <w:color w:val="000000"/>
          <w:sz w:val="24"/>
          <w:szCs w:val="24"/>
        </w:rPr>
      </w:pPr>
    </w:p>
    <w:p w:rsidR="00BE6938" w:rsidRPr="00802F3B" w:rsidRDefault="00BE6938" w:rsidP="00BE6938">
      <w:pPr>
        <w:autoSpaceDE w:val="0"/>
        <w:autoSpaceDN w:val="0"/>
        <w:adjustRightInd w:val="0"/>
        <w:spacing w:after="0" w:line="360" w:lineRule="auto"/>
        <w:jc w:val="both"/>
        <w:rPr>
          <w:rFonts w:ascii="Arial" w:hAnsi="Arial" w:cs="Arial"/>
          <w:color w:val="000000"/>
          <w:sz w:val="24"/>
          <w:szCs w:val="24"/>
        </w:rPr>
      </w:pPr>
    </w:p>
    <w:p w:rsidR="0042002B" w:rsidRPr="004D7398" w:rsidRDefault="00310B3F" w:rsidP="006760B9">
      <w:pPr>
        <w:autoSpaceDE w:val="0"/>
        <w:autoSpaceDN w:val="0"/>
        <w:adjustRightInd w:val="0"/>
        <w:spacing w:after="0" w:line="360" w:lineRule="auto"/>
        <w:jc w:val="both"/>
        <w:rPr>
          <w:rFonts w:ascii="Arial" w:hAnsi="Arial" w:cs="Arial"/>
          <w:b/>
          <w:color w:val="000000"/>
          <w:sz w:val="24"/>
          <w:szCs w:val="24"/>
        </w:rPr>
      </w:pPr>
      <w:r w:rsidRPr="004D7398">
        <w:rPr>
          <w:rFonts w:ascii="Arial" w:hAnsi="Arial" w:cs="Arial"/>
          <w:b/>
          <w:color w:val="000000"/>
          <w:sz w:val="24"/>
          <w:szCs w:val="24"/>
        </w:rPr>
        <w:t>Acción emitida:</w:t>
      </w:r>
    </w:p>
    <w:p w:rsidR="00BE6938" w:rsidRDefault="006760B9" w:rsidP="006760B9">
      <w:pPr>
        <w:autoSpaceDE w:val="0"/>
        <w:autoSpaceDN w:val="0"/>
        <w:adjustRightInd w:val="0"/>
        <w:spacing w:after="0" w:line="360" w:lineRule="auto"/>
        <w:jc w:val="both"/>
        <w:rPr>
          <w:rFonts w:ascii="Arial" w:hAnsi="Arial" w:cs="Arial"/>
          <w:i/>
          <w:color w:val="000000"/>
          <w:sz w:val="24"/>
          <w:szCs w:val="24"/>
        </w:rPr>
      </w:pPr>
      <w:r w:rsidRPr="00BE6938">
        <w:rPr>
          <w:rFonts w:ascii="Arial" w:hAnsi="Arial" w:cs="Arial"/>
          <w:i/>
          <w:color w:val="000000"/>
          <w:sz w:val="24"/>
          <w:szCs w:val="24"/>
        </w:rPr>
        <w:t xml:space="preserve">Promoción de </w:t>
      </w:r>
      <w:proofErr w:type="spellStart"/>
      <w:r w:rsidRPr="00BE6938">
        <w:rPr>
          <w:rFonts w:ascii="Arial" w:hAnsi="Arial" w:cs="Arial"/>
          <w:i/>
          <w:color w:val="000000"/>
          <w:sz w:val="24"/>
          <w:szCs w:val="24"/>
        </w:rPr>
        <w:t>Fincamiento</w:t>
      </w:r>
      <w:proofErr w:type="spellEnd"/>
      <w:r w:rsidRPr="00BE6938">
        <w:rPr>
          <w:rFonts w:ascii="Arial" w:hAnsi="Arial" w:cs="Arial"/>
          <w:i/>
          <w:color w:val="000000"/>
          <w:sz w:val="24"/>
          <w:szCs w:val="24"/>
        </w:rPr>
        <w:t xml:space="preserve"> de Responsabilidad Administrativa</w:t>
      </w:r>
      <w:r w:rsidR="00BE6938">
        <w:rPr>
          <w:rFonts w:ascii="Arial" w:hAnsi="Arial" w:cs="Arial"/>
          <w:i/>
          <w:color w:val="000000"/>
          <w:sz w:val="24"/>
          <w:szCs w:val="24"/>
        </w:rPr>
        <w:t>.</w:t>
      </w:r>
    </w:p>
    <w:p w:rsidR="00BE6938" w:rsidRDefault="00BE6938" w:rsidP="006760B9">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Promoción del Ejercicio de la Facultad de Comprobación Fiscal.</w:t>
      </w:r>
    </w:p>
    <w:p w:rsidR="006760B9" w:rsidRPr="004D7398" w:rsidRDefault="00BE6938" w:rsidP="006760B9">
      <w:pPr>
        <w:autoSpaceDE w:val="0"/>
        <w:autoSpaceDN w:val="0"/>
        <w:adjustRightInd w:val="0"/>
        <w:spacing w:after="0" w:line="360" w:lineRule="auto"/>
        <w:jc w:val="both"/>
        <w:rPr>
          <w:rFonts w:ascii="Arial" w:hAnsi="Arial" w:cs="Arial"/>
          <w:color w:val="000000"/>
          <w:sz w:val="24"/>
          <w:szCs w:val="24"/>
        </w:rPr>
      </w:pPr>
      <w:r>
        <w:rPr>
          <w:rFonts w:ascii="Arial" w:hAnsi="Arial" w:cs="Arial"/>
          <w:i/>
          <w:color w:val="000000"/>
          <w:sz w:val="24"/>
          <w:szCs w:val="24"/>
        </w:rPr>
        <w:t>Recomendaciones en Relación a la Gestión o Control Interno</w:t>
      </w:r>
      <w:r w:rsidR="006760B9" w:rsidRPr="004D7398">
        <w:rPr>
          <w:rFonts w:ascii="Arial" w:hAnsi="Arial" w:cs="Arial"/>
          <w:color w:val="000000"/>
          <w:sz w:val="24"/>
          <w:szCs w:val="24"/>
        </w:rPr>
        <w:t>.</w:t>
      </w:r>
    </w:p>
    <w:p w:rsidR="0042002B" w:rsidRPr="00502CED" w:rsidRDefault="0042002B" w:rsidP="006760B9">
      <w:pPr>
        <w:autoSpaceDE w:val="0"/>
        <w:autoSpaceDN w:val="0"/>
        <w:adjustRightInd w:val="0"/>
        <w:spacing w:after="0" w:line="360" w:lineRule="auto"/>
        <w:jc w:val="both"/>
        <w:rPr>
          <w:rFonts w:ascii="Arial" w:hAnsi="Arial" w:cs="Arial"/>
          <w:color w:val="000000"/>
        </w:rPr>
      </w:pPr>
    </w:p>
    <w:p w:rsidR="006760B9" w:rsidRDefault="006760B9" w:rsidP="006760B9">
      <w:pPr>
        <w:autoSpaceDE w:val="0"/>
        <w:autoSpaceDN w:val="0"/>
        <w:adjustRightInd w:val="0"/>
        <w:spacing w:after="0" w:line="360" w:lineRule="auto"/>
        <w:jc w:val="both"/>
        <w:rPr>
          <w:rFonts w:ascii="Arial" w:hAnsi="Arial" w:cs="Arial"/>
          <w:sz w:val="24"/>
          <w:szCs w:val="24"/>
          <w:lang w:val="es-MX" w:eastAsia="es-MX"/>
        </w:rPr>
      </w:pPr>
      <w:r w:rsidRPr="00802F3B">
        <w:rPr>
          <w:rFonts w:ascii="Arial" w:hAnsi="Arial" w:cs="Arial"/>
          <w:b/>
          <w:bCs/>
          <w:color w:val="000000"/>
          <w:sz w:val="24"/>
          <w:szCs w:val="24"/>
        </w:rPr>
        <w:t>3</w:t>
      </w:r>
      <w:r w:rsidRPr="00544B54">
        <w:rPr>
          <w:rFonts w:ascii="Arial" w:hAnsi="Arial" w:cs="Arial"/>
          <w:b/>
          <w:bCs/>
          <w:color w:val="000000"/>
          <w:sz w:val="24"/>
          <w:szCs w:val="24"/>
        </w:rPr>
        <w:t>.</w:t>
      </w:r>
      <w:r w:rsidRPr="00544B54">
        <w:rPr>
          <w:rFonts w:ascii="Arial" w:hAnsi="Arial" w:cs="Arial"/>
          <w:bCs/>
          <w:color w:val="000000"/>
          <w:sz w:val="24"/>
          <w:szCs w:val="24"/>
        </w:rPr>
        <w:t xml:space="preserve"> </w:t>
      </w:r>
      <w:r w:rsidR="00544B54" w:rsidRPr="00544B54">
        <w:rPr>
          <w:rFonts w:ascii="Arial" w:hAnsi="Arial" w:cs="Arial"/>
          <w:sz w:val="24"/>
          <w:szCs w:val="24"/>
          <w:lang w:val="es-MX" w:eastAsia="es-MX"/>
        </w:rPr>
        <w:t>Se cotejaron selectivamente los cobros reportados por las cajas de la Tesorería Municipal y registrados en contabilidad durante el año 2015, contra lo depositado según los estados de cuenta bancarios, observando que existe un desfasamiento en el depositó de los ingresos de 16 hasta 282 días, según se muestra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778"/>
        <w:gridCol w:w="149"/>
        <w:gridCol w:w="1245"/>
        <w:gridCol w:w="105"/>
        <w:gridCol w:w="105"/>
        <w:gridCol w:w="149"/>
        <w:gridCol w:w="1178"/>
        <w:gridCol w:w="149"/>
        <w:gridCol w:w="1180"/>
        <w:gridCol w:w="1458"/>
      </w:tblGrid>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Fecha de corte diario de ingresos</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Importe del corte diario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Fecha del depósito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Importe depositado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Días de desfasamiento</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7,965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03/02/2015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7,965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14/01/2015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6,533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03/02/2015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6,533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15/01/2015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4,779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03/02/2015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4,779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16/01/2015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10,770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03/02/2015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10,770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19/01/2015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12,047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12,047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7,569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7,569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282</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9,021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9,021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281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22/01/2015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3,701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3,701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280</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5,763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5,763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8,300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8,300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9,481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9,481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28/01/2015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3,429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3,429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274</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2,175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2,175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273</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30/01/2015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8,789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8,789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272</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03/02/2015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2,784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2,784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05/02/2015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955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955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06/02/2015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5,812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5,812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09/02/2015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857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857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262</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488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488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782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782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260</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548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548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16/02/2015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608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608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lastRenderedPageBreak/>
              <w:t>17/02/2015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427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427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254</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320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320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253</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19/02/2015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1,094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1,094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252</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797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797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518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518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247</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1,379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1,379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27/02/2015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244</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02/03/2015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5,972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5,972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04/03/2015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2,042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2,042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05/03/2015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1,891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1,891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06/03/2015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237</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09/03/2015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234</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338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338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233</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17/03/2015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226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7,020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7,020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225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4,486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4,486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220</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911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911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217</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8,466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8,466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199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16/04/2015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196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17/04/2015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195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7,456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7,456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192</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651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651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28/04/2015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394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394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184</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05/05/2015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4,671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4,671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177</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25/05/2015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460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460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157</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04/06/2015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10,556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10,556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147</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16/06/2015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22/06/2015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4,828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4,828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25/06/2015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1,266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1,266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01/07/2015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1,592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1,592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120</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536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536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14/07/2015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487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487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107</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1,004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1,004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23/07/2015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778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778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98</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27/07/2015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2,574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2,574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94</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04/09/2015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7,486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7,486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lastRenderedPageBreak/>
              <w:t>11/09/2015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7,930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7,930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14/09/2015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18/09/2015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3,077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3,077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22</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325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325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16</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01/11/2015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26/11/2015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24/11/2015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782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29/03/2016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782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125</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24/11/2015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22/06/2016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Total</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225,552</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225,552</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p>
        </w:tc>
      </w:tr>
    </w:tbl>
    <w:p w:rsidR="00544B54" w:rsidRDefault="00544B54" w:rsidP="006760B9">
      <w:pPr>
        <w:autoSpaceDE w:val="0"/>
        <w:autoSpaceDN w:val="0"/>
        <w:adjustRightInd w:val="0"/>
        <w:spacing w:after="0" w:line="360" w:lineRule="auto"/>
        <w:jc w:val="both"/>
        <w:rPr>
          <w:rFonts w:ascii="Arial" w:hAnsi="Arial" w:cs="Arial"/>
          <w:bCs/>
          <w:color w:val="000000"/>
          <w:sz w:val="24"/>
          <w:szCs w:val="24"/>
        </w:rPr>
      </w:pPr>
    </w:p>
    <w:p w:rsidR="00225C24" w:rsidRPr="00310B3F"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310B3F">
        <w:rPr>
          <w:rFonts w:ascii="Arial" w:eastAsiaTheme="minorHAnsi" w:hAnsi="Arial" w:cs="Arial"/>
          <w:b/>
          <w:bCs/>
          <w:sz w:val="24"/>
          <w:szCs w:val="24"/>
          <w:lang w:val="es-MX"/>
        </w:rPr>
        <w:t>Acción(es)</w:t>
      </w:r>
      <w:r w:rsidR="00310B3F">
        <w:rPr>
          <w:rFonts w:ascii="Arial" w:eastAsiaTheme="minorHAnsi" w:hAnsi="Arial" w:cs="Arial"/>
          <w:b/>
          <w:bCs/>
          <w:sz w:val="24"/>
          <w:szCs w:val="24"/>
          <w:lang w:val="es-MX"/>
        </w:rPr>
        <w:t xml:space="preserve"> o recomendación(es) emitida(s):</w:t>
      </w:r>
    </w:p>
    <w:p w:rsidR="00310B3F" w:rsidRPr="00544B54" w:rsidRDefault="00544B54" w:rsidP="003F015D">
      <w:pPr>
        <w:autoSpaceDE w:val="0"/>
        <w:autoSpaceDN w:val="0"/>
        <w:adjustRightInd w:val="0"/>
        <w:spacing w:after="0" w:line="360" w:lineRule="auto"/>
        <w:jc w:val="both"/>
        <w:rPr>
          <w:rFonts w:ascii="Arial" w:eastAsiaTheme="minorHAnsi" w:hAnsi="Arial" w:cs="Arial"/>
          <w:bCs/>
          <w:i/>
          <w:sz w:val="24"/>
          <w:szCs w:val="24"/>
          <w:lang w:val="es-MX"/>
        </w:rPr>
      </w:pPr>
      <w:r>
        <w:rPr>
          <w:rFonts w:ascii="Arial" w:eastAsiaTheme="minorHAnsi" w:hAnsi="Arial" w:cs="Arial"/>
          <w:bCs/>
          <w:i/>
          <w:sz w:val="24"/>
          <w:szCs w:val="24"/>
          <w:lang w:val="es-MX"/>
        </w:rPr>
        <w:t>Recomendaciones en Relación a la Gestión o Control Interno.</w:t>
      </w:r>
    </w:p>
    <w:p w:rsidR="00310B3F" w:rsidRDefault="00310B3F" w:rsidP="003F015D">
      <w:pPr>
        <w:autoSpaceDE w:val="0"/>
        <w:autoSpaceDN w:val="0"/>
        <w:adjustRightInd w:val="0"/>
        <w:spacing w:after="0" w:line="360" w:lineRule="auto"/>
        <w:jc w:val="both"/>
        <w:rPr>
          <w:rFonts w:ascii="Arial" w:eastAsiaTheme="minorHAnsi" w:hAnsi="Arial" w:cs="Arial"/>
          <w:bCs/>
          <w:sz w:val="24"/>
          <w:szCs w:val="24"/>
          <w:lang w:val="es-MX"/>
        </w:rPr>
      </w:pPr>
    </w:p>
    <w:p w:rsidR="00544B54" w:rsidRDefault="00544B54"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IMPUESTOS</w:t>
      </w:r>
    </w:p>
    <w:p w:rsidR="00544B54" w:rsidRPr="00544B54" w:rsidRDefault="00544B54"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Impuesto Predial</w:t>
      </w:r>
    </w:p>
    <w:p w:rsidR="003F015D" w:rsidRPr="00544B54" w:rsidRDefault="003F015D" w:rsidP="00544B54">
      <w:pPr>
        <w:autoSpaceDE w:val="0"/>
        <w:autoSpaceDN w:val="0"/>
        <w:adjustRightInd w:val="0"/>
        <w:spacing w:after="0" w:line="360" w:lineRule="auto"/>
        <w:jc w:val="both"/>
        <w:rPr>
          <w:rFonts w:ascii="Arial" w:eastAsiaTheme="minorHAnsi" w:hAnsi="Arial" w:cs="Arial"/>
          <w:bCs/>
          <w:sz w:val="24"/>
          <w:szCs w:val="24"/>
          <w:lang w:val="es-MX"/>
        </w:rPr>
      </w:pPr>
      <w:r w:rsidRPr="00544B54">
        <w:rPr>
          <w:rFonts w:ascii="Arial" w:eastAsiaTheme="minorHAnsi" w:hAnsi="Arial" w:cs="Arial"/>
          <w:bCs/>
          <w:sz w:val="24"/>
          <w:szCs w:val="24"/>
          <w:lang w:val="es-MX"/>
        </w:rPr>
        <w:t xml:space="preserve">4. </w:t>
      </w:r>
      <w:r w:rsidR="00544B54" w:rsidRPr="00544B54">
        <w:rPr>
          <w:rFonts w:ascii="Arial" w:hAnsi="Arial" w:cs="Arial"/>
          <w:sz w:val="24"/>
          <w:szCs w:val="24"/>
          <w:lang w:val="es-MX" w:eastAsia="es-MX"/>
        </w:rPr>
        <w:t>Del total de la facturación enviada para su cobro por el Instituto Registral y Catastral del Estado de Nuevo León, por un monto de $ 2</w:t>
      </w:r>
      <w:proofErr w:type="gramStart"/>
      <w:r w:rsidR="00544B54" w:rsidRPr="00544B54">
        <w:rPr>
          <w:rFonts w:ascii="Arial" w:hAnsi="Arial" w:cs="Arial"/>
          <w:sz w:val="24"/>
          <w:szCs w:val="24"/>
          <w:lang w:val="es-MX" w:eastAsia="es-MX"/>
        </w:rPr>
        <w:t>,056,888</w:t>
      </w:r>
      <w:proofErr w:type="gramEnd"/>
      <w:r w:rsidR="00544B54" w:rsidRPr="00544B54">
        <w:rPr>
          <w:rFonts w:ascii="Arial" w:hAnsi="Arial" w:cs="Arial"/>
          <w:sz w:val="24"/>
          <w:szCs w:val="24"/>
          <w:lang w:val="es-MX" w:eastAsia="es-MX"/>
        </w:rPr>
        <w:t>, la Administración Municipal recaudó durante el año 2015 solamente el 9.3%, observando que no se implementaron gestiones de cobranza, ni se presentaron propuestas del C. Tesorero Municipal al Ayuntamiento, para ejercer las medidas necesarias y convenientes para incrementar los ingresos del Impuesto Predial.</w:t>
      </w:r>
    </w:p>
    <w:p w:rsidR="00225C24" w:rsidRPr="003F015D" w:rsidRDefault="00225C24" w:rsidP="003F015D">
      <w:pPr>
        <w:autoSpaceDE w:val="0"/>
        <w:autoSpaceDN w:val="0"/>
        <w:adjustRightInd w:val="0"/>
        <w:spacing w:after="0" w:line="360" w:lineRule="auto"/>
        <w:jc w:val="both"/>
        <w:rPr>
          <w:rFonts w:ascii="Arial" w:eastAsiaTheme="minorHAnsi" w:hAnsi="Arial" w:cs="Arial"/>
          <w:bCs/>
          <w:sz w:val="24"/>
          <w:szCs w:val="24"/>
          <w:lang w:val="es-MX"/>
        </w:rPr>
      </w:pPr>
    </w:p>
    <w:p w:rsidR="00225C24" w:rsidRPr="00310B3F"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310B3F">
        <w:rPr>
          <w:rFonts w:ascii="Arial" w:eastAsiaTheme="minorHAnsi" w:hAnsi="Arial" w:cs="Arial"/>
          <w:b/>
          <w:bCs/>
          <w:sz w:val="24"/>
          <w:szCs w:val="24"/>
          <w:lang w:val="es-MX"/>
        </w:rPr>
        <w:t>Acción(es)</w:t>
      </w:r>
      <w:r w:rsidR="00310B3F">
        <w:rPr>
          <w:rFonts w:ascii="Arial" w:eastAsiaTheme="minorHAnsi" w:hAnsi="Arial" w:cs="Arial"/>
          <w:b/>
          <w:bCs/>
          <w:sz w:val="24"/>
          <w:szCs w:val="24"/>
          <w:lang w:val="es-MX"/>
        </w:rPr>
        <w:t xml:space="preserve"> o recomendación(es) emitida(s):</w:t>
      </w:r>
    </w:p>
    <w:p w:rsidR="003F015D" w:rsidRDefault="00544B54" w:rsidP="003F015D">
      <w:pPr>
        <w:autoSpaceDE w:val="0"/>
        <w:autoSpaceDN w:val="0"/>
        <w:adjustRightInd w:val="0"/>
        <w:spacing w:after="0" w:line="360" w:lineRule="auto"/>
        <w:jc w:val="both"/>
        <w:rPr>
          <w:rFonts w:ascii="Arial" w:eastAsiaTheme="minorHAnsi" w:hAnsi="Arial" w:cs="Arial"/>
          <w:bCs/>
          <w:sz w:val="24"/>
          <w:szCs w:val="24"/>
          <w:lang w:val="es-MX"/>
        </w:rPr>
      </w:pPr>
      <w:r>
        <w:rPr>
          <w:rFonts w:ascii="Arial" w:eastAsiaTheme="minorHAnsi" w:hAnsi="Arial" w:cs="Arial"/>
          <w:bCs/>
          <w:i/>
          <w:sz w:val="24"/>
          <w:szCs w:val="24"/>
          <w:lang w:val="es-MX"/>
        </w:rPr>
        <w:t>Recomendaciones en Relación a la Gestión o Control Interno</w:t>
      </w:r>
      <w:r w:rsidR="003F015D" w:rsidRPr="003F015D">
        <w:rPr>
          <w:rFonts w:ascii="Arial" w:eastAsiaTheme="minorHAnsi" w:hAnsi="Arial" w:cs="Arial"/>
          <w:bCs/>
          <w:sz w:val="24"/>
          <w:szCs w:val="24"/>
          <w:lang w:val="es-MX"/>
        </w:rPr>
        <w:t>.</w:t>
      </w:r>
    </w:p>
    <w:p w:rsidR="003F015D"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p>
    <w:p w:rsidR="00544B54" w:rsidRDefault="00544B54"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APROVECHAMIENTOS</w:t>
      </w:r>
    </w:p>
    <w:p w:rsidR="00544B54" w:rsidRDefault="00544B54"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Multas</w:t>
      </w:r>
    </w:p>
    <w:p w:rsidR="008812C5" w:rsidRPr="00544B54"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544B54">
        <w:rPr>
          <w:rFonts w:ascii="Arial" w:eastAsiaTheme="minorHAnsi" w:hAnsi="Arial" w:cs="Arial"/>
          <w:bCs/>
          <w:sz w:val="24"/>
          <w:szCs w:val="24"/>
          <w:lang w:val="es-MX"/>
        </w:rPr>
        <w:lastRenderedPageBreak/>
        <w:t xml:space="preserve">5. </w:t>
      </w:r>
      <w:r w:rsidR="00544B54" w:rsidRPr="00544B54">
        <w:rPr>
          <w:rFonts w:ascii="Arial" w:hAnsi="Arial" w:cs="Arial"/>
          <w:sz w:val="24"/>
          <w:szCs w:val="24"/>
          <w:lang w:val="es-MX" w:eastAsia="es-MX"/>
        </w:rPr>
        <w:t>Se registraron cobros por valor de $800 derivados de multas a vecinos por violaciones a las disposiciones contempladas en el Reglamento de Policía y Buen Gobierno, amparados con el recibo de ingresos número 1016877 de fecha 30 de septiembre de 2015, de los cuales no se localizaron ni fueron exhibidas las boletas que muestren el tipo de la infracción cometida y la tarifa aplicable, fue impuesta en función al tabulador que contiene el Reglamento citado.</w:t>
      </w:r>
    </w:p>
    <w:p w:rsidR="00544B54" w:rsidRDefault="00544B54" w:rsidP="003F015D">
      <w:pPr>
        <w:autoSpaceDE w:val="0"/>
        <w:autoSpaceDN w:val="0"/>
        <w:adjustRightInd w:val="0"/>
        <w:spacing w:after="0" w:line="360" w:lineRule="auto"/>
        <w:jc w:val="both"/>
        <w:rPr>
          <w:rFonts w:ascii="Arial" w:eastAsiaTheme="minorHAnsi" w:hAnsi="Arial" w:cs="Arial"/>
          <w:b/>
          <w:bCs/>
          <w:sz w:val="24"/>
          <w:szCs w:val="24"/>
          <w:lang w:val="es-MX"/>
        </w:rPr>
      </w:pPr>
    </w:p>
    <w:p w:rsidR="00671F97" w:rsidRPr="008812C5"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812C5">
        <w:rPr>
          <w:rFonts w:ascii="Arial" w:eastAsiaTheme="minorHAnsi" w:hAnsi="Arial" w:cs="Arial"/>
          <w:b/>
          <w:bCs/>
          <w:sz w:val="24"/>
          <w:szCs w:val="24"/>
          <w:lang w:val="es-MX"/>
        </w:rPr>
        <w:t>Acción</w:t>
      </w:r>
      <w:r w:rsidR="008812C5">
        <w:rPr>
          <w:rFonts w:ascii="Arial" w:eastAsiaTheme="minorHAnsi" w:hAnsi="Arial" w:cs="Arial"/>
          <w:b/>
          <w:bCs/>
          <w:sz w:val="24"/>
          <w:szCs w:val="24"/>
          <w:lang w:val="es-MX"/>
        </w:rPr>
        <w:t xml:space="preserve"> emitida:</w:t>
      </w:r>
    </w:p>
    <w:p w:rsidR="003F015D" w:rsidRPr="00544B54" w:rsidRDefault="00544B54" w:rsidP="003F015D">
      <w:pPr>
        <w:autoSpaceDE w:val="0"/>
        <w:autoSpaceDN w:val="0"/>
        <w:adjustRightInd w:val="0"/>
        <w:spacing w:after="0" w:line="360" w:lineRule="auto"/>
        <w:jc w:val="both"/>
        <w:rPr>
          <w:rFonts w:ascii="Arial" w:eastAsiaTheme="minorHAnsi" w:hAnsi="Arial" w:cs="Arial"/>
          <w:bCs/>
          <w:i/>
          <w:sz w:val="24"/>
          <w:szCs w:val="24"/>
          <w:lang w:val="es-MX"/>
        </w:rPr>
      </w:pPr>
      <w:r w:rsidRPr="00544B54">
        <w:rPr>
          <w:rFonts w:ascii="Arial" w:eastAsiaTheme="minorHAnsi" w:hAnsi="Arial" w:cs="Arial"/>
          <w:bCs/>
          <w:i/>
          <w:sz w:val="24"/>
          <w:szCs w:val="24"/>
          <w:lang w:val="es-MX"/>
        </w:rPr>
        <w:t>Recomendaciones en Relación a la Gestión o Control Interno.</w:t>
      </w:r>
    </w:p>
    <w:p w:rsidR="00671F97" w:rsidRDefault="00671F97" w:rsidP="003F015D">
      <w:pPr>
        <w:autoSpaceDE w:val="0"/>
        <w:autoSpaceDN w:val="0"/>
        <w:adjustRightInd w:val="0"/>
        <w:spacing w:after="0" w:line="360" w:lineRule="auto"/>
        <w:jc w:val="both"/>
        <w:rPr>
          <w:rFonts w:ascii="Arial" w:eastAsiaTheme="minorHAnsi" w:hAnsi="Arial" w:cs="Arial"/>
          <w:bCs/>
          <w:sz w:val="24"/>
          <w:szCs w:val="24"/>
          <w:lang w:val="es-MX"/>
        </w:rPr>
      </w:pPr>
    </w:p>
    <w:p w:rsidR="00544B54" w:rsidRPr="00544B54" w:rsidRDefault="00544B54"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OTROS INGRESOS</w:t>
      </w:r>
    </w:p>
    <w:p w:rsidR="003F015D" w:rsidRPr="00544B54"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544B54">
        <w:rPr>
          <w:rFonts w:ascii="Arial" w:eastAsiaTheme="minorHAnsi" w:hAnsi="Arial" w:cs="Arial"/>
          <w:bCs/>
          <w:sz w:val="24"/>
          <w:szCs w:val="24"/>
          <w:lang w:val="es-MX"/>
        </w:rPr>
        <w:t xml:space="preserve">6. </w:t>
      </w:r>
      <w:r w:rsidR="00544B54" w:rsidRPr="00544B54">
        <w:rPr>
          <w:rFonts w:ascii="Arial" w:hAnsi="Arial" w:cs="Arial"/>
          <w:sz w:val="24"/>
          <w:szCs w:val="24"/>
          <w:lang w:val="es-MX" w:eastAsia="es-MX"/>
        </w:rPr>
        <w:t>En el rubro de Otros se contabilizaron ingresos por importe de $699,911</w:t>
      </w:r>
      <w:r w:rsidR="00544B54">
        <w:rPr>
          <w:rFonts w:ascii="Arial" w:hAnsi="Arial" w:cs="Arial"/>
          <w:sz w:val="24"/>
          <w:szCs w:val="24"/>
          <w:lang w:val="es-MX" w:eastAsia="es-MX"/>
        </w:rPr>
        <w:t>.00</w:t>
      </w:r>
      <w:r w:rsidR="00544B54" w:rsidRPr="00544B54">
        <w:rPr>
          <w:rFonts w:ascii="Arial" w:hAnsi="Arial" w:cs="Arial"/>
          <w:sz w:val="24"/>
          <w:szCs w:val="24"/>
          <w:lang w:val="es-MX" w:eastAsia="es-MX"/>
        </w:rPr>
        <w:t>, de los cuales no se localizaron ni fueron exhibidos durante la auditoría, los recibos oficiales y la evidencia documental que acrediten los cobros efectuados, correspondiendo según los auxiliares contables a las transacciones registradas que se mencionan a continuación: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62"/>
        <w:gridCol w:w="107"/>
        <w:gridCol w:w="108"/>
        <w:gridCol w:w="1046"/>
        <w:gridCol w:w="108"/>
        <w:gridCol w:w="108"/>
        <w:gridCol w:w="4762"/>
        <w:gridCol w:w="153"/>
        <w:gridCol w:w="675"/>
      </w:tblGrid>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Fecha de recibo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No. de recibo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Concepto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Importe</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26/03/2015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1016658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Fondo descentralizado 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101,936</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1016667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xml:space="preserve">Renta planta el </w:t>
            </w:r>
            <w:proofErr w:type="spellStart"/>
            <w:r w:rsidRPr="00544B54">
              <w:rPr>
                <w:rFonts w:ascii="Arial" w:hAnsi="Arial" w:cs="Arial"/>
                <w:sz w:val="16"/>
                <w:szCs w:val="16"/>
                <w:lang w:val="es-MX" w:eastAsia="es-MX"/>
              </w:rPr>
              <w:t>baral</w:t>
            </w:r>
            <w:proofErr w:type="spellEnd"/>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13/04/2015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1016678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 pacas de forraje con descuento del 50%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400</w:t>
            </w:r>
          </w:p>
        </w:tc>
      </w:tr>
      <w:tr w:rsidR="00544B54" w:rsidRPr="00544B54" w:rsidTr="00544B54">
        <w:trPr>
          <w:trHeight w:val="17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1016686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Agapito Soto Aguilar</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1016687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Alfredo López astillo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1016688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billar del C. Alfredo López Castillo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6,645</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1016689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Ariel Briones Jaramillo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17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billar del C. Arturo Reyna Guerrero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6,645</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xml:space="preserve">Pago de venta de cerveza del C. </w:t>
            </w:r>
            <w:proofErr w:type="spellStart"/>
            <w:r w:rsidRPr="00544B54">
              <w:rPr>
                <w:rFonts w:ascii="Arial" w:hAnsi="Arial" w:cs="Arial"/>
                <w:sz w:val="16"/>
                <w:szCs w:val="16"/>
                <w:lang w:val="es-MX" w:eastAsia="es-MX"/>
              </w:rPr>
              <w:t>Baldemar</w:t>
            </w:r>
            <w:proofErr w:type="spellEnd"/>
            <w:r w:rsidRPr="00544B54">
              <w:rPr>
                <w:rFonts w:ascii="Arial" w:hAnsi="Arial" w:cs="Arial"/>
                <w:sz w:val="16"/>
                <w:szCs w:val="16"/>
                <w:lang w:val="es-MX" w:eastAsia="es-MX"/>
              </w:rPr>
              <w:t xml:space="preserve"> Reyna Soto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depósito TKT SIX</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3,522</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Ciriaco Medellín Ávila</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17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Eliseo Moreno Báez</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2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lastRenderedPageBreak/>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Francisco Jasso Ramírez.</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xml:space="preserve">Pago de venta de cerveza del C. Gustavo Medellín </w:t>
            </w:r>
            <w:proofErr w:type="spellStart"/>
            <w:r w:rsidRPr="00544B54">
              <w:rPr>
                <w:rFonts w:ascii="Arial" w:hAnsi="Arial" w:cs="Arial"/>
                <w:sz w:val="16"/>
                <w:szCs w:val="16"/>
                <w:lang w:val="es-MX" w:eastAsia="es-MX"/>
              </w:rPr>
              <w:t>Compean</w:t>
            </w:r>
            <w:proofErr w:type="spellEnd"/>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2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Heriberto Hernández Soto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Heriberto Hernández Soto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3,522</w:t>
            </w:r>
          </w:p>
        </w:tc>
      </w:tr>
      <w:tr w:rsidR="00544B54" w:rsidRPr="00544B54" w:rsidTr="00544B54">
        <w:trPr>
          <w:trHeight w:val="32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1016699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xml:space="preserve">Pago de venta de cerveza del C. Jesús Antonio </w:t>
            </w:r>
            <w:proofErr w:type="spellStart"/>
            <w:r w:rsidRPr="00544B54">
              <w:rPr>
                <w:rFonts w:ascii="Arial" w:hAnsi="Arial" w:cs="Arial"/>
                <w:sz w:val="16"/>
                <w:szCs w:val="16"/>
                <w:lang w:val="es-MX" w:eastAsia="es-MX"/>
              </w:rPr>
              <w:t>Berrones</w:t>
            </w:r>
            <w:proofErr w:type="spellEnd"/>
            <w:r w:rsidRPr="00544B54">
              <w:rPr>
                <w:rFonts w:ascii="Arial" w:hAnsi="Arial" w:cs="Arial"/>
                <w:sz w:val="16"/>
                <w:szCs w:val="16"/>
                <w:lang w:val="es-MX" w:eastAsia="es-MX"/>
              </w:rPr>
              <w:t xml:space="preserve"> Soto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José Luis Ramírez Pérez</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3,522</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Juan Montoya Gallegos</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3,522</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Juan Torres Gutiérrez</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 la C. Ma. de los Ángeles Cerda</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negocio restaurant de la C. Ma. Nato Pérez Torres</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3,522</w:t>
            </w:r>
          </w:p>
        </w:tc>
      </w:tr>
      <w:tr w:rsidR="00544B54" w:rsidRPr="00544B54" w:rsidTr="00544B54">
        <w:trPr>
          <w:trHeight w:val="32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xml:space="preserve">Pago de venta de cerveza de la C. Ma. </w:t>
            </w:r>
            <w:proofErr w:type="spellStart"/>
            <w:r w:rsidRPr="00544B54">
              <w:rPr>
                <w:rFonts w:ascii="Arial" w:hAnsi="Arial" w:cs="Arial"/>
                <w:sz w:val="16"/>
                <w:szCs w:val="16"/>
                <w:lang w:val="es-MX" w:eastAsia="es-MX"/>
              </w:rPr>
              <w:t>Agraciana</w:t>
            </w:r>
            <w:proofErr w:type="spellEnd"/>
            <w:r w:rsidRPr="00544B54">
              <w:rPr>
                <w:rFonts w:ascii="Arial" w:hAnsi="Arial" w:cs="Arial"/>
                <w:sz w:val="16"/>
                <w:szCs w:val="16"/>
                <w:lang w:val="es-MX" w:eastAsia="es-MX"/>
              </w:rPr>
              <w:t xml:space="preserve"> Maldonado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negocio restaurant de la C. Idalia Medellín Ávila</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3,522</w:t>
            </w:r>
          </w:p>
        </w:tc>
      </w:tr>
      <w:tr w:rsidR="00544B54" w:rsidRPr="00544B54" w:rsidTr="00544B54">
        <w:trPr>
          <w:trHeight w:val="17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1016707</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Raúl Serrato Medellín</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2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1016708</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xml:space="preserve">Pago de venta de cerveza de la C. </w:t>
            </w:r>
            <w:proofErr w:type="spellStart"/>
            <w:r w:rsidRPr="00544B54">
              <w:rPr>
                <w:rFonts w:ascii="Arial" w:hAnsi="Arial" w:cs="Arial"/>
                <w:sz w:val="16"/>
                <w:szCs w:val="16"/>
                <w:lang w:val="es-MX" w:eastAsia="es-MX"/>
              </w:rPr>
              <w:t>Ricarda</w:t>
            </w:r>
            <w:proofErr w:type="spellEnd"/>
            <w:r w:rsidRPr="00544B54">
              <w:rPr>
                <w:rFonts w:ascii="Arial" w:hAnsi="Arial" w:cs="Arial"/>
                <w:sz w:val="16"/>
                <w:szCs w:val="16"/>
                <w:lang w:val="es-MX" w:eastAsia="es-MX"/>
              </w:rPr>
              <w:t xml:space="preserve"> Rayos Rodríguez</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1016709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 la C. Rosalinda Morales Medellín</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1016710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 la C. Teresa Hernández Soto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2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1016711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xml:space="preserve">Pago de negocio cantina de la C. </w:t>
            </w:r>
            <w:proofErr w:type="spellStart"/>
            <w:r w:rsidRPr="00544B54">
              <w:rPr>
                <w:rFonts w:ascii="Arial" w:hAnsi="Arial" w:cs="Arial"/>
                <w:sz w:val="16"/>
                <w:szCs w:val="16"/>
                <w:lang w:val="es-MX" w:eastAsia="es-MX"/>
              </w:rPr>
              <w:t>Timotea</w:t>
            </w:r>
            <w:proofErr w:type="spellEnd"/>
            <w:r w:rsidRPr="00544B54">
              <w:rPr>
                <w:rFonts w:ascii="Arial" w:hAnsi="Arial" w:cs="Arial"/>
                <w:sz w:val="16"/>
                <w:szCs w:val="16"/>
                <w:lang w:val="es-MX" w:eastAsia="es-MX"/>
              </w:rPr>
              <w:t xml:space="preserve"> Hernández </w:t>
            </w:r>
            <w:proofErr w:type="spellStart"/>
            <w:r w:rsidRPr="00544B54">
              <w:rPr>
                <w:rFonts w:ascii="Arial" w:hAnsi="Arial" w:cs="Arial"/>
                <w:sz w:val="16"/>
                <w:szCs w:val="16"/>
                <w:lang w:val="es-MX" w:eastAsia="es-MX"/>
              </w:rPr>
              <w:t>Tovias</w:t>
            </w:r>
            <w:proofErr w:type="spellEnd"/>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11,429</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1016712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Benito Rosales Castillo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21/04/2015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1016713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Pago de venta de cerveza del C. Zacarías Castillo Guerrero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1,196</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1016799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Construcción de camino en el tramo la cueva y melón</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04/07/2015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1016923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Aportación para oficio No. 139.2944.2015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r>
      <w:tr w:rsidR="00544B54" w:rsidRPr="00544B54" w:rsidTr="00544B54">
        <w:trPr>
          <w:trHeight w:val="17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04/07/2015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1016924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Aportación para oficio No. 139.2943.2015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r>
      <w:tr w:rsidR="00544B54" w:rsidRPr="00544B54" w:rsidTr="00544B54">
        <w:trPr>
          <w:trHeight w:val="326"/>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1016800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Rehabilitación de viviendas rurales localidad Joya de San Diego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1016802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Suministro e instalación de techos lámina localidad Las Avispas</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14/10/2015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1016886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Construcción de camino en el tramo la cueva y melón</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r>
      <w:tr w:rsidR="00544B54" w:rsidRPr="00544B54" w:rsidTr="00544B54">
        <w:trPr>
          <w:trHeight w:val="339"/>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1016920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Suministro e instalación de techos lámina localidad Las Avispas</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01/11/2015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1016941</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Renta de planta el varal del mes de noviembre de 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2,000</w:t>
            </w:r>
          </w:p>
        </w:tc>
      </w:tr>
      <w:tr w:rsidR="00544B54" w:rsidRPr="00544B54" w:rsidTr="00544B54">
        <w:trPr>
          <w:trHeight w:val="163"/>
          <w:tblCellSpacing w:w="15" w:type="dxa"/>
        </w:trPr>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Total</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699,911</w:t>
            </w:r>
          </w:p>
        </w:tc>
      </w:tr>
    </w:tbl>
    <w:p w:rsidR="008812C5" w:rsidRDefault="008812C5" w:rsidP="003F015D">
      <w:pPr>
        <w:autoSpaceDE w:val="0"/>
        <w:autoSpaceDN w:val="0"/>
        <w:adjustRightInd w:val="0"/>
        <w:spacing w:after="0" w:line="360" w:lineRule="auto"/>
        <w:jc w:val="both"/>
        <w:rPr>
          <w:rFonts w:ascii="Arial" w:eastAsiaTheme="minorHAnsi" w:hAnsi="Arial" w:cs="Arial"/>
          <w:bCs/>
          <w:sz w:val="24"/>
          <w:szCs w:val="24"/>
          <w:lang w:val="es-MX"/>
        </w:rPr>
      </w:pPr>
    </w:p>
    <w:p w:rsidR="00671F97" w:rsidRPr="00544B54" w:rsidRDefault="00544B54" w:rsidP="00544B54">
      <w:pPr>
        <w:pStyle w:val="Prrafodelista"/>
        <w:numPr>
          <w:ilvl w:val="0"/>
          <w:numId w:val="29"/>
        </w:numPr>
        <w:autoSpaceDE w:val="0"/>
        <w:autoSpaceDN w:val="0"/>
        <w:adjustRightInd w:val="0"/>
        <w:spacing w:after="0" w:line="360" w:lineRule="auto"/>
        <w:jc w:val="both"/>
        <w:rPr>
          <w:rFonts w:ascii="Arial" w:eastAsiaTheme="minorHAnsi" w:hAnsi="Arial" w:cs="Arial"/>
          <w:bCs/>
          <w:sz w:val="24"/>
          <w:szCs w:val="24"/>
          <w:lang w:val="es-MX"/>
        </w:rPr>
      </w:pPr>
      <w:r w:rsidRPr="00544B54">
        <w:rPr>
          <w:rFonts w:ascii="Arial" w:hAnsi="Arial" w:cs="Arial"/>
          <w:sz w:val="24"/>
          <w:szCs w:val="24"/>
          <w:lang w:val="es-MX" w:eastAsia="es-MX"/>
        </w:rPr>
        <w:lastRenderedPageBreak/>
        <w:t>Asimismo, en el caso de las aportaciones que fueron recibidas de la Secretaría de Desarrollo Social para la ejecución de diversos programas, mismas que se describen en la relación anterior, además no se exhibieron durante la auditoría, los convenios, reglas de operación, lineamientos u otra documentación, que compruebe dichas aportaciones, siendo las siguientes:</w:t>
      </w:r>
    </w:p>
    <w:tbl>
      <w:tblPr>
        <w:tblW w:w="4500" w:type="pct"/>
        <w:tblCellSpacing w:w="15" w:type="dxa"/>
        <w:tblInd w:w="843" w:type="dxa"/>
        <w:tblCellMar>
          <w:top w:w="15" w:type="dxa"/>
          <w:left w:w="15" w:type="dxa"/>
          <w:bottom w:w="15" w:type="dxa"/>
          <w:right w:w="15" w:type="dxa"/>
        </w:tblCellMar>
        <w:tblLook w:val="04A0" w:firstRow="1" w:lastRow="0" w:firstColumn="1" w:lastColumn="0" w:noHBand="0" w:noVBand="1"/>
      </w:tblPr>
      <w:tblGrid>
        <w:gridCol w:w="1534"/>
        <w:gridCol w:w="125"/>
        <w:gridCol w:w="125"/>
        <w:gridCol w:w="1272"/>
        <w:gridCol w:w="125"/>
        <w:gridCol w:w="180"/>
        <w:gridCol w:w="800"/>
        <w:gridCol w:w="125"/>
        <w:gridCol w:w="3210"/>
      </w:tblGrid>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Fecha de recibo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No. de recibo</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Importe</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Programa</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25/04/2015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1016799</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Construcción de caminos</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04/07/2015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1016923</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Sin especificar</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04/07/2015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1016924</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Sin especificar</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1016800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Rehabilitación de viviendas rurales</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11/07/2015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1016802</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Instalación de techos de lámina</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14/10/2015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1016886</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roofErr w:type="spellStart"/>
            <w:r w:rsidRPr="00544B54">
              <w:rPr>
                <w:rFonts w:ascii="Arial" w:hAnsi="Arial" w:cs="Arial"/>
                <w:sz w:val="16"/>
                <w:szCs w:val="16"/>
                <w:lang w:val="es-MX" w:eastAsia="es-MX"/>
              </w:rPr>
              <w:t>Cosntrucción</w:t>
            </w:r>
            <w:proofErr w:type="spellEnd"/>
            <w:r w:rsidRPr="00544B54">
              <w:rPr>
                <w:rFonts w:ascii="Arial" w:hAnsi="Arial" w:cs="Arial"/>
                <w:sz w:val="16"/>
                <w:szCs w:val="16"/>
                <w:lang w:val="es-MX" w:eastAsia="es-MX"/>
              </w:rPr>
              <w:t xml:space="preserve"> de caminos</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29/10/2015</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1016920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75,000</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 </w:t>
            </w: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r w:rsidRPr="00544B54">
              <w:rPr>
                <w:rFonts w:ascii="Arial" w:hAnsi="Arial" w:cs="Arial"/>
                <w:sz w:val="16"/>
                <w:szCs w:val="16"/>
                <w:lang w:val="es-MX" w:eastAsia="es-MX"/>
              </w:rPr>
              <w:t>Instalación de techos de lámina</w:t>
            </w:r>
          </w:p>
        </w:tc>
      </w:tr>
      <w:tr w:rsidR="00544B54" w:rsidRPr="00544B54" w:rsidTr="00544B54">
        <w:trPr>
          <w:tblCellSpacing w:w="15" w:type="dxa"/>
        </w:trPr>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Total</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r w:rsidRPr="00544B54">
              <w:rPr>
                <w:rFonts w:ascii="Arial" w:hAnsi="Arial" w:cs="Arial"/>
                <w:b/>
                <w:bCs/>
                <w:sz w:val="16"/>
                <w:szCs w:val="16"/>
                <w:lang w:val="es-MX" w:eastAsia="es-MX"/>
              </w:rPr>
              <w:t>525,000</w:t>
            </w:r>
          </w:p>
        </w:tc>
        <w:tc>
          <w:tcPr>
            <w:tcW w:w="0" w:type="auto"/>
            <w:vAlign w:val="center"/>
            <w:hideMark/>
          </w:tcPr>
          <w:p w:rsidR="00544B54" w:rsidRPr="00544B54" w:rsidRDefault="00544B54" w:rsidP="00544B54">
            <w:pPr>
              <w:pStyle w:val="Sinespaciado"/>
              <w:rPr>
                <w:rFonts w:ascii="Arial" w:hAnsi="Arial" w:cs="Arial"/>
                <w:b/>
                <w:bCs/>
                <w:sz w:val="16"/>
                <w:szCs w:val="16"/>
                <w:lang w:val="es-MX" w:eastAsia="es-MX"/>
              </w:rPr>
            </w:pPr>
          </w:p>
        </w:tc>
        <w:tc>
          <w:tcPr>
            <w:tcW w:w="0" w:type="auto"/>
            <w:vAlign w:val="center"/>
            <w:hideMark/>
          </w:tcPr>
          <w:p w:rsidR="00544B54" w:rsidRPr="00544B54" w:rsidRDefault="00544B54" w:rsidP="00544B54">
            <w:pPr>
              <w:pStyle w:val="Sinespaciado"/>
              <w:rPr>
                <w:rFonts w:ascii="Arial" w:hAnsi="Arial" w:cs="Arial"/>
                <w:sz w:val="16"/>
                <w:szCs w:val="16"/>
                <w:lang w:val="es-MX" w:eastAsia="es-MX"/>
              </w:rPr>
            </w:pPr>
          </w:p>
        </w:tc>
      </w:tr>
    </w:tbl>
    <w:p w:rsidR="00671F97" w:rsidRDefault="00671F97" w:rsidP="003F015D">
      <w:pPr>
        <w:autoSpaceDE w:val="0"/>
        <w:autoSpaceDN w:val="0"/>
        <w:adjustRightInd w:val="0"/>
        <w:spacing w:after="0" w:line="360" w:lineRule="auto"/>
        <w:jc w:val="both"/>
        <w:rPr>
          <w:rFonts w:ascii="Arial" w:eastAsiaTheme="minorHAnsi" w:hAnsi="Arial" w:cs="Arial"/>
          <w:bCs/>
          <w:noProof/>
          <w:sz w:val="24"/>
          <w:szCs w:val="24"/>
          <w:lang w:val="es-MX" w:eastAsia="es-MX"/>
        </w:rPr>
      </w:pPr>
    </w:p>
    <w:p w:rsidR="00671F97" w:rsidRPr="008812C5"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812C5">
        <w:rPr>
          <w:rFonts w:ascii="Arial" w:eastAsiaTheme="minorHAnsi" w:hAnsi="Arial" w:cs="Arial"/>
          <w:b/>
          <w:bCs/>
          <w:sz w:val="24"/>
          <w:szCs w:val="24"/>
          <w:lang w:val="es-MX"/>
        </w:rPr>
        <w:t>Acción</w:t>
      </w:r>
      <w:r w:rsidR="008812C5" w:rsidRPr="008812C5">
        <w:rPr>
          <w:rFonts w:ascii="Arial" w:eastAsiaTheme="minorHAnsi" w:hAnsi="Arial" w:cs="Arial"/>
          <w:b/>
          <w:bCs/>
          <w:sz w:val="24"/>
          <w:szCs w:val="24"/>
          <w:lang w:val="es-MX"/>
        </w:rPr>
        <w:t xml:space="preserve"> emitida:</w:t>
      </w:r>
    </w:p>
    <w:p w:rsidR="009E1FC9" w:rsidRPr="00544B54" w:rsidRDefault="009E1FC9" w:rsidP="003F015D">
      <w:pPr>
        <w:autoSpaceDE w:val="0"/>
        <w:autoSpaceDN w:val="0"/>
        <w:adjustRightInd w:val="0"/>
        <w:spacing w:after="0" w:line="360" w:lineRule="auto"/>
        <w:jc w:val="both"/>
        <w:rPr>
          <w:rFonts w:ascii="Arial" w:eastAsiaTheme="minorHAnsi" w:hAnsi="Arial" w:cs="Arial"/>
          <w:bCs/>
          <w:i/>
          <w:sz w:val="24"/>
          <w:szCs w:val="24"/>
          <w:lang w:val="es-MX"/>
        </w:rPr>
      </w:pPr>
      <w:r w:rsidRPr="00544B54">
        <w:rPr>
          <w:rFonts w:ascii="Arial" w:eastAsiaTheme="minorHAnsi" w:hAnsi="Arial" w:cs="Arial"/>
          <w:bCs/>
          <w:i/>
          <w:sz w:val="24"/>
          <w:szCs w:val="24"/>
          <w:lang w:val="es-MX"/>
        </w:rPr>
        <w:t>Recomendaciones en Relación a la Gestión o Control Interno.</w:t>
      </w:r>
    </w:p>
    <w:p w:rsidR="00E612E8" w:rsidRDefault="00E612E8" w:rsidP="003F015D">
      <w:pPr>
        <w:autoSpaceDE w:val="0"/>
        <w:autoSpaceDN w:val="0"/>
        <w:adjustRightInd w:val="0"/>
        <w:spacing w:after="0" w:line="360" w:lineRule="auto"/>
        <w:jc w:val="both"/>
        <w:rPr>
          <w:rFonts w:ascii="Arial" w:eastAsiaTheme="minorHAnsi" w:hAnsi="Arial" w:cs="Arial"/>
          <w:b/>
          <w:bCs/>
          <w:sz w:val="24"/>
          <w:szCs w:val="24"/>
          <w:u w:val="single"/>
          <w:lang w:val="es-MX"/>
        </w:rPr>
      </w:pPr>
    </w:p>
    <w:p w:rsidR="003F015D" w:rsidRPr="00F94C3D"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F94C3D">
        <w:rPr>
          <w:rFonts w:ascii="Arial" w:eastAsiaTheme="minorHAnsi" w:hAnsi="Arial" w:cs="Arial"/>
          <w:bCs/>
          <w:sz w:val="24"/>
          <w:szCs w:val="24"/>
          <w:lang w:val="es-MX"/>
        </w:rPr>
        <w:t xml:space="preserve">7. </w:t>
      </w:r>
      <w:r w:rsidR="00F94C3D" w:rsidRPr="00F94C3D">
        <w:rPr>
          <w:rFonts w:ascii="Arial" w:hAnsi="Arial" w:cs="Arial"/>
          <w:sz w:val="24"/>
          <w:szCs w:val="24"/>
          <w:lang w:val="es-MX" w:eastAsia="es-MX"/>
        </w:rPr>
        <w:t>En el rubro de Otros se registraron ingresos por valor de $225,000, amparados con los recibos oficiales expedidos a nombre de la Comisión Nacional Forestal, por concepto de apoyo al Programa Brigada de Incendios, de los cuales no se localizó ni fue exhibida durante la auditoría, la evidencia documental que demuestre su depósito en las cuentas bancarias municipales, o en su caso, los recibos originales debidamente cancelados, respecto a los recibos con los folios siguientes:</w:t>
      </w:r>
    </w:p>
    <w:p w:rsidR="003F015D"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60"/>
        <w:gridCol w:w="209"/>
        <w:gridCol w:w="2460"/>
        <w:gridCol w:w="319"/>
        <w:gridCol w:w="1548"/>
      </w:tblGrid>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Fecha de recibo</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No. de recibo</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Importe</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04/06/2016</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 </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1016747</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135,000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lastRenderedPageBreak/>
              <w:t>21/07/2016</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 </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1016777</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 </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90,000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b/>
                <w:bCs/>
                <w:sz w:val="18"/>
                <w:szCs w:val="18"/>
                <w:lang w:val="es-MX" w:eastAsia="es-MX"/>
              </w:rPr>
            </w:pPr>
            <w:r w:rsidRPr="00F94C3D">
              <w:rPr>
                <w:rFonts w:ascii="Arial" w:hAnsi="Arial" w:cs="Arial"/>
                <w:b/>
                <w:bCs/>
                <w:sz w:val="18"/>
                <w:szCs w:val="18"/>
                <w:lang w:val="es-MX" w:eastAsia="es-MX"/>
              </w:rPr>
              <w:t>Total</w:t>
            </w:r>
          </w:p>
        </w:tc>
        <w:tc>
          <w:tcPr>
            <w:tcW w:w="0" w:type="auto"/>
            <w:vAlign w:val="center"/>
            <w:hideMark/>
          </w:tcPr>
          <w:p w:rsidR="00F94C3D" w:rsidRPr="00F94C3D" w:rsidRDefault="00F94C3D" w:rsidP="00F94C3D">
            <w:pPr>
              <w:pStyle w:val="Sinespaciado"/>
              <w:rPr>
                <w:rFonts w:ascii="Arial" w:hAnsi="Arial" w:cs="Arial"/>
                <w:b/>
                <w:bCs/>
                <w:sz w:val="18"/>
                <w:szCs w:val="18"/>
                <w:lang w:val="es-MX" w:eastAsia="es-MX"/>
              </w:rPr>
            </w:pP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p>
        </w:tc>
        <w:tc>
          <w:tcPr>
            <w:tcW w:w="0" w:type="auto"/>
            <w:vAlign w:val="center"/>
            <w:hideMark/>
          </w:tcPr>
          <w:p w:rsidR="00F94C3D" w:rsidRPr="00F94C3D" w:rsidRDefault="00F94C3D" w:rsidP="00F94C3D">
            <w:pPr>
              <w:pStyle w:val="Sinespaciado"/>
              <w:rPr>
                <w:rFonts w:ascii="Arial" w:hAnsi="Arial" w:cs="Arial"/>
                <w:b/>
                <w:bCs/>
                <w:sz w:val="18"/>
                <w:szCs w:val="18"/>
                <w:lang w:val="es-MX" w:eastAsia="es-MX"/>
              </w:rPr>
            </w:pPr>
            <w:r w:rsidRPr="00F94C3D">
              <w:rPr>
                <w:rFonts w:ascii="Arial" w:hAnsi="Arial" w:cs="Arial"/>
                <w:b/>
                <w:bCs/>
                <w:sz w:val="18"/>
                <w:szCs w:val="18"/>
                <w:lang w:val="es-MX" w:eastAsia="es-MX"/>
              </w:rPr>
              <w:t>$</w:t>
            </w:r>
          </w:p>
        </w:tc>
        <w:tc>
          <w:tcPr>
            <w:tcW w:w="0" w:type="auto"/>
            <w:vAlign w:val="center"/>
            <w:hideMark/>
          </w:tcPr>
          <w:p w:rsidR="00F94C3D" w:rsidRPr="00F94C3D" w:rsidRDefault="00F94C3D" w:rsidP="00F94C3D">
            <w:pPr>
              <w:pStyle w:val="Sinespaciado"/>
              <w:rPr>
                <w:rFonts w:ascii="Arial" w:hAnsi="Arial" w:cs="Arial"/>
                <w:b/>
                <w:bCs/>
                <w:sz w:val="18"/>
                <w:szCs w:val="18"/>
                <w:lang w:val="es-MX" w:eastAsia="es-MX"/>
              </w:rPr>
            </w:pPr>
            <w:r w:rsidRPr="00F94C3D">
              <w:rPr>
                <w:rFonts w:ascii="Arial" w:hAnsi="Arial" w:cs="Arial"/>
                <w:b/>
                <w:bCs/>
                <w:sz w:val="18"/>
                <w:szCs w:val="18"/>
                <w:lang w:val="es-MX" w:eastAsia="es-MX"/>
              </w:rPr>
              <w:t>225,000</w:t>
            </w:r>
          </w:p>
        </w:tc>
      </w:tr>
    </w:tbl>
    <w:p w:rsidR="00F94C3D" w:rsidRDefault="00F94C3D" w:rsidP="003F015D">
      <w:pPr>
        <w:autoSpaceDE w:val="0"/>
        <w:autoSpaceDN w:val="0"/>
        <w:adjustRightInd w:val="0"/>
        <w:spacing w:after="0" w:line="360" w:lineRule="auto"/>
        <w:jc w:val="both"/>
        <w:rPr>
          <w:rFonts w:ascii="Arial" w:eastAsiaTheme="minorHAnsi" w:hAnsi="Arial" w:cs="Arial"/>
          <w:bCs/>
          <w:sz w:val="24"/>
          <w:szCs w:val="24"/>
          <w:lang w:val="es-MX"/>
        </w:rPr>
      </w:pPr>
    </w:p>
    <w:p w:rsidR="00671F97"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w:t>
      </w:r>
      <w:r w:rsidRPr="00802F3B">
        <w:rPr>
          <w:rFonts w:ascii="Arial" w:eastAsiaTheme="minorHAnsi" w:hAnsi="Arial" w:cs="Arial"/>
          <w:b/>
          <w:bCs/>
          <w:sz w:val="24"/>
          <w:szCs w:val="24"/>
          <w:lang w:val="es-MX"/>
        </w:rPr>
        <w:t>emitida</w:t>
      </w:r>
      <w:r w:rsidR="00802F3B" w:rsidRPr="00802F3B">
        <w:rPr>
          <w:rFonts w:ascii="Arial" w:eastAsiaTheme="minorHAnsi" w:hAnsi="Arial" w:cs="Arial"/>
          <w:b/>
          <w:bCs/>
          <w:sz w:val="24"/>
          <w:szCs w:val="24"/>
          <w:lang w:val="es-MX"/>
        </w:rPr>
        <w:t>:</w:t>
      </w:r>
    </w:p>
    <w:p w:rsidR="003F015D" w:rsidRPr="00F94C3D" w:rsidRDefault="003F015D" w:rsidP="003F015D">
      <w:pPr>
        <w:autoSpaceDE w:val="0"/>
        <w:autoSpaceDN w:val="0"/>
        <w:adjustRightInd w:val="0"/>
        <w:spacing w:after="0" w:line="360" w:lineRule="auto"/>
        <w:jc w:val="both"/>
        <w:rPr>
          <w:rFonts w:ascii="Arial" w:eastAsiaTheme="minorHAnsi" w:hAnsi="Arial" w:cs="Arial"/>
          <w:bCs/>
          <w:i/>
          <w:sz w:val="24"/>
          <w:szCs w:val="24"/>
          <w:lang w:val="es-MX"/>
        </w:rPr>
      </w:pPr>
      <w:r w:rsidRPr="00F94C3D">
        <w:rPr>
          <w:rFonts w:ascii="Arial" w:eastAsiaTheme="minorHAnsi" w:hAnsi="Arial" w:cs="Arial"/>
          <w:bCs/>
          <w:i/>
          <w:sz w:val="24"/>
          <w:szCs w:val="24"/>
          <w:lang w:val="es-MX"/>
        </w:rPr>
        <w:t>Recomendaciones en Relación a la Gestión o Control Interno.</w:t>
      </w:r>
    </w:p>
    <w:p w:rsidR="00671F97" w:rsidRDefault="00671F97" w:rsidP="003F015D">
      <w:pPr>
        <w:autoSpaceDE w:val="0"/>
        <w:autoSpaceDN w:val="0"/>
        <w:adjustRightInd w:val="0"/>
        <w:spacing w:after="0" w:line="360" w:lineRule="auto"/>
        <w:jc w:val="both"/>
        <w:rPr>
          <w:rFonts w:ascii="Arial" w:eastAsiaTheme="minorHAnsi" w:hAnsi="Arial" w:cs="Arial"/>
          <w:b/>
          <w:bCs/>
          <w:sz w:val="24"/>
          <w:szCs w:val="24"/>
          <w:lang w:val="es-MX"/>
        </w:rPr>
      </w:pPr>
    </w:p>
    <w:p w:rsidR="003F015D" w:rsidRPr="00F94C3D"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F94C3D">
        <w:rPr>
          <w:rFonts w:ascii="Arial" w:eastAsiaTheme="minorHAnsi" w:hAnsi="Arial" w:cs="Arial"/>
          <w:bCs/>
          <w:sz w:val="24"/>
          <w:szCs w:val="24"/>
          <w:lang w:val="es-MX"/>
        </w:rPr>
        <w:t xml:space="preserve">8. </w:t>
      </w:r>
      <w:r w:rsidR="00F94C3D" w:rsidRPr="00F94C3D">
        <w:rPr>
          <w:rFonts w:ascii="Arial" w:hAnsi="Arial" w:cs="Arial"/>
          <w:sz w:val="24"/>
          <w:szCs w:val="24"/>
          <w:lang w:val="es-MX" w:eastAsia="es-MX"/>
        </w:rPr>
        <w:t xml:space="preserve">En el rubro de Otros se registraron cobros por importe de $48,745, por concepto de venta de pacas de forraje, árboles frutales, fertilizantes y semillas de avena, así como por el arrendamiento de inmueble municipal ubicado en la comunidad El </w:t>
      </w:r>
      <w:proofErr w:type="spellStart"/>
      <w:r w:rsidR="00F94C3D" w:rsidRPr="00F94C3D">
        <w:rPr>
          <w:rFonts w:ascii="Arial" w:hAnsi="Arial" w:cs="Arial"/>
          <w:sz w:val="24"/>
          <w:szCs w:val="24"/>
          <w:lang w:val="es-MX" w:eastAsia="es-MX"/>
        </w:rPr>
        <w:t>Baral</w:t>
      </w:r>
      <w:proofErr w:type="spellEnd"/>
      <w:r w:rsidR="00F94C3D" w:rsidRPr="00F94C3D">
        <w:rPr>
          <w:rFonts w:ascii="Arial" w:hAnsi="Arial" w:cs="Arial"/>
          <w:sz w:val="24"/>
          <w:szCs w:val="24"/>
          <w:lang w:val="es-MX" w:eastAsia="es-MX"/>
        </w:rPr>
        <w:t>, los cuales se amparan con los recibos de ingresos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797"/>
        <w:gridCol w:w="289"/>
        <w:gridCol w:w="1410"/>
      </w:tblGrid>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b/>
                <w:sz w:val="18"/>
                <w:szCs w:val="18"/>
                <w:lang w:val="es-MX" w:eastAsia="es-MX"/>
              </w:rPr>
            </w:pPr>
            <w:r w:rsidRPr="00F94C3D">
              <w:rPr>
                <w:rFonts w:ascii="Arial" w:hAnsi="Arial" w:cs="Arial"/>
                <w:b/>
                <w:sz w:val="18"/>
                <w:szCs w:val="18"/>
                <w:lang w:val="es-MX" w:eastAsia="es-MX"/>
              </w:rPr>
              <w:t>Concepto</w:t>
            </w:r>
          </w:p>
        </w:tc>
        <w:tc>
          <w:tcPr>
            <w:tcW w:w="0" w:type="auto"/>
            <w:vAlign w:val="center"/>
            <w:hideMark/>
          </w:tcPr>
          <w:p w:rsidR="00F94C3D" w:rsidRPr="00F94C3D" w:rsidRDefault="00F94C3D" w:rsidP="00F94C3D">
            <w:pPr>
              <w:pStyle w:val="Sinespaciado"/>
              <w:rPr>
                <w:rFonts w:ascii="Arial" w:hAnsi="Arial" w:cs="Arial"/>
                <w:b/>
                <w:sz w:val="18"/>
                <w:szCs w:val="18"/>
                <w:lang w:val="es-MX" w:eastAsia="es-MX"/>
              </w:rPr>
            </w:pPr>
          </w:p>
        </w:tc>
        <w:tc>
          <w:tcPr>
            <w:tcW w:w="0" w:type="auto"/>
            <w:vAlign w:val="center"/>
            <w:hideMark/>
          </w:tcPr>
          <w:p w:rsidR="00F94C3D" w:rsidRPr="00F94C3D" w:rsidRDefault="00F94C3D" w:rsidP="00F94C3D">
            <w:pPr>
              <w:pStyle w:val="Sinespaciado"/>
              <w:rPr>
                <w:rFonts w:ascii="Arial" w:hAnsi="Arial" w:cs="Arial"/>
                <w:b/>
                <w:sz w:val="18"/>
                <w:szCs w:val="18"/>
                <w:lang w:val="es-MX" w:eastAsia="es-MX"/>
              </w:rPr>
            </w:pPr>
            <w:r w:rsidRPr="00F94C3D">
              <w:rPr>
                <w:rFonts w:ascii="Arial" w:hAnsi="Arial" w:cs="Arial"/>
                <w:b/>
                <w:sz w:val="18"/>
                <w:szCs w:val="18"/>
                <w:lang w:val="es-MX" w:eastAsia="es-MX"/>
              </w:rPr>
              <w:t>Importe</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Pacas de forraje</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8,245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Arrendamiento de bienes inmuebles</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 </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18,000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Árboles</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 </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1,920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Fertilizantes</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 </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14,000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Semillas</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 </w:t>
            </w:r>
          </w:p>
        </w:tc>
        <w:tc>
          <w:tcPr>
            <w:tcW w:w="0" w:type="auto"/>
            <w:vAlign w:val="center"/>
            <w:hideMark/>
          </w:tcPr>
          <w:p w:rsidR="00F94C3D" w:rsidRPr="00F94C3D" w:rsidRDefault="00F94C3D" w:rsidP="00F94C3D">
            <w:pPr>
              <w:pStyle w:val="Sinespaciado"/>
              <w:rPr>
                <w:rFonts w:ascii="Arial" w:hAnsi="Arial" w:cs="Arial"/>
                <w:sz w:val="18"/>
                <w:szCs w:val="18"/>
                <w:lang w:val="es-MX" w:eastAsia="es-MX"/>
              </w:rPr>
            </w:pPr>
            <w:r w:rsidRPr="00F94C3D">
              <w:rPr>
                <w:rFonts w:ascii="Arial" w:hAnsi="Arial" w:cs="Arial"/>
                <w:sz w:val="18"/>
                <w:szCs w:val="18"/>
                <w:lang w:val="es-MX" w:eastAsia="es-MX"/>
              </w:rPr>
              <w:t>6,580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b/>
                <w:bCs/>
                <w:sz w:val="18"/>
                <w:szCs w:val="18"/>
                <w:lang w:val="es-MX" w:eastAsia="es-MX"/>
              </w:rPr>
            </w:pPr>
            <w:r w:rsidRPr="00F94C3D">
              <w:rPr>
                <w:rFonts w:ascii="Arial" w:hAnsi="Arial" w:cs="Arial"/>
                <w:b/>
                <w:bCs/>
                <w:sz w:val="18"/>
                <w:szCs w:val="18"/>
                <w:lang w:val="es-MX" w:eastAsia="es-MX"/>
              </w:rPr>
              <w:t>Total</w:t>
            </w:r>
          </w:p>
        </w:tc>
        <w:tc>
          <w:tcPr>
            <w:tcW w:w="0" w:type="auto"/>
            <w:vAlign w:val="center"/>
            <w:hideMark/>
          </w:tcPr>
          <w:p w:rsidR="00F94C3D" w:rsidRPr="00F94C3D" w:rsidRDefault="00F94C3D" w:rsidP="00F94C3D">
            <w:pPr>
              <w:pStyle w:val="Sinespaciado"/>
              <w:rPr>
                <w:rFonts w:ascii="Arial" w:hAnsi="Arial" w:cs="Arial"/>
                <w:b/>
                <w:bCs/>
                <w:sz w:val="18"/>
                <w:szCs w:val="18"/>
                <w:lang w:val="es-MX" w:eastAsia="es-MX"/>
              </w:rPr>
            </w:pPr>
            <w:r w:rsidRPr="00F94C3D">
              <w:rPr>
                <w:rFonts w:ascii="Arial" w:hAnsi="Arial" w:cs="Arial"/>
                <w:b/>
                <w:bCs/>
                <w:sz w:val="18"/>
                <w:szCs w:val="18"/>
                <w:lang w:val="es-MX" w:eastAsia="es-MX"/>
              </w:rPr>
              <w:t>$</w:t>
            </w:r>
          </w:p>
        </w:tc>
        <w:tc>
          <w:tcPr>
            <w:tcW w:w="0" w:type="auto"/>
            <w:vAlign w:val="center"/>
            <w:hideMark/>
          </w:tcPr>
          <w:p w:rsidR="00F94C3D" w:rsidRPr="00F94C3D" w:rsidRDefault="00F94C3D" w:rsidP="00F94C3D">
            <w:pPr>
              <w:pStyle w:val="Sinespaciado"/>
              <w:rPr>
                <w:rFonts w:ascii="Arial" w:hAnsi="Arial" w:cs="Arial"/>
                <w:b/>
                <w:bCs/>
                <w:sz w:val="18"/>
                <w:szCs w:val="18"/>
                <w:lang w:val="es-MX" w:eastAsia="es-MX"/>
              </w:rPr>
            </w:pPr>
            <w:r w:rsidRPr="00F94C3D">
              <w:rPr>
                <w:rFonts w:ascii="Arial" w:hAnsi="Arial" w:cs="Arial"/>
                <w:b/>
                <w:bCs/>
                <w:sz w:val="18"/>
                <w:szCs w:val="18"/>
                <w:lang w:val="es-MX" w:eastAsia="es-MX"/>
              </w:rPr>
              <w:t>48,745</w:t>
            </w:r>
          </w:p>
        </w:tc>
      </w:tr>
    </w:tbl>
    <w:p w:rsidR="00671F97" w:rsidRDefault="00671F97" w:rsidP="00F94C3D">
      <w:pPr>
        <w:autoSpaceDE w:val="0"/>
        <w:autoSpaceDN w:val="0"/>
        <w:adjustRightInd w:val="0"/>
        <w:spacing w:after="0" w:line="360" w:lineRule="auto"/>
        <w:jc w:val="both"/>
        <w:rPr>
          <w:rFonts w:ascii="Arial" w:eastAsiaTheme="minorHAnsi" w:hAnsi="Arial" w:cs="Arial"/>
          <w:bCs/>
          <w:sz w:val="24"/>
          <w:szCs w:val="24"/>
          <w:lang w:val="es-MX"/>
        </w:rPr>
      </w:pPr>
    </w:p>
    <w:p w:rsidR="00671F97" w:rsidRDefault="00F94C3D" w:rsidP="00F94C3D">
      <w:pPr>
        <w:autoSpaceDE w:val="0"/>
        <w:autoSpaceDN w:val="0"/>
        <w:adjustRightInd w:val="0"/>
        <w:spacing w:after="0" w:line="360" w:lineRule="auto"/>
        <w:jc w:val="both"/>
        <w:rPr>
          <w:rFonts w:ascii="Arial" w:hAnsi="Arial" w:cs="Arial"/>
          <w:sz w:val="24"/>
          <w:szCs w:val="24"/>
          <w:lang w:val="es-MX" w:eastAsia="es-MX"/>
        </w:rPr>
      </w:pPr>
      <w:r w:rsidRPr="00F94C3D">
        <w:rPr>
          <w:rFonts w:ascii="Arial" w:hAnsi="Arial" w:cs="Arial"/>
          <w:sz w:val="24"/>
          <w:szCs w:val="24"/>
          <w:lang w:val="es-MX" w:eastAsia="es-MX"/>
        </w:rPr>
        <w:t>En justificación de lo anterior, no se localizó ni fue exhibida durante la auditoría, la documentación siguiente:</w:t>
      </w:r>
    </w:p>
    <w:p w:rsidR="00F94C3D" w:rsidRPr="00F94C3D" w:rsidRDefault="00F94C3D" w:rsidP="00F94C3D">
      <w:pPr>
        <w:autoSpaceDE w:val="0"/>
        <w:autoSpaceDN w:val="0"/>
        <w:adjustRightInd w:val="0"/>
        <w:spacing w:after="0" w:line="360" w:lineRule="auto"/>
        <w:jc w:val="both"/>
        <w:rPr>
          <w:rFonts w:ascii="Arial" w:eastAsiaTheme="minorHAnsi" w:hAnsi="Arial" w:cs="Arial"/>
          <w:bCs/>
          <w:noProof/>
          <w:sz w:val="24"/>
          <w:szCs w:val="24"/>
          <w:lang w:val="es-MX" w:eastAsia="es-MX"/>
        </w:rPr>
      </w:pPr>
    </w:p>
    <w:p w:rsidR="009E1FC9" w:rsidRPr="00F94C3D" w:rsidRDefault="00F94C3D" w:rsidP="00F94C3D">
      <w:pPr>
        <w:pStyle w:val="Prrafodelista"/>
        <w:numPr>
          <w:ilvl w:val="0"/>
          <w:numId w:val="30"/>
        </w:numPr>
        <w:autoSpaceDE w:val="0"/>
        <w:autoSpaceDN w:val="0"/>
        <w:adjustRightInd w:val="0"/>
        <w:spacing w:after="0" w:line="360" w:lineRule="auto"/>
        <w:jc w:val="both"/>
        <w:rPr>
          <w:rFonts w:ascii="Arial" w:eastAsiaTheme="minorHAnsi" w:hAnsi="Arial" w:cs="Arial"/>
          <w:bCs/>
          <w:noProof/>
          <w:sz w:val="24"/>
          <w:szCs w:val="24"/>
          <w:lang w:val="es-MX" w:eastAsia="es-MX"/>
        </w:rPr>
      </w:pPr>
      <w:r w:rsidRPr="00F94C3D">
        <w:rPr>
          <w:rFonts w:ascii="Arial" w:hAnsi="Arial" w:cs="Arial"/>
          <w:sz w:val="24"/>
          <w:szCs w:val="24"/>
          <w:lang w:val="es-MX" w:eastAsia="es-MX"/>
        </w:rPr>
        <w:t>En el caso de la venta de pacas de forraje, árboles frutales, fertilizantes y semillas de avena, el acta del R. Ayuntamiento en la cual se comunicó y aprobó el acuerdo para vender este tipo de productos, así como, la evidencia del origen de los recursos recibidos y ejercidos para este programa, con sus respectivas reglas de operación, entre otra información.</w:t>
      </w:r>
    </w:p>
    <w:p w:rsidR="00F94C3D" w:rsidRPr="00F94C3D" w:rsidRDefault="00F94C3D" w:rsidP="00F94C3D">
      <w:pPr>
        <w:pStyle w:val="Prrafodelista"/>
        <w:numPr>
          <w:ilvl w:val="0"/>
          <w:numId w:val="30"/>
        </w:numPr>
        <w:autoSpaceDE w:val="0"/>
        <w:autoSpaceDN w:val="0"/>
        <w:adjustRightInd w:val="0"/>
        <w:spacing w:after="0" w:line="360" w:lineRule="auto"/>
        <w:jc w:val="both"/>
        <w:rPr>
          <w:rFonts w:ascii="Arial" w:eastAsiaTheme="minorHAnsi" w:hAnsi="Arial" w:cs="Arial"/>
          <w:bCs/>
          <w:noProof/>
          <w:sz w:val="24"/>
          <w:szCs w:val="24"/>
          <w:lang w:val="es-MX" w:eastAsia="es-MX"/>
        </w:rPr>
      </w:pPr>
      <w:r w:rsidRPr="00F94C3D">
        <w:rPr>
          <w:rFonts w:ascii="Arial" w:hAnsi="Arial" w:cs="Arial"/>
          <w:sz w:val="24"/>
          <w:szCs w:val="24"/>
          <w:lang w:val="es-MX" w:eastAsia="es-MX"/>
        </w:rPr>
        <w:lastRenderedPageBreak/>
        <w:t>Por la renta del inmueble municipal utilizado por una empresa distribuidora de gas L.P., el contrato de arrendamiento que describa los derechos y obligaciones contraídas entre las partes involucradas.</w:t>
      </w:r>
    </w:p>
    <w:p w:rsidR="009E1FC9" w:rsidRDefault="009E1FC9" w:rsidP="009E1FC9">
      <w:pPr>
        <w:autoSpaceDE w:val="0"/>
        <w:autoSpaceDN w:val="0"/>
        <w:adjustRightInd w:val="0"/>
        <w:spacing w:after="0" w:line="360" w:lineRule="auto"/>
        <w:rPr>
          <w:rFonts w:ascii="Arial" w:eastAsiaTheme="minorHAnsi" w:hAnsi="Arial" w:cs="Arial"/>
          <w:bCs/>
          <w:noProof/>
          <w:sz w:val="24"/>
          <w:szCs w:val="24"/>
          <w:lang w:val="es-MX" w:eastAsia="es-MX"/>
        </w:rPr>
      </w:pPr>
    </w:p>
    <w:p w:rsidR="00802F3B"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emitida:</w:t>
      </w:r>
    </w:p>
    <w:p w:rsidR="003F015D" w:rsidRPr="00F94C3D" w:rsidRDefault="003F015D" w:rsidP="003F015D">
      <w:pPr>
        <w:autoSpaceDE w:val="0"/>
        <w:autoSpaceDN w:val="0"/>
        <w:adjustRightInd w:val="0"/>
        <w:spacing w:after="0" w:line="360" w:lineRule="auto"/>
        <w:jc w:val="both"/>
        <w:rPr>
          <w:rFonts w:ascii="Arial" w:eastAsiaTheme="minorHAnsi" w:hAnsi="Arial" w:cs="Arial"/>
          <w:bCs/>
          <w:i/>
          <w:sz w:val="24"/>
          <w:szCs w:val="24"/>
          <w:lang w:val="es-MX"/>
        </w:rPr>
      </w:pPr>
      <w:r w:rsidRPr="00F94C3D">
        <w:rPr>
          <w:rFonts w:ascii="Arial" w:eastAsiaTheme="minorHAnsi" w:hAnsi="Arial" w:cs="Arial"/>
          <w:bCs/>
          <w:i/>
          <w:sz w:val="24"/>
          <w:szCs w:val="24"/>
          <w:lang w:val="es-MX"/>
        </w:rPr>
        <w:t>Recomendaciones en Relación a la Gestión o Control Interno.</w:t>
      </w:r>
    </w:p>
    <w:p w:rsidR="00890A9D" w:rsidRDefault="00F94C3D"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EGRESOS</w:t>
      </w:r>
    </w:p>
    <w:p w:rsidR="00F94C3D" w:rsidRDefault="00F94C3D"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GENERAL</w:t>
      </w:r>
    </w:p>
    <w:p w:rsidR="0056305F" w:rsidRPr="00F94C3D"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F94C3D">
        <w:rPr>
          <w:rFonts w:ascii="Arial" w:eastAsiaTheme="minorHAnsi" w:hAnsi="Arial" w:cs="Arial"/>
          <w:bCs/>
          <w:sz w:val="24"/>
          <w:szCs w:val="24"/>
          <w:lang w:val="es-MX"/>
        </w:rPr>
        <w:t xml:space="preserve">9. </w:t>
      </w:r>
      <w:r w:rsidR="00F94C3D" w:rsidRPr="00F94C3D">
        <w:rPr>
          <w:rFonts w:ascii="Arial" w:hAnsi="Arial" w:cs="Arial"/>
          <w:sz w:val="24"/>
          <w:szCs w:val="24"/>
          <w:lang w:val="es-MX" w:eastAsia="es-MX"/>
        </w:rPr>
        <w:t>Se efectuaron pagos por valor de $2,685,332 a las personas físicas y morales abajo enunciadas, de los cuales no se localizaron ni exhibieron durante la auditoría, las pólizas de cheque y la documentación original que compruebe que lo erogado y registrado se ejerció en la atención de las actividades propias de la función municipal, de conformidad a lo establecido en el artículos 15 de la Ley de Fiscalización Superior del Estado de Nuevo León, y numeral 86 párrafo quinto, de la Ley del Impuesto sobre la Renta, siendo según los registros contables las transacciones que se mencionan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16"/>
        <w:gridCol w:w="116"/>
        <w:gridCol w:w="116"/>
        <w:gridCol w:w="2728"/>
        <w:gridCol w:w="115"/>
        <w:gridCol w:w="115"/>
        <w:gridCol w:w="2505"/>
        <w:gridCol w:w="115"/>
        <w:gridCol w:w="115"/>
        <w:gridCol w:w="165"/>
        <w:gridCol w:w="890"/>
      </w:tblGrid>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Ref.</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Fecha de cheque o transferencia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No. de cheque o transferencia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Importe</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124 900001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38,280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17/12/2015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127 1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42,978</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99 1893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10,662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99 903106</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32,671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03/06/2015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99 902702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40,000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99 903023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14,775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99 903024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30,911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7</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04/06/2015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99 902703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8</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99 902793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40,000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99 903109</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98,804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10</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99 1961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04/03/2015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99 902477</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35,960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99 902682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58,770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lastRenderedPageBreak/>
              <w:t>11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99 902744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35,960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35,844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99 903108</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38,920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99 903119</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14,805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99 903122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14,709</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30/04/2015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99 902573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825,833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99 903023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83,161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16</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29/10/2015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99 903089</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140,883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17</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31/08/2015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99 902991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138,911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18</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18/06/2015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99 902733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19</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99 903107</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58,000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04/05/2015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99 902591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66,120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99 902682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16,240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99 903098</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51,240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20</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99 902679</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46,006</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99 902674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38,640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99 1893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26,164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22,191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99 903024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39,015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96,960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99 1893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26,697</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99 1893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14,116</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02/06/2015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99 902696</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99 1969</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7,424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99 903100</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99 903116</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65,420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30/06/2015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99 1893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14,580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01/10/2015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99 903024</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02/09/2015</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124 900003</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88,682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b/>
                <w:bCs/>
                <w:sz w:val="16"/>
                <w:szCs w:val="16"/>
                <w:lang w:val="es-MX" w:eastAsia="es-MX"/>
              </w:rPr>
            </w:pPr>
            <w:r w:rsidRPr="00F94C3D">
              <w:rPr>
                <w:rFonts w:ascii="Arial" w:hAnsi="Arial" w:cs="Arial"/>
                <w:b/>
                <w:bCs/>
                <w:sz w:val="16"/>
                <w:szCs w:val="16"/>
                <w:lang w:val="es-MX" w:eastAsia="es-MX"/>
              </w:rPr>
              <w:t>Total</w:t>
            </w:r>
          </w:p>
        </w:tc>
        <w:tc>
          <w:tcPr>
            <w:tcW w:w="0" w:type="auto"/>
            <w:vAlign w:val="center"/>
            <w:hideMark/>
          </w:tcPr>
          <w:p w:rsidR="00F94C3D" w:rsidRPr="00F94C3D" w:rsidRDefault="00F94C3D" w:rsidP="00F94C3D">
            <w:pPr>
              <w:pStyle w:val="Sinespaciado"/>
              <w:rPr>
                <w:rFonts w:ascii="Arial" w:hAnsi="Arial" w:cs="Arial"/>
                <w:b/>
                <w:bCs/>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
        </w:tc>
        <w:tc>
          <w:tcPr>
            <w:tcW w:w="0" w:type="auto"/>
            <w:vAlign w:val="center"/>
            <w:hideMark/>
          </w:tcPr>
          <w:p w:rsidR="00F94C3D" w:rsidRPr="00F94C3D" w:rsidRDefault="00F94C3D" w:rsidP="00F94C3D">
            <w:pPr>
              <w:pStyle w:val="Sinespaciado"/>
              <w:rPr>
                <w:rFonts w:ascii="Arial" w:hAnsi="Arial" w:cs="Arial"/>
                <w:b/>
                <w:bCs/>
                <w:sz w:val="16"/>
                <w:szCs w:val="16"/>
                <w:lang w:val="es-MX" w:eastAsia="es-MX"/>
              </w:rPr>
            </w:pPr>
            <w:r w:rsidRPr="00F94C3D">
              <w:rPr>
                <w:rFonts w:ascii="Arial" w:hAnsi="Arial" w:cs="Arial"/>
                <w:b/>
                <w:bCs/>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b/>
                <w:bCs/>
                <w:sz w:val="16"/>
                <w:szCs w:val="16"/>
                <w:lang w:val="es-MX" w:eastAsia="es-MX"/>
              </w:rPr>
            </w:pPr>
            <w:r w:rsidRPr="00F94C3D">
              <w:rPr>
                <w:rFonts w:ascii="Arial" w:hAnsi="Arial" w:cs="Arial"/>
                <w:b/>
                <w:bCs/>
                <w:sz w:val="16"/>
                <w:szCs w:val="16"/>
                <w:lang w:val="es-MX" w:eastAsia="es-MX"/>
              </w:rPr>
              <w:t>2,685,332</w:t>
            </w:r>
          </w:p>
        </w:tc>
      </w:tr>
    </w:tbl>
    <w:p w:rsidR="0056305F" w:rsidRPr="003F015D" w:rsidRDefault="0056305F" w:rsidP="003F015D">
      <w:pPr>
        <w:autoSpaceDE w:val="0"/>
        <w:autoSpaceDN w:val="0"/>
        <w:adjustRightInd w:val="0"/>
        <w:spacing w:after="0" w:line="360" w:lineRule="auto"/>
        <w:jc w:val="both"/>
        <w:rPr>
          <w:rFonts w:ascii="Arial" w:eastAsiaTheme="minorHAnsi" w:hAnsi="Arial" w:cs="Arial"/>
          <w:bCs/>
          <w:sz w:val="24"/>
          <w:szCs w:val="24"/>
          <w:lang w:val="es-MX"/>
        </w:rPr>
      </w:pPr>
    </w:p>
    <w:p w:rsidR="00276F63" w:rsidRPr="00F94C3D" w:rsidRDefault="00F94C3D" w:rsidP="00F94C3D">
      <w:pPr>
        <w:autoSpaceDE w:val="0"/>
        <w:autoSpaceDN w:val="0"/>
        <w:adjustRightInd w:val="0"/>
        <w:spacing w:after="0" w:line="360" w:lineRule="auto"/>
        <w:jc w:val="both"/>
        <w:rPr>
          <w:rFonts w:ascii="Arial" w:eastAsiaTheme="minorHAnsi" w:hAnsi="Arial" w:cs="Arial"/>
          <w:bCs/>
          <w:sz w:val="24"/>
          <w:szCs w:val="24"/>
          <w:lang w:val="es-MX"/>
        </w:rPr>
      </w:pPr>
      <w:r w:rsidRPr="00F94C3D">
        <w:rPr>
          <w:rFonts w:ascii="Arial" w:hAnsi="Arial" w:cs="Arial"/>
          <w:sz w:val="24"/>
          <w:szCs w:val="24"/>
          <w:lang w:val="es-MX" w:eastAsia="es-MX"/>
        </w:rPr>
        <w:t>En complemento a la integración anterior, a continuación se describen los nombres a quien se expidieron los cheques o transferencias, así como, el capítulo del gasto y su concepto, en el cual se registró la erogación.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001"/>
        <w:gridCol w:w="122"/>
        <w:gridCol w:w="3528"/>
        <w:gridCol w:w="122"/>
        <w:gridCol w:w="122"/>
        <w:gridCol w:w="122"/>
        <w:gridCol w:w="479"/>
      </w:tblGrid>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lastRenderedPageBreak/>
              <w:t>Capitulo-concepto</w:t>
            </w: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w:t>
            </w: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Beneficiario</w:t>
            </w: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w:t>
            </w: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w:t>
            </w: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w:t>
            </w: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Ref.</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b/>
                <w:bCs/>
                <w:sz w:val="16"/>
                <w:szCs w:val="16"/>
                <w:lang w:val="es-MX" w:eastAsia="es-MX"/>
              </w:rPr>
              <w:t>Prestaciones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Uniformes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Raúl Chávez Balderas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Uniformes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Raúl Chávez Balderas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Consumos de alimentos del personal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José Alexander Tamez Marroquín</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b/>
                <w:bCs/>
                <w:sz w:val="16"/>
                <w:szCs w:val="16"/>
                <w:lang w:val="es-MX" w:eastAsia="es-MX"/>
              </w:rPr>
              <w:t>Servicios generales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Servicio telefónico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Teléfonos de México,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Gastos de viaje</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José Guadalupe Martínez Reyes - personal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Atenciones a funcionarios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Julia Patricia Viera Serrato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Atenciones a funcionarios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Dora Nelly Reyna Castilleja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Gastos de gestoría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Rafael Villanueva Campos - personal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7</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Gastos de gestoría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Jaime Jesús Muñiz Hernández - personal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8</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Seguros de vehículos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Seguros Banorte General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9</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Arrendamiento de inmuebles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xml:space="preserve">Martín Martínez </w:t>
            </w:r>
            <w:proofErr w:type="spellStart"/>
            <w:r w:rsidRPr="00F94C3D">
              <w:rPr>
                <w:rFonts w:ascii="Arial" w:hAnsi="Arial" w:cs="Arial"/>
                <w:sz w:val="16"/>
                <w:szCs w:val="16"/>
                <w:lang w:val="es-MX" w:eastAsia="es-MX"/>
              </w:rPr>
              <w:t>Martínez</w:t>
            </w:r>
            <w:proofErr w:type="spellEnd"/>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Arrendamiento de maquinaria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Alberto Roel Medellín Rojas - personal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Arrendamiento de maquinaria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Jahaziel</w:t>
            </w:r>
            <w:proofErr w:type="spellEnd"/>
            <w:r w:rsidRPr="00F94C3D">
              <w:rPr>
                <w:rFonts w:ascii="Arial" w:hAnsi="Arial" w:cs="Arial"/>
                <w:sz w:val="16"/>
                <w:szCs w:val="16"/>
                <w:lang w:val="es-MX" w:eastAsia="es-MX"/>
              </w:rPr>
              <w:t xml:space="preserve"> Medellín García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Arrendamiento de maquinaria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Alberto Roel Medellín Rojas - personal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b/>
                <w:bCs/>
                <w:sz w:val="16"/>
                <w:szCs w:val="16"/>
                <w:lang w:val="es-MX" w:eastAsia="es-MX"/>
              </w:rPr>
              <w:t>Materiales y suministros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Arrendamiento de equipo de sonido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Adán Maldonado Rodríguez</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Servicio celular</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Radiomovil</w:t>
            </w:r>
            <w:proofErr w:type="spellEnd"/>
            <w:r w:rsidRPr="00F94C3D">
              <w:rPr>
                <w:rFonts w:ascii="Arial" w:hAnsi="Arial" w:cs="Arial"/>
                <w:sz w:val="16"/>
                <w:szCs w:val="16"/>
                <w:lang w:val="es-MX" w:eastAsia="es-MX"/>
              </w:rPr>
              <w:t xml:space="preserve"> </w:t>
            </w:r>
            <w:proofErr w:type="spellStart"/>
            <w:r w:rsidRPr="00F94C3D">
              <w:rPr>
                <w:rFonts w:ascii="Arial" w:hAnsi="Arial" w:cs="Arial"/>
                <w:sz w:val="16"/>
                <w:szCs w:val="16"/>
                <w:lang w:val="es-MX" w:eastAsia="es-MX"/>
              </w:rPr>
              <w:t>Dipsa</w:t>
            </w:r>
            <w:proofErr w:type="spellEnd"/>
            <w:r w:rsidRPr="00F94C3D">
              <w:rPr>
                <w:rFonts w:ascii="Arial" w:hAnsi="Arial" w:cs="Arial"/>
                <w:sz w:val="16"/>
                <w:szCs w:val="16"/>
                <w:lang w:val="es-MX" w:eastAsia="es-MX"/>
              </w:rPr>
              <w:t xml:space="preserve">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Servicio celular</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Radiomovil</w:t>
            </w:r>
            <w:proofErr w:type="spellEnd"/>
            <w:r w:rsidRPr="00F94C3D">
              <w:rPr>
                <w:rFonts w:ascii="Arial" w:hAnsi="Arial" w:cs="Arial"/>
                <w:sz w:val="16"/>
                <w:szCs w:val="16"/>
                <w:lang w:val="es-MX" w:eastAsia="es-MX"/>
              </w:rPr>
              <w:t xml:space="preserve"> </w:t>
            </w:r>
            <w:proofErr w:type="spellStart"/>
            <w:r w:rsidRPr="00F94C3D">
              <w:rPr>
                <w:rFonts w:ascii="Arial" w:hAnsi="Arial" w:cs="Arial"/>
                <w:sz w:val="16"/>
                <w:szCs w:val="16"/>
                <w:lang w:val="es-MX" w:eastAsia="es-MX"/>
              </w:rPr>
              <w:t>Dipsa</w:t>
            </w:r>
            <w:proofErr w:type="spellEnd"/>
            <w:r w:rsidRPr="00F94C3D">
              <w:rPr>
                <w:rFonts w:ascii="Arial" w:hAnsi="Arial" w:cs="Arial"/>
                <w:sz w:val="16"/>
                <w:szCs w:val="16"/>
                <w:lang w:val="es-MX" w:eastAsia="es-MX"/>
              </w:rPr>
              <w:t xml:space="preserve">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Servicio celular</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Radiomovil</w:t>
            </w:r>
            <w:proofErr w:type="spellEnd"/>
            <w:r w:rsidRPr="00F94C3D">
              <w:rPr>
                <w:rFonts w:ascii="Arial" w:hAnsi="Arial" w:cs="Arial"/>
                <w:sz w:val="16"/>
                <w:szCs w:val="16"/>
                <w:lang w:val="es-MX" w:eastAsia="es-MX"/>
              </w:rPr>
              <w:t xml:space="preserve"> </w:t>
            </w:r>
            <w:proofErr w:type="spellStart"/>
            <w:r w:rsidRPr="00F94C3D">
              <w:rPr>
                <w:rFonts w:ascii="Arial" w:hAnsi="Arial" w:cs="Arial"/>
                <w:sz w:val="16"/>
                <w:szCs w:val="16"/>
                <w:lang w:val="es-MX" w:eastAsia="es-MX"/>
              </w:rPr>
              <w:t>Dipsa</w:t>
            </w:r>
            <w:proofErr w:type="spellEnd"/>
            <w:r w:rsidRPr="00F94C3D">
              <w:rPr>
                <w:rFonts w:ascii="Arial" w:hAnsi="Arial" w:cs="Arial"/>
                <w:sz w:val="16"/>
                <w:szCs w:val="16"/>
                <w:lang w:val="es-MX" w:eastAsia="es-MX"/>
              </w:rPr>
              <w:t xml:space="preserve">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Gasolina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xml:space="preserve">Combustibles y Lubricantes </w:t>
            </w:r>
            <w:proofErr w:type="spellStart"/>
            <w:r w:rsidRPr="00F94C3D">
              <w:rPr>
                <w:rFonts w:ascii="Arial" w:hAnsi="Arial" w:cs="Arial"/>
                <w:sz w:val="16"/>
                <w:szCs w:val="16"/>
                <w:lang w:val="es-MX" w:eastAsia="es-MX"/>
              </w:rPr>
              <w:t>Ramirez</w:t>
            </w:r>
            <w:proofErr w:type="spellEnd"/>
            <w:r w:rsidRPr="00F94C3D">
              <w:rPr>
                <w:rFonts w:ascii="Arial" w:hAnsi="Arial" w:cs="Arial"/>
                <w:sz w:val="16"/>
                <w:szCs w:val="16"/>
                <w:lang w:val="es-MX" w:eastAsia="es-MX"/>
              </w:rPr>
              <w:t xml:space="preserve">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Gasolina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Julia Patricia Viera Serrato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Gasolina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Atanasio Gallegos Mata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16</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xml:space="preserve">Gas </w:t>
            </w:r>
            <w:proofErr w:type="spellStart"/>
            <w:r w:rsidRPr="00F94C3D">
              <w:rPr>
                <w:rFonts w:ascii="Arial" w:hAnsi="Arial" w:cs="Arial"/>
                <w:sz w:val="16"/>
                <w:szCs w:val="16"/>
                <w:lang w:val="es-MX" w:eastAsia="es-MX"/>
              </w:rPr>
              <w:t>l.p</w:t>
            </w:r>
            <w:proofErr w:type="spellEnd"/>
            <w:r w:rsidRPr="00F94C3D">
              <w:rPr>
                <w:rFonts w:ascii="Arial" w:hAnsi="Arial" w:cs="Arial"/>
                <w:sz w:val="16"/>
                <w:szCs w:val="16"/>
                <w:lang w:val="es-MX" w:eastAsia="es-MX"/>
              </w:rPr>
              <w:t>.</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Mercantil Distribuidora,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17</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Viáticos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Francisca López García - personal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18</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b/>
                <w:bCs/>
                <w:sz w:val="16"/>
                <w:szCs w:val="16"/>
                <w:lang w:val="es-MX" w:eastAsia="es-MX"/>
              </w:rPr>
              <w:t>Mantenimientos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Mantenimiento de alumbrado público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Ángel Erik González Castillo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19</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Mantenimiento en parques, jardines y plazas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Jahaziel</w:t>
            </w:r>
            <w:proofErr w:type="spellEnd"/>
            <w:r w:rsidRPr="00F94C3D">
              <w:rPr>
                <w:rFonts w:ascii="Arial" w:hAnsi="Arial" w:cs="Arial"/>
                <w:sz w:val="16"/>
                <w:szCs w:val="16"/>
                <w:lang w:val="es-MX" w:eastAsia="es-MX"/>
              </w:rPr>
              <w:t xml:space="preserve"> Medellín García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Mantenimiento en parques, jardines y plazas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Jahaziel</w:t>
            </w:r>
            <w:proofErr w:type="spellEnd"/>
            <w:r w:rsidRPr="00F94C3D">
              <w:rPr>
                <w:rFonts w:ascii="Arial" w:hAnsi="Arial" w:cs="Arial"/>
                <w:sz w:val="16"/>
                <w:szCs w:val="16"/>
                <w:lang w:val="es-MX" w:eastAsia="es-MX"/>
              </w:rPr>
              <w:t xml:space="preserve"> Medellín García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Mantenimiento en parques, jardines y plazas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Jahaziel</w:t>
            </w:r>
            <w:proofErr w:type="spellEnd"/>
            <w:r w:rsidRPr="00F94C3D">
              <w:rPr>
                <w:rFonts w:ascii="Arial" w:hAnsi="Arial" w:cs="Arial"/>
                <w:sz w:val="16"/>
                <w:szCs w:val="16"/>
                <w:lang w:val="es-MX" w:eastAsia="es-MX"/>
              </w:rPr>
              <w:t xml:space="preserve"> Medellín García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Mantenimiento de vehículos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xml:space="preserve">Myriam Ivonne Martínez </w:t>
            </w:r>
            <w:proofErr w:type="spellStart"/>
            <w:r w:rsidRPr="00F94C3D">
              <w:rPr>
                <w:rFonts w:ascii="Arial" w:hAnsi="Arial" w:cs="Arial"/>
                <w:sz w:val="16"/>
                <w:szCs w:val="16"/>
                <w:lang w:val="es-MX" w:eastAsia="es-MX"/>
              </w:rPr>
              <w:t>Martínez</w:t>
            </w:r>
            <w:proofErr w:type="spellEnd"/>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b/>
                <w:bCs/>
                <w:sz w:val="16"/>
                <w:szCs w:val="16"/>
                <w:lang w:val="es-MX" w:eastAsia="es-MX"/>
              </w:rPr>
              <w:t>Apoyos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Alimentos a personas de escasos recursos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xml:space="preserve">Adalberto </w:t>
            </w:r>
            <w:proofErr w:type="spellStart"/>
            <w:r w:rsidRPr="00F94C3D">
              <w:rPr>
                <w:rFonts w:ascii="Arial" w:hAnsi="Arial" w:cs="Arial"/>
                <w:sz w:val="16"/>
                <w:szCs w:val="16"/>
                <w:lang w:val="es-MX" w:eastAsia="es-MX"/>
              </w:rPr>
              <w:t>Eliud</w:t>
            </w:r>
            <w:proofErr w:type="spellEnd"/>
            <w:r w:rsidRPr="00F94C3D">
              <w:rPr>
                <w:rFonts w:ascii="Arial" w:hAnsi="Arial" w:cs="Arial"/>
                <w:sz w:val="16"/>
                <w:szCs w:val="16"/>
                <w:lang w:val="es-MX" w:eastAsia="es-MX"/>
              </w:rPr>
              <w:t xml:space="preserve"> Cerda Flores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Alimentos a personas de escasos recursos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José Alexander Tamez Marroquín</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lastRenderedPageBreak/>
              <w:t>Alimentos a personas de escasos recursos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xml:space="preserve">Adalberto </w:t>
            </w:r>
            <w:proofErr w:type="spellStart"/>
            <w:r w:rsidRPr="00F94C3D">
              <w:rPr>
                <w:rFonts w:ascii="Arial" w:hAnsi="Arial" w:cs="Arial"/>
                <w:sz w:val="16"/>
                <w:szCs w:val="16"/>
                <w:lang w:val="es-MX" w:eastAsia="es-MX"/>
              </w:rPr>
              <w:t>Eliud</w:t>
            </w:r>
            <w:proofErr w:type="spellEnd"/>
            <w:r w:rsidRPr="00F94C3D">
              <w:rPr>
                <w:rFonts w:ascii="Arial" w:hAnsi="Arial" w:cs="Arial"/>
                <w:sz w:val="16"/>
                <w:szCs w:val="16"/>
                <w:lang w:val="es-MX" w:eastAsia="es-MX"/>
              </w:rPr>
              <w:t xml:space="preserve"> Cerda Flores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Alimentos a personas de escasos recursos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Dora Nelly Reyna Castilleja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Alimentos a personas de escasos recursos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José Luis Ramírez Pérez</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b/>
                <w:bCs/>
                <w:sz w:val="16"/>
                <w:szCs w:val="16"/>
                <w:lang w:val="es-MX" w:eastAsia="es-MX"/>
              </w:rPr>
              <w:t>Eventos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Día de las madres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José Alexander Tamez Marroquín</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Día del maestro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José Alexander Tamez Marroquín</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Aniversario del municipio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Anji</w:t>
            </w:r>
            <w:proofErr w:type="spellEnd"/>
            <w:r w:rsidRPr="00F94C3D">
              <w:rPr>
                <w:rFonts w:ascii="Arial" w:hAnsi="Arial" w:cs="Arial"/>
                <w:sz w:val="16"/>
                <w:szCs w:val="16"/>
                <w:lang w:val="es-MX" w:eastAsia="es-MX"/>
              </w:rPr>
              <w:t xml:space="preserve"> Servicios Industriales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Aniversario del municipio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proofErr w:type="spellStart"/>
            <w:r w:rsidRPr="00F94C3D">
              <w:rPr>
                <w:rFonts w:ascii="Arial" w:hAnsi="Arial" w:cs="Arial"/>
                <w:sz w:val="16"/>
                <w:szCs w:val="16"/>
                <w:lang w:val="es-MX" w:eastAsia="es-MX"/>
              </w:rPr>
              <w:t>Anji</w:t>
            </w:r>
            <w:proofErr w:type="spellEnd"/>
            <w:r w:rsidRPr="00F94C3D">
              <w:rPr>
                <w:rFonts w:ascii="Arial" w:hAnsi="Arial" w:cs="Arial"/>
                <w:sz w:val="16"/>
                <w:szCs w:val="16"/>
                <w:lang w:val="es-MX" w:eastAsia="es-MX"/>
              </w:rPr>
              <w:t xml:space="preserve"> Servicios Industriales S.A de C.V</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Eventos culturales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Bella Iliana Ávila Rubio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Informe del C. Presidente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Adrián Navarro Alfaro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Informe del C. Presidente municipal</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Adrián Navarro Alfaro</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Peleas de gallos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José Alexander Tamez Marroquín</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2</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Peleas de gallos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Dora Nelly Reyna Castilleja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6</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b/>
                <w:bCs/>
                <w:sz w:val="16"/>
                <w:szCs w:val="16"/>
                <w:lang w:val="es-MX" w:eastAsia="es-MX"/>
              </w:rPr>
              <w:t>Bienes muebles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Equipo de seguridad pública</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Raúl Chávez Balderas</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 </w:t>
            </w:r>
          </w:p>
        </w:tc>
        <w:tc>
          <w:tcPr>
            <w:tcW w:w="0" w:type="auto"/>
            <w:vAlign w:val="center"/>
            <w:hideMark/>
          </w:tcPr>
          <w:p w:rsidR="00F94C3D" w:rsidRPr="00F94C3D" w:rsidRDefault="00F94C3D" w:rsidP="00F94C3D">
            <w:pPr>
              <w:pStyle w:val="Sinespaciado"/>
              <w:rPr>
                <w:rFonts w:ascii="Arial" w:hAnsi="Arial" w:cs="Arial"/>
                <w:sz w:val="16"/>
                <w:szCs w:val="16"/>
                <w:lang w:val="es-MX" w:eastAsia="es-MX"/>
              </w:rPr>
            </w:pPr>
            <w:r w:rsidRPr="00F94C3D">
              <w:rPr>
                <w:rFonts w:ascii="Arial" w:hAnsi="Arial" w:cs="Arial"/>
                <w:sz w:val="16"/>
                <w:szCs w:val="16"/>
                <w:lang w:val="es-MX" w:eastAsia="es-MX"/>
              </w:rPr>
              <w:t>1</w:t>
            </w:r>
          </w:p>
        </w:tc>
      </w:tr>
    </w:tbl>
    <w:p w:rsidR="0056305F" w:rsidRDefault="0056305F" w:rsidP="003F015D">
      <w:pPr>
        <w:autoSpaceDE w:val="0"/>
        <w:autoSpaceDN w:val="0"/>
        <w:adjustRightInd w:val="0"/>
        <w:spacing w:after="0" w:line="360" w:lineRule="auto"/>
        <w:jc w:val="both"/>
        <w:rPr>
          <w:rFonts w:ascii="Arial" w:eastAsiaTheme="minorHAnsi" w:hAnsi="Arial" w:cs="Arial"/>
          <w:bCs/>
          <w:sz w:val="24"/>
          <w:szCs w:val="24"/>
          <w:lang w:val="es-MX"/>
        </w:rPr>
      </w:pPr>
    </w:p>
    <w:p w:rsidR="00F94C3D" w:rsidRPr="00F94C3D" w:rsidRDefault="00F94C3D" w:rsidP="003F015D">
      <w:pPr>
        <w:autoSpaceDE w:val="0"/>
        <w:autoSpaceDN w:val="0"/>
        <w:adjustRightInd w:val="0"/>
        <w:spacing w:after="0" w:line="360" w:lineRule="auto"/>
        <w:jc w:val="both"/>
        <w:rPr>
          <w:rFonts w:ascii="Arial" w:eastAsiaTheme="minorHAnsi" w:hAnsi="Arial" w:cs="Arial"/>
          <w:b/>
          <w:bCs/>
          <w:sz w:val="24"/>
          <w:szCs w:val="24"/>
          <w:lang w:val="es-MX"/>
        </w:rPr>
      </w:pPr>
      <w:r>
        <w:rPr>
          <w:rFonts w:ascii="Arial" w:eastAsiaTheme="minorHAnsi" w:hAnsi="Arial" w:cs="Arial"/>
          <w:b/>
          <w:bCs/>
          <w:sz w:val="24"/>
          <w:szCs w:val="24"/>
          <w:lang w:val="es-MX"/>
        </w:rPr>
        <w:t>Análisis de la Auditoría Superior del Estado</w:t>
      </w:r>
    </w:p>
    <w:p w:rsidR="00F94C3D" w:rsidRPr="00F94C3D" w:rsidRDefault="00F94C3D" w:rsidP="003F015D">
      <w:pPr>
        <w:autoSpaceDE w:val="0"/>
        <w:autoSpaceDN w:val="0"/>
        <w:adjustRightInd w:val="0"/>
        <w:spacing w:after="0" w:line="360" w:lineRule="auto"/>
        <w:jc w:val="both"/>
        <w:rPr>
          <w:rFonts w:ascii="Arial" w:eastAsiaTheme="minorHAnsi" w:hAnsi="Arial" w:cs="Arial"/>
          <w:bCs/>
          <w:sz w:val="24"/>
          <w:szCs w:val="24"/>
          <w:lang w:val="es-MX"/>
        </w:rPr>
      </w:pPr>
      <w:r w:rsidRPr="00F94C3D">
        <w:rPr>
          <w:rFonts w:ascii="Arial" w:hAnsi="Arial" w:cs="Arial"/>
          <w:sz w:val="24"/>
          <w:szCs w:val="24"/>
          <w:lang w:val="es-MX" w:eastAsia="es-MX"/>
        </w:rPr>
        <w:t>Se analizó la aclaración y la documentación presentada por el Ente Público y el Extitular del Municipio, solventando parcialmente la irregularidad detectada por un importe de $1,441,746, ya que se adjuntó la evidencia documental justificativa de lo erogado, que consiste en copias fotostáticas simples de pólizas de cheque y de transferencias, comprobantes fiscales, remisiones, órdenes de compra, cartas solicitud y fotografías, entre otra información, en el caso de las transacciones contabilizadas que se mencionan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394"/>
        <w:gridCol w:w="2234"/>
        <w:gridCol w:w="172"/>
        <w:gridCol w:w="950"/>
        <w:gridCol w:w="172"/>
        <w:gridCol w:w="1574"/>
      </w:tblGrid>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Fecha de cheque o transferencia</w:t>
            </w: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No. de cheque o transferencia</w:t>
            </w:r>
          </w:p>
        </w:tc>
        <w:tc>
          <w:tcPr>
            <w:tcW w:w="0" w:type="auto"/>
            <w:vAlign w:val="center"/>
            <w:hideMark/>
          </w:tcPr>
          <w:p w:rsidR="00F94C3D" w:rsidRPr="00F94C3D" w:rsidRDefault="00F94C3D" w:rsidP="00F94C3D">
            <w:pPr>
              <w:pStyle w:val="Sinespaciado"/>
              <w:rPr>
                <w:rFonts w:ascii="Arial" w:hAnsi="Arial" w:cs="Arial"/>
                <w:lang w:val="es-MX" w:eastAsia="es-MX"/>
              </w:rPr>
            </w:pP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Importe</w:t>
            </w:r>
          </w:p>
        </w:tc>
        <w:tc>
          <w:tcPr>
            <w:tcW w:w="0" w:type="auto"/>
            <w:vAlign w:val="center"/>
            <w:hideMark/>
          </w:tcPr>
          <w:p w:rsidR="00F94C3D" w:rsidRPr="00F94C3D" w:rsidRDefault="00F94C3D" w:rsidP="00F94C3D">
            <w:pPr>
              <w:pStyle w:val="Sinespaciado"/>
              <w:rPr>
                <w:rFonts w:ascii="Arial" w:hAnsi="Arial" w:cs="Arial"/>
                <w:lang w:val="es-MX" w:eastAsia="es-MX"/>
              </w:rPr>
            </w:pPr>
          </w:p>
        </w:tc>
        <w:tc>
          <w:tcPr>
            <w:tcW w:w="0" w:type="auto"/>
            <w:vAlign w:val="center"/>
            <w:hideMark/>
          </w:tcPr>
          <w:p w:rsidR="00F94C3D" w:rsidRPr="00F94C3D" w:rsidRDefault="00F94C3D" w:rsidP="00F94C3D">
            <w:pPr>
              <w:pStyle w:val="Sinespaciado"/>
              <w:rPr>
                <w:rFonts w:ascii="Arial" w:hAnsi="Arial" w:cs="Arial"/>
                <w:lang w:val="es-MX" w:eastAsia="es-MX"/>
              </w:rPr>
            </w:pPr>
            <w:r w:rsidRPr="00F94C3D">
              <w:rPr>
                <w:rFonts w:ascii="Arial" w:hAnsi="Arial" w:cs="Arial"/>
                <w:lang w:val="es-MX" w:eastAsia="es-MX"/>
              </w:rPr>
              <w:t>Importe solventado</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17/12/2015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127 1</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42,978</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42,978</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01/10/2015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99 903023</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14,775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14,775</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01/10/2015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99 903024</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30,911</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30,911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04/03/2015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99 902477</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35,960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35,960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99 902682</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58,770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58,770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30/06/2015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99 902744</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35,960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35,960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lastRenderedPageBreak/>
              <w:t>30/04/2015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99 902573</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825,833</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825,833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01/10/2015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99 903023</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83,161</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83,161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99 902682</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16,240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16,240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99 902679</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46,006</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46,006</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99 902674</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38,640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38,640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01/10/2015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99 1969</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7,424</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7,424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01/10/2015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99 903024</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20,000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20,000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03/06/2015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99 902702</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40,000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39,810</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04/06/2015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99 902703</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140,000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106,724</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18/06/2015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99 902733</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5,000</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3,361</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01/10/2015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99 903024</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39,015</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 </w:t>
            </w:r>
          </w:p>
        </w:tc>
        <w:tc>
          <w:tcPr>
            <w:tcW w:w="0" w:type="auto"/>
            <w:vAlign w:val="center"/>
            <w:hideMark/>
          </w:tcPr>
          <w:p w:rsidR="00F94C3D" w:rsidRPr="00F94C3D" w:rsidRDefault="00F94C3D" w:rsidP="00F94C3D">
            <w:pPr>
              <w:pStyle w:val="Sinespaciado"/>
              <w:rPr>
                <w:rFonts w:ascii="Arial" w:hAnsi="Arial" w:cs="Arial"/>
                <w:sz w:val="20"/>
                <w:lang w:val="es-MX" w:eastAsia="es-MX"/>
              </w:rPr>
            </w:pPr>
            <w:r w:rsidRPr="00F94C3D">
              <w:rPr>
                <w:rFonts w:ascii="Arial" w:hAnsi="Arial" w:cs="Arial"/>
                <w:sz w:val="20"/>
                <w:lang w:val="es-MX" w:eastAsia="es-MX"/>
              </w:rPr>
              <w:t>35,193</w:t>
            </w:r>
          </w:p>
        </w:tc>
      </w:tr>
      <w:tr w:rsidR="00F94C3D" w:rsidRPr="00F94C3D" w:rsidTr="00F94C3D">
        <w:trPr>
          <w:tblCellSpacing w:w="15" w:type="dxa"/>
        </w:trPr>
        <w:tc>
          <w:tcPr>
            <w:tcW w:w="0" w:type="auto"/>
            <w:vAlign w:val="center"/>
            <w:hideMark/>
          </w:tcPr>
          <w:p w:rsidR="00F94C3D" w:rsidRPr="00F94C3D" w:rsidRDefault="00F94C3D" w:rsidP="00F94C3D">
            <w:pPr>
              <w:pStyle w:val="Sinespaciado"/>
              <w:rPr>
                <w:rFonts w:ascii="Arial" w:hAnsi="Arial" w:cs="Arial"/>
                <w:b/>
                <w:bCs/>
                <w:sz w:val="20"/>
                <w:lang w:val="es-MX" w:eastAsia="es-MX"/>
              </w:rPr>
            </w:pPr>
            <w:r w:rsidRPr="00F94C3D">
              <w:rPr>
                <w:rFonts w:ascii="Arial" w:hAnsi="Arial" w:cs="Arial"/>
                <w:b/>
                <w:bCs/>
                <w:sz w:val="20"/>
                <w:lang w:val="es-MX" w:eastAsia="es-MX"/>
              </w:rPr>
              <w:t>Total</w:t>
            </w:r>
          </w:p>
        </w:tc>
        <w:tc>
          <w:tcPr>
            <w:tcW w:w="0" w:type="auto"/>
            <w:vAlign w:val="center"/>
            <w:hideMark/>
          </w:tcPr>
          <w:p w:rsidR="00F94C3D" w:rsidRPr="00F94C3D" w:rsidRDefault="00F94C3D" w:rsidP="00F94C3D">
            <w:pPr>
              <w:pStyle w:val="Sinespaciado"/>
              <w:rPr>
                <w:rFonts w:ascii="Arial" w:hAnsi="Arial" w:cs="Arial"/>
                <w:b/>
                <w:bCs/>
                <w:sz w:val="20"/>
                <w:lang w:val="es-MX" w:eastAsia="es-MX"/>
              </w:rPr>
            </w:pPr>
          </w:p>
        </w:tc>
        <w:tc>
          <w:tcPr>
            <w:tcW w:w="0" w:type="auto"/>
            <w:vAlign w:val="center"/>
            <w:hideMark/>
          </w:tcPr>
          <w:p w:rsidR="00F94C3D" w:rsidRPr="00F94C3D" w:rsidRDefault="00F94C3D" w:rsidP="00F94C3D">
            <w:pPr>
              <w:pStyle w:val="Sinespaciado"/>
              <w:rPr>
                <w:rFonts w:ascii="Arial" w:hAnsi="Arial" w:cs="Arial"/>
                <w:b/>
                <w:bCs/>
                <w:sz w:val="20"/>
                <w:lang w:val="es-MX" w:eastAsia="es-MX"/>
              </w:rPr>
            </w:pPr>
            <w:r w:rsidRPr="00F94C3D">
              <w:rPr>
                <w:rFonts w:ascii="Arial" w:hAnsi="Arial" w:cs="Arial"/>
                <w:b/>
                <w:bCs/>
                <w:sz w:val="20"/>
                <w:lang w:val="es-MX" w:eastAsia="es-MX"/>
              </w:rPr>
              <w:t>$</w:t>
            </w:r>
          </w:p>
        </w:tc>
        <w:tc>
          <w:tcPr>
            <w:tcW w:w="0" w:type="auto"/>
            <w:vAlign w:val="center"/>
            <w:hideMark/>
          </w:tcPr>
          <w:p w:rsidR="00F94C3D" w:rsidRPr="00F94C3D" w:rsidRDefault="00F94C3D" w:rsidP="00F94C3D">
            <w:pPr>
              <w:pStyle w:val="Sinespaciado"/>
              <w:rPr>
                <w:rFonts w:ascii="Arial" w:hAnsi="Arial" w:cs="Arial"/>
                <w:b/>
                <w:bCs/>
                <w:sz w:val="20"/>
                <w:lang w:val="es-MX" w:eastAsia="es-MX"/>
              </w:rPr>
            </w:pPr>
            <w:r w:rsidRPr="00F94C3D">
              <w:rPr>
                <w:rFonts w:ascii="Arial" w:hAnsi="Arial" w:cs="Arial"/>
                <w:b/>
                <w:bCs/>
                <w:sz w:val="20"/>
                <w:lang w:val="es-MX" w:eastAsia="es-MX"/>
              </w:rPr>
              <w:t>1,480,673</w:t>
            </w:r>
          </w:p>
        </w:tc>
        <w:tc>
          <w:tcPr>
            <w:tcW w:w="0" w:type="auto"/>
            <w:vAlign w:val="center"/>
            <w:hideMark/>
          </w:tcPr>
          <w:p w:rsidR="00F94C3D" w:rsidRPr="00F94C3D" w:rsidRDefault="00F94C3D" w:rsidP="00F94C3D">
            <w:pPr>
              <w:pStyle w:val="Sinespaciado"/>
              <w:rPr>
                <w:rFonts w:ascii="Arial" w:hAnsi="Arial" w:cs="Arial"/>
                <w:b/>
                <w:bCs/>
                <w:sz w:val="20"/>
                <w:lang w:val="es-MX" w:eastAsia="es-MX"/>
              </w:rPr>
            </w:pPr>
            <w:r w:rsidRPr="00F94C3D">
              <w:rPr>
                <w:rFonts w:ascii="Arial" w:hAnsi="Arial" w:cs="Arial"/>
                <w:b/>
                <w:bCs/>
                <w:sz w:val="20"/>
                <w:lang w:val="es-MX" w:eastAsia="es-MX"/>
              </w:rPr>
              <w:t>$</w:t>
            </w:r>
          </w:p>
        </w:tc>
        <w:tc>
          <w:tcPr>
            <w:tcW w:w="0" w:type="auto"/>
            <w:vAlign w:val="center"/>
            <w:hideMark/>
          </w:tcPr>
          <w:p w:rsidR="00F94C3D" w:rsidRPr="00F94C3D" w:rsidRDefault="00F94C3D" w:rsidP="00F94C3D">
            <w:pPr>
              <w:pStyle w:val="Sinespaciado"/>
              <w:rPr>
                <w:rFonts w:ascii="Arial" w:hAnsi="Arial" w:cs="Arial"/>
                <w:b/>
                <w:bCs/>
                <w:sz w:val="20"/>
                <w:lang w:val="es-MX" w:eastAsia="es-MX"/>
              </w:rPr>
            </w:pPr>
            <w:r w:rsidRPr="00F94C3D">
              <w:rPr>
                <w:rFonts w:ascii="Arial" w:hAnsi="Arial" w:cs="Arial"/>
                <w:b/>
                <w:bCs/>
                <w:sz w:val="20"/>
                <w:lang w:val="es-MX" w:eastAsia="es-MX"/>
              </w:rPr>
              <w:t>1,441,746</w:t>
            </w:r>
          </w:p>
        </w:tc>
      </w:tr>
    </w:tbl>
    <w:p w:rsidR="00F94C3D" w:rsidRDefault="00F94C3D" w:rsidP="003F015D">
      <w:pPr>
        <w:autoSpaceDE w:val="0"/>
        <w:autoSpaceDN w:val="0"/>
        <w:adjustRightInd w:val="0"/>
        <w:spacing w:after="0" w:line="360" w:lineRule="auto"/>
        <w:jc w:val="both"/>
        <w:rPr>
          <w:rFonts w:ascii="Arial" w:eastAsiaTheme="minorHAnsi" w:hAnsi="Arial" w:cs="Arial"/>
          <w:bCs/>
          <w:sz w:val="24"/>
          <w:szCs w:val="24"/>
          <w:lang w:val="es-MX"/>
        </w:rPr>
      </w:pPr>
    </w:p>
    <w:p w:rsidR="00F94C3D" w:rsidRPr="00F94C3D" w:rsidRDefault="00F94C3D" w:rsidP="003F015D">
      <w:pPr>
        <w:autoSpaceDE w:val="0"/>
        <w:autoSpaceDN w:val="0"/>
        <w:adjustRightInd w:val="0"/>
        <w:spacing w:after="0" w:line="360" w:lineRule="auto"/>
        <w:jc w:val="both"/>
        <w:rPr>
          <w:rFonts w:ascii="Arial" w:eastAsiaTheme="minorHAnsi" w:hAnsi="Arial" w:cs="Arial"/>
          <w:bCs/>
          <w:sz w:val="24"/>
          <w:szCs w:val="24"/>
          <w:lang w:val="es-MX"/>
        </w:rPr>
      </w:pPr>
      <w:r w:rsidRPr="00F94C3D">
        <w:rPr>
          <w:rFonts w:ascii="Arial" w:hAnsi="Arial" w:cs="Arial"/>
          <w:sz w:val="24"/>
          <w:szCs w:val="24"/>
          <w:lang w:val="es-MX" w:eastAsia="es-MX"/>
        </w:rPr>
        <w:t>Subsistiendo una diferencia económica no solventada por $1</w:t>
      </w:r>
      <w:proofErr w:type="gramStart"/>
      <w:r w:rsidRPr="00F94C3D">
        <w:rPr>
          <w:rFonts w:ascii="Arial" w:hAnsi="Arial" w:cs="Arial"/>
          <w:sz w:val="24"/>
          <w:szCs w:val="24"/>
          <w:lang w:val="es-MX" w:eastAsia="es-MX"/>
        </w:rPr>
        <w:t>,243,586</w:t>
      </w:r>
      <w:r w:rsidR="00575EFC">
        <w:rPr>
          <w:rFonts w:ascii="Arial" w:hAnsi="Arial" w:cs="Arial"/>
          <w:sz w:val="24"/>
          <w:szCs w:val="24"/>
          <w:lang w:val="es-MX" w:eastAsia="es-MX"/>
        </w:rPr>
        <w:t>.00</w:t>
      </w:r>
      <w:proofErr w:type="gramEnd"/>
      <w:r w:rsidRPr="00F94C3D">
        <w:rPr>
          <w:rFonts w:ascii="Arial" w:hAnsi="Arial" w:cs="Arial"/>
          <w:sz w:val="24"/>
          <w:szCs w:val="24"/>
          <w:lang w:val="es-MX" w:eastAsia="es-MX"/>
        </w:rPr>
        <w:t>, debido a que no se presentó el soporte documental que compruebe los pagos como sus pólizas de cheque y de transferencias bancarias, con sus respectivos comprobantes fiscales, siendo las transacciones contabilizadas que se detallan a continuación:</w:t>
      </w:r>
    </w:p>
    <w:p w:rsidR="00F94C3D" w:rsidRDefault="00F94C3D" w:rsidP="003F015D">
      <w:pPr>
        <w:autoSpaceDE w:val="0"/>
        <w:autoSpaceDN w:val="0"/>
        <w:adjustRightInd w:val="0"/>
        <w:spacing w:after="0" w:line="360" w:lineRule="auto"/>
        <w:jc w:val="both"/>
        <w:rPr>
          <w:rFonts w:ascii="Arial" w:eastAsiaTheme="minorHAnsi" w:hAnsi="Arial" w:cs="Arial"/>
          <w:bCs/>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846"/>
        <w:gridCol w:w="2624"/>
        <w:gridCol w:w="172"/>
        <w:gridCol w:w="1854"/>
      </w:tblGrid>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lang w:val="es-MX" w:eastAsia="es-MX"/>
              </w:rPr>
            </w:pPr>
            <w:r w:rsidRPr="00575EFC">
              <w:rPr>
                <w:rFonts w:ascii="Arial" w:hAnsi="Arial" w:cs="Arial"/>
                <w:lang w:val="es-MX" w:eastAsia="es-MX"/>
              </w:rPr>
              <w:t>Fecha de cheque o transferencia</w:t>
            </w:r>
          </w:p>
        </w:tc>
        <w:tc>
          <w:tcPr>
            <w:tcW w:w="0" w:type="auto"/>
            <w:vAlign w:val="center"/>
            <w:hideMark/>
          </w:tcPr>
          <w:p w:rsidR="00575EFC" w:rsidRPr="00575EFC" w:rsidRDefault="00575EFC" w:rsidP="00575EFC">
            <w:pPr>
              <w:pStyle w:val="Sinespaciado"/>
              <w:rPr>
                <w:rFonts w:ascii="Arial" w:hAnsi="Arial" w:cs="Arial"/>
                <w:lang w:val="es-MX" w:eastAsia="es-MX"/>
              </w:rPr>
            </w:pPr>
            <w:r w:rsidRPr="00575EFC">
              <w:rPr>
                <w:rFonts w:ascii="Arial" w:hAnsi="Arial" w:cs="Arial"/>
                <w:lang w:val="es-MX" w:eastAsia="es-MX"/>
              </w:rPr>
              <w:t>No. de cheque o transferencia</w:t>
            </w:r>
          </w:p>
        </w:tc>
        <w:tc>
          <w:tcPr>
            <w:tcW w:w="0" w:type="auto"/>
            <w:vAlign w:val="center"/>
            <w:hideMark/>
          </w:tcPr>
          <w:p w:rsidR="00575EFC" w:rsidRPr="00575EFC" w:rsidRDefault="00575EFC" w:rsidP="00575EFC">
            <w:pPr>
              <w:pStyle w:val="Sinespaciado"/>
              <w:rPr>
                <w:rFonts w:ascii="Arial" w:hAnsi="Arial" w:cs="Arial"/>
                <w:lang w:val="es-MX" w:eastAsia="es-MX"/>
              </w:rPr>
            </w:pPr>
          </w:p>
        </w:tc>
        <w:tc>
          <w:tcPr>
            <w:tcW w:w="0" w:type="auto"/>
            <w:vAlign w:val="center"/>
            <w:hideMark/>
          </w:tcPr>
          <w:p w:rsidR="00575EFC" w:rsidRPr="00575EFC" w:rsidRDefault="00575EFC" w:rsidP="00575EFC">
            <w:pPr>
              <w:pStyle w:val="Sinespaciado"/>
              <w:rPr>
                <w:rFonts w:ascii="Arial" w:hAnsi="Arial" w:cs="Arial"/>
                <w:lang w:val="es-MX" w:eastAsia="es-MX"/>
              </w:rPr>
            </w:pPr>
            <w:r w:rsidRPr="00575EFC">
              <w:rPr>
                <w:rFonts w:ascii="Arial" w:hAnsi="Arial" w:cs="Arial"/>
                <w:lang w:val="es-MX" w:eastAsia="es-MX"/>
              </w:rPr>
              <w:t>Importe sin solventar</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99 1893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10,662</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99 1961</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10,000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99 902793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40,000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04/05/2015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99 902591</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66,120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124 900001</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38,280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99 903106</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32,671</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99 903109</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98,804</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35,844</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99 903108</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38,920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99 903119</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14,805</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99 903122</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14,709</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lastRenderedPageBreak/>
              <w:t>29/10/2015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99 903089</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140,883</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31/08/2015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99 902991</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138,911</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99 903107</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58,000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99 903098</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51,240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99 1893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26,164</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99 903102</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22,191</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96,960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99 1893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26,697</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99 1893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14,116</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02/06/2015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99 902696</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20,000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10,000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99 903100</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30,000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99 903116</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65,420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30/06/2015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99 1893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14,580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02/09/2015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124 900003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88,682</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03/06/2015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99 902702</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190</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04/06/2015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99 902703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33,276</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18/06/2015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99 902733</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1,639</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01/10/2015</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99 903024</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 </w:t>
            </w:r>
          </w:p>
        </w:tc>
        <w:tc>
          <w:tcPr>
            <w:tcW w:w="0" w:type="auto"/>
            <w:vAlign w:val="center"/>
            <w:hideMark/>
          </w:tcPr>
          <w:p w:rsidR="00575EFC" w:rsidRPr="00575EFC" w:rsidRDefault="00575EFC" w:rsidP="00575EFC">
            <w:pPr>
              <w:pStyle w:val="Sinespaciado"/>
              <w:rPr>
                <w:rFonts w:ascii="Arial" w:hAnsi="Arial" w:cs="Arial"/>
                <w:sz w:val="20"/>
                <w:lang w:val="es-MX" w:eastAsia="es-MX"/>
              </w:rPr>
            </w:pPr>
            <w:r w:rsidRPr="00575EFC">
              <w:rPr>
                <w:rFonts w:ascii="Arial" w:hAnsi="Arial" w:cs="Arial"/>
                <w:sz w:val="20"/>
                <w:lang w:val="es-MX" w:eastAsia="es-MX"/>
              </w:rPr>
              <w:t>3,822</w:t>
            </w:r>
          </w:p>
        </w:tc>
      </w:tr>
      <w:tr w:rsidR="00575EFC" w:rsidRPr="00575EFC" w:rsidTr="00FC447C">
        <w:trPr>
          <w:tblCellSpacing w:w="15" w:type="dxa"/>
        </w:trPr>
        <w:tc>
          <w:tcPr>
            <w:tcW w:w="0" w:type="auto"/>
            <w:vAlign w:val="center"/>
            <w:hideMark/>
          </w:tcPr>
          <w:p w:rsidR="00575EFC" w:rsidRPr="00575EFC" w:rsidRDefault="00575EFC" w:rsidP="00575EFC">
            <w:pPr>
              <w:pStyle w:val="Sinespaciado"/>
              <w:rPr>
                <w:rFonts w:ascii="Arial" w:hAnsi="Arial" w:cs="Arial"/>
                <w:b/>
                <w:bCs/>
                <w:sz w:val="20"/>
                <w:lang w:val="es-MX" w:eastAsia="es-MX"/>
              </w:rPr>
            </w:pPr>
            <w:r w:rsidRPr="00575EFC">
              <w:rPr>
                <w:rFonts w:ascii="Arial" w:hAnsi="Arial" w:cs="Arial"/>
                <w:b/>
                <w:bCs/>
                <w:sz w:val="20"/>
                <w:lang w:val="es-MX" w:eastAsia="es-MX"/>
              </w:rPr>
              <w:t>Total</w:t>
            </w:r>
          </w:p>
        </w:tc>
        <w:tc>
          <w:tcPr>
            <w:tcW w:w="0" w:type="auto"/>
            <w:vAlign w:val="center"/>
            <w:hideMark/>
          </w:tcPr>
          <w:p w:rsidR="00575EFC" w:rsidRPr="00575EFC" w:rsidRDefault="00575EFC" w:rsidP="00575EFC">
            <w:pPr>
              <w:pStyle w:val="Sinespaciado"/>
              <w:rPr>
                <w:rFonts w:ascii="Arial" w:hAnsi="Arial" w:cs="Arial"/>
                <w:b/>
                <w:bCs/>
                <w:sz w:val="20"/>
                <w:lang w:val="es-MX" w:eastAsia="es-MX"/>
              </w:rPr>
            </w:pPr>
          </w:p>
        </w:tc>
        <w:tc>
          <w:tcPr>
            <w:tcW w:w="0" w:type="auto"/>
            <w:vAlign w:val="center"/>
            <w:hideMark/>
          </w:tcPr>
          <w:p w:rsidR="00575EFC" w:rsidRPr="00575EFC" w:rsidRDefault="00575EFC" w:rsidP="00575EFC">
            <w:pPr>
              <w:pStyle w:val="Sinespaciado"/>
              <w:rPr>
                <w:rFonts w:ascii="Arial" w:hAnsi="Arial" w:cs="Arial"/>
                <w:b/>
                <w:bCs/>
                <w:sz w:val="20"/>
                <w:lang w:val="es-MX" w:eastAsia="es-MX"/>
              </w:rPr>
            </w:pPr>
            <w:r w:rsidRPr="00575EFC">
              <w:rPr>
                <w:rFonts w:ascii="Arial" w:hAnsi="Arial" w:cs="Arial"/>
                <w:b/>
                <w:bCs/>
                <w:sz w:val="20"/>
                <w:lang w:val="es-MX" w:eastAsia="es-MX"/>
              </w:rPr>
              <w:t>$</w:t>
            </w:r>
          </w:p>
        </w:tc>
        <w:tc>
          <w:tcPr>
            <w:tcW w:w="0" w:type="auto"/>
            <w:vAlign w:val="center"/>
            <w:hideMark/>
          </w:tcPr>
          <w:p w:rsidR="00575EFC" w:rsidRPr="00575EFC" w:rsidRDefault="00575EFC" w:rsidP="00575EFC">
            <w:pPr>
              <w:pStyle w:val="Sinespaciado"/>
              <w:rPr>
                <w:rFonts w:ascii="Arial" w:hAnsi="Arial" w:cs="Arial"/>
                <w:b/>
                <w:bCs/>
                <w:sz w:val="20"/>
                <w:lang w:val="es-MX" w:eastAsia="es-MX"/>
              </w:rPr>
            </w:pPr>
            <w:r w:rsidRPr="00575EFC">
              <w:rPr>
                <w:rFonts w:ascii="Arial" w:hAnsi="Arial" w:cs="Arial"/>
                <w:b/>
                <w:bCs/>
                <w:sz w:val="20"/>
                <w:lang w:val="es-MX" w:eastAsia="es-MX"/>
              </w:rPr>
              <w:t>1,243,586</w:t>
            </w:r>
          </w:p>
        </w:tc>
      </w:tr>
    </w:tbl>
    <w:p w:rsidR="00F94C3D" w:rsidRDefault="00F94C3D" w:rsidP="003F015D">
      <w:pPr>
        <w:autoSpaceDE w:val="0"/>
        <w:autoSpaceDN w:val="0"/>
        <w:adjustRightInd w:val="0"/>
        <w:spacing w:after="0" w:line="360" w:lineRule="auto"/>
        <w:jc w:val="both"/>
        <w:rPr>
          <w:rFonts w:ascii="Arial" w:eastAsiaTheme="minorHAnsi" w:hAnsi="Arial" w:cs="Arial"/>
          <w:bCs/>
          <w:sz w:val="24"/>
          <w:szCs w:val="24"/>
          <w:lang w:val="es-MX"/>
        </w:rPr>
      </w:pPr>
    </w:p>
    <w:p w:rsidR="00575EFC" w:rsidRDefault="00575EFC" w:rsidP="003F015D">
      <w:pPr>
        <w:autoSpaceDE w:val="0"/>
        <w:autoSpaceDN w:val="0"/>
        <w:adjustRightInd w:val="0"/>
        <w:spacing w:after="0" w:line="360" w:lineRule="auto"/>
        <w:jc w:val="both"/>
        <w:rPr>
          <w:rFonts w:ascii="Arial" w:eastAsiaTheme="minorHAnsi" w:hAnsi="Arial" w:cs="Arial"/>
          <w:b/>
          <w:bCs/>
          <w:sz w:val="24"/>
          <w:szCs w:val="24"/>
          <w:lang w:val="es-MX"/>
        </w:rPr>
      </w:pPr>
    </w:p>
    <w:p w:rsidR="0056305F"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emitida:</w:t>
      </w:r>
    </w:p>
    <w:p w:rsidR="00575EFC" w:rsidRDefault="00575EFC" w:rsidP="003F015D">
      <w:pPr>
        <w:autoSpaceDE w:val="0"/>
        <w:autoSpaceDN w:val="0"/>
        <w:adjustRightInd w:val="0"/>
        <w:spacing w:after="0" w:line="360" w:lineRule="auto"/>
        <w:jc w:val="both"/>
        <w:rPr>
          <w:rFonts w:ascii="Arial" w:eastAsiaTheme="minorHAnsi" w:hAnsi="Arial" w:cs="Arial"/>
          <w:bCs/>
          <w:i/>
          <w:sz w:val="24"/>
          <w:szCs w:val="24"/>
          <w:lang w:val="es-MX"/>
        </w:rPr>
      </w:pPr>
      <w:r>
        <w:rPr>
          <w:rFonts w:ascii="Arial" w:eastAsiaTheme="minorHAnsi" w:hAnsi="Arial" w:cs="Arial"/>
          <w:bCs/>
          <w:i/>
          <w:sz w:val="24"/>
          <w:szCs w:val="24"/>
          <w:lang w:val="es-MX"/>
        </w:rPr>
        <w:t>Pliego Presuntivos de Responsabilidades.</w:t>
      </w:r>
    </w:p>
    <w:p w:rsidR="003F015D" w:rsidRPr="00575EFC" w:rsidRDefault="003F015D" w:rsidP="003F015D">
      <w:pPr>
        <w:autoSpaceDE w:val="0"/>
        <w:autoSpaceDN w:val="0"/>
        <w:adjustRightInd w:val="0"/>
        <w:spacing w:after="0" w:line="360" w:lineRule="auto"/>
        <w:jc w:val="both"/>
        <w:rPr>
          <w:rFonts w:ascii="Arial" w:eastAsiaTheme="minorHAnsi" w:hAnsi="Arial" w:cs="Arial"/>
          <w:bCs/>
          <w:i/>
          <w:sz w:val="24"/>
          <w:szCs w:val="24"/>
          <w:lang w:val="es-MX"/>
        </w:rPr>
      </w:pPr>
      <w:r w:rsidRPr="00575EFC">
        <w:rPr>
          <w:rFonts w:ascii="Arial" w:eastAsiaTheme="minorHAnsi" w:hAnsi="Arial" w:cs="Arial"/>
          <w:bCs/>
          <w:i/>
          <w:sz w:val="24"/>
          <w:szCs w:val="24"/>
          <w:lang w:val="es-MX"/>
        </w:rPr>
        <w:t xml:space="preserve">Promoción de </w:t>
      </w:r>
      <w:proofErr w:type="spellStart"/>
      <w:r w:rsidRPr="00575EFC">
        <w:rPr>
          <w:rFonts w:ascii="Arial" w:eastAsiaTheme="minorHAnsi" w:hAnsi="Arial" w:cs="Arial"/>
          <w:bCs/>
          <w:i/>
          <w:sz w:val="24"/>
          <w:szCs w:val="24"/>
          <w:lang w:val="es-MX"/>
        </w:rPr>
        <w:t>Fincamiento</w:t>
      </w:r>
      <w:proofErr w:type="spellEnd"/>
      <w:r w:rsidRPr="00575EFC">
        <w:rPr>
          <w:rFonts w:ascii="Arial" w:eastAsiaTheme="minorHAnsi" w:hAnsi="Arial" w:cs="Arial"/>
          <w:bCs/>
          <w:i/>
          <w:sz w:val="24"/>
          <w:szCs w:val="24"/>
          <w:lang w:val="es-MX"/>
        </w:rPr>
        <w:t xml:space="preserve"> de Responsabilidad Administrativa.</w:t>
      </w:r>
    </w:p>
    <w:p w:rsidR="0056305F" w:rsidRDefault="0056305F" w:rsidP="003F015D">
      <w:pPr>
        <w:autoSpaceDE w:val="0"/>
        <w:autoSpaceDN w:val="0"/>
        <w:adjustRightInd w:val="0"/>
        <w:spacing w:after="0" w:line="360" w:lineRule="auto"/>
        <w:jc w:val="both"/>
        <w:rPr>
          <w:rFonts w:ascii="Arial" w:eastAsiaTheme="minorHAnsi" w:hAnsi="Arial" w:cs="Arial"/>
          <w:bCs/>
          <w:sz w:val="24"/>
          <w:szCs w:val="24"/>
          <w:lang w:val="es-MX"/>
        </w:rPr>
      </w:pPr>
    </w:p>
    <w:p w:rsidR="0056305F" w:rsidRPr="00997E4C"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997E4C">
        <w:rPr>
          <w:rFonts w:ascii="Arial" w:eastAsiaTheme="minorHAnsi" w:hAnsi="Arial" w:cs="Arial"/>
          <w:bCs/>
          <w:sz w:val="24"/>
          <w:szCs w:val="24"/>
          <w:lang w:val="es-MX"/>
        </w:rPr>
        <w:t xml:space="preserve">10. </w:t>
      </w:r>
      <w:r w:rsidR="00997E4C" w:rsidRPr="00997E4C">
        <w:rPr>
          <w:rFonts w:ascii="Arial" w:hAnsi="Arial" w:cs="Arial"/>
          <w:sz w:val="24"/>
          <w:szCs w:val="24"/>
          <w:lang w:val="es-MX" w:eastAsia="es-MX"/>
        </w:rPr>
        <w:t>Se efectuaron pagos por valor de $735,236</w:t>
      </w:r>
      <w:r w:rsidR="00997E4C">
        <w:rPr>
          <w:rFonts w:ascii="Arial" w:hAnsi="Arial" w:cs="Arial"/>
          <w:sz w:val="24"/>
          <w:szCs w:val="24"/>
          <w:lang w:val="es-MX" w:eastAsia="es-MX"/>
        </w:rPr>
        <w:t>.00</w:t>
      </w:r>
      <w:r w:rsidR="00997E4C" w:rsidRPr="00997E4C">
        <w:rPr>
          <w:rFonts w:ascii="Arial" w:hAnsi="Arial" w:cs="Arial"/>
          <w:sz w:val="24"/>
          <w:szCs w:val="24"/>
          <w:lang w:val="es-MX" w:eastAsia="es-MX"/>
        </w:rPr>
        <w:t xml:space="preserve"> registrados en diversos conceptos de gastos mediante transferencias bancarias o cheques expedidos a nombre de los proveedores y empleados municipales que se enuncian en la integración que se incluye abajo, anexándoles en evidencia de su justificación, la documentación que se elaboró internamente como, órdenes de compra, </w:t>
      </w:r>
      <w:r w:rsidR="00997E4C" w:rsidRPr="00997E4C">
        <w:rPr>
          <w:rFonts w:ascii="Arial" w:hAnsi="Arial" w:cs="Arial"/>
          <w:sz w:val="24"/>
          <w:szCs w:val="24"/>
          <w:lang w:val="es-MX" w:eastAsia="es-MX"/>
        </w:rPr>
        <w:lastRenderedPageBreak/>
        <w:t>solicitudes de dependencias requiriendo la mercancía, formatos de apoyos económicos a vecinos del municipio, con credenciales para votar, entre otra papelería, los cuales se contabilizaron con las pólizas que se detallan a continuación:</w:t>
      </w:r>
    </w:p>
    <w:p w:rsidR="00544B54" w:rsidRDefault="00544B54" w:rsidP="003F015D">
      <w:pPr>
        <w:autoSpaceDE w:val="0"/>
        <w:autoSpaceDN w:val="0"/>
        <w:adjustRightInd w:val="0"/>
        <w:spacing w:after="0" w:line="360" w:lineRule="auto"/>
        <w:jc w:val="both"/>
        <w:rPr>
          <w:rFonts w:ascii="Arial" w:eastAsiaTheme="minorHAnsi" w:hAnsi="Arial" w:cs="Arial"/>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Cs/>
          <w:sz w:val="24"/>
          <w:szCs w:val="24"/>
          <w:lang w:val="es-MX"/>
        </w:rPr>
      </w:pPr>
      <w:r w:rsidRPr="00997E4C">
        <w:rPr>
          <w:rFonts w:ascii="Arial" w:eastAsiaTheme="minorHAnsi" w:hAnsi="Arial" w:cs="Arial"/>
          <w:bCs/>
          <w:noProof/>
          <w:sz w:val="24"/>
          <w:szCs w:val="24"/>
          <w:lang w:val="es-MX" w:eastAsia="es-MX"/>
        </w:rPr>
        <w:drawing>
          <wp:anchor distT="0" distB="0" distL="114300" distR="114300" simplePos="0" relativeHeight="251694080" behindDoc="1" locked="0" layoutInCell="1" allowOverlap="1">
            <wp:simplePos x="0" y="0"/>
            <wp:positionH relativeFrom="column">
              <wp:posOffset>-1270</wp:posOffset>
            </wp:positionH>
            <wp:positionV relativeFrom="paragraph">
              <wp:posOffset>3175</wp:posOffset>
            </wp:positionV>
            <wp:extent cx="5288915" cy="291973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88915" cy="2919730"/>
                    </a:xfrm>
                    <a:prstGeom prst="rect">
                      <a:avLst/>
                    </a:prstGeom>
                  </pic:spPr>
                </pic:pic>
              </a:graphicData>
            </a:graphic>
            <wp14:sizeRelH relativeFrom="page">
              <wp14:pctWidth>0</wp14:pctWidth>
            </wp14:sizeRelH>
            <wp14:sizeRelV relativeFrom="page">
              <wp14:pctHeight>0</wp14:pctHeight>
            </wp14:sizeRelV>
          </wp:anchor>
        </w:drawing>
      </w:r>
    </w:p>
    <w:p w:rsidR="00997E4C" w:rsidRDefault="00997E4C" w:rsidP="003F015D">
      <w:pPr>
        <w:autoSpaceDE w:val="0"/>
        <w:autoSpaceDN w:val="0"/>
        <w:adjustRightInd w:val="0"/>
        <w:spacing w:after="0" w:line="360" w:lineRule="auto"/>
        <w:jc w:val="both"/>
        <w:rPr>
          <w:rFonts w:ascii="Arial" w:eastAsiaTheme="minorHAnsi" w:hAnsi="Arial" w:cs="Arial"/>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Pr="00492288" w:rsidRDefault="00492288" w:rsidP="003F015D">
      <w:pPr>
        <w:autoSpaceDE w:val="0"/>
        <w:autoSpaceDN w:val="0"/>
        <w:adjustRightInd w:val="0"/>
        <w:spacing w:after="0" w:line="360" w:lineRule="auto"/>
        <w:jc w:val="both"/>
        <w:rPr>
          <w:rFonts w:ascii="Arial" w:eastAsiaTheme="minorHAnsi" w:hAnsi="Arial" w:cs="Arial"/>
          <w:b/>
          <w:bCs/>
          <w:sz w:val="24"/>
          <w:szCs w:val="24"/>
          <w:lang w:val="es-MX"/>
        </w:rPr>
      </w:pPr>
      <w:r w:rsidRPr="00492288">
        <w:rPr>
          <w:rFonts w:ascii="Arial" w:hAnsi="Arial" w:cs="Arial"/>
          <w:sz w:val="24"/>
          <w:szCs w:val="24"/>
          <w:lang w:val="es-MX" w:eastAsia="es-MX"/>
        </w:rPr>
        <w:t>De lo anterior no se localizó ni fue exhibida durante la auditoría, la documentación original que compruebe que lo erogado y registrado se ejerció en la atención de las actividades propias de la función municipal, de conformidad a lo establecido en el artículo 15 de la Ley de Fiscalización Superior del Estado de Nuevo León, y numeral 86 párrafo quinto, de la Ley del Impuesto sobre la Renta, la cual deberá estar debidamente integrada y relacionada con los documentos que se elaboran internamente, que se incluyeron en cada póliza de cheque.</w:t>
      </w:r>
    </w:p>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997E4C" w:rsidRDefault="00492288" w:rsidP="003F015D">
      <w:pPr>
        <w:autoSpaceDE w:val="0"/>
        <w:autoSpaceDN w:val="0"/>
        <w:adjustRightInd w:val="0"/>
        <w:spacing w:after="0" w:line="360" w:lineRule="auto"/>
        <w:jc w:val="both"/>
        <w:rPr>
          <w:rFonts w:ascii="Arial" w:eastAsiaTheme="minorHAnsi" w:hAnsi="Arial" w:cs="Arial"/>
          <w:b/>
          <w:bCs/>
          <w:sz w:val="24"/>
          <w:szCs w:val="24"/>
          <w:lang w:val="es-MX"/>
        </w:rPr>
      </w:pPr>
      <w:r>
        <w:rPr>
          <w:rFonts w:ascii="Arial" w:eastAsiaTheme="minorHAnsi" w:hAnsi="Arial" w:cs="Arial"/>
          <w:b/>
          <w:bCs/>
          <w:sz w:val="24"/>
          <w:szCs w:val="24"/>
          <w:lang w:val="es-MX"/>
        </w:rPr>
        <w:lastRenderedPageBreak/>
        <w:t>Análisis de la Auditoría Superior del Estado</w:t>
      </w:r>
    </w:p>
    <w:p w:rsidR="00492288" w:rsidRPr="00492288" w:rsidRDefault="00492288" w:rsidP="003F015D">
      <w:pPr>
        <w:autoSpaceDE w:val="0"/>
        <w:autoSpaceDN w:val="0"/>
        <w:adjustRightInd w:val="0"/>
        <w:spacing w:after="0" w:line="360" w:lineRule="auto"/>
        <w:jc w:val="both"/>
        <w:rPr>
          <w:rFonts w:ascii="Arial" w:eastAsiaTheme="minorHAnsi" w:hAnsi="Arial" w:cs="Arial"/>
          <w:b/>
          <w:bCs/>
          <w:sz w:val="24"/>
          <w:szCs w:val="24"/>
          <w:lang w:val="es-MX"/>
        </w:rPr>
      </w:pPr>
      <w:r w:rsidRPr="00492288">
        <w:rPr>
          <w:rFonts w:ascii="Arial" w:hAnsi="Arial" w:cs="Arial"/>
          <w:sz w:val="24"/>
          <w:szCs w:val="24"/>
          <w:lang w:val="es-MX" w:eastAsia="es-MX"/>
        </w:rPr>
        <w:t xml:space="preserve">Se analizó la aclaración y la documentación presentada por el Ente Público y el Extitular del Municipio, lo cual solventa parcialmente la irregularidad detectada por la cantidad de $29,000 debido a que se presentó la documentación justificativa del gasto, que consiste en copias fotostáticas simples de la póliza de cheque número 126 35, con su respectivo comprobante fiscal, copia de credencial del IFE y fotografías, asimismo, se </w:t>
      </w:r>
      <w:proofErr w:type="spellStart"/>
      <w:r w:rsidRPr="00492288">
        <w:rPr>
          <w:rFonts w:ascii="Arial" w:hAnsi="Arial" w:cs="Arial"/>
          <w:sz w:val="24"/>
          <w:szCs w:val="24"/>
          <w:lang w:val="es-MX" w:eastAsia="es-MX"/>
        </w:rPr>
        <w:t>adjunto</w:t>
      </w:r>
      <w:proofErr w:type="spellEnd"/>
      <w:r w:rsidRPr="00492288">
        <w:rPr>
          <w:rFonts w:ascii="Arial" w:hAnsi="Arial" w:cs="Arial"/>
          <w:sz w:val="24"/>
          <w:szCs w:val="24"/>
          <w:lang w:val="es-MX" w:eastAsia="es-MX"/>
        </w:rPr>
        <w:t xml:space="preserve"> otra información relacionada con las pólizas de cheque y de transferencias revisadas durante la auditoría que se encuentran integradas a los papeles de trabajo, quedando una diferencia económica no solventada por importe de $706,236, debido a que no se exhibieron los comprobantes fiscales que amparen lo erogado, en relación a las pólizas de cheque y de transferencias contabilizadas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807"/>
        <w:gridCol w:w="2583"/>
        <w:gridCol w:w="167"/>
        <w:gridCol w:w="1939"/>
      </w:tblGrid>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fecha del cheque o transferencia</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No. de cheque o transferencia</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Importe no solventado</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12/02/2015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99 1767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50,000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27/02/2015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99 1844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8,500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27/02/2015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99 1845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16,000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03/03/2015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99 1851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50,000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25/03/2015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99 1858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10,200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14/04/2015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99 1879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30/04/2015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99 902456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05/05/2015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99 902597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30,336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30/06/2015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99 1903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8,000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99 902780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03/07/2015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99 902786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99 1928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02/09/2015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99 1954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23,700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06/10/2015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99 903038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10,500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02/12/2015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126 5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14/12/2015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126 13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17/12/2015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126 18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r w:rsidRPr="00492288">
              <w:rPr>
                <w:rFonts w:ascii="Arial" w:hAnsi="Arial" w:cs="Arial"/>
                <w:b/>
                <w:bCs/>
                <w:sz w:val="18"/>
                <w:szCs w:val="18"/>
                <w:lang w:val="es-MX" w:eastAsia="es-MX"/>
              </w:rPr>
              <w:lastRenderedPageBreak/>
              <w:t>Total</w:t>
            </w:r>
          </w:p>
        </w:tc>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r w:rsidRPr="00492288">
              <w:rPr>
                <w:rFonts w:ascii="Arial" w:hAnsi="Arial" w:cs="Arial"/>
                <w:b/>
                <w:bCs/>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r w:rsidRPr="00492288">
              <w:rPr>
                <w:rFonts w:ascii="Arial" w:hAnsi="Arial" w:cs="Arial"/>
                <w:b/>
                <w:bCs/>
                <w:sz w:val="18"/>
                <w:szCs w:val="18"/>
                <w:lang w:val="es-MX" w:eastAsia="es-MX"/>
              </w:rPr>
              <w:t>706,236</w:t>
            </w:r>
          </w:p>
        </w:tc>
      </w:tr>
    </w:tbl>
    <w:p w:rsidR="00997E4C" w:rsidRDefault="00997E4C" w:rsidP="003F015D">
      <w:pPr>
        <w:autoSpaceDE w:val="0"/>
        <w:autoSpaceDN w:val="0"/>
        <w:adjustRightInd w:val="0"/>
        <w:spacing w:after="0" w:line="360" w:lineRule="auto"/>
        <w:jc w:val="both"/>
        <w:rPr>
          <w:rFonts w:ascii="Arial" w:eastAsiaTheme="minorHAnsi" w:hAnsi="Arial" w:cs="Arial"/>
          <w:b/>
          <w:bCs/>
          <w:sz w:val="24"/>
          <w:szCs w:val="24"/>
          <w:lang w:val="es-MX"/>
        </w:rPr>
      </w:pPr>
    </w:p>
    <w:p w:rsidR="0056305F"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emitida:</w:t>
      </w:r>
    </w:p>
    <w:p w:rsidR="003F015D" w:rsidRDefault="00492288" w:rsidP="003F015D">
      <w:pPr>
        <w:autoSpaceDE w:val="0"/>
        <w:autoSpaceDN w:val="0"/>
        <w:adjustRightInd w:val="0"/>
        <w:spacing w:after="0" w:line="360" w:lineRule="auto"/>
        <w:jc w:val="both"/>
        <w:rPr>
          <w:rFonts w:ascii="Arial" w:eastAsiaTheme="minorHAnsi" w:hAnsi="Arial" w:cs="Arial"/>
          <w:bCs/>
          <w:i/>
          <w:sz w:val="24"/>
          <w:szCs w:val="24"/>
          <w:lang w:val="es-MX"/>
        </w:rPr>
      </w:pPr>
      <w:r>
        <w:rPr>
          <w:rFonts w:ascii="Arial" w:eastAsiaTheme="minorHAnsi" w:hAnsi="Arial" w:cs="Arial"/>
          <w:bCs/>
          <w:i/>
          <w:sz w:val="24"/>
          <w:szCs w:val="24"/>
          <w:lang w:val="es-MX"/>
        </w:rPr>
        <w:t>Pliego Presuntivos de Responsabilidades.</w:t>
      </w:r>
    </w:p>
    <w:p w:rsidR="00492288" w:rsidRPr="00492288" w:rsidRDefault="00492288" w:rsidP="003F015D">
      <w:pPr>
        <w:autoSpaceDE w:val="0"/>
        <w:autoSpaceDN w:val="0"/>
        <w:adjustRightInd w:val="0"/>
        <w:spacing w:after="0" w:line="360" w:lineRule="auto"/>
        <w:jc w:val="both"/>
        <w:rPr>
          <w:rFonts w:ascii="Arial" w:eastAsiaTheme="minorHAnsi" w:hAnsi="Arial" w:cs="Arial"/>
          <w:bCs/>
          <w:i/>
          <w:sz w:val="24"/>
          <w:szCs w:val="24"/>
          <w:lang w:val="es-MX"/>
        </w:rPr>
      </w:pPr>
      <w:r>
        <w:rPr>
          <w:rFonts w:ascii="Arial" w:eastAsiaTheme="minorHAnsi" w:hAnsi="Arial" w:cs="Arial"/>
          <w:bCs/>
          <w:i/>
          <w:sz w:val="24"/>
          <w:szCs w:val="24"/>
          <w:lang w:val="es-MX"/>
        </w:rPr>
        <w:t xml:space="preserve">Promoción de </w:t>
      </w:r>
      <w:proofErr w:type="spellStart"/>
      <w:r>
        <w:rPr>
          <w:rFonts w:ascii="Arial" w:eastAsiaTheme="minorHAnsi" w:hAnsi="Arial" w:cs="Arial"/>
          <w:bCs/>
          <w:i/>
          <w:sz w:val="24"/>
          <w:szCs w:val="24"/>
          <w:lang w:val="es-MX"/>
        </w:rPr>
        <w:t>Fincamiento</w:t>
      </w:r>
      <w:proofErr w:type="spellEnd"/>
      <w:r>
        <w:rPr>
          <w:rFonts w:ascii="Arial" w:eastAsiaTheme="minorHAnsi" w:hAnsi="Arial" w:cs="Arial"/>
          <w:bCs/>
          <w:i/>
          <w:sz w:val="24"/>
          <w:szCs w:val="24"/>
          <w:lang w:val="es-MX"/>
        </w:rPr>
        <w:t xml:space="preserve"> de Responsabilidad Administrativa.</w:t>
      </w:r>
    </w:p>
    <w:p w:rsidR="00210EB4" w:rsidRDefault="00210EB4" w:rsidP="00685930">
      <w:pPr>
        <w:autoSpaceDE w:val="0"/>
        <w:autoSpaceDN w:val="0"/>
        <w:adjustRightInd w:val="0"/>
        <w:spacing w:after="0" w:line="240" w:lineRule="auto"/>
        <w:jc w:val="both"/>
        <w:rPr>
          <w:rFonts w:ascii="Arial" w:eastAsiaTheme="minorHAnsi" w:hAnsi="Arial" w:cs="Arial"/>
          <w:bCs/>
          <w:sz w:val="24"/>
          <w:szCs w:val="24"/>
          <w:lang w:val="es-MX"/>
        </w:rPr>
      </w:pPr>
    </w:p>
    <w:p w:rsidR="00492288" w:rsidRPr="00492288" w:rsidRDefault="00EC3D9A" w:rsidP="00544B54">
      <w:pPr>
        <w:autoSpaceDE w:val="0"/>
        <w:autoSpaceDN w:val="0"/>
        <w:adjustRightInd w:val="0"/>
        <w:spacing w:after="0" w:line="360" w:lineRule="auto"/>
        <w:jc w:val="both"/>
        <w:rPr>
          <w:rFonts w:ascii="Arial" w:hAnsi="Arial" w:cs="Arial"/>
          <w:color w:val="000000"/>
          <w:sz w:val="24"/>
          <w:szCs w:val="24"/>
        </w:rPr>
      </w:pPr>
      <w:r w:rsidRPr="00492288">
        <w:rPr>
          <w:rFonts w:ascii="Arial" w:hAnsi="Arial" w:cs="Arial"/>
          <w:color w:val="000000"/>
          <w:sz w:val="24"/>
          <w:szCs w:val="24"/>
        </w:rPr>
        <w:t xml:space="preserve">11. </w:t>
      </w:r>
      <w:r w:rsidR="00492288" w:rsidRPr="00492288">
        <w:rPr>
          <w:rFonts w:ascii="Arial" w:hAnsi="Arial" w:cs="Arial"/>
          <w:sz w:val="24"/>
          <w:szCs w:val="24"/>
          <w:lang w:val="es-MX" w:eastAsia="es-MX"/>
        </w:rPr>
        <w:t>Se efectuaron pagos a nombre de diversas personas físicas y morales por los conceptos abajo enunciados, observando que los cheques expedidos según sus copias no tenían impresa la leyenda "Para Abono a Cuenta del Beneficiario", incumpliendo lo establecido en el artículo 27 fracción III, último párrafo, de la Ley del Impuesto Sobre la Renta, como ejemplo de lo anterior se detallan las pólizas de cheques siguientes: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13"/>
        <w:gridCol w:w="111"/>
        <w:gridCol w:w="1049"/>
        <w:gridCol w:w="111"/>
        <w:gridCol w:w="3523"/>
        <w:gridCol w:w="111"/>
        <w:gridCol w:w="391"/>
        <w:gridCol w:w="161"/>
        <w:gridCol w:w="726"/>
      </w:tblGrid>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Fecha de cheque</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No. de cheque</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Beneficiario</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Ref.</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Importe</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28/01/2015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99 1733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María Eugenia Mendoza Torres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38,860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28/01/2015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99 1737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Adrián Navarro Alfaro</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50,000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28/01/2015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99 1732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Roberto Patricio Cruz Álvarez</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106,976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28/01/2015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99 1738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Raúl Chávez Balderas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60,000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14/05/2015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99 1886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roofErr w:type="spellStart"/>
            <w:r w:rsidRPr="00492288">
              <w:rPr>
                <w:rFonts w:ascii="Arial" w:hAnsi="Arial" w:cs="Arial"/>
                <w:sz w:val="18"/>
                <w:szCs w:val="18"/>
                <w:lang w:val="es-MX" w:eastAsia="es-MX"/>
              </w:rPr>
              <w:t>Agricenter</w:t>
            </w:r>
            <w:proofErr w:type="spellEnd"/>
            <w:r w:rsidRPr="00492288">
              <w:rPr>
                <w:rFonts w:ascii="Arial" w:hAnsi="Arial" w:cs="Arial"/>
                <w:sz w:val="18"/>
                <w:szCs w:val="18"/>
                <w:lang w:val="es-MX" w:eastAsia="es-MX"/>
              </w:rPr>
              <w:t>, S.A de C.V</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76,000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99 1912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Centro de Refacciones Automotrices Medina, S.A de C.V</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32,000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99 1928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José Alexander Tamez Marroquín</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99 1931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roofErr w:type="spellStart"/>
            <w:r w:rsidRPr="00492288">
              <w:rPr>
                <w:rFonts w:ascii="Arial" w:hAnsi="Arial" w:cs="Arial"/>
                <w:sz w:val="18"/>
                <w:szCs w:val="18"/>
                <w:lang w:val="es-MX" w:eastAsia="es-MX"/>
              </w:rPr>
              <w:t>Victor</w:t>
            </w:r>
            <w:proofErr w:type="spellEnd"/>
            <w:r w:rsidRPr="00492288">
              <w:rPr>
                <w:rFonts w:ascii="Arial" w:hAnsi="Arial" w:cs="Arial"/>
                <w:sz w:val="18"/>
                <w:szCs w:val="18"/>
                <w:lang w:val="es-MX" w:eastAsia="es-MX"/>
              </w:rPr>
              <w:t xml:space="preserve"> Hugo Peña</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20,185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02/09/2015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99 1947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Adán Maldonado Rodríguez</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240,759</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02/09/2015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99 1954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Javier Zapata Valerio</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23,700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14/12/2015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126 13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roofErr w:type="spellStart"/>
            <w:r w:rsidRPr="00492288">
              <w:rPr>
                <w:rFonts w:ascii="Arial" w:hAnsi="Arial" w:cs="Arial"/>
                <w:sz w:val="18"/>
                <w:szCs w:val="18"/>
                <w:lang w:val="es-MX" w:eastAsia="es-MX"/>
              </w:rPr>
              <w:t>Raudel</w:t>
            </w:r>
            <w:proofErr w:type="spellEnd"/>
            <w:r w:rsidRPr="00492288">
              <w:rPr>
                <w:rFonts w:ascii="Arial" w:hAnsi="Arial" w:cs="Arial"/>
                <w:sz w:val="18"/>
                <w:szCs w:val="18"/>
                <w:lang w:val="es-MX" w:eastAsia="es-MX"/>
              </w:rPr>
              <w:t xml:space="preserve"> Gloria Martínez</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15,000</w:t>
            </w:r>
          </w:p>
        </w:tc>
      </w:tr>
    </w:tbl>
    <w:p w:rsidR="00210EB4" w:rsidRPr="00492288" w:rsidRDefault="00210EB4" w:rsidP="00544B54">
      <w:pPr>
        <w:autoSpaceDE w:val="0"/>
        <w:autoSpaceDN w:val="0"/>
        <w:adjustRightInd w:val="0"/>
        <w:spacing w:after="0" w:line="360" w:lineRule="auto"/>
        <w:jc w:val="both"/>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06"/>
        <w:gridCol w:w="111"/>
        <w:gridCol w:w="6409"/>
        <w:gridCol w:w="111"/>
        <w:gridCol w:w="111"/>
        <w:gridCol w:w="111"/>
        <w:gridCol w:w="111"/>
        <w:gridCol w:w="126"/>
      </w:tblGrid>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Ref.</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Descripción</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Compra de 2500 pegotes de adhesivo para programa de salud</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Elaboración de spot para radio y televisión</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Adquisición de alfalfa para apoyo a personas de escasos recursos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Compra de playeras con logos y gorras para programa comunidades saludables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lastRenderedPageBreak/>
              <w:t>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Compra de 10 toneladas de fertilizante para apoyos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Reparación de vehículo y refacciones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Compra de abarrotes y artículos de limpieza</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Compra de arreglos florales.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Arrendamiento de equipo de sonido</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Reparación y mantenimiento de vehículos</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Renta de audio, iluminación y escenario evento fin de año</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r>
    </w:tbl>
    <w:p w:rsidR="00685930" w:rsidRPr="00492288" w:rsidRDefault="00685930" w:rsidP="00685930">
      <w:pPr>
        <w:autoSpaceDE w:val="0"/>
        <w:autoSpaceDN w:val="0"/>
        <w:adjustRightInd w:val="0"/>
        <w:spacing w:after="0" w:line="240" w:lineRule="auto"/>
        <w:rPr>
          <w:rFonts w:ascii="Arial" w:hAnsi="Arial" w:cs="Arial"/>
          <w:color w:val="000000"/>
          <w:sz w:val="24"/>
          <w:szCs w:val="24"/>
        </w:rPr>
      </w:pPr>
    </w:p>
    <w:p w:rsidR="00492288" w:rsidRPr="00492288" w:rsidRDefault="00492288" w:rsidP="00685930">
      <w:pPr>
        <w:autoSpaceDE w:val="0"/>
        <w:autoSpaceDN w:val="0"/>
        <w:adjustRightInd w:val="0"/>
        <w:spacing w:after="0" w:line="240" w:lineRule="auto"/>
        <w:rPr>
          <w:rFonts w:ascii="Arial" w:hAnsi="Arial" w:cs="Arial"/>
          <w:color w:val="000000"/>
          <w:sz w:val="24"/>
          <w:szCs w:val="24"/>
        </w:rPr>
      </w:pPr>
    </w:p>
    <w:p w:rsidR="00492288" w:rsidRPr="00492288" w:rsidRDefault="00492288" w:rsidP="00685930">
      <w:pPr>
        <w:autoSpaceDE w:val="0"/>
        <w:autoSpaceDN w:val="0"/>
        <w:adjustRightInd w:val="0"/>
        <w:spacing w:after="0" w:line="240" w:lineRule="auto"/>
        <w:rPr>
          <w:rFonts w:ascii="Arial" w:hAnsi="Arial" w:cs="Arial"/>
          <w:color w:val="000000"/>
          <w:sz w:val="24"/>
          <w:szCs w:val="24"/>
        </w:rPr>
      </w:pPr>
    </w:p>
    <w:p w:rsidR="0056305F" w:rsidRPr="00D50781" w:rsidRDefault="006A6D3E" w:rsidP="00685930">
      <w:pPr>
        <w:autoSpaceDE w:val="0"/>
        <w:autoSpaceDN w:val="0"/>
        <w:adjustRightInd w:val="0"/>
        <w:spacing w:after="0" w:line="240" w:lineRule="auto"/>
        <w:rPr>
          <w:rFonts w:ascii="Arial" w:hAnsi="Arial" w:cs="Arial"/>
          <w:b/>
          <w:color w:val="000000"/>
          <w:sz w:val="24"/>
          <w:szCs w:val="24"/>
        </w:rPr>
      </w:pPr>
      <w:r w:rsidRPr="00D50781">
        <w:rPr>
          <w:rFonts w:ascii="Arial" w:hAnsi="Arial" w:cs="Arial"/>
          <w:b/>
          <w:color w:val="000000"/>
          <w:sz w:val="24"/>
          <w:szCs w:val="24"/>
        </w:rPr>
        <w:t>Acción emitida:</w:t>
      </w:r>
    </w:p>
    <w:p w:rsidR="00210EB4" w:rsidRPr="00492288" w:rsidRDefault="00EC3D9A" w:rsidP="00492288">
      <w:pPr>
        <w:autoSpaceDE w:val="0"/>
        <w:autoSpaceDN w:val="0"/>
        <w:adjustRightInd w:val="0"/>
        <w:spacing w:after="0" w:line="360" w:lineRule="auto"/>
        <w:rPr>
          <w:rFonts w:ascii="Arial" w:hAnsi="Arial" w:cs="Arial"/>
          <w:i/>
          <w:color w:val="000000"/>
          <w:sz w:val="24"/>
          <w:szCs w:val="24"/>
        </w:rPr>
      </w:pPr>
      <w:r w:rsidRPr="00492288">
        <w:rPr>
          <w:rFonts w:ascii="Arial" w:hAnsi="Arial" w:cs="Arial"/>
          <w:i/>
          <w:color w:val="000000"/>
          <w:sz w:val="24"/>
          <w:szCs w:val="24"/>
        </w:rPr>
        <w:t xml:space="preserve">Promoción de </w:t>
      </w:r>
      <w:proofErr w:type="spellStart"/>
      <w:r w:rsidRPr="00492288">
        <w:rPr>
          <w:rFonts w:ascii="Arial" w:hAnsi="Arial" w:cs="Arial"/>
          <w:i/>
          <w:color w:val="000000"/>
          <w:sz w:val="24"/>
          <w:szCs w:val="24"/>
        </w:rPr>
        <w:t>Fincamiento</w:t>
      </w:r>
      <w:proofErr w:type="spellEnd"/>
      <w:r w:rsidRPr="00492288">
        <w:rPr>
          <w:rFonts w:ascii="Arial" w:hAnsi="Arial" w:cs="Arial"/>
          <w:i/>
          <w:color w:val="000000"/>
          <w:sz w:val="24"/>
          <w:szCs w:val="24"/>
        </w:rPr>
        <w:t xml:space="preserve"> de Responsabilidad Administrativa.</w:t>
      </w:r>
    </w:p>
    <w:p w:rsidR="00685930" w:rsidRPr="00492288" w:rsidRDefault="00492288" w:rsidP="00492288">
      <w:pPr>
        <w:autoSpaceDE w:val="0"/>
        <w:autoSpaceDN w:val="0"/>
        <w:adjustRightInd w:val="0"/>
        <w:spacing w:after="0" w:line="360" w:lineRule="auto"/>
        <w:rPr>
          <w:rFonts w:ascii="Arial" w:hAnsi="Arial" w:cs="Arial"/>
          <w:i/>
          <w:color w:val="000000"/>
          <w:sz w:val="24"/>
          <w:szCs w:val="24"/>
        </w:rPr>
      </w:pPr>
      <w:r w:rsidRPr="00492288">
        <w:rPr>
          <w:rFonts w:ascii="Arial" w:hAnsi="Arial" w:cs="Arial"/>
          <w:i/>
          <w:color w:val="000000"/>
          <w:sz w:val="24"/>
          <w:szCs w:val="24"/>
        </w:rPr>
        <w:t>Recomendaciones en Relación a la Gestión o Control Interno.</w:t>
      </w:r>
    </w:p>
    <w:p w:rsidR="00210EB4" w:rsidRDefault="00210EB4" w:rsidP="00685930">
      <w:pPr>
        <w:autoSpaceDE w:val="0"/>
        <w:autoSpaceDN w:val="0"/>
        <w:adjustRightInd w:val="0"/>
        <w:spacing w:after="0" w:line="240" w:lineRule="auto"/>
        <w:rPr>
          <w:rFonts w:ascii="Arial" w:hAnsi="Arial" w:cs="Arial"/>
          <w:color w:val="000000"/>
        </w:rPr>
      </w:pPr>
    </w:p>
    <w:p w:rsidR="00685930" w:rsidRPr="00492288" w:rsidRDefault="00EC3D9A" w:rsidP="00EC3D9A">
      <w:pPr>
        <w:autoSpaceDE w:val="0"/>
        <w:autoSpaceDN w:val="0"/>
        <w:adjustRightInd w:val="0"/>
        <w:spacing w:after="0" w:line="360" w:lineRule="auto"/>
        <w:jc w:val="both"/>
        <w:rPr>
          <w:rFonts w:ascii="Arial" w:hAnsi="Arial" w:cs="Arial"/>
          <w:color w:val="000000"/>
          <w:sz w:val="24"/>
          <w:szCs w:val="24"/>
        </w:rPr>
      </w:pPr>
      <w:r w:rsidRPr="00492288">
        <w:rPr>
          <w:rFonts w:ascii="Arial" w:hAnsi="Arial" w:cs="Arial"/>
          <w:color w:val="000000"/>
          <w:sz w:val="24"/>
          <w:szCs w:val="24"/>
        </w:rPr>
        <w:t xml:space="preserve">12. </w:t>
      </w:r>
      <w:r w:rsidR="00492288" w:rsidRPr="00492288">
        <w:rPr>
          <w:rFonts w:ascii="Arial" w:hAnsi="Arial" w:cs="Arial"/>
          <w:sz w:val="24"/>
          <w:szCs w:val="24"/>
          <w:lang w:val="es-MX" w:eastAsia="es-MX"/>
        </w:rPr>
        <w:t>Se registraron pagos por valor de $2,621,608</w:t>
      </w:r>
      <w:r w:rsidR="00492288">
        <w:rPr>
          <w:rFonts w:ascii="Arial" w:hAnsi="Arial" w:cs="Arial"/>
          <w:sz w:val="24"/>
          <w:szCs w:val="24"/>
          <w:lang w:val="es-MX" w:eastAsia="es-MX"/>
        </w:rPr>
        <w:t>.00</w:t>
      </w:r>
      <w:r w:rsidR="00492288" w:rsidRPr="00492288">
        <w:rPr>
          <w:rFonts w:ascii="Arial" w:hAnsi="Arial" w:cs="Arial"/>
          <w:sz w:val="24"/>
          <w:szCs w:val="24"/>
          <w:lang w:val="es-MX" w:eastAsia="es-MX"/>
        </w:rPr>
        <w:t>, mismos que únicamente se sustentan con la póliza contable correspondiente, y de los cuales no se localizó ni exhibió durante la auditoría, el comprobante fiscal y la documentación original que compruebe que lo erogado y registrado se ejerció en la atención de las actividades propias de la función municipal, de conformidad a lo establecido en el artículo 15 de la Ley de Fiscalización Superior del Estado de Nuevo León, y numeral 86 párrafo quinto, de la Ley del Impuesto sobre la Renta, siendo según los registros contables las transacciones que se mencionan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14"/>
        <w:gridCol w:w="113"/>
        <w:gridCol w:w="113"/>
        <w:gridCol w:w="2739"/>
        <w:gridCol w:w="112"/>
        <w:gridCol w:w="112"/>
        <w:gridCol w:w="2515"/>
        <w:gridCol w:w="112"/>
        <w:gridCol w:w="112"/>
        <w:gridCol w:w="163"/>
        <w:gridCol w:w="891"/>
      </w:tblGrid>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Ref.</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Fecha de cheque o transferencia</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No. de cheque o transferencia</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Importe</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303,642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99 902830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31,103</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22,000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221,560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30/06/2015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99 1899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79,336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99 1974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26,841</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99 902830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18,897</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30/04/2015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99 902764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lastRenderedPageBreak/>
              <w:t>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14/05/2015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99 902768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99 1974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26,841</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02/09/2015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99 1947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240,759</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21,000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01/04/2015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99 902547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40,600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111,394</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14/05/2015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99 902628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5,000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99 903007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11,600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99 903006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18,560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28/01/2015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99 902357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14,500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04/05/2015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99 902590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65,000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02/10/2015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99 903025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19,140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17,168</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14/05/2015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99 1886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76,000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03/06/2015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99 1892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30/07/2015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99 1925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48,575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27,063</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99 2026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155,306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185,712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28/10/2015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99 2022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150,000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99 903005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42,078</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78,000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99 903009</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24,780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04/03/2015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99 902480</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99 903003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76,500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24</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01/04/2015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99 1872</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29/04/2015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99 1883</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19,810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26</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29/07/2015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99 1931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20,185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99 1977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41,300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29/10/2015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99 903077</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35,000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1</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01/10/2015</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99 903018</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 </w:t>
            </w: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r w:rsidRPr="00492288">
              <w:rPr>
                <w:rFonts w:ascii="Arial" w:hAnsi="Arial" w:cs="Arial"/>
                <w:sz w:val="18"/>
                <w:szCs w:val="18"/>
                <w:lang w:val="es-MX" w:eastAsia="es-MX"/>
              </w:rPr>
              <w:t>46,358</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r w:rsidRPr="00492288">
              <w:rPr>
                <w:rFonts w:ascii="Arial" w:hAnsi="Arial" w:cs="Arial"/>
                <w:b/>
                <w:bCs/>
                <w:sz w:val="18"/>
                <w:szCs w:val="18"/>
                <w:lang w:val="es-MX" w:eastAsia="es-MX"/>
              </w:rPr>
              <w:t>Total</w:t>
            </w:r>
          </w:p>
        </w:tc>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sz w:val="18"/>
                <w:szCs w:val="18"/>
                <w:lang w:val="es-MX" w:eastAsia="es-MX"/>
              </w:rPr>
            </w:pPr>
          </w:p>
        </w:tc>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r w:rsidRPr="00492288">
              <w:rPr>
                <w:rFonts w:ascii="Arial" w:hAnsi="Arial" w:cs="Arial"/>
                <w:b/>
                <w:bCs/>
                <w:sz w:val="18"/>
                <w:szCs w:val="18"/>
                <w:lang w:val="es-MX" w:eastAsia="es-MX"/>
              </w:rPr>
              <w:t>$</w:t>
            </w:r>
          </w:p>
        </w:tc>
        <w:tc>
          <w:tcPr>
            <w:tcW w:w="0" w:type="auto"/>
            <w:vAlign w:val="center"/>
            <w:hideMark/>
          </w:tcPr>
          <w:p w:rsidR="00492288" w:rsidRPr="00492288" w:rsidRDefault="00492288" w:rsidP="00492288">
            <w:pPr>
              <w:pStyle w:val="Sinespaciado"/>
              <w:rPr>
                <w:rFonts w:ascii="Arial" w:hAnsi="Arial" w:cs="Arial"/>
                <w:b/>
                <w:bCs/>
                <w:sz w:val="18"/>
                <w:szCs w:val="18"/>
                <w:lang w:val="es-MX" w:eastAsia="es-MX"/>
              </w:rPr>
            </w:pPr>
            <w:r w:rsidRPr="00492288">
              <w:rPr>
                <w:rFonts w:ascii="Arial" w:hAnsi="Arial" w:cs="Arial"/>
                <w:b/>
                <w:bCs/>
                <w:sz w:val="18"/>
                <w:szCs w:val="18"/>
                <w:lang w:val="es-MX" w:eastAsia="es-MX"/>
              </w:rPr>
              <w:t>2,621,608</w:t>
            </w:r>
          </w:p>
        </w:tc>
      </w:tr>
    </w:tbl>
    <w:p w:rsidR="004A55D5" w:rsidRPr="00492288" w:rsidRDefault="004A55D5" w:rsidP="00492288">
      <w:pPr>
        <w:autoSpaceDE w:val="0"/>
        <w:autoSpaceDN w:val="0"/>
        <w:adjustRightInd w:val="0"/>
        <w:spacing w:after="0" w:line="360" w:lineRule="auto"/>
        <w:jc w:val="both"/>
        <w:rPr>
          <w:rFonts w:ascii="Arial" w:hAnsi="Arial" w:cs="Arial"/>
          <w:color w:val="000000"/>
          <w:sz w:val="24"/>
          <w:szCs w:val="24"/>
        </w:rPr>
      </w:pPr>
    </w:p>
    <w:p w:rsidR="0056305F" w:rsidRDefault="00492288" w:rsidP="00492288">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complemento a la integración anterior, a continuación se describen los nombres a quien se expidieron los cheques o transferencias, así como, el Capítulo del gasto y su concepto, en el cual se registró la erogación.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72"/>
        <w:gridCol w:w="105"/>
        <w:gridCol w:w="3420"/>
        <w:gridCol w:w="105"/>
        <w:gridCol w:w="105"/>
        <w:gridCol w:w="105"/>
        <w:gridCol w:w="105"/>
        <w:gridCol w:w="105"/>
        <w:gridCol w:w="105"/>
        <w:gridCol w:w="369"/>
      </w:tblGrid>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lastRenderedPageBreak/>
              <w:t>Capitulo-concepto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Beneficiario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Ref.</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b/>
                <w:bCs/>
                <w:sz w:val="16"/>
                <w:szCs w:val="16"/>
                <w:lang w:val="es-MX" w:eastAsia="es-MX"/>
              </w:rPr>
              <w:t>Prestaciones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Uniformes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Raúl Chávez Balderas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Consumos de alimentos del personal</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José Luis </w:t>
            </w:r>
            <w:proofErr w:type="spellStart"/>
            <w:r w:rsidRPr="00492288">
              <w:rPr>
                <w:rFonts w:ascii="Arial" w:hAnsi="Arial" w:cs="Arial"/>
                <w:sz w:val="16"/>
                <w:szCs w:val="16"/>
                <w:lang w:val="es-MX" w:eastAsia="es-MX"/>
              </w:rPr>
              <w:t>Ramirez</w:t>
            </w:r>
            <w:proofErr w:type="spellEnd"/>
            <w:r w:rsidRPr="00492288">
              <w:rPr>
                <w:rFonts w:ascii="Arial" w:hAnsi="Arial" w:cs="Arial"/>
                <w:sz w:val="16"/>
                <w:szCs w:val="16"/>
                <w:lang w:val="es-MX" w:eastAsia="es-MX"/>
              </w:rPr>
              <w:t xml:space="preserve"> Pérez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Consumos de alimentos del personal</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José Luis </w:t>
            </w:r>
            <w:proofErr w:type="spellStart"/>
            <w:r w:rsidRPr="00492288">
              <w:rPr>
                <w:rFonts w:ascii="Arial" w:hAnsi="Arial" w:cs="Arial"/>
                <w:sz w:val="16"/>
                <w:szCs w:val="16"/>
                <w:lang w:val="es-MX" w:eastAsia="es-MX"/>
              </w:rPr>
              <w:t>Ramirez</w:t>
            </w:r>
            <w:proofErr w:type="spellEnd"/>
            <w:r w:rsidRPr="00492288">
              <w:rPr>
                <w:rFonts w:ascii="Arial" w:hAnsi="Arial" w:cs="Arial"/>
                <w:sz w:val="16"/>
                <w:szCs w:val="16"/>
                <w:lang w:val="es-MX" w:eastAsia="es-MX"/>
              </w:rPr>
              <w:t xml:space="preserve"> Pérez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b/>
                <w:bCs/>
                <w:sz w:val="16"/>
                <w:szCs w:val="16"/>
                <w:lang w:val="es-MX" w:eastAsia="es-MX"/>
              </w:rPr>
              <w:t>Servicios Generales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Fletes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Genaro López Grimaldo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3</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Servicio de Agua y Drenaje</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Servicios de Agua y Drenaje de Monterrey, I.P.D.</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4</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Gastos de viaje</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Nosotros Mismos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Atenciones a funcionarios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José Luis Ramírez Pérez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Gastos de </w:t>
            </w:r>
            <w:proofErr w:type="spellStart"/>
            <w:r w:rsidRPr="00492288">
              <w:rPr>
                <w:rFonts w:ascii="Arial" w:hAnsi="Arial" w:cs="Arial"/>
                <w:sz w:val="16"/>
                <w:szCs w:val="16"/>
                <w:lang w:val="es-MX" w:eastAsia="es-MX"/>
              </w:rPr>
              <w:t>gestoria</w:t>
            </w:r>
            <w:proofErr w:type="spellEnd"/>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Rafael Villanueva Campos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Gastos de </w:t>
            </w:r>
            <w:proofErr w:type="spellStart"/>
            <w:r w:rsidRPr="00492288">
              <w:rPr>
                <w:rFonts w:ascii="Arial" w:hAnsi="Arial" w:cs="Arial"/>
                <w:sz w:val="16"/>
                <w:szCs w:val="16"/>
                <w:lang w:val="es-MX" w:eastAsia="es-MX"/>
              </w:rPr>
              <w:t>gestoria</w:t>
            </w:r>
            <w:proofErr w:type="spellEnd"/>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Rafael Villanueva Campos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Gastos de </w:t>
            </w:r>
            <w:proofErr w:type="spellStart"/>
            <w:r w:rsidRPr="00492288">
              <w:rPr>
                <w:rFonts w:ascii="Arial" w:hAnsi="Arial" w:cs="Arial"/>
                <w:sz w:val="16"/>
                <w:szCs w:val="16"/>
                <w:lang w:val="es-MX" w:eastAsia="es-MX"/>
              </w:rPr>
              <w:t>gestoria</w:t>
            </w:r>
            <w:proofErr w:type="spellEnd"/>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Nosotros Mismos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b/>
                <w:bCs/>
                <w:sz w:val="16"/>
                <w:szCs w:val="16"/>
                <w:lang w:val="es-MX" w:eastAsia="es-MX"/>
              </w:rPr>
              <w:t>Materiales y Suministros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Arrendamiento de equipo de sonido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Adán Maldonado Rodríguez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7</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Arrendamiento de equipo de sonido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José Luis Lugo Espinoza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8</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Material de imprenta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María Eugenia Mendoza Torres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9</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Llantas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Centro de Servicio G de Mendoza de Matehuala S.A. de C.V.</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proofErr w:type="spellStart"/>
            <w:r w:rsidRPr="00492288">
              <w:rPr>
                <w:rFonts w:ascii="Arial" w:hAnsi="Arial" w:cs="Arial"/>
                <w:sz w:val="16"/>
                <w:szCs w:val="16"/>
                <w:lang w:val="es-MX" w:eastAsia="es-MX"/>
              </w:rPr>
              <w:t>Viaticos</w:t>
            </w:r>
            <w:proofErr w:type="spellEnd"/>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José Alfredo Ruiz Cura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11</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b/>
                <w:bCs/>
                <w:sz w:val="16"/>
                <w:szCs w:val="16"/>
                <w:lang w:val="es-MX" w:eastAsia="es-MX"/>
              </w:rPr>
              <w:t>Mantenimientos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Mantenimiento en parques, jardines y plazas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Lorenzo Medellín González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Mantenimiento en parques, jardines y plazas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Jaharíes Medellín García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13</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Mantenimiento de equipo de cómputo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David Maldonado Rodríguez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14</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Mantenimiento de equipo de cómputo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David Maldonado Rodríguez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14</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Mantenimiento de equipo de cómputo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David Maldonado Rodríguez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14</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Fletes y acarreos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María </w:t>
            </w:r>
            <w:proofErr w:type="spellStart"/>
            <w:r w:rsidRPr="00492288">
              <w:rPr>
                <w:rFonts w:ascii="Arial" w:hAnsi="Arial" w:cs="Arial"/>
                <w:sz w:val="16"/>
                <w:szCs w:val="16"/>
                <w:lang w:val="es-MX" w:eastAsia="es-MX"/>
              </w:rPr>
              <w:t>Tirsa</w:t>
            </w:r>
            <w:proofErr w:type="spellEnd"/>
            <w:r w:rsidRPr="00492288">
              <w:rPr>
                <w:rFonts w:ascii="Arial" w:hAnsi="Arial" w:cs="Arial"/>
                <w:sz w:val="16"/>
                <w:szCs w:val="16"/>
                <w:lang w:val="es-MX" w:eastAsia="es-MX"/>
              </w:rPr>
              <w:t xml:space="preserve"> Torres García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b/>
                <w:bCs/>
                <w:sz w:val="16"/>
                <w:szCs w:val="16"/>
                <w:lang w:val="es-MX" w:eastAsia="es-MX"/>
              </w:rPr>
              <w:t>Apoyos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Apoyos </w:t>
            </w:r>
            <w:proofErr w:type="spellStart"/>
            <w:r w:rsidRPr="00492288">
              <w:rPr>
                <w:rFonts w:ascii="Arial" w:hAnsi="Arial" w:cs="Arial"/>
                <w:sz w:val="16"/>
                <w:szCs w:val="16"/>
                <w:lang w:val="es-MX" w:eastAsia="es-MX"/>
              </w:rPr>
              <w:t>economicos</w:t>
            </w:r>
            <w:proofErr w:type="spellEnd"/>
            <w:r w:rsidRPr="00492288">
              <w:rPr>
                <w:rFonts w:ascii="Arial" w:hAnsi="Arial" w:cs="Arial"/>
                <w:sz w:val="16"/>
                <w:szCs w:val="16"/>
                <w:lang w:val="es-MX" w:eastAsia="es-MX"/>
              </w:rPr>
              <w:t xml:space="preserve"> a escuelas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Carlos Anselmo Grimaldo Rodríguez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Apoyos </w:t>
            </w:r>
            <w:proofErr w:type="spellStart"/>
            <w:r w:rsidRPr="00492288">
              <w:rPr>
                <w:rFonts w:ascii="Arial" w:hAnsi="Arial" w:cs="Arial"/>
                <w:sz w:val="16"/>
                <w:szCs w:val="16"/>
                <w:lang w:val="es-MX" w:eastAsia="es-MX"/>
              </w:rPr>
              <w:t>economicos</w:t>
            </w:r>
            <w:proofErr w:type="spellEnd"/>
            <w:r w:rsidRPr="00492288">
              <w:rPr>
                <w:rFonts w:ascii="Arial" w:hAnsi="Arial" w:cs="Arial"/>
                <w:sz w:val="16"/>
                <w:szCs w:val="16"/>
                <w:lang w:val="es-MX" w:eastAsia="es-MX"/>
              </w:rPr>
              <w:t xml:space="preserve"> a personas de bajos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proofErr w:type="spellStart"/>
            <w:r w:rsidRPr="00492288">
              <w:rPr>
                <w:rFonts w:ascii="Arial" w:hAnsi="Arial" w:cs="Arial"/>
                <w:sz w:val="16"/>
                <w:szCs w:val="16"/>
                <w:lang w:val="es-MX" w:eastAsia="es-MX"/>
              </w:rPr>
              <w:t>Agricenter</w:t>
            </w:r>
            <w:proofErr w:type="spellEnd"/>
            <w:r w:rsidRPr="00492288">
              <w:rPr>
                <w:rFonts w:ascii="Arial" w:hAnsi="Arial" w:cs="Arial"/>
                <w:sz w:val="16"/>
                <w:szCs w:val="16"/>
                <w:lang w:val="es-MX" w:eastAsia="es-MX"/>
              </w:rPr>
              <w:t>, S.A de C.V</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17</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Apoyos </w:t>
            </w:r>
            <w:proofErr w:type="spellStart"/>
            <w:r w:rsidRPr="00492288">
              <w:rPr>
                <w:rFonts w:ascii="Arial" w:hAnsi="Arial" w:cs="Arial"/>
                <w:sz w:val="16"/>
                <w:szCs w:val="16"/>
                <w:lang w:val="es-MX" w:eastAsia="es-MX"/>
              </w:rPr>
              <w:t>economicos</w:t>
            </w:r>
            <w:proofErr w:type="spellEnd"/>
            <w:r w:rsidRPr="00492288">
              <w:rPr>
                <w:rFonts w:ascii="Arial" w:hAnsi="Arial" w:cs="Arial"/>
                <w:sz w:val="16"/>
                <w:szCs w:val="16"/>
                <w:lang w:val="es-MX" w:eastAsia="es-MX"/>
              </w:rPr>
              <w:t xml:space="preserve"> a personas de bajos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Roberto Patricio Cruz Álvarez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18</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Apoyos </w:t>
            </w:r>
            <w:proofErr w:type="spellStart"/>
            <w:r w:rsidRPr="00492288">
              <w:rPr>
                <w:rFonts w:ascii="Arial" w:hAnsi="Arial" w:cs="Arial"/>
                <w:sz w:val="16"/>
                <w:szCs w:val="16"/>
                <w:lang w:val="es-MX" w:eastAsia="es-MX"/>
              </w:rPr>
              <w:t>economicos</w:t>
            </w:r>
            <w:proofErr w:type="spellEnd"/>
            <w:r w:rsidRPr="00492288">
              <w:rPr>
                <w:rFonts w:ascii="Arial" w:hAnsi="Arial" w:cs="Arial"/>
                <w:sz w:val="16"/>
                <w:szCs w:val="16"/>
                <w:lang w:val="es-MX" w:eastAsia="es-MX"/>
              </w:rPr>
              <w:t xml:space="preserve"> a personas de bajos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Homero Castilleja Medellín</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19</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Apoyos </w:t>
            </w:r>
            <w:proofErr w:type="spellStart"/>
            <w:r w:rsidRPr="00492288">
              <w:rPr>
                <w:rFonts w:ascii="Arial" w:hAnsi="Arial" w:cs="Arial"/>
                <w:sz w:val="16"/>
                <w:szCs w:val="16"/>
                <w:lang w:val="es-MX" w:eastAsia="es-MX"/>
              </w:rPr>
              <w:t>economicos</w:t>
            </w:r>
            <w:proofErr w:type="spellEnd"/>
            <w:r w:rsidRPr="00492288">
              <w:rPr>
                <w:rFonts w:ascii="Arial" w:hAnsi="Arial" w:cs="Arial"/>
                <w:sz w:val="16"/>
                <w:szCs w:val="16"/>
                <w:lang w:val="es-MX" w:eastAsia="es-MX"/>
              </w:rPr>
              <w:t xml:space="preserve"> a personas de bajos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Carlos Anselmo Grimaldo Rodríguez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Apoyos </w:t>
            </w:r>
            <w:proofErr w:type="spellStart"/>
            <w:r w:rsidRPr="00492288">
              <w:rPr>
                <w:rFonts w:ascii="Arial" w:hAnsi="Arial" w:cs="Arial"/>
                <w:sz w:val="16"/>
                <w:szCs w:val="16"/>
                <w:lang w:val="es-MX" w:eastAsia="es-MX"/>
              </w:rPr>
              <w:t>economicos</w:t>
            </w:r>
            <w:proofErr w:type="spellEnd"/>
            <w:r w:rsidRPr="00492288">
              <w:rPr>
                <w:rFonts w:ascii="Arial" w:hAnsi="Arial" w:cs="Arial"/>
                <w:sz w:val="16"/>
                <w:szCs w:val="16"/>
                <w:lang w:val="es-MX" w:eastAsia="es-MX"/>
              </w:rPr>
              <w:t xml:space="preserve"> a personas de bajos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Evangelina Cerda Moreno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20</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Materiales de constr. a gente de escasos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Juan Antonio Hernández </w:t>
            </w:r>
            <w:proofErr w:type="spellStart"/>
            <w:r w:rsidRPr="00492288">
              <w:rPr>
                <w:rFonts w:ascii="Arial" w:hAnsi="Arial" w:cs="Arial"/>
                <w:sz w:val="16"/>
                <w:szCs w:val="16"/>
                <w:lang w:val="es-MX" w:eastAsia="es-MX"/>
              </w:rPr>
              <w:t>Hernandez</w:t>
            </w:r>
            <w:proofErr w:type="spellEnd"/>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21</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lastRenderedPageBreak/>
              <w:t>Materiales de constr. a gente de escasos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Juan Antonio Hernández </w:t>
            </w:r>
            <w:proofErr w:type="spellStart"/>
            <w:r w:rsidRPr="00492288">
              <w:rPr>
                <w:rFonts w:ascii="Arial" w:hAnsi="Arial" w:cs="Arial"/>
                <w:sz w:val="16"/>
                <w:szCs w:val="16"/>
                <w:lang w:val="es-MX" w:eastAsia="es-MX"/>
              </w:rPr>
              <w:t>Hernandez</w:t>
            </w:r>
            <w:proofErr w:type="spellEnd"/>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21</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Alimentos a personas de escasos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Adalberto </w:t>
            </w:r>
            <w:proofErr w:type="spellStart"/>
            <w:r w:rsidRPr="00492288">
              <w:rPr>
                <w:rFonts w:ascii="Arial" w:hAnsi="Arial" w:cs="Arial"/>
                <w:sz w:val="16"/>
                <w:szCs w:val="16"/>
                <w:lang w:val="es-MX" w:eastAsia="es-MX"/>
              </w:rPr>
              <w:t>Eliud</w:t>
            </w:r>
            <w:proofErr w:type="spellEnd"/>
            <w:r w:rsidRPr="00492288">
              <w:rPr>
                <w:rFonts w:ascii="Arial" w:hAnsi="Arial" w:cs="Arial"/>
                <w:sz w:val="16"/>
                <w:szCs w:val="16"/>
                <w:lang w:val="es-MX" w:eastAsia="es-MX"/>
              </w:rPr>
              <w:t xml:space="preserve"> Cerda Flores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Alimentos a personas de escasos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José Luis </w:t>
            </w:r>
            <w:proofErr w:type="spellStart"/>
            <w:r w:rsidRPr="00492288">
              <w:rPr>
                <w:rFonts w:ascii="Arial" w:hAnsi="Arial" w:cs="Arial"/>
                <w:sz w:val="16"/>
                <w:szCs w:val="16"/>
                <w:lang w:val="es-MX" w:eastAsia="es-MX"/>
              </w:rPr>
              <w:t>Ramirez</w:t>
            </w:r>
            <w:proofErr w:type="spellEnd"/>
            <w:r w:rsidRPr="00492288">
              <w:rPr>
                <w:rFonts w:ascii="Arial" w:hAnsi="Arial" w:cs="Arial"/>
                <w:sz w:val="16"/>
                <w:szCs w:val="16"/>
                <w:lang w:val="es-MX" w:eastAsia="es-MX"/>
              </w:rPr>
              <w:t xml:space="preserve"> Pérez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Alimentos a personas de escasos recursos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Adalberto </w:t>
            </w:r>
            <w:proofErr w:type="spellStart"/>
            <w:r w:rsidRPr="00492288">
              <w:rPr>
                <w:rFonts w:ascii="Arial" w:hAnsi="Arial" w:cs="Arial"/>
                <w:sz w:val="16"/>
                <w:szCs w:val="16"/>
                <w:lang w:val="es-MX" w:eastAsia="es-MX"/>
              </w:rPr>
              <w:t>Eliud</w:t>
            </w:r>
            <w:proofErr w:type="spellEnd"/>
            <w:r w:rsidRPr="00492288">
              <w:rPr>
                <w:rFonts w:ascii="Arial" w:hAnsi="Arial" w:cs="Arial"/>
                <w:sz w:val="16"/>
                <w:szCs w:val="16"/>
                <w:lang w:val="es-MX" w:eastAsia="es-MX"/>
              </w:rPr>
              <w:t xml:space="preserve"> Cerda Flores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22</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b/>
                <w:bCs/>
                <w:sz w:val="16"/>
                <w:szCs w:val="16"/>
                <w:lang w:val="es-MX" w:eastAsia="es-MX"/>
              </w:rPr>
              <w:t>Eventos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Aniversario del Municipio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Erika </w:t>
            </w:r>
            <w:proofErr w:type="spellStart"/>
            <w:r w:rsidRPr="00492288">
              <w:rPr>
                <w:rFonts w:ascii="Arial" w:hAnsi="Arial" w:cs="Arial"/>
                <w:sz w:val="16"/>
                <w:szCs w:val="16"/>
                <w:lang w:val="es-MX" w:eastAsia="es-MX"/>
              </w:rPr>
              <w:t>Marlen</w:t>
            </w:r>
            <w:proofErr w:type="spellEnd"/>
            <w:r w:rsidRPr="00492288">
              <w:rPr>
                <w:rFonts w:ascii="Arial" w:hAnsi="Arial" w:cs="Arial"/>
                <w:sz w:val="16"/>
                <w:szCs w:val="16"/>
                <w:lang w:val="es-MX" w:eastAsia="es-MX"/>
              </w:rPr>
              <w:t xml:space="preserve"> De Alejandro Pachuca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23</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Aniversario del Municipio</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Rafael Villanueva Campos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Eventos culturales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Perfecto </w:t>
            </w:r>
            <w:proofErr w:type="spellStart"/>
            <w:r w:rsidRPr="00492288">
              <w:rPr>
                <w:rFonts w:ascii="Arial" w:hAnsi="Arial" w:cs="Arial"/>
                <w:sz w:val="16"/>
                <w:szCs w:val="16"/>
                <w:lang w:val="es-MX" w:eastAsia="es-MX"/>
              </w:rPr>
              <w:t>Hernandez</w:t>
            </w:r>
            <w:proofErr w:type="spellEnd"/>
            <w:r w:rsidRPr="00492288">
              <w:rPr>
                <w:rFonts w:ascii="Arial" w:hAnsi="Arial" w:cs="Arial"/>
                <w:sz w:val="16"/>
                <w:szCs w:val="16"/>
                <w:lang w:val="es-MX" w:eastAsia="es-MX"/>
              </w:rPr>
              <w:t xml:space="preserve"> Cortez</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24</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Eventos culturales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Agencia Cuauhtémoc de Linares S.A .de C.V.</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Eventos culturales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proofErr w:type="spellStart"/>
            <w:r w:rsidRPr="00492288">
              <w:rPr>
                <w:rFonts w:ascii="Arial" w:hAnsi="Arial" w:cs="Arial"/>
                <w:sz w:val="16"/>
                <w:szCs w:val="16"/>
                <w:lang w:val="es-MX" w:eastAsia="es-MX"/>
              </w:rPr>
              <w:t>Victor</w:t>
            </w:r>
            <w:proofErr w:type="spellEnd"/>
            <w:r w:rsidRPr="00492288">
              <w:rPr>
                <w:rFonts w:ascii="Arial" w:hAnsi="Arial" w:cs="Arial"/>
                <w:sz w:val="16"/>
                <w:szCs w:val="16"/>
                <w:lang w:val="es-MX" w:eastAsia="es-MX"/>
              </w:rPr>
              <w:t xml:space="preserve"> Hugo Peña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26</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Eventos culturales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Agencia Cuauhtémoc de Linares S.A. de C.V.</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25</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Informe del C. Presidente Municipal</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xml:space="preserve">José de Jesús Reyna </w:t>
            </w:r>
            <w:proofErr w:type="spellStart"/>
            <w:r w:rsidRPr="00492288">
              <w:rPr>
                <w:rFonts w:ascii="Arial" w:hAnsi="Arial" w:cs="Arial"/>
                <w:sz w:val="16"/>
                <w:szCs w:val="16"/>
                <w:lang w:val="es-MX" w:eastAsia="es-MX"/>
              </w:rPr>
              <w:t>Reyna</w:t>
            </w:r>
            <w:proofErr w:type="spellEnd"/>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27</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b/>
                <w:bCs/>
                <w:sz w:val="16"/>
                <w:szCs w:val="16"/>
                <w:lang w:val="es-MX" w:eastAsia="es-MX"/>
              </w:rPr>
              <w:t>Bienes Muebles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r>
      <w:tr w:rsidR="00492288" w:rsidRPr="00492288" w:rsidTr="00FC447C">
        <w:trPr>
          <w:tblCellSpacing w:w="15" w:type="dxa"/>
        </w:trPr>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Equipo de seguridad pública</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Raúl Chávez Balderas</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 </w:t>
            </w:r>
          </w:p>
        </w:tc>
        <w:tc>
          <w:tcPr>
            <w:tcW w:w="0" w:type="auto"/>
            <w:vAlign w:val="center"/>
            <w:hideMark/>
          </w:tcPr>
          <w:p w:rsidR="00492288" w:rsidRPr="00492288" w:rsidRDefault="00492288" w:rsidP="00492288">
            <w:pPr>
              <w:pStyle w:val="Sinespaciado"/>
              <w:rPr>
                <w:rFonts w:ascii="Arial" w:hAnsi="Arial" w:cs="Arial"/>
                <w:sz w:val="16"/>
                <w:szCs w:val="16"/>
                <w:lang w:val="es-MX" w:eastAsia="es-MX"/>
              </w:rPr>
            </w:pPr>
            <w:r w:rsidRPr="00492288">
              <w:rPr>
                <w:rFonts w:ascii="Arial" w:hAnsi="Arial" w:cs="Arial"/>
                <w:sz w:val="16"/>
                <w:szCs w:val="16"/>
                <w:lang w:val="es-MX" w:eastAsia="es-MX"/>
              </w:rPr>
              <w:t>1</w:t>
            </w:r>
          </w:p>
        </w:tc>
      </w:tr>
    </w:tbl>
    <w:p w:rsidR="00492288" w:rsidRPr="00492288" w:rsidRDefault="00492288" w:rsidP="00492288">
      <w:pPr>
        <w:autoSpaceDE w:val="0"/>
        <w:autoSpaceDN w:val="0"/>
        <w:adjustRightInd w:val="0"/>
        <w:spacing w:after="0" w:line="360" w:lineRule="auto"/>
        <w:jc w:val="both"/>
        <w:rPr>
          <w:rFonts w:ascii="Arial" w:hAnsi="Arial" w:cs="Arial"/>
          <w:color w:val="000000"/>
          <w:sz w:val="24"/>
          <w:szCs w:val="24"/>
        </w:rPr>
      </w:pPr>
    </w:p>
    <w:p w:rsidR="0056305F" w:rsidRPr="00054A01" w:rsidRDefault="00054A01" w:rsidP="00492288">
      <w:pPr>
        <w:autoSpaceDE w:val="0"/>
        <w:autoSpaceDN w:val="0"/>
        <w:adjustRightInd w:val="0"/>
        <w:spacing w:after="0" w:line="360" w:lineRule="auto"/>
        <w:jc w:val="both"/>
        <w:rPr>
          <w:rFonts w:ascii="Arial" w:hAnsi="Arial" w:cs="Arial"/>
          <w:b/>
          <w:noProof/>
          <w:color w:val="000000"/>
          <w:sz w:val="24"/>
          <w:szCs w:val="24"/>
          <w:lang w:val="es-MX" w:eastAsia="es-MX"/>
        </w:rPr>
      </w:pPr>
      <w:r>
        <w:rPr>
          <w:rFonts w:ascii="Arial" w:hAnsi="Arial" w:cs="Arial"/>
          <w:b/>
          <w:noProof/>
          <w:color w:val="000000"/>
          <w:sz w:val="24"/>
          <w:szCs w:val="24"/>
          <w:lang w:val="es-MX" w:eastAsia="es-MX"/>
        </w:rPr>
        <w:t>Análisis de la Auditoría Superior del Estado</w:t>
      </w:r>
    </w:p>
    <w:p w:rsidR="00D50781" w:rsidRPr="00054A01" w:rsidRDefault="00054A01" w:rsidP="00492288">
      <w:pPr>
        <w:autoSpaceDE w:val="0"/>
        <w:autoSpaceDN w:val="0"/>
        <w:adjustRightInd w:val="0"/>
        <w:spacing w:after="0" w:line="360" w:lineRule="auto"/>
        <w:jc w:val="both"/>
        <w:rPr>
          <w:rFonts w:ascii="Arial" w:hAnsi="Arial" w:cs="Arial"/>
          <w:b/>
          <w:color w:val="000000"/>
          <w:sz w:val="24"/>
          <w:szCs w:val="24"/>
        </w:rPr>
      </w:pPr>
      <w:r w:rsidRPr="00054A01">
        <w:rPr>
          <w:rFonts w:ascii="Arial" w:hAnsi="Arial" w:cs="Arial"/>
          <w:sz w:val="24"/>
          <w:szCs w:val="24"/>
          <w:lang w:val="es-MX" w:eastAsia="es-MX"/>
        </w:rPr>
        <w:t>Se analizó la aclaración y la documentación presentada por el Extitular del Municipio, solventando parcialmente la irregularidad detectada por un importe de $1,288,595</w:t>
      </w:r>
      <w:r>
        <w:rPr>
          <w:rFonts w:ascii="Arial" w:hAnsi="Arial" w:cs="Arial"/>
          <w:sz w:val="24"/>
          <w:szCs w:val="24"/>
          <w:lang w:val="es-MX" w:eastAsia="es-MX"/>
        </w:rPr>
        <w:t>.00,</w:t>
      </w:r>
      <w:r w:rsidRPr="00054A01">
        <w:rPr>
          <w:rFonts w:ascii="Arial" w:hAnsi="Arial" w:cs="Arial"/>
          <w:sz w:val="24"/>
          <w:szCs w:val="24"/>
          <w:lang w:val="es-MX" w:eastAsia="es-MX"/>
        </w:rPr>
        <w:t xml:space="preserve"> debido a que se adjuntó la documentación justificativa de lo erogado, que consiste en copias fotostáticas simples de pólizas de cheque y de transferencias, con sus respectivos comprobantes fiscales, remisiones, órdenes de compra, cartas solicitud y fotografías, entre otra información, en el caso de las transacciones contabilizadas que se mencionan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542"/>
        <w:gridCol w:w="2321"/>
        <w:gridCol w:w="155"/>
        <w:gridCol w:w="812"/>
        <w:gridCol w:w="155"/>
        <w:gridCol w:w="1511"/>
      </w:tblGrid>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Fecha de cheque o transferencia</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No. de cheque o transferencia</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Importe</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Importe solventado</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99 903018</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303,642</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303,642</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99 903016</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221,560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221,560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30/06/2015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99 1899</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79,336</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54,613</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99 1974</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26,841</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19,830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01/04/2015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99 902547</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40,600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40,600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99 903011</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111,394</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111,394</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14/05/2015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99 902628</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5,000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4,951</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99 903019</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17,168</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17,168</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99 903019</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27,063</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27,063</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lastRenderedPageBreak/>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99 903017</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185,712</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185,712</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28/10/2015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99 2022</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150,000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150,000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99 903005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42,078</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42,078</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29/10/2015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99 903009</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24,780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24,780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99 903003</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76,500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30,019</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29/07/2015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99 1931</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20,185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20,185</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29/10/2015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99 903077</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35,000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35,000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Total</w:t>
            </w: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w:t>
            </w: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1,366,859</w:t>
            </w: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w:t>
            </w: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1,288,595</w:t>
            </w:r>
          </w:p>
        </w:tc>
      </w:tr>
    </w:tbl>
    <w:p w:rsidR="004A55D5" w:rsidRDefault="004A55D5" w:rsidP="00EC3D9A">
      <w:pPr>
        <w:autoSpaceDE w:val="0"/>
        <w:autoSpaceDN w:val="0"/>
        <w:adjustRightInd w:val="0"/>
        <w:spacing w:after="0" w:line="360" w:lineRule="auto"/>
        <w:jc w:val="both"/>
        <w:rPr>
          <w:rFonts w:ascii="Arial" w:hAnsi="Arial" w:cs="Arial"/>
          <w:b/>
          <w:color w:val="000000"/>
          <w:sz w:val="24"/>
          <w:szCs w:val="24"/>
        </w:rPr>
      </w:pPr>
    </w:p>
    <w:p w:rsidR="00054A01" w:rsidRPr="00054A01" w:rsidRDefault="00054A01" w:rsidP="00EC3D9A">
      <w:pPr>
        <w:autoSpaceDE w:val="0"/>
        <w:autoSpaceDN w:val="0"/>
        <w:adjustRightInd w:val="0"/>
        <w:spacing w:after="0" w:line="360" w:lineRule="auto"/>
        <w:jc w:val="both"/>
        <w:rPr>
          <w:rFonts w:ascii="Arial" w:hAnsi="Arial" w:cs="Arial"/>
          <w:b/>
          <w:color w:val="000000"/>
          <w:sz w:val="24"/>
          <w:szCs w:val="24"/>
        </w:rPr>
      </w:pPr>
      <w:r w:rsidRPr="00054A01">
        <w:rPr>
          <w:rFonts w:ascii="Arial" w:hAnsi="Arial" w:cs="Arial"/>
          <w:sz w:val="24"/>
          <w:szCs w:val="24"/>
          <w:lang w:val="es-MX" w:eastAsia="es-MX"/>
        </w:rPr>
        <w:t>Subsistiendo una diferencia económica no solventada por $1,333,013</w:t>
      </w:r>
      <w:r>
        <w:rPr>
          <w:rFonts w:ascii="Arial" w:hAnsi="Arial" w:cs="Arial"/>
          <w:sz w:val="24"/>
          <w:szCs w:val="24"/>
          <w:lang w:val="es-MX" w:eastAsia="es-MX"/>
        </w:rPr>
        <w:t>.00</w:t>
      </w:r>
      <w:r w:rsidRPr="00054A01">
        <w:rPr>
          <w:rFonts w:ascii="Arial" w:hAnsi="Arial" w:cs="Arial"/>
          <w:sz w:val="24"/>
          <w:szCs w:val="24"/>
          <w:lang w:val="es-MX" w:eastAsia="es-MX"/>
        </w:rPr>
        <w:t>, debido a que no se presentó el soporte documental que compruebe los pagos de las pólizas de cheque y de transferencias contabilizadas, como sus respectivos comprobantes fiscales, remisiones y órdenes de compra, siendo las transacciones registradas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819"/>
        <w:gridCol w:w="2574"/>
        <w:gridCol w:w="169"/>
        <w:gridCol w:w="1934"/>
      </w:tblGrid>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Fecha de cheque o transferencia</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No. de cheque o transferencia</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Importe no solventado</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30/07/2015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99 902830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31,103</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99 903012</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22,000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30/07/2015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99 902830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18,897</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30/04/2015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99 902764</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14/05/2015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99 902768</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20,000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99 1974</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26,841</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02/09/2015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99 1947</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240,759</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21,000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99 903007</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11,600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99 903006</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18,560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28/01/2015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99 902357</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14,500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04/05/2015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99 902590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20,000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99 903014</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65,000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02/10/2015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99 903025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19,140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14/05/2015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99 1886</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76,000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03/06/2015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99 1892</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200,000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30/07/2015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99 1925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48,575</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29/10/2015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99 2026</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155,306</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99 903012</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78,000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04/03/2015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99 902480</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10,000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01/04/2015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99 1872</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20,000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29/04/2015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99 1883</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19,810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29/10/2015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99 1977</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41,300</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lastRenderedPageBreak/>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99 903018</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46,358</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30/06/2015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99 1899</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24,723</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14/05/2015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99 902628</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49</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99 1974</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7,011</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01/10/2015</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99 903003</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 </w:t>
            </w:r>
          </w:p>
        </w:tc>
        <w:tc>
          <w:tcPr>
            <w:tcW w:w="0" w:type="auto"/>
            <w:vAlign w:val="center"/>
            <w:hideMark/>
          </w:tcPr>
          <w:p w:rsidR="00054A01" w:rsidRPr="00054A01" w:rsidRDefault="00054A01" w:rsidP="00054A01">
            <w:pPr>
              <w:pStyle w:val="Sinespaciado"/>
              <w:rPr>
                <w:rFonts w:ascii="Arial" w:hAnsi="Arial" w:cs="Arial"/>
                <w:sz w:val="16"/>
                <w:szCs w:val="16"/>
                <w:lang w:val="es-MX" w:eastAsia="es-MX"/>
              </w:rPr>
            </w:pPr>
            <w:r w:rsidRPr="00054A01">
              <w:rPr>
                <w:rFonts w:ascii="Arial" w:hAnsi="Arial" w:cs="Arial"/>
                <w:sz w:val="16"/>
                <w:szCs w:val="16"/>
                <w:lang w:val="es-MX" w:eastAsia="es-MX"/>
              </w:rPr>
              <w:t>46,481</w:t>
            </w:r>
          </w:p>
        </w:tc>
      </w:tr>
      <w:tr w:rsidR="00054A01" w:rsidRPr="00054A01" w:rsidTr="00FC447C">
        <w:trPr>
          <w:tblCellSpacing w:w="15" w:type="dxa"/>
        </w:trPr>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Total</w:t>
            </w: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w:t>
            </w:r>
          </w:p>
        </w:tc>
        <w:tc>
          <w:tcPr>
            <w:tcW w:w="0" w:type="auto"/>
            <w:vAlign w:val="center"/>
            <w:hideMark/>
          </w:tcPr>
          <w:p w:rsidR="00054A01" w:rsidRPr="00054A01" w:rsidRDefault="00054A01" w:rsidP="00054A01">
            <w:pPr>
              <w:pStyle w:val="Sinespaciado"/>
              <w:rPr>
                <w:rFonts w:ascii="Arial" w:hAnsi="Arial" w:cs="Arial"/>
                <w:b/>
                <w:bCs/>
                <w:sz w:val="16"/>
                <w:szCs w:val="16"/>
                <w:lang w:val="es-MX" w:eastAsia="es-MX"/>
              </w:rPr>
            </w:pPr>
            <w:r w:rsidRPr="00054A01">
              <w:rPr>
                <w:rFonts w:ascii="Arial" w:hAnsi="Arial" w:cs="Arial"/>
                <w:b/>
                <w:bCs/>
                <w:sz w:val="16"/>
                <w:szCs w:val="16"/>
                <w:lang w:val="es-MX" w:eastAsia="es-MX"/>
              </w:rPr>
              <w:t>1,333,013</w:t>
            </w:r>
          </w:p>
        </w:tc>
      </w:tr>
    </w:tbl>
    <w:p w:rsidR="00054A01" w:rsidRDefault="00054A01" w:rsidP="00EC3D9A">
      <w:pPr>
        <w:autoSpaceDE w:val="0"/>
        <w:autoSpaceDN w:val="0"/>
        <w:adjustRightInd w:val="0"/>
        <w:spacing w:after="0" w:line="360" w:lineRule="auto"/>
        <w:jc w:val="both"/>
        <w:rPr>
          <w:rFonts w:ascii="Arial" w:hAnsi="Arial" w:cs="Arial"/>
          <w:b/>
          <w:color w:val="000000"/>
          <w:sz w:val="24"/>
          <w:szCs w:val="24"/>
        </w:rPr>
      </w:pPr>
    </w:p>
    <w:p w:rsidR="0056305F" w:rsidRPr="00D50781" w:rsidRDefault="00EC3D9A" w:rsidP="00EC3D9A">
      <w:pPr>
        <w:autoSpaceDE w:val="0"/>
        <w:autoSpaceDN w:val="0"/>
        <w:adjustRightInd w:val="0"/>
        <w:spacing w:after="0" w:line="360" w:lineRule="auto"/>
        <w:jc w:val="both"/>
        <w:rPr>
          <w:rFonts w:ascii="Arial" w:hAnsi="Arial" w:cs="Arial"/>
          <w:b/>
          <w:color w:val="000000"/>
          <w:sz w:val="24"/>
          <w:szCs w:val="24"/>
        </w:rPr>
      </w:pPr>
      <w:r w:rsidRPr="00D50781">
        <w:rPr>
          <w:rFonts w:ascii="Arial" w:hAnsi="Arial" w:cs="Arial"/>
          <w:b/>
          <w:color w:val="000000"/>
          <w:sz w:val="24"/>
          <w:szCs w:val="24"/>
        </w:rPr>
        <w:t>Acción</w:t>
      </w:r>
      <w:r w:rsidR="006A6D3E" w:rsidRPr="00D50781">
        <w:rPr>
          <w:rFonts w:ascii="Arial" w:hAnsi="Arial" w:cs="Arial"/>
          <w:b/>
          <w:color w:val="000000"/>
          <w:sz w:val="24"/>
          <w:szCs w:val="24"/>
        </w:rPr>
        <w:t xml:space="preserve"> emitida:</w:t>
      </w:r>
    </w:p>
    <w:p w:rsidR="00210EB4" w:rsidRDefault="00054A01" w:rsidP="00EC3D9A">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 Presuntivos de Responsabilidades.</w:t>
      </w:r>
    </w:p>
    <w:p w:rsidR="00054A01" w:rsidRPr="00054A01" w:rsidRDefault="00054A01" w:rsidP="00EC3D9A">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 xml:space="preserve">Promoción de </w:t>
      </w:r>
      <w:proofErr w:type="spellStart"/>
      <w:r>
        <w:rPr>
          <w:rFonts w:ascii="Arial" w:hAnsi="Arial" w:cs="Arial"/>
          <w:i/>
          <w:color w:val="000000"/>
          <w:sz w:val="24"/>
          <w:szCs w:val="24"/>
        </w:rPr>
        <w:t>Fincamiento</w:t>
      </w:r>
      <w:proofErr w:type="spellEnd"/>
      <w:r>
        <w:rPr>
          <w:rFonts w:ascii="Arial" w:hAnsi="Arial" w:cs="Arial"/>
          <w:i/>
          <w:color w:val="000000"/>
          <w:sz w:val="24"/>
          <w:szCs w:val="24"/>
        </w:rPr>
        <w:t xml:space="preserve"> de Responsabilidad Administrativa.</w:t>
      </w:r>
    </w:p>
    <w:p w:rsidR="0056305F" w:rsidRDefault="0056305F" w:rsidP="00EC3D9A">
      <w:pPr>
        <w:autoSpaceDE w:val="0"/>
        <w:autoSpaceDN w:val="0"/>
        <w:adjustRightInd w:val="0"/>
        <w:spacing w:after="0" w:line="360" w:lineRule="auto"/>
        <w:jc w:val="both"/>
        <w:rPr>
          <w:rFonts w:ascii="Arial" w:hAnsi="Arial" w:cs="Arial"/>
          <w:color w:val="000000"/>
        </w:rPr>
      </w:pPr>
    </w:p>
    <w:p w:rsidR="00685930" w:rsidRPr="00054A01" w:rsidRDefault="00EC3D9A" w:rsidP="00EC3D9A">
      <w:pPr>
        <w:autoSpaceDE w:val="0"/>
        <w:autoSpaceDN w:val="0"/>
        <w:adjustRightInd w:val="0"/>
        <w:spacing w:after="0" w:line="360" w:lineRule="auto"/>
        <w:jc w:val="both"/>
        <w:rPr>
          <w:rFonts w:ascii="Arial" w:hAnsi="Arial" w:cs="Arial"/>
          <w:color w:val="000000"/>
          <w:sz w:val="24"/>
          <w:szCs w:val="24"/>
        </w:rPr>
      </w:pPr>
      <w:r w:rsidRPr="00054A01">
        <w:rPr>
          <w:rFonts w:ascii="Arial" w:hAnsi="Arial" w:cs="Arial"/>
          <w:color w:val="000000"/>
          <w:sz w:val="24"/>
          <w:szCs w:val="24"/>
        </w:rPr>
        <w:t>13.</w:t>
      </w:r>
      <w:r w:rsidR="00054A01" w:rsidRPr="00054A01">
        <w:rPr>
          <w:rFonts w:ascii="Arial" w:hAnsi="Arial" w:cs="Arial"/>
          <w:sz w:val="24"/>
          <w:szCs w:val="24"/>
          <w:lang w:val="es-MX" w:eastAsia="es-MX"/>
        </w:rPr>
        <w:t xml:space="preserve"> Se efectuaron pagos por valor de $3,820,083</w:t>
      </w:r>
      <w:r w:rsidR="00054A01">
        <w:rPr>
          <w:rFonts w:ascii="Arial" w:hAnsi="Arial" w:cs="Arial"/>
          <w:sz w:val="24"/>
          <w:szCs w:val="24"/>
          <w:lang w:val="es-MX" w:eastAsia="es-MX"/>
        </w:rPr>
        <w:t>.00,</w:t>
      </w:r>
      <w:r w:rsidR="00054A01" w:rsidRPr="00054A01">
        <w:rPr>
          <w:rFonts w:ascii="Arial" w:hAnsi="Arial" w:cs="Arial"/>
          <w:sz w:val="24"/>
          <w:szCs w:val="24"/>
          <w:lang w:val="es-MX" w:eastAsia="es-MX"/>
        </w:rPr>
        <w:t xml:space="preserve"> registrados en diversos conceptos de gastos mediante transferencias bancarias o cheques expedidos a nombre de los personas físicas y morales enunciadas en la integración que se incluye abajo, amparados con las pólizas contables y su respectivo comprobante fiscal, observando que lo erogado no se justifica con la evidencia documental complementaria que demuestre que el origen de los gastos ejercidos, proviene de la atención de las actividades propias de la función municipal, debidamente autorizadas por quienes solicitaron y recibieron los bienes o contrataron los servicios, entregaron los apoyos, entre otros conceptos, siendo las transacciones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31"/>
        <w:gridCol w:w="2818"/>
        <w:gridCol w:w="118"/>
        <w:gridCol w:w="118"/>
        <w:gridCol w:w="2587"/>
        <w:gridCol w:w="118"/>
        <w:gridCol w:w="118"/>
        <w:gridCol w:w="170"/>
        <w:gridCol w:w="918"/>
      </w:tblGrid>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Ref.</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Fecha de cheque o transferencia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 de cheque o transferencia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Importe</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01/04/2015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99 902550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46,191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99 902449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20,851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03/08/2015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99 902986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25,306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99 1829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12,992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99 1913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35,844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99 902411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04/03/2015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99 902477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35,960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31/08/2015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99 902990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25,520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30/09/2015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99 902997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56,260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99 903065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23,200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lastRenderedPageBreak/>
              <w:t>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03/03/2015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99 1850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32,439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02/01/2015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99 902319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99 1733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38,860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99 1734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99 1735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80,017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99 1736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41,145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14/04/2015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99 902546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40,600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14/09/2015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99 902953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12,876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04/08/2015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99 902844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26,105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99 1843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5,590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10/12/2015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2015120014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78,035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21/12/2015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2015120084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60,694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99 1932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41,898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03/09/2015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99 902938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21/10/2015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99 903058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05/05/2015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99 902601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68,200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99 902845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100,788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31/08/2015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99 903090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59,440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99 903088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111,394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31/07/2015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99 902919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7,546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25/08/2015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99 902880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5,600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99 902410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48,465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05/05/2015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99 902598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36,030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99 902831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53,945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99 902382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32,770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01/04/2015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99 902550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58,487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99 1737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99 902453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99 902783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99 902784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99 902380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32,480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04/03/2015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99 902472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16,240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99 902833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18,560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03/09/2015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99 902937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18,560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99 903065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18,560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99 903066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11,600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07/01/2015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99 902330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99 1766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39,228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99 1838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123,243</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99 1840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31,247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99 1912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99 1841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11,020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lastRenderedPageBreak/>
              <w:t>24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99 902782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17,852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99 903021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24,186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05/02/2015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99 902393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10,962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99 902438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81,200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99 902363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72,372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15/05/2015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99 902629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11,500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99 1732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106,976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13/02/2015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99 1771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150,000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99 1973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28/01/2015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99 1738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01/04/2015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99 1871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99 1843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7,517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02/09/2015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99 1946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126,000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27/04/2015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99 902569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12,588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27/04/2015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99 902569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20,958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05/05/2015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99 902602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03/03/2015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99 1852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138,133</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04/03/2015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99 902473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10/12/2015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2015120074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62,851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28/12/2015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2015120029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88,350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02/03/2015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99 902459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01/04/2015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99 902550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46,400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16/07/2015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99 902815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99 903085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11,000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17</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99 903082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23,200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03/03/2015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99 1850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47,560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39</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10/09/2015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99 902950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21,692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99 2025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260,912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29/10/2015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99 2025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89,088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b/>
                <w:bCs/>
                <w:sz w:val="16"/>
                <w:szCs w:val="16"/>
                <w:lang w:val="es-MX" w:eastAsia="es-MX"/>
              </w:rPr>
            </w:pPr>
            <w:r w:rsidRPr="00FC447C">
              <w:rPr>
                <w:rFonts w:ascii="Arial" w:hAnsi="Arial" w:cs="Arial"/>
                <w:b/>
                <w:bCs/>
                <w:sz w:val="16"/>
                <w:szCs w:val="16"/>
                <w:lang w:val="es-MX" w:eastAsia="es-MX"/>
              </w:rPr>
              <w:t>Total</w:t>
            </w:r>
          </w:p>
        </w:tc>
        <w:tc>
          <w:tcPr>
            <w:tcW w:w="0" w:type="auto"/>
            <w:vAlign w:val="center"/>
            <w:hideMark/>
          </w:tcPr>
          <w:p w:rsidR="00FC447C" w:rsidRPr="00FC447C" w:rsidRDefault="00FC447C" w:rsidP="00FC447C">
            <w:pPr>
              <w:pStyle w:val="Sinespaciado"/>
              <w:rPr>
                <w:rFonts w:ascii="Arial" w:hAnsi="Arial" w:cs="Arial"/>
                <w:b/>
                <w:bCs/>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b/>
                <w:bCs/>
                <w:sz w:val="16"/>
                <w:szCs w:val="16"/>
                <w:lang w:val="es-MX" w:eastAsia="es-MX"/>
              </w:rPr>
            </w:pPr>
            <w:r w:rsidRPr="00FC447C">
              <w:rPr>
                <w:rFonts w:ascii="Arial" w:hAnsi="Arial" w:cs="Arial"/>
                <w:b/>
                <w:bCs/>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b/>
                <w:bCs/>
                <w:sz w:val="16"/>
                <w:szCs w:val="16"/>
                <w:lang w:val="es-MX" w:eastAsia="es-MX"/>
              </w:rPr>
            </w:pPr>
            <w:r w:rsidRPr="00FC447C">
              <w:rPr>
                <w:rFonts w:ascii="Arial" w:hAnsi="Arial" w:cs="Arial"/>
                <w:b/>
                <w:bCs/>
                <w:sz w:val="16"/>
                <w:szCs w:val="16"/>
                <w:lang w:val="es-MX" w:eastAsia="es-MX"/>
              </w:rPr>
              <w:t>3,820,083</w:t>
            </w:r>
          </w:p>
        </w:tc>
      </w:tr>
    </w:tbl>
    <w:p w:rsidR="00D50781" w:rsidRPr="00054A01" w:rsidRDefault="00D50781" w:rsidP="00D50781">
      <w:pPr>
        <w:autoSpaceDE w:val="0"/>
        <w:autoSpaceDN w:val="0"/>
        <w:adjustRightInd w:val="0"/>
        <w:spacing w:after="0" w:line="360" w:lineRule="auto"/>
        <w:rPr>
          <w:rFonts w:ascii="Arial" w:hAnsi="Arial" w:cs="Arial"/>
          <w:noProof/>
          <w:color w:val="000000"/>
          <w:sz w:val="24"/>
          <w:szCs w:val="24"/>
          <w:lang w:val="es-MX" w:eastAsia="es-MX"/>
        </w:rPr>
      </w:pPr>
    </w:p>
    <w:p w:rsidR="00D50781" w:rsidRPr="00FC447C" w:rsidRDefault="00FC447C" w:rsidP="00D50781">
      <w:pPr>
        <w:autoSpaceDE w:val="0"/>
        <w:autoSpaceDN w:val="0"/>
        <w:adjustRightInd w:val="0"/>
        <w:spacing w:after="0" w:line="360" w:lineRule="auto"/>
        <w:rPr>
          <w:rFonts w:ascii="Arial" w:hAnsi="Arial" w:cs="Arial"/>
          <w:noProof/>
          <w:color w:val="000000"/>
          <w:sz w:val="24"/>
          <w:szCs w:val="24"/>
          <w:lang w:val="es-MX" w:eastAsia="es-MX"/>
        </w:rPr>
      </w:pPr>
      <w:r w:rsidRPr="00FC447C">
        <w:rPr>
          <w:rFonts w:ascii="Arial" w:hAnsi="Arial" w:cs="Arial"/>
          <w:sz w:val="24"/>
          <w:szCs w:val="24"/>
          <w:lang w:val="es-MX" w:eastAsia="es-MX"/>
        </w:rPr>
        <w:t>En complemento a la integración anterior, a continuación se describen los nombres a quien se expidieron los cheques o transferencias, así como, el Capítulo del gasto y su concepto, en el cual se registró la erogación.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084"/>
        <w:gridCol w:w="105"/>
        <w:gridCol w:w="105"/>
        <w:gridCol w:w="3623"/>
        <w:gridCol w:w="105"/>
        <w:gridCol w:w="105"/>
        <w:gridCol w:w="369"/>
      </w:tblGrid>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Capitulo-concepto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Beneficiario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Ref.</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b/>
                <w:bCs/>
                <w:sz w:val="16"/>
                <w:szCs w:val="16"/>
                <w:lang w:val="es-MX" w:eastAsia="es-MX"/>
              </w:rPr>
              <w:t>Prestaciones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Uniformes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Medicamentos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Alberto Pérez Villanueva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Medicamentos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Alberto Pérez Villanueva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b/>
                <w:bCs/>
                <w:sz w:val="16"/>
                <w:szCs w:val="16"/>
                <w:lang w:val="es-MX" w:eastAsia="es-MX"/>
              </w:rPr>
              <w:lastRenderedPageBreak/>
              <w:t>Servicios generales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Atenciones a funcionarios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Héctor Lucio Gijón de la Garza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Atenciones a funcionarios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Héctor Lucio Gijón de la Garza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maquinaria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maquinaria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Alberto Roel Medellín Rojas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maquinaria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Alberto Roel Medellín Rojas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maquinaria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Alberto Roel Medellín Rojas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maquinaria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b/>
                <w:bCs/>
                <w:sz w:val="16"/>
                <w:szCs w:val="16"/>
                <w:lang w:val="es-MX" w:eastAsia="es-MX"/>
              </w:rPr>
              <w:t>Materiales y suministros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equipo de sonido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Adán Maldonado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 imprenta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María Eugenia Mendoza Torres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 imprenta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María Eugenia Mendoza Torres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 imprenta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María Eugenia Mendoza Torres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 imprenta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María Eugenia Mendoza Torres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 imprenta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María Eugenia Mendoza Torres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 imprenta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María Eugenia Mendoza Torres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eléctrico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 plomería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Luis Alberto Lugo de León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Material deportivo y trofeos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Nosotros Mismos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Pintura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Claudia Jacaranda Alemán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Pintura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Claudia Jacaranda Alemán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Refacciones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Servicios y Central Castillo,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Refacciones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Alfredo Ruiz Sandoval</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Refacciones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Rafael Villanueva Campos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13</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Llantas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Centro de Servicio G de Mendoza de Matehuala,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Llantas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Centro de Servicio G de Mendoza de Matehuala,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Llantas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Centro de Servicio G de Mendoza de Matehuala,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Llantas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Centro de Servicio G de Mendoza de Matehuala,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Viáticos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Alberto Roel Medellín Rojas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Viáticos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Agapito Gallegos Quiñones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mobiliario y equipo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Proyectos y Servicios Aero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mobiliario y equipo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Proyectos y Servicios Aero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Arrendamiento de mobiliario y equipo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Proyectos y Servicios Aero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Gastos varios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Gastos varios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b/>
                <w:bCs/>
                <w:sz w:val="16"/>
                <w:szCs w:val="16"/>
                <w:lang w:val="es-MX" w:eastAsia="es-MX"/>
              </w:rPr>
              <w:t>Mantenimientos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alumbrado público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Adrián Navarro Alfaro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alumbrado público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Ángel Erik </w:t>
            </w:r>
            <w:proofErr w:type="spellStart"/>
            <w:r w:rsidRPr="00FC447C">
              <w:rPr>
                <w:rFonts w:ascii="Arial" w:hAnsi="Arial" w:cs="Arial"/>
                <w:sz w:val="16"/>
                <w:szCs w:val="16"/>
                <w:lang w:val="es-MX" w:eastAsia="es-MX"/>
              </w:rPr>
              <w:t>Gonzalez</w:t>
            </w:r>
            <w:proofErr w:type="spellEnd"/>
            <w:r w:rsidRPr="00FC447C">
              <w:rPr>
                <w:rFonts w:ascii="Arial" w:hAnsi="Arial" w:cs="Arial"/>
                <w:sz w:val="16"/>
                <w:szCs w:val="16"/>
                <w:lang w:val="es-MX" w:eastAsia="es-MX"/>
              </w:rPr>
              <w:t xml:space="preserve"> Castillo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alumbrado público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Adrián Navarro Alfaro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lastRenderedPageBreak/>
              <w:t>Mantenimiento de alumbrado público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Ángel Erik </w:t>
            </w:r>
            <w:proofErr w:type="spellStart"/>
            <w:r w:rsidRPr="00FC447C">
              <w:rPr>
                <w:rFonts w:ascii="Arial" w:hAnsi="Arial" w:cs="Arial"/>
                <w:sz w:val="16"/>
                <w:szCs w:val="16"/>
                <w:lang w:val="es-MX" w:eastAsia="es-MX"/>
              </w:rPr>
              <w:t>Gonzalez</w:t>
            </w:r>
            <w:proofErr w:type="spellEnd"/>
            <w:r w:rsidRPr="00FC447C">
              <w:rPr>
                <w:rFonts w:ascii="Arial" w:hAnsi="Arial" w:cs="Arial"/>
                <w:sz w:val="16"/>
                <w:szCs w:val="16"/>
                <w:lang w:val="es-MX" w:eastAsia="es-MX"/>
              </w:rPr>
              <w:t xml:space="preserve"> Castillo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en parques, jardines y plazas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en parques, jardines y plazas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en parques, jardines y plazas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en parques, jardines y plazas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en parques, jardines y plazas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en parques, jardines y plazas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Lorenzo Medellín </w:t>
            </w:r>
            <w:proofErr w:type="spellStart"/>
            <w:r w:rsidRPr="00FC447C">
              <w:rPr>
                <w:rFonts w:ascii="Arial" w:hAnsi="Arial" w:cs="Arial"/>
                <w:sz w:val="16"/>
                <w:szCs w:val="16"/>
                <w:lang w:val="es-MX" w:eastAsia="es-MX"/>
              </w:rPr>
              <w:t>Gonzalez</w:t>
            </w:r>
            <w:proofErr w:type="spellEnd"/>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Alejandrina </w:t>
            </w:r>
            <w:proofErr w:type="spellStart"/>
            <w:r w:rsidRPr="00FC447C">
              <w:rPr>
                <w:rFonts w:ascii="Arial" w:hAnsi="Arial" w:cs="Arial"/>
                <w:sz w:val="16"/>
                <w:szCs w:val="16"/>
                <w:lang w:val="es-MX" w:eastAsia="es-MX"/>
              </w:rPr>
              <w:t>Martinez</w:t>
            </w:r>
            <w:proofErr w:type="spellEnd"/>
            <w:r w:rsidRPr="00FC447C">
              <w:rPr>
                <w:rFonts w:ascii="Arial" w:hAnsi="Arial" w:cs="Arial"/>
                <w:sz w:val="16"/>
                <w:szCs w:val="16"/>
                <w:lang w:val="es-MX" w:eastAsia="es-MX"/>
              </w:rPr>
              <w:t xml:space="preserve"> Torres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Myriam Ivonne </w:t>
            </w:r>
            <w:proofErr w:type="spellStart"/>
            <w:r w:rsidRPr="00FC447C">
              <w:rPr>
                <w:rFonts w:ascii="Arial" w:hAnsi="Arial" w:cs="Arial"/>
                <w:sz w:val="16"/>
                <w:szCs w:val="16"/>
                <w:lang w:val="es-MX" w:eastAsia="es-MX"/>
              </w:rPr>
              <w:t>Martinez</w:t>
            </w:r>
            <w:proofErr w:type="spellEnd"/>
            <w:r w:rsidRPr="00FC447C">
              <w:rPr>
                <w:rFonts w:ascii="Arial" w:hAnsi="Arial" w:cs="Arial"/>
                <w:sz w:val="16"/>
                <w:szCs w:val="16"/>
                <w:lang w:val="es-MX" w:eastAsia="es-MX"/>
              </w:rPr>
              <w:t xml:space="preserve"> </w:t>
            </w:r>
            <w:proofErr w:type="spellStart"/>
            <w:r w:rsidRPr="00FC447C">
              <w:rPr>
                <w:rFonts w:ascii="Arial" w:hAnsi="Arial" w:cs="Arial"/>
                <w:sz w:val="16"/>
                <w:szCs w:val="16"/>
                <w:lang w:val="es-MX" w:eastAsia="es-MX"/>
              </w:rPr>
              <w:t>Martinez</w:t>
            </w:r>
            <w:proofErr w:type="spellEnd"/>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Edgar Enrique Ávila Rubio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Nosotros Mismos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Mantenimiento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Centro de Refacciones Automotrices Medina,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23</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Enderezado y pintura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David López Montoya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Enderezado y pintura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David López Montoya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Enderezado y pintura de vehículos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David López Montoya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b/>
                <w:bCs/>
                <w:sz w:val="16"/>
                <w:szCs w:val="16"/>
                <w:lang w:val="es-MX" w:eastAsia="es-MX"/>
              </w:rPr>
              <w:t>Apoyos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económicos a escuelas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Carlos Anselmo Grimaldo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económicos a escuelas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Carlos Anselmo Grimaldo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económicos a personas de bajos recursos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Agricenter</w:t>
            </w:r>
            <w:proofErr w:type="spellEnd"/>
            <w:r w:rsidRPr="00FC447C">
              <w:rPr>
                <w:rFonts w:ascii="Arial" w:hAnsi="Arial" w:cs="Arial"/>
                <w:sz w:val="16"/>
                <w:szCs w:val="16"/>
                <w:lang w:val="es-MX" w:eastAsia="es-MX"/>
              </w:rPr>
              <w:t>,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económicos a personas de bajos recursos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Juana López Sauceda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económicos a personas de bajos recursos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Roberto Patricio Cruz Álvarez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económicos a personas de bajos recursos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Roberto Patricio Cruz Álvarez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Despensas a personas de escasos recursos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Gerardo Hernández </w:t>
            </w:r>
            <w:proofErr w:type="spellStart"/>
            <w:r w:rsidRPr="00FC447C">
              <w:rPr>
                <w:rFonts w:ascii="Arial" w:hAnsi="Arial" w:cs="Arial"/>
                <w:sz w:val="16"/>
                <w:szCs w:val="16"/>
                <w:lang w:val="es-MX" w:eastAsia="es-MX"/>
              </w:rPr>
              <w:t>Martinez</w:t>
            </w:r>
            <w:proofErr w:type="spellEnd"/>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Brigadas y apoyos para la salud pública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Brigadas y apoyos para la salud pública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Hugo Alonso Rentería </w:t>
            </w:r>
            <w:proofErr w:type="spellStart"/>
            <w:r w:rsidRPr="00FC447C">
              <w:rPr>
                <w:rFonts w:ascii="Arial" w:hAnsi="Arial" w:cs="Arial"/>
                <w:sz w:val="16"/>
                <w:szCs w:val="16"/>
                <w:lang w:val="es-MX" w:eastAsia="es-MX"/>
              </w:rPr>
              <w:t>Gonzalez</w:t>
            </w:r>
            <w:proofErr w:type="spellEnd"/>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para uniformes deportivos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Nosotros Mismos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Apoyos para alimentación en eventos deportivos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Eliazar Guzmán Gallegos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b/>
                <w:bCs/>
                <w:sz w:val="16"/>
                <w:szCs w:val="16"/>
                <w:lang w:val="es-MX" w:eastAsia="es-MX"/>
              </w:rPr>
              <w:t>Eventos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Día del niño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Omar Ismael Pérez Hernández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Día de las madres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Omar Ismael Pérez Hernández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Día de las madres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Jose</w:t>
            </w:r>
            <w:proofErr w:type="spellEnd"/>
            <w:r w:rsidRPr="00FC447C">
              <w:rPr>
                <w:rFonts w:ascii="Arial" w:hAnsi="Arial" w:cs="Arial"/>
                <w:sz w:val="16"/>
                <w:szCs w:val="16"/>
                <w:lang w:val="es-MX" w:eastAsia="es-MX"/>
              </w:rPr>
              <w:t xml:space="preserve"> Adrián Alejandro Gaona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33</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Posadas navideñas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Adán Maldonado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lastRenderedPageBreak/>
              <w:t>Posadas navideñas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Adán Maldonado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Posadas navideñas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Sandra Lucio Velásquez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34</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Posadas navideñas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Cap. Mercantil,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35</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Aniversario del municipio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Omar Ismael Pérez Hernández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Aniversario del municipio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Eventos culturales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Omar Ismael Pérez Hernández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Eventos culturales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Jaime Sánchez Gallegos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Informe del C. Presidente municipal</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Adrián Navarro Alfaro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17</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Bailes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Adán Maldonado Rodríguez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b/>
                <w:bCs/>
                <w:sz w:val="16"/>
                <w:szCs w:val="16"/>
                <w:lang w:val="es-MX" w:eastAsia="es-MX"/>
              </w:rPr>
              <w:t>Bienes muebles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Equipo de cómputo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César Flores Montoya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Equipo de seguridad publica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Adquisiciones otros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r>
    </w:tbl>
    <w:p w:rsidR="00D50781" w:rsidRPr="00054A01" w:rsidRDefault="00D50781" w:rsidP="00D50781">
      <w:pPr>
        <w:autoSpaceDE w:val="0"/>
        <w:autoSpaceDN w:val="0"/>
        <w:adjustRightInd w:val="0"/>
        <w:spacing w:after="0" w:line="360" w:lineRule="auto"/>
        <w:rPr>
          <w:rFonts w:ascii="Arial" w:hAnsi="Arial" w:cs="Arial"/>
          <w:noProof/>
          <w:color w:val="000000"/>
          <w:sz w:val="24"/>
          <w:szCs w:val="24"/>
          <w:lang w:val="es-MX" w:eastAsia="es-MX"/>
        </w:rPr>
      </w:pPr>
    </w:p>
    <w:p w:rsidR="0056305F" w:rsidRPr="00D50781" w:rsidRDefault="00EC3D9A" w:rsidP="00EC3D9A">
      <w:pPr>
        <w:autoSpaceDE w:val="0"/>
        <w:autoSpaceDN w:val="0"/>
        <w:adjustRightInd w:val="0"/>
        <w:spacing w:after="0" w:line="240" w:lineRule="auto"/>
        <w:jc w:val="both"/>
        <w:rPr>
          <w:rFonts w:ascii="Arial" w:hAnsi="Arial" w:cs="Arial"/>
          <w:b/>
          <w:color w:val="000000"/>
          <w:sz w:val="24"/>
          <w:szCs w:val="24"/>
        </w:rPr>
      </w:pPr>
      <w:r w:rsidRPr="00D50781">
        <w:rPr>
          <w:rFonts w:ascii="Arial" w:hAnsi="Arial" w:cs="Arial"/>
          <w:b/>
          <w:color w:val="000000"/>
          <w:sz w:val="24"/>
          <w:szCs w:val="24"/>
        </w:rPr>
        <w:t>Acción</w:t>
      </w:r>
      <w:r w:rsidR="006A6D3E" w:rsidRPr="00D50781">
        <w:rPr>
          <w:rFonts w:ascii="Arial" w:hAnsi="Arial" w:cs="Arial"/>
          <w:b/>
          <w:color w:val="000000"/>
          <w:sz w:val="24"/>
          <w:szCs w:val="24"/>
        </w:rPr>
        <w:t xml:space="preserve"> emitida:</w:t>
      </w:r>
    </w:p>
    <w:p w:rsidR="00685930" w:rsidRPr="00FC447C" w:rsidRDefault="00FC447C" w:rsidP="00FC447C">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685930" w:rsidRPr="00EC3D9A" w:rsidRDefault="00685930" w:rsidP="00685930">
      <w:pPr>
        <w:autoSpaceDE w:val="0"/>
        <w:autoSpaceDN w:val="0"/>
        <w:adjustRightInd w:val="0"/>
        <w:spacing w:after="0" w:line="240" w:lineRule="auto"/>
        <w:rPr>
          <w:rFonts w:ascii="Arial" w:hAnsi="Arial" w:cs="Arial"/>
          <w:b/>
          <w:color w:val="000000"/>
        </w:rPr>
      </w:pPr>
    </w:p>
    <w:p w:rsidR="008E280E" w:rsidRDefault="00EC3D9A" w:rsidP="00EC3D9A">
      <w:pPr>
        <w:autoSpaceDE w:val="0"/>
        <w:autoSpaceDN w:val="0"/>
        <w:adjustRightInd w:val="0"/>
        <w:spacing w:after="0" w:line="360" w:lineRule="auto"/>
        <w:jc w:val="both"/>
        <w:rPr>
          <w:rFonts w:ascii="Arial" w:hAnsi="Arial" w:cs="Arial"/>
          <w:sz w:val="24"/>
          <w:szCs w:val="24"/>
          <w:lang w:val="es-MX" w:eastAsia="es-MX"/>
        </w:rPr>
      </w:pPr>
      <w:r w:rsidRPr="00FC447C">
        <w:rPr>
          <w:rFonts w:ascii="Arial" w:hAnsi="Arial" w:cs="Arial"/>
          <w:color w:val="000000"/>
          <w:sz w:val="24"/>
          <w:szCs w:val="24"/>
        </w:rPr>
        <w:t xml:space="preserve">14. </w:t>
      </w:r>
      <w:r w:rsidR="00FC447C" w:rsidRPr="00FC447C">
        <w:rPr>
          <w:rFonts w:ascii="Arial" w:hAnsi="Arial" w:cs="Arial"/>
          <w:sz w:val="24"/>
          <w:szCs w:val="24"/>
          <w:lang w:val="es-MX" w:eastAsia="es-MX"/>
        </w:rPr>
        <w:t>Durante el ejercicio 2015 se efectuaron pagos a los proveedores y prestadores de servicios que se enuncian abajo, de quienes se visitaron los domicilios señalados en sus comprobantes fiscales, detectando que estos correspondían a casa-habitación ocupadas por familias o no existían, situación que se describe en la última columna de la integración que se presenta posteriormente, observando que no se cuenta con un Padrón de Proveedores con información actualizada, que permita verificar la actividad que realizan, sus datos generales, bienes y servicios que ofrecen, quienes son representantes legales, su capacidad económica y financiera, experiencia comercial, entre otra información, de conformidad a lo establecido en el artículo 24 de la Ley de Adquisiciones, Arrendamientos y Contratación de Servicios del Estado de Nuevo León, y numerales 22 tercer párrafo y 24 del Reglamento de esta Ley.</w:t>
      </w:r>
    </w:p>
    <w:p w:rsidR="00FC447C" w:rsidRPr="00FC447C" w:rsidRDefault="00FC447C" w:rsidP="00EC3D9A">
      <w:pPr>
        <w:autoSpaceDE w:val="0"/>
        <w:autoSpaceDN w:val="0"/>
        <w:adjustRightInd w:val="0"/>
        <w:spacing w:after="0" w:line="360" w:lineRule="auto"/>
        <w:jc w:val="both"/>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47"/>
        <w:gridCol w:w="105"/>
        <w:gridCol w:w="105"/>
        <w:gridCol w:w="772"/>
        <w:gridCol w:w="105"/>
        <w:gridCol w:w="2045"/>
        <w:gridCol w:w="105"/>
        <w:gridCol w:w="363"/>
        <w:gridCol w:w="105"/>
        <w:gridCol w:w="1744"/>
      </w:tblGrid>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Nombre</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Importe</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Tipo de servicio</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Ref.</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Descripción de la visita</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lastRenderedPageBreak/>
              <w:t>Raúl Chávez Balderas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1,113,788</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Venta de equipo de seguridad</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 se localizó</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Mercanti</w:t>
            </w:r>
            <w:proofErr w:type="spellEnd"/>
            <w:r w:rsidRPr="00FC447C">
              <w:rPr>
                <w:rFonts w:ascii="Arial" w:hAnsi="Arial" w:cs="Arial"/>
                <w:sz w:val="16"/>
                <w:szCs w:val="16"/>
                <w:lang w:val="es-MX" w:eastAsia="es-MX"/>
              </w:rPr>
              <w:t xml:space="preserve"> Distribuidora,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866,736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Compra de Gas L.P.</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 se localizó</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Jahaziel</w:t>
            </w:r>
            <w:proofErr w:type="spellEnd"/>
            <w:r w:rsidRPr="00FC447C">
              <w:rPr>
                <w:rFonts w:ascii="Arial" w:hAnsi="Arial" w:cs="Arial"/>
                <w:sz w:val="16"/>
                <w:szCs w:val="16"/>
                <w:lang w:val="es-MX" w:eastAsia="es-MX"/>
              </w:rPr>
              <w:t xml:space="preserve"> Medellín García</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493,821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xml:space="preserve">Servicios </w:t>
            </w:r>
            <w:proofErr w:type="spellStart"/>
            <w:r w:rsidRPr="00FC447C">
              <w:rPr>
                <w:rFonts w:ascii="Arial" w:hAnsi="Arial" w:cs="Arial"/>
                <w:sz w:val="16"/>
                <w:szCs w:val="16"/>
                <w:lang w:val="es-MX" w:eastAsia="es-MX"/>
              </w:rPr>
              <w:t>topograficos</w:t>
            </w:r>
            <w:proofErr w:type="spellEnd"/>
            <w:r w:rsidRPr="00FC447C">
              <w:rPr>
                <w:rFonts w:ascii="Arial" w:hAnsi="Arial" w:cs="Arial"/>
                <w:sz w:val="16"/>
                <w:szCs w:val="16"/>
                <w:lang w:val="es-MX" w:eastAsia="es-MX"/>
              </w:rPr>
              <w:t xml:space="preserve"> y renta de compresor</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 se localizó</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Gerardo Hernández Martínez</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100,000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Venta de despensas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 lo conocen, es casa habitación</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Comercializadora Expira,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56,260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Renta de compresor</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No se localizó</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proofErr w:type="spellStart"/>
            <w:r w:rsidRPr="00FC447C">
              <w:rPr>
                <w:rFonts w:ascii="Arial" w:hAnsi="Arial" w:cs="Arial"/>
                <w:sz w:val="16"/>
                <w:szCs w:val="16"/>
                <w:lang w:val="es-MX" w:eastAsia="es-MX"/>
              </w:rPr>
              <w:t>Zinka</w:t>
            </w:r>
            <w:proofErr w:type="spellEnd"/>
            <w:r w:rsidRPr="00FC447C">
              <w:rPr>
                <w:rFonts w:ascii="Arial" w:hAnsi="Arial" w:cs="Arial"/>
                <w:sz w:val="16"/>
                <w:szCs w:val="16"/>
                <w:lang w:val="es-MX" w:eastAsia="es-MX"/>
              </w:rPr>
              <w:t xml:space="preserve"> Industrial, S.A. de C.V.</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25,520</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Renta de compresor</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Casa-habitación</w:t>
            </w:r>
          </w:p>
        </w:tc>
      </w:tr>
    </w:tbl>
    <w:p w:rsidR="00A85C60" w:rsidRDefault="00A85C60" w:rsidP="00685930">
      <w:pPr>
        <w:autoSpaceDE w:val="0"/>
        <w:autoSpaceDN w:val="0"/>
        <w:adjustRightInd w:val="0"/>
        <w:spacing w:after="0" w:line="240" w:lineRule="auto"/>
        <w:jc w:val="both"/>
        <w:rPr>
          <w:rFonts w:ascii="Arial" w:hAnsi="Arial" w:cs="Arial"/>
          <w:b/>
          <w:bCs/>
          <w:color w:val="000000"/>
          <w:sz w:val="24"/>
          <w:szCs w:val="24"/>
        </w:rPr>
      </w:pPr>
    </w:p>
    <w:p w:rsidR="00FC447C" w:rsidRDefault="00FC447C" w:rsidP="00685930">
      <w:pPr>
        <w:autoSpaceDE w:val="0"/>
        <w:autoSpaceDN w:val="0"/>
        <w:adjustRightInd w:val="0"/>
        <w:spacing w:after="0" w:line="240" w:lineRule="auto"/>
        <w:jc w:val="both"/>
        <w:rPr>
          <w:rFonts w:ascii="Arial" w:hAnsi="Arial" w:cs="Arial"/>
          <w:b/>
          <w:bCs/>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78"/>
        <w:gridCol w:w="105"/>
        <w:gridCol w:w="6578"/>
        <w:gridCol w:w="105"/>
        <w:gridCol w:w="105"/>
        <w:gridCol w:w="105"/>
        <w:gridCol w:w="120"/>
      </w:tblGrid>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Ref.</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b/>
                <w:sz w:val="16"/>
                <w:szCs w:val="16"/>
                <w:lang w:val="es-MX" w:eastAsia="es-MX"/>
              </w:rPr>
            </w:pPr>
            <w:r w:rsidRPr="00FC447C">
              <w:rPr>
                <w:rFonts w:ascii="Arial" w:hAnsi="Arial" w:cs="Arial"/>
                <w:b/>
                <w:sz w:val="16"/>
                <w:szCs w:val="16"/>
                <w:lang w:val="es-MX" w:eastAsia="es-MX"/>
              </w:rPr>
              <w:t>Dirección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Durango S/N, Colonia Centro, Galeana, Nuevo León.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2</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Adolfo López Mateos No. 320, Colonia Villas de Oriente, San Nicolás de los Garza, Nuevo León.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Aquiles Serdán S/N, Colonia Centro, General Zaragoza, Nuevo León.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4</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Calle Corregidora No. 6, Colonia Centro, General Zaragoza, Nuevo León.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5</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Antigua Carretera a Roma No. 329, Colonia Valle del Mezquital, Apodaca, Nuevo León.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Jordán No. 2108, Colonia Mitras Centro, Monterrey, Nuevo León.</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bl>
    <w:p w:rsidR="00FC447C" w:rsidRDefault="00FC447C" w:rsidP="00685930">
      <w:pPr>
        <w:autoSpaceDE w:val="0"/>
        <w:autoSpaceDN w:val="0"/>
        <w:adjustRightInd w:val="0"/>
        <w:spacing w:after="0" w:line="240" w:lineRule="auto"/>
        <w:jc w:val="both"/>
        <w:rPr>
          <w:rFonts w:ascii="Arial" w:hAnsi="Arial" w:cs="Arial"/>
          <w:b/>
          <w:bCs/>
          <w:color w:val="000000"/>
          <w:sz w:val="24"/>
          <w:szCs w:val="24"/>
        </w:rPr>
      </w:pPr>
    </w:p>
    <w:p w:rsidR="00FC447C" w:rsidRDefault="00FC447C" w:rsidP="00685930">
      <w:pPr>
        <w:autoSpaceDE w:val="0"/>
        <w:autoSpaceDN w:val="0"/>
        <w:adjustRightInd w:val="0"/>
        <w:spacing w:after="0" w:line="240" w:lineRule="auto"/>
        <w:jc w:val="both"/>
        <w:rPr>
          <w:rFonts w:ascii="Arial" w:hAnsi="Arial" w:cs="Arial"/>
          <w:b/>
          <w:bCs/>
          <w:color w:val="000000"/>
          <w:sz w:val="24"/>
          <w:szCs w:val="24"/>
        </w:rPr>
      </w:pPr>
    </w:p>
    <w:p w:rsidR="00EC3D9A" w:rsidRPr="00D50781" w:rsidRDefault="00EC3D9A" w:rsidP="00FC447C">
      <w:pPr>
        <w:autoSpaceDE w:val="0"/>
        <w:autoSpaceDN w:val="0"/>
        <w:adjustRightInd w:val="0"/>
        <w:spacing w:after="0" w:line="360" w:lineRule="auto"/>
        <w:jc w:val="both"/>
        <w:rPr>
          <w:rFonts w:ascii="Arial" w:hAnsi="Arial" w:cs="Arial"/>
          <w:b/>
          <w:bCs/>
          <w:color w:val="000000"/>
          <w:sz w:val="24"/>
          <w:szCs w:val="24"/>
        </w:rPr>
      </w:pPr>
      <w:r w:rsidRPr="00D50781">
        <w:rPr>
          <w:rFonts w:ascii="Arial" w:hAnsi="Arial" w:cs="Arial"/>
          <w:b/>
          <w:bCs/>
          <w:color w:val="000000"/>
          <w:sz w:val="24"/>
          <w:szCs w:val="24"/>
        </w:rPr>
        <w:t>Acción</w:t>
      </w:r>
      <w:r w:rsidR="006A6D3E" w:rsidRPr="00D50781">
        <w:rPr>
          <w:rFonts w:ascii="Arial" w:hAnsi="Arial" w:cs="Arial"/>
          <w:b/>
          <w:bCs/>
          <w:color w:val="000000"/>
          <w:sz w:val="24"/>
          <w:szCs w:val="24"/>
        </w:rPr>
        <w:t xml:space="preserve"> emitida:</w:t>
      </w:r>
    </w:p>
    <w:p w:rsidR="00FC447C" w:rsidRDefault="00FC447C" w:rsidP="00FC447C">
      <w:pPr>
        <w:autoSpaceDE w:val="0"/>
        <w:autoSpaceDN w:val="0"/>
        <w:adjustRightInd w:val="0"/>
        <w:spacing w:after="0" w:line="360" w:lineRule="auto"/>
        <w:jc w:val="both"/>
        <w:rPr>
          <w:rFonts w:ascii="Arial" w:hAnsi="Arial" w:cs="Arial"/>
          <w:bCs/>
          <w:i/>
          <w:color w:val="000000"/>
          <w:sz w:val="24"/>
          <w:szCs w:val="24"/>
        </w:rPr>
      </w:pPr>
      <w:r>
        <w:rPr>
          <w:rFonts w:ascii="Arial" w:hAnsi="Arial" w:cs="Arial"/>
          <w:bCs/>
          <w:i/>
          <w:color w:val="000000"/>
          <w:sz w:val="24"/>
          <w:szCs w:val="24"/>
        </w:rPr>
        <w:t xml:space="preserve">Promoción de </w:t>
      </w:r>
      <w:proofErr w:type="spellStart"/>
      <w:r>
        <w:rPr>
          <w:rFonts w:ascii="Arial" w:hAnsi="Arial" w:cs="Arial"/>
          <w:bCs/>
          <w:i/>
          <w:color w:val="000000"/>
          <w:sz w:val="24"/>
          <w:szCs w:val="24"/>
        </w:rPr>
        <w:t>Fincamiento</w:t>
      </w:r>
      <w:proofErr w:type="spellEnd"/>
      <w:r>
        <w:rPr>
          <w:rFonts w:ascii="Arial" w:hAnsi="Arial" w:cs="Arial"/>
          <w:bCs/>
          <w:i/>
          <w:color w:val="000000"/>
          <w:sz w:val="24"/>
          <w:szCs w:val="24"/>
        </w:rPr>
        <w:t xml:space="preserve"> de Responsabilidad Administrativa.</w:t>
      </w:r>
    </w:p>
    <w:p w:rsidR="00EC3D9A" w:rsidRPr="00FC447C" w:rsidRDefault="00EC3D9A" w:rsidP="00FC447C">
      <w:pPr>
        <w:autoSpaceDE w:val="0"/>
        <w:autoSpaceDN w:val="0"/>
        <w:adjustRightInd w:val="0"/>
        <w:spacing w:after="0" w:line="360" w:lineRule="auto"/>
        <w:jc w:val="both"/>
        <w:rPr>
          <w:rFonts w:ascii="Arial" w:hAnsi="Arial" w:cs="Arial"/>
          <w:bCs/>
          <w:i/>
          <w:color w:val="000000"/>
          <w:sz w:val="24"/>
          <w:szCs w:val="24"/>
        </w:rPr>
      </w:pPr>
      <w:r w:rsidRPr="00FC447C">
        <w:rPr>
          <w:rFonts w:ascii="Arial" w:hAnsi="Arial" w:cs="Arial"/>
          <w:bCs/>
          <w:i/>
          <w:color w:val="000000"/>
          <w:sz w:val="24"/>
          <w:szCs w:val="24"/>
        </w:rPr>
        <w:t>Recomendaciones en Relación a la Gestión o Control Interno.</w:t>
      </w:r>
    </w:p>
    <w:p w:rsidR="00685930" w:rsidRDefault="00685930" w:rsidP="00FC447C">
      <w:pPr>
        <w:autoSpaceDE w:val="0"/>
        <w:autoSpaceDN w:val="0"/>
        <w:adjustRightInd w:val="0"/>
        <w:spacing w:after="0" w:line="360" w:lineRule="auto"/>
        <w:jc w:val="both"/>
        <w:rPr>
          <w:rFonts w:ascii="Arial" w:hAnsi="Arial" w:cs="Arial"/>
          <w:color w:val="000000"/>
        </w:rPr>
      </w:pPr>
    </w:p>
    <w:p w:rsidR="008E280E" w:rsidRPr="00FC447C" w:rsidRDefault="00FC447C" w:rsidP="00FC447C">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SERVICIOS PERSONALES</w:t>
      </w:r>
    </w:p>
    <w:p w:rsidR="006A6D3E" w:rsidRDefault="00FC447C" w:rsidP="00FC447C">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Sueldos</w:t>
      </w:r>
    </w:p>
    <w:p w:rsidR="0056305F" w:rsidRPr="00FC447C" w:rsidRDefault="00EC3D9A" w:rsidP="00FC447C">
      <w:pPr>
        <w:autoSpaceDE w:val="0"/>
        <w:autoSpaceDN w:val="0"/>
        <w:adjustRightInd w:val="0"/>
        <w:spacing w:after="0" w:line="360" w:lineRule="auto"/>
        <w:jc w:val="both"/>
        <w:rPr>
          <w:rFonts w:ascii="Arial" w:hAnsi="Arial" w:cs="Arial"/>
          <w:color w:val="000000"/>
          <w:sz w:val="24"/>
          <w:szCs w:val="24"/>
        </w:rPr>
      </w:pPr>
      <w:r w:rsidRPr="00FC447C">
        <w:rPr>
          <w:rFonts w:ascii="Arial" w:hAnsi="Arial" w:cs="Arial"/>
          <w:color w:val="000000"/>
          <w:sz w:val="24"/>
          <w:szCs w:val="24"/>
        </w:rPr>
        <w:t xml:space="preserve">15. </w:t>
      </w:r>
      <w:r w:rsidR="00FC447C" w:rsidRPr="00FC447C">
        <w:rPr>
          <w:rFonts w:ascii="Arial" w:hAnsi="Arial" w:cs="Arial"/>
          <w:sz w:val="24"/>
          <w:szCs w:val="24"/>
          <w:lang w:val="es-MX" w:eastAsia="es-MX"/>
        </w:rPr>
        <w:t xml:space="preserve">Se observó que los sueldos aprobados y pagados al personal, así como las prestaciones, no están respaldadas con el tabulador de remuneraciones en el que se especifiquen y diferencien la totalidad de sus elementos fijos y variables tanto en efectivo como en especie, documento que se debió adjuntar al presupuesto de egresos autorizado para el año 2015, publicado en el Periódico Oficial del Estado el 26 de diciembre del 2014, de conformidad a lo dispuesto </w:t>
      </w:r>
      <w:r w:rsidR="00FC447C" w:rsidRPr="00FC447C">
        <w:rPr>
          <w:rFonts w:ascii="Arial" w:hAnsi="Arial" w:cs="Arial"/>
          <w:sz w:val="24"/>
          <w:szCs w:val="24"/>
          <w:lang w:val="es-MX" w:eastAsia="es-MX"/>
        </w:rPr>
        <w:lastRenderedPageBreak/>
        <w:t>en el artículo 127 párrafos I y II y fracción V, de la Constitución Política de los Estados Unidos Mexicanos.</w:t>
      </w:r>
    </w:p>
    <w:p w:rsidR="00544B54" w:rsidRPr="00A85C60" w:rsidRDefault="00544B54" w:rsidP="00FC447C">
      <w:pPr>
        <w:autoSpaceDE w:val="0"/>
        <w:autoSpaceDN w:val="0"/>
        <w:adjustRightInd w:val="0"/>
        <w:spacing w:after="0" w:line="360" w:lineRule="auto"/>
        <w:jc w:val="both"/>
        <w:rPr>
          <w:rFonts w:ascii="Arial" w:hAnsi="Arial" w:cs="Arial"/>
          <w:color w:val="000000"/>
          <w:sz w:val="24"/>
          <w:szCs w:val="24"/>
        </w:rPr>
      </w:pPr>
    </w:p>
    <w:p w:rsidR="0056305F" w:rsidRPr="00A85C60" w:rsidRDefault="00EC3D9A" w:rsidP="00685930">
      <w:pPr>
        <w:autoSpaceDE w:val="0"/>
        <w:autoSpaceDN w:val="0"/>
        <w:adjustRightInd w:val="0"/>
        <w:spacing w:after="0" w:line="240" w:lineRule="auto"/>
        <w:jc w:val="both"/>
        <w:rPr>
          <w:rFonts w:ascii="Arial" w:hAnsi="Arial" w:cs="Arial"/>
          <w:b/>
          <w:color w:val="000000"/>
          <w:sz w:val="24"/>
          <w:szCs w:val="24"/>
        </w:rPr>
      </w:pPr>
      <w:r w:rsidRPr="00A85C60">
        <w:rPr>
          <w:rFonts w:ascii="Arial" w:hAnsi="Arial" w:cs="Arial"/>
          <w:b/>
          <w:color w:val="000000"/>
          <w:sz w:val="24"/>
          <w:szCs w:val="24"/>
        </w:rPr>
        <w:t>Acción</w:t>
      </w:r>
      <w:r w:rsidR="006A6D3E" w:rsidRPr="00A85C60">
        <w:rPr>
          <w:rFonts w:ascii="Arial" w:hAnsi="Arial" w:cs="Arial"/>
          <w:b/>
          <w:color w:val="000000"/>
          <w:sz w:val="24"/>
          <w:szCs w:val="24"/>
        </w:rPr>
        <w:t xml:space="preserve"> emitida:</w:t>
      </w:r>
    </w:p>
    <w:p w:rsidR="00FC447C" w:rsidRDefault="00EC3D9A" w:rsidP="00685930">
      <w:pPr>
        <w:autoSpaceDE w:val="0"/>
        <w:autoSpaceDN w:val="0"/>
        <w:adjustRightInd w:val="0"/>
        <w:spacing w:after="0" w:line="240" w:lineRule="auto"/>
        <w:jc w:val="both"/>
        <w:rPr>
          <w:rFonts w:ascii="Arial" w:hAnsi="Arial" w:cs="Arial"/>
          <w:i/>
          <w:color w:val="000000"/>
          <w:sz w:val="24"/>
          <w:szCs w:val="24"/>
        </w:rPr>
      </w:pPr>
      <w:r w:rsidRPr="00FC447C">
        <w:rPr>
          <w:rFonts w:ascii="Arial" w:hAnsi="Arial" w:cs="Arial"/>
          <w:i/>
          <w:color w:val="000000"/>
          <w:sz w:val="24"/>
          <w:szCs w:val="24"/>
        </w:rPr>
        <w:t xml:space="preserve">Promoción de </w:t>
      </w:r>
      <w:proofErr w:type="spellStart"/>
      <w:r w:rsidRPr="00FC447C">
        <w:rPr>
          <w:rFonts w:ascii="Arial" w:hAnsi="Arial" w:cs="Arial"/>
          <w:i/>
          <w:color w:val="000000"/>
          <w:sz w:val="24"/>
          <w:szCs w:val="24"/>
        </w:rPr>
        <w:t>Fincamiento</w:t>
      </w:r>
      <w:proofErr w:type="spellEnd"/>
      <w:r w:rsidRPr="00FC447C">
        <w:rPr>
          <w:rFonts w:ascii="Arial" w:hAnsi="Arial" w:cs="Arial"/>
          <w:i/>
          <w:color w:val="000000"/>
          <w:sz w:val="24"/>
          <w:szCs w:val="24"/>
        </w:rPr>
        <w:t xml:space="preserve"> de Responsabilidad Administrativa</w:t>
      </w:r>
    </w:p>
    <w:p w:rsidR="00685930" w:rsidRPr="00FC447C" w:rsidRDefault="00FC447C" w:rsidP="00685930">
      <w:p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r w:rsidR="00EC3D9A" w:rsidRPr="00FC447C">
        <w:rPr>
          <w:rFonts w:ascii="Arial" w:hAnsi="Arial" w:cs="Arial"/>
          <w:i/>
          <w:color w:val="000000"/>
          <w:sz w:val="24"/>
          <w:szCs w:val="24"/>
        </w:rPr>
        <w:t>.</w:t>
      </w:r>
    </w:p>
    <w:p w:rsidR="008E280E" w:rsidRPr="00A85C60" w:rsidRDefault="008E280E" w:rsidP="00685930">
      <w:pPr>
        <w:autoSpaceDE w:val="0"/>
        <w:autoSpaceDN w:val="0"/>
        <w:adjustRightInd w:val="0"/>
        <w:spacing w:after="0" w:line="240" w:lineRule="auto"/>
        <w:jc w:val="both"/>
        <w:rPr>
          <w:rFonts w:ascii="Arial" w:hAnsi="Arial" w:cs="Arial"/>
          <w:color w:val="000000"/>
          <w:sz w:val="24"/>
          <w:szCs w:val="24"/>
        </w:rPr>
      </w:pPr>
    </w:p>
    <w:p w:rsidR="00EC3D9A" w:rsidRDefault="00EC3D9A" w:rsidP="00685930">
      <w:pPr>
        <w:autoSpaceDE w:val="0"/>
        <w:autoSpaceDN w:val="0"/>
        <w:adjustRightInd w:val="0"/>
        <w:spacing w:after="0" w:line="240" w:lineRule="auto"/>
        <w:rPr>
          <w:rFonts w:ascii="Arial" w:hAnsi="Arial" w:cs="Arial"/>
          <w:b/>
          <w:bCs/>
          <w:color w:val="000000"/>
        </w:rPr>
      </w:pPr>
    </w:p>
    <w:p w:rsidR="0056305F" w:rsidRPr="00FC447C" w:rsidRDefault="00EC3D9A" w:rsidP="00EC3D9A">
      <w:pPr>
        <w:autoSpaceDE w:val="0"/>
        <w:autoSpaceDN w:val="0"/>
        <w:adjustRightInd w:val="0"/>
        <w:spacing w:after="0" w:line="360" w:lineRule="auto"/>
        <w:jc w:val="both"/>
        <w:rPr>
          <w:rFonts w:ascii="Arial" w:hAnsi="Arial" w:cs="Arial"/>
          <w:color w:val="000000"/>
          <w:sz w:val="24"/>
          <w:szCs w:val="24"/>
        </w:rPr>
      </w:pPr>
      <w:r w:rsidRPr="00FC447C">
        <w:rPr>
          <w:rFonts w:ascii="Arial" w:hAnsi="Arial" w:cs="Arial"/>
          <w:color w:val="000000"/>
          <w:sz w:val="24"/>
          <w:szCs w:val="24"/>
        </w:rPr>
        <w:t xml:space="preserve">16. </w:t>
      </w:r>
      <w:r w:rsidR="00FC447C" w:rsidRPr="00FC447C">
        <w:rPr>
          <w:rFonts w:ascii="Arial" w:hAnsi="Arial" w:cs="Arial"/>
          <w:sz w:val="24"/>
          <w:szCs w:val="24"/>
          <w:lang w:val="es-MX" w:eastAsia="es-MX"/>
        </w:rPr>
        <w:t>En el capítulo de egresos Servicios Personales, se registraron mediante pólizas de diario los pagos de sueldos y otras prestaciones al personal por valor de $14</w:t>
      </w:r>
      <w:proofErr w:type="gramStart"/>
      <w:r w:rsidR="00FC447C" w:rsidRPr="00FC447C">
        <w:rPr>
          <w:rFonts w:ascii="Arial" w:hAnsi="Arial" w:cs="Arial"/>
          <w:sz w:val="24"/>
          <w:szCs w:val="24"/>
          <w:lang w:val="es-MX" w:eastAsia="es-MX"/>
        </w:rPr>
        <w:t>,319,470</w:t>
      </w:r>
      <w:r w:rsidR="00FC447C">
        <w:rPr>
          <w:rFonts w:ascii="Arial" w:hAnsi="Arial" w:cs="Arial"/>
          <w:sz w:val="24"/>
          <w:szCs w:val="24"/>
          <w:lang w:val="es-MX" w:eastAsia="es-MX"/>
        </w:rPr>
        <w:t>.00</w:t>
      </w:r>
      <w:proofErr w:type="gramEnd"/>
      <w:r w:rsidR="00FC447C">
        <w:rPr>
          <w:rFonts w:ascii="Arial" w:hAnsi="Arial" w:cs="Arial"/>
          <w:sz w:val="24"/>
          <w:szCs w:val="24"/>
          <w:lang w:val="es-MX" w:eastAsia="es-MX"/>
        </w:rPr>
        <w:t>,</w:t>
      </w:r>
      <w:r w:rsidR="00FC447C" w:rsidRPr="00FC447C">
        <w:rPr>
          <w:rFonts w:ascii="Arial" w:hAnsi="Arial" w:cs="Arial"/>
          <w:sz w:val="24"/>
          <w:szCs w:val="24"/>
          <w:lang w:val="es-MX" w:eastAsia="es-MX"/>
        </w:rPr>
        <w:t xml:space="preserve"> los cuales se integran como sigue: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085"/>
        <w:gridCol w:w="323"/>
        <w:gridCol w:w="2088"/>
      </w:tblGrid>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Concepto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Importe</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Sueldos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12,155,798</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Sueldos a personal eventual</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613,811</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Aguinaldo</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1,142,622</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Liquidaciones</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66,920</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Bonificaciones al personal</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 </w:t>
            </w:r>
          </w:p>
        </w:tc>
        <w:tc>
          <w:tcPr>
            <w:tcW w:w="0" w:type="auto"/>
            <w:vAlign w:val="center"/>
            <w:hideMark/>
          </w:tcPr>
          <w:p w:rsidR="00FC447C" w:rsidRPr="00FC447C" w:rsidRDefault="00FC447C" w:rsidP="00FC447C">
            <w:pPr>
              <w:pStyle w:val="Sinespaciado"/>
              <w:rPr>
                <w:rFonts w:ascii="Arial" w:hAnsi="Arial" w:cs="Arial"/>
                <w:sz w:val="16"/>
                <w:szCs w:val="16"/>
                <w:lang w:val="es-MX" w:eastAsia="es-MX"/>
              </w:rPr>
            </w:pPr>
            <w:r w:rsidRPr="00FC447C">
              <w:rPr>
                <w:rFonts w:ascii="Arial" w:hAnsi="Arial" w:cs="Arial"/>
                <w:sz w:val="16"/>
                <w:szCs w:val="16"/>
                <w:lang w:val="es-MX" w:eastAsia="es-MX"/>
              </w:rPr>
              <w:t>340,319</w:t>
            </w:r>
          </w:p>
        </w:tc>
      </w:tr>
      <w:tr w:rsidR="00FC447C" w:rsidRPr="00FC447C" w:rsidTr="00FC447C">
        <w:trPr>
          <w:tblCellSpacing w:w="15" w:type="dxa"/>
        </w:trPr>
        <w:tc>
          <w:tcPr>
            <w:tcW w:w="0" w:type="auto"/>
            <w:vAlign w:val="center"/>
            <w:hideMark/>
          </w:tcPr>
          <w:p w:rsidR="00FC447C" w:rsidRPr="00FC447C" w:rsidRDefault="00FC447C" w:rsidP="00FC447C">
            <w:pPr>
              <w:pStyle w:val="Sinespaciado"/>
              <w:rPr>
                <w:rFonts w:ascii="Arial" w:hAnsi="Arial" w:cs="Arial"/>
                <w:b/>
                <w:bCs/>
                <w:sz w:val="16"/>
                <w:szCs w:val="16"/>
                <w:lang w:val="es-MX" w:eastAsia="es-MX"/>
              </w:rPr>
            </w:pPr>
            <w:r w:rsidRPr="00FC447C">
              <w:rPr>
                <w:rFonts w:ascii="Arial" w:hAnsi="Arial" w:cs="Arial"/>
                <w:b/>
                <w:bCs/>
                <w:sz w:val="16"/>
                <w:szCs w:val="16"/>
                <w:lang w:val="es-MX" w:eastAsia="es-MX"/>
              </w:rPr>
              <w:t>Total</w:t>
            </w:r>
          </w:p>
        </w:tc>
        <w:tc>
          <w:tcPr>
            <w:tcW w:w="0" w:type="auto"/>
            <w:vAlign w:val="center"/>
            <w:hideMark/>
          </w:tcPr>
          <w:p w:rsidR="00FC447C" w:rsidRPr="00FC447C" w:rsidRDefault="00FC447C" w:rsidP="00FC447C">
            <w:pPr>
              <w:pStyle w:val="Sinespaciado"/>
              <w:rPr>
                <w:rFonts w:ascii="Arial" w:hAnsi="Arial" w:cs="Arial"/>
                <w:b/>
                <w:bCs/>
                <w:sz w:val="16"/>
                <w:szCs w:val="16"/>
                <w:lang w:val="es-MX" w:eastAsia="es-MX"/>
              </w:rPr>
            </w:pPr>
            <w:r w:rsidRPr="00FC447C">
              <w:rPr>
                <w:rFonts w:ascii="Arial" w:hAnsi="Arial" w:cs="Arial"/>
                <w:b/>
                <w:bCs/>
                <w:sz w:val="16"/>
                <w:szCs w:val="16"/>
                <w:lang w:val="es-MX" w:eastAsia="es-MX"/>
              </w:rPr>
              <w:t>$</w:t>
            </w:r>
          </w:p>
        </w:tc>
        <w:tc>
          <w:tcPr>
            <w:tcW w:w="0" w:type="auto"/>
            <w:vAlign w:val="center"/>
            <w:hideMark/>
          </w:tcPr>
          <w:p w:rsidR="00FC447C" w:rsidRPr="00FC447C" w:rsidRDefault="00FC447C" w:rsidP="00FC447C">
            <w:pPr>
              <w:pStyle w:val="Sinespaciado"/>
              <w:rPr>
                <w:rFonts w:ascii="Arial" w:hAnsi="Arial" w:cs="Arial"/>
                <w:b/>
                <w:bCs/>
                <w:sz w:val="16"/>
                <w:szCs w:val="16"/>
                <w:lang w:val="es-MX" w:eastAsia="es-MX"/>
              </w:rPr>
            </w:pPr>
            <w:r w:rsidRPr="00FC447C">
              <w:rPr>
                <w:rFonts w:ascii="Arial" w:hAnsi="Arial" w:cs="Arial"/>
                <w:b/>
                <w:bCs/>
                <w:sz w:val="16"/>
                <w:szCs w:val="16"/>
                <w:lang w:val="es-MX" w:eastAsia="es-MX"/>
              </w:rPr>
              <w:t>14,319,470</w:t>
            </w:r>
          </w:p>
        </w:tc>
      </w:tr>
    </w:tbl>
    <w:p w:rsidR="00544B54" w:rsidRDefault="00544B54" w:rsidP="00EC3D9A">
      <w:pPr>
        <w:autoSpaceDE w:val="0"/>
        <w:autoSpaceDN w:val="0"/>
        <w:adjustRightInd w:val="0"/>
        <w:spacing w:after="0" w:line="360" w:lineRule="auto"/>
        <w:jc w:val="both"/>
        <w:rPr>
          <w:rFonts w:ascii="Arial" w:hAnsi="Arial" w:cs="Arial"/>
          <w:color w:val="000000"/>
          <w:sz w:val="24"/>
          <w:szCs w:val="24"/>
        </w:rPr>
      </w:pPr>
    </w:p>
    <w:p w:rsidR="00544B54" w:rsidRPr="00B96DD3" w:rsidRDefault="00B96DD3" w:rsidP="00EC3D9A">
      <w:pPr>
        <w:autoSpaceDE w:val="0"/>
        <w:autoSpaceDN w:val="0"/>
        <w:adjustRightInd w:val="0"/>
        <w:spacing w:after="0" w:line="360" w:lineRule="auto"/>
        <w:jc w:val="both"/>
        <w:rPr>
          <w:rFonts w:ascii="Arial" w:hAnsi="Arial" w:cs="Arial"/>
          <w:color w:val="000000"/>
        </w:rPr>
      </w:pPr>
      <w:r w:rsidRPr="00B96DD3">
        <w:rPr>
          <w:rFonts w:ascii="Arial" w:hAnsi="Arial" w:cs="Arial"/>
          <w:sz w:val="24"/>
          <w:szCs w:val="24"/>
          <w:lang w:val="es-MX" w:eastAsia="es-MX"/>
        </w:rPr>
        <w:t>Al respecto, no se localizaron ni fueron exhibidos durante la auditoría, por este tipo de operaciones contabilizadas por el período de enero a octubre de 2015, la evidencia documental original que compruebe y demuestre lo erogado (Nóminas y dispersiones bancarias quincenales, recibos de sueldos firmados, así como los cálculos de los aguinaldos, gratificaciones y liquidaciones pagadas, entre otra información), de conformidad a lo establecido en el artículo 15 de la Ley de Fiscalización Superior del Estado de Nuevo León.</w:t>
      </w:r>
    </w:p>
    <w:p w:rsidR="00B96DD3" w:rsidRDefault="00B96DD3" w:rsidP="00685930">
      <w:pPr>
        <w:autoSpaceDE w:val="0"/>
        <w:autoSpaceDN w:val="0"/>
        <w:adjustRightInd w:val="0"/>
        <w:spacing w:after="0" w:line="240" w:lineRule="auto"/>
        <w:rPr>
          <w:rFonts w:ascii="Arial" w:hAnsi="Arial" w:cs="Arial"/>
          <w:b/>
          <w:bCs/>
          <w:color w:val="000000"/>
          <w:sz w:val="24"/>
          <w:szCs w:val="24"/>
        </w:rPr>
      </w:pPr>
    </w:p>
    <w:p w:rsidR="00B96DD3" w:rsidRDefault="00B96DD3" w:rsidP="00685930">
      <w:pPr>
        <w:autoSpaceDE w:val="0"/>
        <w:autoSpaceDN w:val="0"/>
        <w:adjustRightInd w:val="0"/>
        <w:spacing w:after="0" w:line="240" w:lineRule="auto"/>
        <w:rPr>
          <w:rFonts w:ascii="Arial" w:hAnsi="Arial" w:cs="Arial"/>
          <w:b/>
          <w:bCs/>
          <w:color w:val="000000"/>
          <w:sz w:val="24"/>
          <w:szCs w:val="24"/>
        </w:rPr>
      </w:pPr>
    </w:p>
    <w:p w:rsidR="00EC3D9A" w:rsidRPr="00A85C60" w:rsidRDefault="00EC3D9A" w:rsidP="00685930">
      <w:pPr>
        <w:autoSpaceDE w:val="0"/>
        <w:autoSpaceDN w:val="0"/>
        <w:adjustRightInd w:val="0"/>
        <w:spacing w:after="0" w:line="240" w:lineRule="auto"/>
        <w:rPr>
          <w:rFonts w:ascii="Arial" w:hAnsi="Arial" w:cs="Arial"/>
          <w:b/>
          <w:bCs/>
          <w:color w:val="000000"/>
          <w:sz w:val="24"/>
          <w:szCs w:val="24"/>
        </w:rPr>
      </w:pPr>
      <w:r w:rsidRPr="00A85C60">
        <w:rPr>
          <w:rFonts w:ascii="Arial" w:hAnsi="Arial" w:cs="Arial"/>
          <w:b/>
          <w:bCs/>
          <w:color w:val="000000"/>
          <w:sz w:val="24"/>
          <w:szCs w:val="24"/>
        </w:rPr>
        <w:t>Acción</w:t>
      </w:r>
      <w:r w:rsidR="006A6D3E" w:rsidRPr="00A85C60">
        <w:rPr>
          <w:rFonts w:ascii="Arial" w:hAnsi="Arial" w:cs="Arial"/>
          <w:b/>
          <w:bCs/>
          <w:color w:val="000000"/>
          <w:sz w:val="24"/>
          <w:szCs w:val="24"/>
        </w:rPr>
        <w:t xml:space="preserve"> emitida:</w:t>
      </w:r>
    </w:p>
    <w:p w:rsidR="00EC3D9A" w:rsidRPr="00B96DD3" w:rsidRDefault="00EC3D9A" w:rsidP="00685930">
      <w:pPr>
        <w:autoSpaceDE w:val="0"/>
        <w:autoSpaceDN w:val="0"/>
        <w:adjustRightInd w:val="0"/>
        <w:spacing w:after="0" w:line="240" w:lineRule="auto"/>
        <w:rPr>
          <w:rFonts w:ascii="Arial" w:hAnsi="Arial" w:cs="Arial"/>
          <w:bCs/>
          <w:i/>
          <w:color w:val="000000"/>
          <w:sz w:val="24"/>
          <w:szCs w:val="24"/>
        </w:rPr>
      </w:pPr>
      <w:r w:rsidRPr="00B96DD3">
        <w:rPr>
          <w:rFonts w:ascii="Arial" w:hAnsi="Arial" w:cs="Arial"/>
          <w:bCs/>
          <w:i/>
          <w:color w:val="000000"/>
          <w:sz w:val="24"/>
          <w:szCs w:val="24"/>
        </w:rPr>
        <w:t xml:space="preserve">Promoción de </w:t>
      </w:r>
      <w:proofErr w:type="spellStart"/>
      <w:r w:rsidRPr="00B96DD3">
        <w:rPr>
          <w:rFonts w:ascii="Arial" w:hAnsi="Arial" w:cs="Arial"/>
          <w:bCs/>
          <w:i/>
          <w:color w:val="000000"/>
          <w:sz w:val="24"/>
          <w:szCs w:val="24"/>
        </w:rPr>
        <w:t>Fincamiento</w:t>
      </w:r>
      <w:proofErr w:type="spellEnd"/>
      <w:r w:rsidRPr="00B96DD3">
        <w:rPr>
          <w:rFonts w:ascii="Arial" w:hAnsi="Arial" w:cs="Arial"/>
          <w:bCs/>
          <w:i/>
          <w:color w:val="000000"/>
          <w:sz w:val="24"/>
          <w:szCs w:val="24"/>
        </w:rPr>
        <w:t xml:space="preserve"> de Responsabilidad Administrativa.</w:t>
      </w:r>
    </w:p>
    <w:p w:rsidR="00B96DD3" w:rsidRPr="00B96DD3" w:rsidRDefault="00B96DD3" w:rsidP="00685930">
      <w:pPr>
        <w:autoSpaceDE w:val="0"/>
        <w:autoSpaceDN w:val="0"/>
        <w:adjustRightInd w:val="0"/>
        <w:spacing w:after="0" w:line="240" w:lineRule="auto"/>
        <w:rPr>
          <w:rFonts w:ascii="Arial" w:hAnsi="Arial" w:cs="Arial"/>
          <w:bCs/>
          <w:i/>
          <w:color w:val="000000"/>
          <w:sz w:val="24"/>
          <w:szCs w:val="24"/>
        </w:rPr>
      </w:pPr>
      <w:r>
        <w:rPr>
          <w:rFonts w:ascii="Arial" w:hAnsi="Arial" w:cs="Arial"/>
          <w:bCs/>
          <w:i/>
          <w:color w:val="000000"/>
          <w:sz w:val="24"/>
          <w:szCs w:val="24"/>
        </w:rPr>
        <w:lastRenderedPageBreak/>
        <w:t>Recomendaciones en Relación a la Gestión o Control Interno.</w:t>
      </w:r>
    </w:p>
    <w:p w:rsidR="00685930" w:rsidRDefault="00685930" w:rsidP="00685930">
      <w:pPr>
        <w:autoSpaceDE w:val="0"/>
        <w:autoSpaceDN w:val="0"/>
        <w:adjustRightInd w:val="0"/>
        <w:spacing w:after="0" w:line="240" w:lineRule="auto"/>
        <w:jc w:val="both"/>
        <w:rPr>
          <w:rFonts w:ascii="Arial" w:hAnsi="Arial" w:cs="Arial"/>
          <w:b/>
          <w:bCs/>
          <w:color w:val="000000"/>
        </w:rPr>
      </w:pPr>
    </w:p>
    <w:p w:rsidR="00B96DD3" w:rsidRPr="00B96DD3" w:rsidRDefault="00B96DD3" w:rsidP="00EC3D9A">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Sueldos a personal eventual</w:t>
      </w:r>
    </w:p>
    <w:p w:rsidR="006A6D3E" w:rsidRPr="00B96DD3" w:rsidRDefault="00EC3D9A" w:rsidP="00EC3D9A">
      <w:pPr>
        <w:autoSpaceDE w:val="0"/>
        <w:autoSpaceDN w:val="0"/>
        <w:adjustRightInd w:val="0"/>
        <w:spacing w:after="0" w:line="360" w:lineRule="auto"/>
        <w:jc w:val="both"/>
        <w:rPr>
          <w:rFonts w:ascii="Arial" w:hAnsi="Arial" w:cs="Arial"/>
          <w:color w:val="000000"/>
          <w:sz w:val="24"/>
          <w:szCs w:val="24"/>
        </w:rPr>
      </w:pPr>
      <w:r w:rsidRPr="00B96DD3">
        <w:rPr>
          <w:rFonts w:ascii="Arial" w:hAnsi="Arial" w:cs="Arial"/>
          <w:color w:val="000000"/>
          <w:sz w:val="24"/>
          <w:szCs w:val="24"/>
        </w:rPr>
        <w:t xml:space="preserve">17. </w:t>
      </w:r>
      <w:r w:rsidR="00B96DD3" w:rsidRPr="00B96DD3">
        <w:rPr>
          <w:rFonts w:ascii="Arial" w:hAnsi="Arial" w:cs="Arial"/>
          <w:sz w:val="24"/>
          <w:szCs w:val="24"/>
          <w:lang w:val="es-MX" w:eastAsia="es-MX"/>
        </w:rPr>
        <w:t>Se efectuaron pagos por valor de $401,600 mediante transferencias electrónicas bancarias y con cheque a nombre del C. Alberto Roel Medellín Rojas, empleado municipal de la administración 2012-2015 quien se desempeñaba como auxiliar del departamento de obras públicas, para la liquidación de sueldos del personal eventual contratado para laborar en la rehabilitación de caminos vecinales y otros trabajos, justificados con listas de raya elaboradas por el departamento de obras públicas que indican el nombre del eventual, días del mes laborados, salario diario y total, así como firmas de conformidad, los cuales se registraron con las pólizas contables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13"/>
        <w:gridCol w:w="1768"/>
        <w:gridCol w:w="171"/>
        <w:gridCol w:w="1716"/>
        <w:gridCol w:w="171"/>
        <w:gridCol w:w="1657"/>
      </w:tblGrid>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Fecha de transferencia</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No. de transferencia</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Importe de la póliza</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Importe observado</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03/02/2015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902385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39,131</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30,200</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02/03/2015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902458</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61,966</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45,250</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01/05/2015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902777</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132,500</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132,500</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29/05/2015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902742</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41,550</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41,550</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30/06/2015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1897</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82,350</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82,350</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31/08/2015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902990</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71,420</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45,900</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30/09/2015</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902997</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80,110</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 </w:t>
            </w:r>
          </w:p>
        </w:tc>
        <w:tc>
          <w:tcPr>
            <w:tcW w:w="0" w:type="auto"/>
            <w:vAlign w:val="center"/>
            <w:hideMark/>
          </w:tcPr>
          <w:p w:rsidR="00B96DD3" w:rsidRPr="00B96DD3" w:rsidRDefault="00B96DD3" w:rsidP="00B96DD3">
            <w:pPr>
              <w:pStyle w:val="Sinespaciado"/>
              <w:rPr>
                <w:rFonts w:ascii="Arial" w:hAnsi="Arial" w:cs="Arial"/>
                <w:sz w:val="16"/>
                <w:szCs w:val="16"/>
                <w:lang w:val="es-MX" w:eastAsia="es-MX"/>
              </w:rPr>
            </w:pPr>
            <w:r w:rsidRPr="00B96DD3">
              <w:rPr>
                <w:rFonts w:ascii="Arial" w:hAnsi="Arial" w:cs="Arial"/>
                <w:sz w:val="16"/>
                <w:szCs w:val="16"/>
                <w:lang w:val="es-MX" w:eastAsia="es-MX"/>
              </w:rPr>
              <w:t>23,850</w:t>
            </w:r>
          </w:p>
        </w:tc>
      </w:tr>
      <w:tr w:rsidR="00B96DD3" w:rsidRPr="00B96DD3" w:rsidTr="007B62CB">
        <w:trPr>
          <w:tblCellSpacing w:w="15" w:type="dxa"/>
        </w:trPr>
        <w:tc>
          <w:tcPr>
            <w:tcW w:w="0" w:type="auto"/>
            <w:vAlign w:val="center"/>
            <w:hideMark/>
          </w:tcPr>
          <w:p w:rsidR="00B96DD3" w:rsidRPr="00B96DD3" w:rsidRDefault="00B96DD3" w:rsidP="00B96DD3">
            <w:pPr>
              <w:pStyle w:val="Sinespaciado"/>
              <w:rPr>
                <w:rFonts w:ascii="Arial" w:hAnsi="Arial" w:cs="Arial"/>
                <w:b/>
                <w:bCs/>
                <w:sz w:val="16"/>
                <w:szCs w:val="16"/>
                <w:lang w:val="es-MX" w:eastAsia="es-MX"/>
              </w:rPr>
            </w:pPr>
            <w:r w:rsidRPr="00B96DD3">
              <w:rPr>
                <w:rFonts w:ascii="Arial" w:hAnsi="Arial" w:cs="Arial"/>
                <w:b/>
                <w:bCs/>
                <w:sz w:val="16"/>
                <w:szCs w:val="16"/>
                <w:lang w:val="es-MX" w:eastAsia="es-MX"/>
              </w:rPr>
              <w:t>Total</w:t>
            </w:r>
          </w:p>
        </w:tc>
        <w:tc>
          <w:tcPr>
            <w:tcW w:w="0" w:type="auto"/>
            <w:vAlign w:val="center"/>
            <w:hideMark/>
          </w:tcPr>
          <w:p w:rsidR="00B96DD3" w:rsidRPr="00B96DD3" w:rsidRDefault="00B96DD3" w:rsidP="00B96DD3">
            <w:pPr>
              <w:pStyle w:val="Sinespaciado"/>
              <w:rPr>
                <w:rFonts w:ascii="Arial" w:hAnsi="Arial" w:cs="Arial"/>
                <w:b/>
                <w:bCs/>
                <w:sz w:val="16"/>
                <w:szCs w:val="16"/>
                <w:lang w:val="es-MX" w:eastAsia="es-MX"/>
              </w:rPr>
            </w:pPr>
          </w:p>
        </w:tc>
        <w:tc>
          <w:tcPr>
            <w:tcW w:w="0" w:type="auto"/>
            <w:vAlign w:val="center"/>
            <w:hideMark/>
          </w:tcPr>
          <w:p w:rsidR="00B96DD3" w:rsidRPr="00B96DD3" w:rsidRDefault="00B96DD3" w:rsidP="00B96DD3">
            <w:pPr>
              <w:pStyle w:val="Sinespaciado"/>
              <w:rPr>
                <w:rFonts w:ascii="Arial" w:hAnsi="Arial" w:cs="Arial"/>
                <w:b/>
                <w:bCs/>
                <w:sz w:val="16"/>
                <w:szCs w:val="16"/>
                <w:lang w:val="es-MX" w:eastAsia="es-MX"/>
              </w:rPr>
            </w:pPr>
            <w:r w:rsidRPr="00B96DD3">
              <w:rPr>
                <w:rFonts w:ascii="Arial" w:hAnsi="Arial" w:cs="Arial"/>
                <w:b/>
                <w:bCs/>
                <w:sz w:val="16"/>
                <w:szCs w:val="16"/>
                <w:lang w:val="es-MX" w:eastAsia="es-MX"/>
              </w:rPr>
              <w:t>$</w:t>
            </w:r>
          </w:p>
        </w:tc>
        <w:tc>
          <w:tcPr>
            <w:tcW w:w="0" w:type="auto"/>
            <w:vAlign w:val="center"/>
            <w:hideMark/>
          </w:tcPr>
          <w:p w:rsidR="00B96DD3" w:rsidRPr="00B96DD3" w:rsidRDefault="00B96DD3" w:rsidP="00B96DD3">
            <w:pPr>
              <w:pStyle w:val="Sinespaciado"/>
              <w:rPr>
                <w:rFonts w:ascii="Arial" w:hAnsi="Arial" w:cs="Arial"/>
                <w:b/>
                <w:bCs/>
                <w:sz w:val="16"/>
                <w:szCs w:val="16"/>
                <w:lang w:val="es-MX" w:eastAsia="es-MX"/>
              </w:rPr>
            </w:pPr>
            <w:r w:rsidRPr="00B96DD3">
              <w:rPr>
                <w:rFonts w:ascii="Arial" w:hAnsi="Arial" w:cs="Arial"/>
                <w:b/>
                <w:bCs/>
                <w:sz w:val="16"/>
                <w:szCs w:val="16"/>
                <w:lang w:val="es-MX" w:eastAsia="es-MX"/>
              </w:rPr>
              <w:t>509,027</w:t>
            </w:r>
          </w:p>
        </w:tc>
        <w:tc>
          <w:tcPr>
            <w:tcW w:w="0" w:type="auto"/>
            <w:vAlign w:val="center"/>
            <w:hideMark/>
          </w:tcPr>
          <w:p w:rsidR="00B96DD3" w:rsidRPr="00B96DD3" w:rsidRDefault="00B96DD3" w:rsidP="00B96DD3">
            <w:pPr>
              <w:pStyle w:val="Sinespaciado"/>
              <w:rPr>
                <w:rFonts w:ascii="Arial" w:hAnsi="Arial" w:cs="Arial"/>
                <w:b/>
                <w:bCs/>
                <w:sz w:val="16"/>
                <w:szCs w:val="16"/>
                <w:lang w:val="es-MX" w:eastAsia="es-MX"/>
              </w:rPr>
            </w:pPr>
            <w:r w:rsidRPr="00B96DD3">
              <w:rPr>
                <w:rFonts w:ascii="Arial" w:hAnsi="Arial" w:cs="Arial"/>
                <w:b/>
                <w:bCs/>
                <w:sz w:val="16"/>
                <w:szCs w:val="16"/>
                <w:lang w:val="es-MX" w:eastAsia="es-MX"/>
              </w:rPr>
              <w:t>$</w:t>
            </w:r>
          </w:p>
        </w:tc>
        <w:tc>
          <w:tcPr>
            <w:tcW w:w="0" w:type="auto"/>
            <w:vAlign w:val="center"/>
            <w:hideMark/>
          </w:tcPr>
          <w:p w:rsidR="00B96DD3" w:rsidRPr="00B96DD3" w:rsidRDefault="00B96DD3" w:rsidP="00B96DD3">
            <w:pPr>
              <w:pStyle w:val="Sinespaciado"/>
              <w:rPr>
                <w:rFonts w:ascii="Arial" w:hAnsi="Arial" w:cs="Arial"/>
                <w:b/>
                <w:bCs/>
                <w:sz w:val="16"/>
                <w:szCs w:val="16"/>
                <w:lang w:val="es-MX" w:eastAsia="es-MX"/>
              </w:rPr>
            </w:pPr>
            <w:r w:rsidRPr="00B96DD3">
              <w:rPr>
                <w:rFonts w:ascii="Arial" w:hAnsi="Arial" w:cs="Arial"/>
                <w:b/>
                <w:bCs/>
                <w:sz w:val="16"/>
                <w:szCs w:val="16"/>
                <w:lang w:val="es-MX" w:eastAsia="es-MX"/>
              </w:rPr>
              <w:t>401,600</w:t>
            </w:r>
          </w:p>
        </w:tc>
      </w:tr>
    </w:tbl>
    <w:p w:rsidR="00544B54" w:rsidRPr="00B96DD3" w:rsidRDefault="00544B54" w:rsidP="00EC3D9A">
      <w:pPr>
        <w:autoSpaceDE w:val="0"/>
        <w:autoSpaceDN w:val="0"/>
        <w:adjustRightInd w:val="0"/>
        <w:spacing w:after="0" w:line="360" w:lineRule="auto"/>
        <w:jc w:val="both"/>
        <w:rPr>
          <w:rFonts w:ascii="Arial" w:hAnsi="Arial" w:cs="Arial"/>
          <w:color w:val="000000"/>
          <w:sz w:val="24"/>
          <w:szCs w:val="24"/>
        </w:rPr>
      </w:pPr>
    </w:p>
    <w:p w:rsidR="00544B54" w:rsidRPr="00B96DD3" w:rsidRDefault="00B96DD3" w:rsidP="00EC3D9A">
      <w:pPr>
        <w:autoSpaceDE w:val="0"/>
        <w:autoSpaceDN w:val="0"/>
        <w:adjustRightInd w:val="0"/>
        <w:spacing w:after="0" w:line="360" w:lineRule="auto"/>
        <w:jc w:val="both"/>
        <w:rPr>
          <w:rFonts w:ascii="Arial" w:hAnsi="Arial" w:cs="Arial"/>
          <w:color w:val="000000"/>
          <w:sz w:val="24"/>
          <w:szCs w:val="24"/>
        </w:rPr>
      </w:pPr>
      <w:r w:rsidRPr="00B96DD3">
        <w:rPr>
          <w:rFonts w:ascii="Arial" w:hAnsi="Arial" w:cs="Arial"/>
          <w:sz w:val="24"/>
          <w:szCs w:val="24"/>
          <w:lang w:val="es-MX" w:eastAsia="es-MX"/>
        </w:rPr>
        <w:t xml:space="preserve">Al respecto, no se localizaron ni fueron exhibidos durante la auditoría, los expedientes técnicos de obra, que contengan la documentación que demuestre la utilización de la mano de obra aplicada en la ejecución de los trabajos por administración directa (Programas de inversión autorizado, programas de ejecución, de utilización de recursos humanos y maquinaria y equipo de construcción, proyectos y planos, especificaciones de construcción programa </w:t>
      </w:r>
      <w:r w:rsidRPr="00B96DD3">
        <w:rPr>
          <w:rFonts w:ascii="Arial" w:hAnsi="Arial" w:cs="Arial"/>
          <w:sz w:val="24"/>
          <w:szCs w:val="24"/>
          <w:lang w:val="es-MX" w:eastAsia="es-MX"/>
        </w:rPr>
        <w:lastRenderedPageBreak/>
        <w:t xml:space="preserve">de suministro de materiales y el presupuesto correspondiente, entre otra información), de conformidad en los artículos 82, 84, 85 y 86, de la Ley de Obras Públicas para el Estado y Municipios del Estado de Nuevo León. Así como, los documentos de identificación del personal participante, contratos individuales de trabajo por tiempo determinado, listas de asistencia o tarjetas de reloj </w:t>
      </w:r>
      <w:proofErr w:type="spellStart"/>
      <w:r w:rsidRPr="00B96DD3">
        <w:rPr>
          <w:rFonts w:ascii="Arial" w:hAnsi="Arial" w:cs="Arial"/>
          <w:sz w:val="24"/>
          <w:szCs w:val="24"/>
          <w:lang w:val="es-MX" w:eastAsia="es-MX"/>
        </w:rPr>
        <w:t>checador</w:t>
      </w:r>
      <w:proofErr w:type="spellEnd"/>
      <w:r w:rsidRPr="00B96DD3">
        <w:rPr>
          <w:rFonts w:ascii="Arial" w:hAnsi="Arial" w:cs="Arial"/>
          <w:sz w:val="24"/>
          <w:szCs w:val="24"/>
          <w:lang w:val="es-MX" w:eastAsia="es-MX"/>
        </w:rPr>
        <w:t>.</w:t>
      </w:r>
    </w:p>
    <w:p w:rsidR="00B96DD3" w:rsidRDefault="00B96DD3" w:rsidP="00EC3D9A">
      <w:pPr>
        <w:autoSpaceDE w:val="0"/>
        <w:autoSpaceDN w:val="0"/>
        <w:adjustRightInd w:val="0"/>
        <w:spacing w:after="0" w:line="360" w:lineRule="auto"/>
        <w:jc w:val="both"/>
        <w:rPr>
          <w:rFonts w:ascii="Arial" w:hAnsi="Arial" w:cs="Arial"/>
          <w:color w:val="000000"/>
          <w:sz w:val="24"/>
          <w:szCs w:val="24"/>
        </w:rPr>
      </w:pPr>
    </w:p>
    <w:p w:rsidR="00B96DD3" w:rsidRPr="00B96DD3" w:rsidRDefault="00B96DD3" w:rsidP="00B96DD3">
      <w:pPr>
        <w:pStyle w:val="Prrafodelista"/>
        <w:numPr>
          <w:ilvl w:val="0"/>
          <w:numId w:val="31"/>
        </w:numPr>
        <w:autoSpaceDE w:val="0"/>
        <w:autoSpaceDN w:val="0"/>
        <w:adjustRightInd w:val="0"/>
        <w:spacing w:after="0" w:line="360" w:lineRule="auto"/>
        <w:jc w:val="both"/>
        <w:rPr>
          <w:rFonts w:ascii="Arial" w:hAnsi="Arial" w:cs="Arial"/>
          <w:color w:val="000000"/>
          <w:sz w:val="24"/>
          <w:szCs w:val="24"/>
        </w:rPr>
      </w:pPr>
      <w:r w:rsidRPr="00B96DD3">
        <w:rPr>
          <w:rFonts w:ascii="Arial" w:hAnsi="Arial" w:cs="Arial"/>
          <w:sz w:val="24"/>
          <w:szCs w:val="24"/>
          <w:lang w:val="es-MX" w:eastAsia="es-MX"/>
        </w:rPr>
        <w:t>Además, se observó que a los salarios del personal eventual, no se les retuvo el impuesto que establece el artículo 96 en correlación al 94, de la Ley del Impuesto Sobre la Renta vigente en el ejercicio 2015, incumpliéndose con la obligación establecida en el numeral 86 fracción V párrafo quinto de la citada Ley.</w:t>
      </w:r>
    </w:p>
    <w:p w:rsidR="00B96DD3" w:rsidRPr="00B96DD3" w:rsidRDefault="00B96DD3" w:rsidP="00EC3D9A">
      <w:pPr>
        <w:autoSpaceDE w:val="0"/>
        <w:autoSpaceDN w:val="0"/>
        <w:adjustRightInd w:val="0"/>
        <w:spacing w:after="0" w:line="360" w:lineRule="auto"/>
        <w:jc w:val="both"/>
        <w:rPr>
          <w:rFonts w:ascii="Arial" w:hAnsi="Arial" w:cs="Arial"/>
          <w:color w:val="000000"/>
          <w:sz w:val="24"/>
          <w:szCs w:val="24"/>
        </w:rPr>
      </w:pPr>
    </w:p>
    <w:p w:rsidR="007C5AB0" w:rsidRPr="00A85C60" w:rsidRDefault="00EC3D9A" w:rsidP="00685930">
      <w:pPr>
        <w:autoSpaceDE w:val="0"/>
        <w:autoSpaceDN w:val="0"/>
        <w:adjustRightInd w:val="0"/>
        <w:spacing w:after="0" w:line="240" w:lineRule="auto"/>
        <w:jc w:val="both"/>
        <w:rPr>
          <w:rFonts w:ascii="Arial" w:hAnsi="Arial" w:cs="Arial"/>
          <w:b/>
          <w:bCs/>
          <w:color w:val="000000"/>
          <w:sz w:val="24"/>
          <w:szCs w:val="24"/>
        </w:rPr>
      </w:pPr>
      <w:r w:rsidRPr="00A85C60">
        <w:rPr>
          <w:rFonts w:ascii="Arial" w:hAnsi="Arial" w:cs="Arial"/>
          <w:b/>
          <w:bCs/>
          <w:color w:val="000000"/>
          <w:sz w:val="24"/>
          <w:szCs w:val="24"/>
        </w:rPr>
        <w:t>Acción</w:t>
      </w:r>
      <w:r w:rsidR="006A6D3E" w:rsidRPr="00A85C60">
        <w:rPr>
          <w:rFonts w:ascii="Arial" w:hAnsi="Arial" w:cs="Arial"/>
          <w:b/>
          <w:bCs/>
          <w:color w:val="000000"/>
          <w:sz w:val="24"/>
          <w:szCs w:val="24"/>
        </w:rPr>
        <w:t xml:space="preserve"> e</w:t>
      </w:r>
      <w:r w:rsidRPr="00A85C60">
        <w:rPr>
          <w:rFonts w:ascii="Arial" w:hAnsi="Arial" w:cs="Arial"/>
          <w:b/>
          <w:bCs/>
          <w:color w:val="000000"/>
          <w:sz w:val="24"/>
          <w:szCs w:val="24"/>
        </w:rPr>
        <w:t>mitida</w:t>
      </w:r>
      <w:r w:rsidR="006A6D3E" w:rsidRPr="00A85C60">
        <w:rPr>
          <w:rFonts w:ascii="Arial" w:hAnsi="Arial" w:cs="Arial"/>
          <w:b/>
          <w:bCs/>
          <w:color w:val="000000"/>
          <w:sz w:val="24"/>
          <w:szCs w:val="24"/>
        </w:rPr>
        <w:t>:</w:t>
      </w:r>
    </w:p>
    <w:p w:rsidR="00EC3D9A" w:rsidRPr="00B96DD3" w:rsidRDefault="00EC3D9A" w:rsidP="00B96DD3">
      <w:pPr>
        <w:autoSpaceDE w:val="0"/>
        <w:autoSpaceDN w:val="0"/>
        <w:adjustRightInd w:val="0"/>
        <w:spacing w:after="0" w:line="360" w:lineRule="auto"/>
        <w:jc w:val="both"/>
        <w:rPr>
          <w:rFonts w:ascii="Arial" w:hAnsi="Arial" w:cs="Arial"/>
          <w:bCs/>
          <w:i/>
          <w:color w:val="000000"/>
          <w:sz w:val="24"/>
          <w:szCs w:val="24"/>
        </w:rPr>
      </w:pPr>
      <w:r w:rsidRPr="00B96DD3">
        <w:rPr>
          <w:rFonts w:ascii="Arial" w:hAnsi="Arial" w:cs="Arial"/>
          <w:bCs/>
          <w:i/>
          <w:color w:val="000000"/>
          <w:sz w:val="24"/>
          <w:szCs w:val="24"/>
        </w:rPr>
        <w:t xml:space="preserve">Promoción de </w:t>
      </w:r>
      <w:proofErr w:type="spellStart"/>
      <w:r w:rsidRPr="00B96DD3">
        <w:rPr>
          <w:rFonts w:ascii="Arial" w:hAnsi="Arial" w:cs="Arial"/>
          <w:bCs/>
          <w:i/>
          <w:color w:val="000000"/>
          <w:sz w:val="24"/>
          <w:szCs w:val="24"/>
        </w:rPr>
        <w:t>Fincamiento</w:t>
      </w:r>
      <w:proofErr w:type="spellEnd"/>
      <w:r w:rsidRPr="00B96DD3">
        <w:rPr>
          <w:rFonts w:ascii="Arial" w:hAnsi="Arial" w:cs="Arial"/>
          <w:bCs/>
          <w:i/>
          <w:color w:val="000000"/>
          <w:sz w:val="24"/>
          <w:szCs w:val="24"/>
        </w:rPr>
        <w:t xml:space="preserve"> de Responsabilidad Administrativa.</w:t>
      </w:r>
    </w:p>
    <w:p w:rsidR="006A6D3E" w:rsidRPr="00B96DD3" w:rsidRDefault="00B96DD3" w:rsidP="00B96DD3">
      <w:pPr>
        <w:autoSpaceDE w:val="0"/>
        <w:autoSpaceDN w:val="0"/>
        <w:adjustRightInd w:val="0"/>
        <w:spacing w:after="0" w:line="360" w:lineRule="auto"/>
        <w:jc w:val="both"/>
        <w:rPr>
          <w:rFonts w:ascii="Arial" w:hAnsi="Arial" w:cs="Arial"/>
          <w:bCs/>
          <w:i/>
          <w:color w:val="000000"/>
          <w:sz w:val="24"/>
          <w:szCs w:val="24"/>
        </w:rPr>
      </w:pPr>
      <w:r w:rsidRPr="00B96DD3">
        <w:rPr>
          <w:rFonts w:ascii="Arial" w:hAnsi="Arial" w:cs="Arial"/>
          <w:bCs/>
          <w:i/>
          <w:color w:val="000000"/>
          <w:sz w:val="24"/>
          <w:szCs w:val="24"/>
        </w:rPr>
        <w:t>Recomendacio</w:t>
      </w:r>
      <w:r>
        <w:rPr>
          <w:rFonts w:ascii="Arial" w:hAnsi="Arial" w:cs="Arial"/>
          <w:bCs/>
          <w:i/>
          <w:color w:val="000000"/>
          <w:sz w:val="24"/>
          <w:szCs w:val="24"/>
        </w:rPr>
        <w:t>nes en Relación a la Gestión o Control Interno.</w:t>
      </w:r>
    </w:p>
    <w:p w:rsidR="007C5AB0" w:rsidRDefault="00313F2E" w:rsidP="00313F2E">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MATERIALES Y SUMINISTROS</w:t>
      </w:r>
    </w:p>
    <w:p w:rsidR="00313F2E" w:rsidRDefault="00313F2E" w:rsidP="00313F2E">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Combustibles</w:t>
      </w:r>
    </w:p>
    <w:p w:rsidR="007C5AB0" w:rsidRDefault="007C5AB0" w:rsidP="007C5AB0">
      <w:pPr>
        <w:autoSpaceDE w:val="0"/>
        <w:autoSpaceDN w:val="0"/>
        <w:adjustRightInd w:val="0"/>
        <w:spacing w:after="0" w:line="360" w:lineRule="auto"/>
        <w:jc w:val="both"/>
        <w:rPr>
          <w:rFonts w:ascii="Arial" w:hAnsi="Arial" w:cs="Arial"/>
          <w:bCs/>
          <w:color w:val="000000"/>
          <w:sz w:val="24"/>
          <w:szCs w:val="24"/>
        </w:rPr>
      </w:pPr>
      <w:r w:rsidRPr="00313F2E">
        <w:rPr>
          <w:rFonts w:ascii="Arial" w:hAnsi="Arial" w:cs="Arial"/>
          <w:bCs/>
          <w:color w:val="000000"/>
          <w:sz w:val="24"/>
          <w:szCs w:val="24"/>
        </w:rPr>
        <w:t>18.</w:t>
      </w:r>
      <w:r w:rsidR="00313F2E" w:rsidRPr="00313F2E">
        <w:rPr>
          <w:rFonts w:ascii="Arial" w:hAnsi="Arial" w:cs="Arial"/>
          <w:bCs/>
          <w:color w:val="000000"/>
          <w:sz w:val="24"/>
          <w:szCs w:val="24"/>
        </w:rPr>
        <w:t xml:space="preserve"> </w:t>
      </w:r>
      <w:r w:rsidR="00313F2E" w:rsidRPr="00313F2E">
        <w:rPr>
          <w:rFonts w:ascii="Arial" w:hAnsi="Arial" w:cs="Arial"/>
          <w:sz w:val="24"/>
          <w:szCs w:val="24"/>
          <w:lang w:val="es-MX" w:eastAsia="es-MX"/>
        </w:rPr>
        <w:t>Durante el ejercicio 2015 se registraron pagos por valor de $10,264,043</w:t>
      </w:r>
      <w:r w:rsidR="00313F2E">
        <w:rPr>
          <w:rFonts w:ascii="Arial" w:hAnsi="Arial" w:cs="Arial"/>
          <w:sz w:val="24"/>
          <w:szCs w:val="24"/>
          <w:lang w:val="es-MX" w:eastAsia="es-MX"/>
        </w:rPr>
        <w:t>.00,</w:t>
      </w:r>
      <w:r w:rsidR="00313F2E" w:rsidRPr="00313F2E">
        <w:rPr>
          <w:rFonts w:ascii="Arial" w:hAnsi="Arial" w:cs="Arial"/>
          <w:sz w:val="24"/>
          <w:szCs w:val="24"/>
          <w:lang w:val="es-MX" w:eastAsia="es-MX"/>
        </w:rPr>
        <w:t xml:space="preserve"> por concepto de consumo de combustible, principalmente suministrado a vehículos municipales, así como a las unidades del personal que los utilizan para el desarrollo de su función y en casos emergentes en apoyo a diversos particulares, los cuales se registraron en los conceptos que se detallan a continuación:</w:t>
      </w:r>
      <w:r w:rsidRPr="00313F2E">
        <w:rPr>
          <w:rFonts w:ascii="Arial" w:hAnsi="Arial" w:cs="Arial"/>
          <w:bCs/>
          <w:color w:val="000000"/>
          <w:sz w:val="24"/>
          <w:szCs w:val="24"/>
        </w:rPr>
        <w:t xml:space="preserve"> </w:t>
      </w:r>
    </w:p>
    <w:p w:rsidR="00313F2E" w:rsidRDefault="00313F2E" w:rsidP="007C5AB0">
      <w:pPr>
        <w:autoSpaceDE w:val="0"/>
        <w:autoSpaceDN w:val="0"/>
        <w:adjustRightInd w:val="0"/>
        <w:spacing w:after="0" w:line="360" w:lineRule="auto"/>
        <w:jc w:val="both"/>
        <w:rPr>
          <w:rFonts w:ascii="Arial" w:hAnsi="Arial" w:cs="Arial"/>
          <w:bCs/>
          <w:color w:val="000000"/>
          <w:sz w:val="24"/>
          <w:szCs w:val="24"/>
        </w:rPr>
      </w:pPr>
    </w:p>
    <w:tbl>
      <w:tblPr>
        <w:tblW w:w="2100" w:type="pct"/>
        <w:tblCellSpacing w:w="15" w:type="dxa"/>
        <w:tblCellMar>
          <w:top w:w="15" w:type="dxa"/>
          <w:left w:w="15" w:type="dxa"/>
          <w:bottom w:w="15" w:type="dxa"/>
          <w:right w:w="15" w:type="dxa"/>
        </w:tblCellMar>
        <w:tblLook w:val="04A0" w:firstRow="1" w:lastRow="0" w:firstColumn="1" w:lastColumn="0" w:noHBand="0" w:noVBand="1"/>
      </w:tblPr>
      <w:tblGrid>
        <w:gridCol w:w="1500"/>
        <w:gridCol w:w="259"/>
        <w:gridCol w:w="1739"/>
      </w:tblGrid>
      <w:tr w:rsidR="00313F2E" w:rsidRPr="00313F2E" w:rsidTr="00313F2E">
        <w:trPr>
          <w:trHeight w:val="236"/>
          <w:tblCellSpacing w:w="15" w:type="dxa"/>
        </w:trPr>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lastRenderedPageBreak/>
              <w:t>Concepto</w:t>
            </w:r>
          </w:p>
        </w:tc>
        <w:tc>
          <w:tcPr>
            <w:tcW w:w="0" w:type="auto"/>
            <w:vAlign w:val="center"/>
            <w:hideMark/>
          </w:tcPr>
          <w:p w:rsidR="00313F2E" w:rsidRPr="00313F2E" w:rsidRDefault="00313F2E" w:rsidP="00313F2E">
            <w:pPr>
              <w:pStyle w:val="Sinespaciado"/>
              <w:rPr>
                <w:rFonts w:ascii="Arial" w:hAnsi="Arial" w:cs="Arial"/>
                <w:lang w:val="es-MX" w:eastAsia="es-MX"/>
              </w:rPr>
            </w:pPr>
          </w:p>
        </w:tc>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t>Importe</w:t>
            </w:r>
          </w:p>
        </w:tc>
      </w:tr>
      <w:tr w:rsidR="00313F2E" w:rsidRPr="00313F2E" w:rsidTr="00313F2E">
        <w:trPr>
          <w:trHeight w:val="236"/>
          <w:tblCellSpacing w:w="15" w:type="dxa"/>
        </w:trPr>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t>Gasolina</w:t>
            </w:r>
          </w:p>
        </w:tc>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t>$</w:t>
            </w:r>
          </w:p>
        </w:tc>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t>9,356,643</w:t>
            </w:r>
          </w:p>
        </w:tc>
      </w:tr>
      <w:tr w:rsidR="00313F2E" w:rsidRPr="00313F2E" w:rsidTr="00313F2E">
        <w:trPr>
          <w:trHeight w:val="220"/>
          <w:tblCellSpacing w:w="15" w:type="dxa"/>
        </w:trPr>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t>Diésel</w:t>
            </w:r>
          </w:p>
        </w:tc>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t> </w:t>
            </w:r>
          </w:p>
        </w:tc>
        <w:tc>
          <w:tcPr>
            <w:tcW w:w="0" w:type="auto"/>
            <w:vAlign w:val="center"/>
            <w:hideMark/>
          </w:tcPr>
          <w:p w:rsidR="00313F2E" w:rsidRPr="00313F2E" w:rsidRDefault="00313F2E" w:rsidP="00313F2E">
            <w:pPr>
              <w:pStyle w:val="Sinespaciado"/>
              <w:rPr>
                <w:rFonts w:ascii="Arial" w:hAnsi="Arial" w:cs="Arial"/>
                <w:lang w:val="es-MX" w:eastAsia="es-MX"/>
              </w:rPr>
            </w:pPr>
            <w:r w:rsidRPr="00313F2E">
              <w:rPr>
                <w:rFonts w:ascii="Arial" w:hAnsi="Arial" w:cs="Arial"/>
                <w:lang w:val="es-MX" w:eastAsia="es-MX"/>
              </w:rPr>
              <w:t>907,400</w:t>
            </w:r>
          </w:p>
        </w:tc>
      </w:tr>
      <w:tr w:rsidR="00313F2E" w:rsidRPr="00313F2E" w:rsidTr="00313F2E">
        <w:trPr>
          <w:trHeight w:val="236"/>
          <w:tblCellSpacing w:w="15" w:type="dxa"/>
        </w:trPr>
        <w:tc>
          <w:tcPr>
            <w:tcW w:w="0" w:type="auto"/>
            <w:vAlign w:val="center"/>
            <w:hideMark/>
          </w:tcPr>
          <w:p w:rsidR="00313F2E" w:rsidRPr="00313F2E" w:rsidRDefault="00313F2E" w:rsidP="00313F2E">
            <w:pPr>
              <w:pStyle w:val="Sinespaciado"/>
              <w:rPr>
                <w:rFonts w:ascii="Arial" w:hAnsi="Arial" w:cs="Arial"/>
                <w:b/>
                <w:bCs/>
                <w:lang w:val="es-MX" w:eastAsia="es-MX"/>
              </w:rPr>
            </w:pPr>
            <w:r w:rsidRPr="00313F2E">
              <w:rPr>
                <w:rFonts w:ascii="Arial" w:hAnsi="Arial" w:cs="Arial"/>
                <w:b/>
                <w:bCs/>
                <w:lang w:val="es-MX" w:eastAsia="es-MX"/>
              </w:rPr>
              <w:t>Total</w:t>
            </w:r>
          </w:p>
        </w:tc>
        <w:tc>
          <w:tcPr>
            <w:tcW w:w="0" w:type="auto"/>
            <w:vAlign w:val="center"/>
            <w:hideMark/>
          </w:tcPr>
          <w:p w:rsidR="00313F2E" w:rsidRPr="00313F2E" w:rsidRDefault="00313F2E" w:rsidP="00313F2E">
            <w:pPr>
              <w:pStyle w:val="Sinespaciado"/>
              <w:rPr>
                <w:rFonts w:ascii="Arial" w:hAnsi="Arial" w:cs="Arial"/>
                <w:b/>
                <w:bCs/>
                <w:lang w:val="es-MX" w:eastAsia="es-MX"/>
              </w:rPr>
            </w:pPr>
            <w:r w:rsidRPr="00313F2E">
              <w:rPr>
                <w:rFonts w:ascii="Arial" w:hAnsi="Arial" w:cs="Arial"/>
                <w:b/>
                <w:bCs/>
                <w:lang w:val="es-MX" w:eastAsia="es-MX"/>
              </w:rPr>
              <w:t>$</w:t>
            </w:r>
          </w:p>
        </w:tc>
        <w:tc>
          <w:tcPr>
            <w:tcW w:w="0" w:type="auto"/>
            <w:vAlign w:val="center"/>
            <w:hideMark/>
          </w:tcPr>
          <w:p w:rsidR="00313F2E" w:rsidRPr="00313F2E" w:rsidRDefault="00313F2E" w:rsidP="00313F2E">
            <w:pPr>
              <w:pStyle w:val="Sinespaciado"/>
              <w:rPr>
                <w:rFonts w:ascii="Arial" w:hAnsi="Arial" w:cs="Arial"/>
                <w:b/>
                <w:bCs/>
                <w:lang w:val="es-MX" w:eastAsia="es-MX"/>
              </w:rPr>
            </w:pPr>
            <w:r w:rsidRPr="00313F2E">
              <w:rPr>
                <w:rFonts w:ascii="Arial" w:hAnsi="Arial" w:cs="Arial"/>
                <w:b/>
                <w:bCs/>
                <w:lang w:val="es-MX" w:eastAsia="es-MX"/>
              </w:rPr>
              <w:t>10,264,043</w:t>
            </w:r>
          </w:p>
        </w:tc>
      </w:tr>
    </w:tbl>
    <w:p w:rsidR="00313F2E" w:rsidRPr="00313F2E" w:rsidRDefault="00313F2E" w:rsidP="007C5AB0">
      <w:pPr>
        <w:autoSpaceDE w:val="0"/>
        <w:autoSpaceDN w:val="0"/>
        <w:adjustRightInd w:val="0"/>
        <w:spacing w:after="0" w:line="360" w:lineRule="auto"/>
        <w:jc w:val="both"/>
        <w:rPr>
          <w:rFonts w:ascii="Arial" w:hAnsi="Arial" w:cs="Arial"/>
          <w:bCs/>
          <w:color w:val="000000"/>
          <w:sz w:val="24"/>
          <w:szCs w:val="24"/>
        </w:rPr>
      </w:pPr>
    </w:p>
    <w:p w:rsidR="00544B54" w:rsidRPr="00313F2E" w:rsidRDefault="00313F2E" w:rsidP="007C5AB0">
      <w:pPr>
        <w:autoSpaceDE w:val="0"/>
        <w:autoSpaceDN w:val="0"/>
        <w:adjustRightInd w:val="0"/>
        <w:spacing w:after="0" w:line="360" w:lineRule="auto"/>
        <w:jc w:val="both"/>
        <w:rPr>
          <w:rFonts w:ascii="Arial" w:hAnsi="Arial" w:cs="Arial"/>
          <w:bCs/>
          <w:color w:val="000000"/>
          <w:sz w:val="24"/>
          <w:szCs w:val="24"/>
        </w:rPr>
      </w:pPr>
      <w:r w:rsidRPr="00313F2E">
        <w:rPr>
          <w:rFonts w:ascii="Arial" w:hAnsi="Arial" w:cs="Arial"/>
          <w:sz w:val="24"/>
          <w:szCs w:val="24"/>
          <w:lang w:val="es-MX" w:eastAsia="es-MX"/>
        </w:rPr>
        <w:t>Observando que no se tienen bitácoras debidamente autorizadas por vehículo oficial, que identifiquen diariamente los litros e importes surtidos, kilometraje recorrido y lugares visitados, entre otros datos, que faciliten información y permitan medir su eficiencia, eficacia y economía de este tipo de gastos.</w:t>
      </w:r>
    </w:p>
    <w:p w:rsidR="00313F2E" w:rsidRPr="00313F2E" w:rsidRDefault="00313F2E" w:rsidP="007C5AB0">
      <w:pPr>
        <w:autoSpaceDE w:val="0"/>
        <w:autoSpaceDN w:val="0"/>
        <w:adjustRightInd w:val="0"/>
        <w:spacing w:after="0" w:line="360" w:lineRule="auto"/>
        <w:jc w:val="both"/>
        <w:rPr>
          <w:rFonts w:ascii="Arial" w:hAnsi="Arial" w:cs="Arial"/>
          <w:bCs/>
          <w:color w:val="000000"/>
          <w:sz w:val="24"/>
          <w:szCs w:val="24"/>
        </w:rPr>
      </w:pPr>
    </w:p>
    <w:p w:rsidR="00313F2E" w:rsidRPr="00313F2E" w:rsidRDefault="00313F2E" w:rsidP="00313F2E">
      <w:pPr>
        <w:pStyle w:val="Prrafodelista"/>
        <w:numPr>
          <w:ilvl w:val="0"/>
          <w:numId w:val="32"/>
        </w:numPr>
        <w:autoSpaceDE w:val="0"/>
        <w:autoSpaceDN w:val="0"/>
        <w:adjustRightInd w:val="0"/>
        <w:spacing w:after="0" w:line="360" w:lineRule="auto"/>
        <w:jc w:val="both"/>
        <w:rPr>
          <w:rFonts w:ascii="Arial" w:hAnsi="Arial" w:cs="Arial"/>
          <w:bCs/>
          <w:color w:val="000000"/>
          <w:sz w:val="24"/>
          <w:szCs w:val="24"/>
        </w:rPr>
      </w:pPr>
      <w:r w:rsidRPr="00313F2E">
        <w:rPr>
          <w:rFonts w:ascii="Arial" w:hAnsi="Arial" w:cs="Arial"/>
          <w:sz w:val="24"/>
          <w:szCs w:val="24"/>
          <w:lang w:val="es-MX" w:eastAsia="es-MX"/>
        </w:rPr>
        <w:t>Asimismo, por lo que respecta a vehículos propiedad del personal municipal que los utilizan para el desarrollo de su función, se observó que no se tienen establecidos lineamientos de control para autorización de este tipo de apoyos, en los cuales entre otros asuntos se refiera y compruebe para que actividades se utilizaron sus vehículos y cuando se realizaron estas, distancias que se recorrieron, importe autorizado a entregar y su periodicidad, entre otra información.</w:t>
      </w:r>
    </w:p>
    <w:p w:rsidR="0056305F" w:rsidRPr="00A85C60" w:rsidRDefault="007C5AB0" w:rsidP="00313F2E">
      <w:pPr>
        <w:autoSpaceDE w:val="0"/>
        <w:autoSpaceDN w:val="0"/>
        <w:adjustRightInd w:val="0"/>
        <w:spacing w:after="0" w:line="360" w:lineRule="auto"/>
        <w:jc w:val="both"/>
        <w:rPr>
          <w:rFonts w:ascii="Arial" w:hAnsi="Arial" w:cs="Arial"/>
          <w:b/>
          <w:bCs/>
          <w:color w:val="000000"/>
          <w:sz w:val="24"/>
          <w:szCs w:val="24"/>
        </w:rPr>
      </w:pPr>
      <w:r w:rsidRPr="00A85C60">
        <w:rPr>
          <w:rFonts w:ascii="Arial" w:hAnsi="Arial" w:cs="Arial"/>
          <w:b/>
          <w:bCs/>
          <w:color w:val="000000"/>
          <w:sz w:val="24"/>
          <w:szCs w:val="24"/>
        </w:rPr>
        <w:t>Acción</w:t>
      </w:r>
      <w:r w:rsidR="00CE73BC" w:rsidRPr="00A85C60">
        <w:rPr>
          <w:rFonts w:ascii="Arial" w:hAnsi="Arial" w:cs="Arial"/>
          <w:b/>
          <w:bCs/>
          <w:color w:val="000000"/>
          <w:sz w:val="24"/>
          <w:szCs w:val="24"/>
        </w:rPr>
        <w:t xml:space="preserve"> emitida:</w:t>
      </w:r>
    </w:p>
    <w:p w:rsidR="007C5AB0" w:rsidRPr="00313F2E" w:rsidRDefault="00313F2E" w:rsidP="00313F2E">
      <w:pPr>
        <w:autoSpaceDE w:val="0"/>
        <w:autoSpaceDN w:val="0"/>
        <w:adjustRightInd w:val="0"/>
        <w:spacing w:after="0" w:line="360" w:lineRule="auto"/>
        <w:jc w:val="both"/>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CE73BC" w:rsidRDefault="00CE73BC" w:rsidP="00CE73BC">
      <w:pPr>
        <w:autoSpaceDE w:val="0"/>
        <w:autoSpaceDN w:val="0"/>
        <w:adjustRightInd w:val="0"/>
        <w:spacing w:after="0" w:line="240" w:lineRule="auto"/>
        <w:jc w:val="both"/>
        <w:rPr>
          <w:rFonts w:ascii="Arial" w:hAnsi="Arial" w:cs="Arial"/>
          <w:b/>
          <w:bCs/>
          <w:color w:val="000000"/>
          <w:sz w:val="24"/>
          <w:szCs w:val="24"/>
        </w:rPr>
      </w:pPr>
    </w:p>
    <w:p w:rsidR="00313F2E" w:rsidRPr="00313F2E" w:rsidRDefault="00313F2E" w:rsidP="00CE73BC">
      <w:pPr>
        <w:autoSpaceDE w:val="0"/>
        <w:autoSpaceDN w:val="0"/>
        <w:adjustRightInd w:val="0"/>
        <w:spacing w:after="0" w:line="240" w:lineRule="auto"/>
        <w:jc w:val="both"/>
        <w:rPr>
          <w:rFonts w:ascii="Arial" w:hAnsi="Arial" w:cs="Arial"/>
          <w:b/>
          <w:bCs/>
          <w:color w:val="000000"/>
          <w:sz w:val="24"/>
          <w:szCs w:val="24"/>
          <w:u w:val="single"/>
        </w:rPr>
      </w:pPr>
      <w:r>
        <w:rPr>
          <w:rFonts w:ascii="Arial" w:hAnsi="Arial" w:cs="Arial"/>
          <w:b/>
          <w:bCs/>
          <w:color w:val="000000"/>
          <w:sz w:val="24"/>
          <w:szCs w:val="24"/>
          <w:u w:val="single"/>
        </w:rPr>
        <w:t xml:space="preserve">Gasolina y </w:t>
      </w:r>
      <w:proofErr w:type="spellStart"/>
      <w:r>
        <w:rPr>
          <w:rFonts w:ascii="Arial" w:hAnsi="Arial" w:cs="Arial"/>
          <w:b/>
          <w:bCs/>
          <w:color w:val="000000"/>
          <w:sz w:val="24"/>
          <w:szCs w:val="24"/>
          <w:u w:val="single"/>
        </w:rPr>
        <w:t>Diesel</w:t>
      </w:r>
      <w:proofErr w:type="spellEnd"/>
    </w:p>
    <w:p w:rsidR="0056305F" w:rsidRPr="00313F2E" w:rsidRDefault="007C5AB0" w:rsidP="00544B54">
      <w:pPr>
        <w:autoSpaceDE w:val="0"/>
        <w:autoSpaceDN w:val="0"/>
        <w:adjustRightInd w:val="0"/>
        <w:spacing w:after="0" w:line="360" w:lineRule="auto"/>
        <w:jc w:val="both"/>
        <w:rPr>
          <w:rFonts w:ascii="Arial" w:hAnsi="Arial" w:cs="Arial"/>
          <w:bCs/>
          <w:color w:val="000000"/>
          <w:sz w:val="24"/>
          <w:szCs w:val="24"/>
        </w:rPr>
      </w:pPr>
      <w:r w:rsidRPr="00313F2E">
        <w:rPr>
          <w:rFonts w:ascii="Arial" w:hAnsi="Arial" w:cs="Arial"/>
          <w:bCs/>
          <w:color w:val="000000"/>
          <w:sz w:val="24"/>
          <w:szCs w:val="24"/>
        </w:rPr>
        <w:t xml:space="preserve">19. </w:t>
      </w:r>
      <w:r w:rsidR="00313F2E" w:rsidRPr="00313F2E">
        <w:rPr>
          <w:rFonts w:ascii="Arial" w:hAnsi="Arial" w:cs="Arial"/>
          <w:sz w:val="24"/>
          <w:szCs w:val="24"/>
          <w:lang w:val="es-MX" w:eastAsia="es-MX"/>
        </w:rPr>
        <w:t>En el capítulo de Materiales y Suministros se contabilizaron gastos por consumos de combustible por valor de $10,264,043, los cuales se desglosan a continuación:</w:t>
      </w:r>
    </w:p>
    <w:tbl>
      <w:tblPr>
        <w:tblW w:w="2245" w:type="pct"/>
        <w:tblCellSpacing w:w="15" w:type="dxa"/>
        <w:tblCellMar>
          <w:top w:w="15" w:type="dxa"/>
          <w:left w:w="15" w:type="dxa"/>
          <w:bottom w:w="15" w:type="dxa"/>
          <w:right w:w="15" w:type="dxa"/>
        </w:tblCellMar>
        <w:tblLook w:val="04A0" w:firstRow="1" w:lastRow="0" w:firstColumn="1" w:lastColumn="0" w:noHBand="0" w:noVBand="1"/>
      </w:tblPr>
      <w:tblGrid>
        <w:gridCol w:w="1603"/>
        <w:gridCol w:w="280"/>
        <w:gridCol w:w="1857"/>
      </w:tblGrid>
      <w:tr w:rsidR="00313F2E" w:rsidRPr="00313F2E" w:rsidTr="00313F2E">
        <w:trPr>
          <w:trHeight w:val="222"/>
          <w:tblCellSpacing w:w="15" w:type="dxa"/>
        </w:trPr>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Concepto</w:t>
            </w:r>
          </w:p>
        </w:tc>
        <w:tc>
          <w:tcPr>
            <w:tcW w:w="0" w:type="auto"/>
            <w:vAlign w:val="center"/>
            <w:hideMark/>
          </w:tcPr>
          <w:p w:rsidR="00313F2E" w:rsidRPr="00313F2E" w:rsidRDefault="00313F2E" w:rsidP="00313F2E">
            <w:pPr>
              <w:pStyle w:val="Sinespaciado"/>
              <w:rPr>
                <w:rFonts w:ascii="Arial" w:hAnsi="Arial" w:cs="Arial"/>
                <w:sz w:val="20"/>
                <w:szCs w:val="20"/>
                <w:lang w:val="es-MX" w:eastAsia="es-MX"/>
              </w:rPr>
            </w:pPr>
          </w:p>
        </w:tc>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Importe</w:t>
            </w:r>
          </w:p>
        </w:tc>
      </w:tr>
      <w:tr w:rsidR="00313F2E" w:rsidRPr="00313F2E" w:rsidTr="00313F2E">
        <w:trPr>
          <w:trHeight w:val="236"/>
          <w:tblCellSpacing w:w="15" w:type="dxa"/>
        </w:trPr>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Gasolina</w:t>
            </w:r>
          </w:p>
        </w:tc>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w:t>
            </w:r>
          </w:p>
        </w:tc>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9,356,643</w:t>
            </w:r>
          </w:p>
        </w:tc>
      </w:tr>
      <w:tr w:rsidR="00313F2E" w:rsidRPr="00313F2E" w:rsidTr="00313F2E">
        <w:trPr>
          <w:trHeight w:val="222"/>
          <w:tblCellSpacing w:w="15" w:type="dxa"/>
        </w:trPr>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Diésel</w:t>
            </w:r>
          </w:p>
        </w:tc>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 </w:t>
            </w:r>
          </w:p>
        </w:tc>
        <w:tc>
          <w:tcPr>
            <w:tcW w:w="0" w:type="auto"/>
            <w:vAlign w:val="center"/>
            <w:hideMark/>
          </w:tcPr>
          <w:p w:rsidR="00313F2E" w:rsidRPr="00313F2E" w:rsidRDefault="00313F2E" w:rsidP="00313F2E">
            <w:pPr>
              <w:pStyle w:val="Sinespaciado"/>
              <w:rPr>
                <w:rFonts w:ascii="Arial" w:hAnsi="Arial" w:cs="Arial"/>
                <w:sz w:val="20"/>
                <w:szCs w:val="20"/>
                <w:lang w:val="es-MX" w:eastAsia="es-MX"/>
              </w:rPr>
            </w:pPr>
            <w:r w:rsidRPr="00313F2E">
              <w:rPr>
                <w:rFonts w:ascii="Arial" w:hAnsi="Arial" w:cs="Arial"/>
                <w:sz w:val="20"/>
                <w:szCs w:val="20"/>
                <w:lang w:val="es-MX" w:eastAsia="es-MX"/>
              </w:rPr>
              <w:t>907,400</w:t>
            </w:r>
          </w:p>
        </w:tc>
      </w:tr>
      <w:tr w:rsidR="00313F2E" w:rsidRPr="00313F2E" w:rsidTr="00313F2E">
        <w:trPr>
          <w:trHeight w:val="222"/>
          <w:tblCellSpacing w:w="15" w:type="dxa"/>
        </w:trPr>
        <w:tc>
          <w:tcPr>
            <w:tcW w:w="0" w:type="auto"/>
            <w:vAlign w:val="center"/>
            <w:hideMark/>
          </w:tcPr>
          <w:p w:rsidR="00313F2E" w:rsidRPr="00313F2E" w:rsidRDefault="00313F2E" w:rsidP="00313F2E">
            <w:pPr>
              <w:pStyle w:val="Sinespaciado"/>
              <w:rPr>
                <w:rFonts w:ascii="Arial" w:hAnsi="Arial" w:cs="Arial"/>
                <w:b/>
                <w:bCs/>
                <w:sz w:val="20"/>
                <w:szCs w:val="20"/>
                <w:lang w:val="es-MX" w:eastAsia="es-MX"/>
              </w:rPr>
            </w:pPr>
            <w:r w:rsidRPr="00313F2E">
              <w:rPr>
                <w:rFonts w:ascii="Arial" w:hAnsi="Arial" w:cs="Arial"/>
                <w:b/>
                <w:bCs/>
                <w:sz w:val="20"/>
                <w:szCs w:val="20"/>
                <w:lang w:val="es-MX" w:eastAsia="es-MX"/>
              </w:rPr>
              <w:lastRenderedPageBreak/>
              <w:t>Total</w:t>
            </w:r>
          </w:p>
        </w:tc>
        <w:tc>
          <w:tcPr>
            <w:tcW w:w="0" w:type="auto"/>
            <w:vAlign w:val="center"/>
            <w:hideMark/>
          </w:tcPr>
          <w:p w:rsidR="00313F2E" w:rsidRPr="00313F2E" w:rsidRDefault="00313F2E" w:rsidP="00313F2E">
            <w:pPr>
              <w:pStyle w:val="Sinespaciado"/>
              <w:rPr>
                <w:rFonts w:ascii="Arial" w:hAnsi="Arial" w:cs="Arial"/>
                <w:b/>
                <w:bCs/>
                <w:sz w:val="20"/>
                <w:szCs w:val="20"/>
                <w:lang w:val="es-MX" w:eastAsia="es-MX"/>
              </w:rPr>
            </w:pPr>
            <w:r w:rsidRPr="00313F2E">
              <w:rPr>
                <w:rFonts w:ascii="Arial" w:hAnsi="Arial" w:cs="Arial"/>
                <w:b/>
                <w:bCs/>
                <w:sz w:val="20"/>
                <w:szCs w:val="20"/>
                <w:lang w:val="es-MX" w:eastAsia="es-MX"/>
              </w:rPr>
              <w:t>$</w:t>
            </w:r>
          </w:p>
        </w:tc>
        <w:tc>
          <w:tcPr>
            <w:tcW w:w="0" w:type="auto"/>
            <w:vAlign w:val="center"/>
            <w:hideMark/>
          </w:tcPr>
          <w:p w:rsidR="00313F2E" w:rsidRPr="00313F2E" w:rsidRDefault="00313F2E" w:rsidP="00313F2E">
            <w:pPr>
              <w:pStyle w:val="Sinespaciado"/>
              <w:rPr>
                <w:rFonts w:ascii="Arial" w:hAnsi="Arial" w:cs="Arial"/>
                <w:b/>
                <w:bCs/>
                <w:sz w:val="20"/>
                <w:szCs w:val="20"/>
                <w:lang w:val="es-MX" w:eastAsia="es-MX"/>
              </w:rPr>
            </w:pPr>
            <w:r w:rsidRPr="00313F2E">
              <w:rPr>
                <w:rFonts w:ascii="Arial" w:hAnsi="Arial" w:cs="Arial"/>
                <w:b/>
                <w:bCs/>
                <w:sz w:val="20"/>
                <w:szCs w:val="20"/>
                <w:lang w:val="es-MX" w:eastAsia="es-MX"/>
              </w:rPr>
              <w:t>10,264,043</w:t>
            </w:r>
          </w:p>
        </w:tc>
      </w:tr>
    </w:tbl>
    <w:p w:rsidR="0056305F" w:rsidRDefault="0056305F" w:rsidP="007C5AB0">
      <w:pPr>
        <w:autoSpaceDE w:val="0"/>
        <w:autoSpaceDN w:val="0"/>
        <w:adjustRightInd w:val="0"/>
        <w:spacing w:after="0" w:line="360" w:lineRule="auto"/>
        <w:jc w:val="both"/>
        <w:rPr>
          <w:rFonts w:ascii="Arial" w:hAnsi="Arial" w:cs="Arial"/>
          <w:bCs/>
          <w:color w:val="000000"/>
          <w:sz w:val="24"/>
          <w:szCs w:val="24"/>
        </w:rPr>
      </w:pPr>
    </w:p>
    <w:p w:rsidR="00313F2E" w:rsidRPr="00FF07FF" w:rsidRDefault="00FF07FF" w:rsidP="007C5AB0">
      <w:pPr>
        <w:autoSpaceDE w:val="0"/>
        <w:autoSpaceDN w:val="0"/>
        <w:adjustRightInd w:val="0"/>
        <w:spacing w:after="0" w:line="360" w:lineRule="auto"/>
        <w:jc w:val="both"/>
        <w:rPr>
          <w:rFonts w:ascii="Arial" w:hAnsi="Arial" w:cs="Arial"/>
          <w:bCs/>
          <w:color w:val="000000"/>
          <w:sz w:val="24"/>
          <w:szCs w:val="24"/>
        </w:rPr>
      </w:pPr>
      <w:r w:rsidRPr="00FF07FF">
        <w:rPr>
          <w:rFonts w:ascii="Arial" w:hAnsi="Arial" w:cs="Arial"/>
          <w:sz w:val="24"/>
          <w:szCs w:val="24"/>
          <w:lang w:val="es-MX" w:eastAsia="es-MX"/>
        </w:rPr>
        <w:t>En los conceptos anteriores se registraron pagos a la empresa denominada Combustibles y Lubricantes Ramírez, S.A. de C.V. por valor de $8,028,034, efectuados por transferencias electrónicas bancarias, los cuales se detallan en la integración que se incluye abajo, observando que este tipo de erogaciones no se justifican con la evidencia documental que compruebe la recepción del combustible por parte del Municipio, así como, la que demuestre que fue suministrado a los vehículos oficiales para su consumo; cabe enfatizar que este establecimiento está ubicado en el territorio municipal de Doctor Arroyo, Nuevo León, el cual se encuentra a una distancia aproximada de 90 kilómetros en relación al Municipio de General Zaragoza, Nuevo León.</w:t>
      </w:r>
    </w:p>
    <w:p w:rsidR="00313F2E" w:rsidRDefault="00313F2E" w:rsidP="007C5AB0">
      <w:pPr>
        <w:autoSpaceDE w:val="0"/>
        <w:autoSpaceDN w:val="0"/>
        <w:adjustRightInd w:val="0"/>
        <w:spacing w:after="0" w:line="360" w:lineRule="auto"/>
        <w:jc w:val="both"/>
        <w:rPr>
          <w:rFonts w:ascii="Arial" w:hAnsi="Arial" w:cs="Arial"/>
          <w:bCs/>
          <w:color w:val="000000"/>
          <w:sz w:val="24"/>
          <w:szCs w:val="24"/>
        </w:rPr>
      </w:pPr>
    </w:p>
    <w:p w:rsidR="00FF07FF" w:rsidRDefault="00FF07FF" w:rsidP="007C5AB0">
      <w:pPr>
        <w:autoSpaceDE w:val="0"/>
        <w:autoSpaceDN w:val="0"/>
        <w:adjustRightInd w:val="0"/>
        <w:spacing w:after="0" w:line="360" w:lineRule="auto"/>
        <w:jc w:val="both"/>
        <w:rPr>
          <w:rFonts w:ascii="Arial" w:hAnsi="Arial" w:cs="Arial"/>
          <w:bCs/>
          <w:color w:val="000000"/>
          <w:sz w:val="24"/>
          <w:szCs w:val="24"/>
        </w:rPr>
      </w:pPr>
      <w:r w:rsidRPr="00194E0E">
        <w:rPr>
          <w:rFonts w:ascii="Arial" w:hAnsi="Arial" w:cs="Arial"/>
          <w:bCs/>
          <w:color w:val="000000"/>
          <w:sz w:val="24"/>
          <w:szCs w:val="24"/>
        </w:rPr>
        <w:t>Relación de pagos efectuados a la empresa Combustibles y Lubricantes Ramírez, S.A. de C.V.</w:t>
      </w:r>
      <w:r w:rsidR="00194E0E">
        <w:rPr>
          <w:rFonts w:ascii="Arial" w:hAnsi="Arial" w:cs="Arial"/>
          <w:bCs/>
          <w:color w:val="000000"/>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156"/>
        <w:gridCol w:w="1893"/>
        <w:gridCol w:w="125"/>
        <w:gridCol w:w="125"/>
        <w:gridCol w:w="125"/>
        <w:gridCol w:w="125"/>
        <w:gridCol w:w="1341"/>
        <w:gridCol w:w="181"/>
        <w:gridCol w:w="970"/>
        <w:gridCol w:w="455"/>
      </w:tblGrid>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Fecha de transferencia</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No. de transferencia</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No. de factura</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Importe</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Ref.</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02/01/2015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902320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200,000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28/01/2015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902361</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10060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452,666</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03/02/2015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902381</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10274</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160,000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11/02/2015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902413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10523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53,250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27/02/2015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902436</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10886</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745,803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02/03/2015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902463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150,000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26/03/2015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902509</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11767</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933,979</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30/04/2015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902573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825,833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30/04/2015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902574</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100,000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22/05/2015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902642</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50,000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29/05/2015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902665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13576</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743,724</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29/05/2015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902665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13655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100,000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31/05/2015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902669</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200,000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01/06/2015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902673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35,000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04/06/2015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902706</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56,800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30/06/2015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902757</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14379</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400,000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lastRenderedPageBreak/>
              <w:t>31/07/2015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902928</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14379</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537,591</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31/07/2015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902921</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15285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200,000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28/08/2015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902893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15962</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236,800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28/08/2015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902892</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15963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444,068</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01/10/2015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903110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666,703</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01/10/2015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903096</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120,000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02/10/2015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903026</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150,000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06/10/2015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903037</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29/10/2015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903075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17475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405,817</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01/10/2015</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903111</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30,000</w:t>
            </w: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r w:rsidRPr="00194E0E">
              <w:rPr>
                <w:rFonts w:ascii="Arial" w:hAnsi="Arial" w:cs="Arial"/>
                <w:sz w:val="16"/>
                <w:szCs w:val="16"/>
                <w:lang w:val="es-MX" w:eastAsia="es-MX"/>
              </w:rPr>
              <w:t>1</w:t>
            </w:r>
          </w:p>
        </w:tc>
      </w:tr>
      <w:tr w:rsidR="00194E0E" w:rsidRPr="00194E0E" w:rsidTr="007B62CB">
        <w:trPr>
          <w:tblCellSpacing w:w="15" w:type="dxa"/>
        </w:trPr>
        <w:tc>
          <w:tcPr>
            <w:tcW w:w="0" w:type="auto"/>
            <w:vAlign w:val="center"/>
            <w:hideMark/>
          </w:tcPr>
          <w:p w:rsidR="00194E0E" w:rsidRPr="00194E0E" w:rsidRDefault="00194E0E" w:rsidP="00194E0E">
            <w:pPr>
              <w:pStyle w:val="Sinespaciado"/>
              <w:rPr>
                <w:rFonts w:ascii="Arial" w:hAnsi="Arial" w:cs="Arial"/>
                <w:b/>
                <w:bCs/>
                <w:sz w:val="16"/>
                <w:szCs w:val="16"/>
                <w:lang w:val="es-MX" w:eastAsia="es-MX"/>
              </w:rPr>
            </w:pPr>
            <w:r w:rsidRPr="00194E0E">
              <w:rPr>
                <w:rFonts w:ascii="Arial" w:hAnsi="Arial" w:cs="Arial"/>
                <w:b/>
                <w:bCs/>
                <w:sz w:val="16"/>
                <w:szCs w:val="16"/>
                <w:lang w:val="es-MX" w:eastAsia="es-MX"/>
              </w:rPr>
              <w:t>Total</w:t>
            </w:r>
          </w:p>
        </w:tc>
        <w:tc>
          <w:tcPr>
            <w:tcW w:w="0" w:type="auto"/>
            <w:vAlign w:val="center"/>
            <w:hideMark/>
          </w:tcPr>
          <w:p w:rsidR="00194E0E" w:rsidRPr="00194E0E" w:rsidRDefault="00194E0E" w:rsidP="00194E0E">
            <w:pPr>
              <w:pStyle w:val="Sinespaciado"/>
              <w:rPr>
                <w:rFonts w:ascii="Arial" w:hAnsi="Arial" w:cs="Arial"/>
                <w:b/>
                <w:bCs/>
                <w:sz w:val="16"/>
                <w:szCs w:val="16"/>
                <w:lang w:val="es-MX" w:eastAsia="es-MX"/>
              </w:rPr>
            </w:pP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p>
        </w:tc>
        <w:tc>
          <w:tcPr>
            <w:tcW w:w="0" w:type="auto"/>
            <w:vAlign w:val="center"/>
            <w:hideMark/>
          </w:tcPr>
          <w:p w:rsidR="00194E0E" w:rsidRPr="00194E0E" w:rsidRDefault="00194E0E" w:rsidP="00194E0E">
            <w:pPr>
              <w:pStyle w:val="Sinespaciado"/>
              <w:rPr>
                <w:rFonts w:ascii="Arial" w:hAnsi="Arial" w:cs="Arial"/>
                <w:sz w:val="16"/>
                <w:szCs w:val="16"/>
                <w:lang w:val="es-MX" w:eastAsia="es-MX"/>
              </w:rPr>
            </w:pPr>
          </w:p>
        </w:tc>
        <w:tc>
          <w:tcPr>
            <w:tcW w:w="0" w:type="auto"/>
            <w:vAlign w:val="center"/>
            <w:hideMark/>
          </w:tcPr>
          <w:p w:rsidR="00194E0E" w:rsidRPr="00194E0E" w:rsidRDefault="00194E0E" w:rsidP="00194E0E">
            <w:pPr>
              <w:pStyle w:val="Sinespaciado"/>
              <w:rPr>
                <w:rFonts w:ascii="Arial" w:hAnsi="Arial" w:cs="Arial"/>
                <w:b/>
                <w:bCs/>
                <w:sz w:val="16"/>
                <w:szCs w:val="16"/>
                <w:lang w:val="es-MX" w:eastAsia="es-MX"/>
              </w:rPr>
            </w:pPr>
            <w:r w:rsidRPr="00194E0E">
              <w:rPr>
                <w:rFonts w:ascii="Arial" w:hAnsi="Arial" w:cs="Arial"/>
                <w:b/>
                <w:bCs/>
                <w:sz w:val="16"/>
                <w:szCs w:val="16"/>
                <w:lang w:val="es-MX" w:eastAsia="es-MX"/>
              </w:rPr>
              <w:t>$</w:t>
            </w:r>
          </w:p>
        </w:tc>
        <w:tc>
          <w:tcPr>
            <w:tcW w:w="0" w:type="auto"/>
            <w:vAlign w:val="center"/>
            <w:hideMark/>
          </w:tcPr>
          <w:p w:rsidR="00194E0E" w:rsidRPr="00194E0E" w:rsidRDefault="00194E0E" w:rsidP="00194E0E">
            <w:pPr>
              <w:pStyle w:val="Sinespaciado"/>
              <w:rPr>
                <w:rFonts w:ascii="Arial" w:hAnsi="Arial" w:cs="Arial"/>
                <w:b/>
                <w:bCs/>
                <w:sz w:val="16"/>
                <w:szCs w:val="16"/>
                <w:lang w:val="es-MX" w:eastAsia="es-MX"/>
              </w:rPr>
            </w:pPr>
            <w:r w:rsidRPr="00194E0E">
              <w:rPr>
                <w:rFonts w:ascii="Arial" w:hAnsi="Arial" w:cs="Arial"/>
                <w:b/>
                <w:bCs/>
                <w:sz w:val="16"/>
                <w:szCs w:val="16"/>
                <w:lang w:val="es-MX" w:eastAsia="es-MX"/>
              </w:rPr>
              <w:t>8,028,034</w:t>
            </w:r>
          </w:p>
        </w:tc>
        <w:tc>
          <w:tcPr>
            <w:tcW w:w="0" w:type="auto"/>
            <w:vAlign w:val="center"/>
            <w:hideMark/>
          </w:tcPr>
          <w:p w:rsidR="00194E0E" w:rsidRPr="00194E0E" w:rsidRDefault="00194E0E" w:rsidP="00194E0E">
            <w:pPr>
              <w:pStyle w:val="Sinespaciado"/>
              <w:rPr>
                <w:rFonts w:ascii="Arial" w:hAnsi="Arial" w:cs="Arial"/>
                <w:b/>
                <w:bCs/>
                <w:sz w:val="16"/>
                <w:szCs w:val="16"/>
                <w:lang w:val="es-MX" w:eastAsia="es-MX"/>
              </w:rPr>
            </w:pPr>
          </w:p>
        </w:tc>
      </w:tr>
    </w:tbl>
    <w:p w:rsidR="00194E0E" w:rsidRDefault="00194E0E" w:rsidP="007C5AB0">
      <w:pPr>
        <w:autoSpaceDE w:val="0"/>
        <w:autoSpaceDN w:val="0"/>
        <w:adjustRightInd w:val="0"/>
        <w:spacing w:after="0" w:line="360" w:lineRule="auto"/>
        <w:jc w:val="both"/>
        <w:rPr>
          <w:rFonts w:ascii="Arial" w:hAnsi="Arial" w:cs="Arial"/>
          <w:bCs/>
          <w:color w:val="000000"/>
          <w:sz w:val="24"/>
          <w:szCs w:val="24"/>
        </w:rPr>
      </w:pPr>
    </w:p>
    <w:p w:rsidR="00FF07FF" w:rsidRPr="00194E0E" w:rsidRDefault="00194E0E" w:rsidP="007C5AB0">
      <w:pPr>
        <w:autoSpaceDE w:val="0"/>
        <w:autoSpaceDN w:val="0"/>
        <w:adjustRightInd w:val="0"/>
        <w:spacing w:after="0" w:line="360" w:lineRule="auto"/>
        <w:jc w:val="both"/>
        <w:rPr>
          <w:rFonts w:ascii="Arial" w:hAnsi="Arial" w:cs="Arial"/>
          <w:sz w:val="24"/>
          <w:szCs w:val="24"/>
          <w:lang w:val="es-MX" w:eastAsia="es-MX"/>
        </w:rPr>
      </w:pPr>
      <w:r w:rsidRPr="00194E0E">
        <w:rPr>
          <w:rFonts w:ascii="Arial" w:hAnsi="Arial" w:cs="Arial"/>
          <w:sz w:val="24"/>
          <w:szCs w:val="24"/>
          <w:lang w:val="es-MX" w:eastAsia="es-MX"/>
        </w:rPr>
        <w:t>Ref. 1: Corresponden a pagos registrados cuyas pólizas contables y sus comprobantes fiscales, no se localizaron ni fueron exhibidos durante la auditoría, los cuales ascienden a $1,914,336.00.</w:t>
      </w:r>
    </w:p>
    <w:p w:rsidR="00194E0E" w:rsidRDefault="00194E0E" w:rsidP="007C5AB0">
      <w:pPr>
        <w:autoSpaceDE w:val="0"/>
        <w:autoSpaceDN w:val="0"/>
        <w:adjustRightInd w:val="0"/>
        <w:spacing w:after="0" w:line="360" w:lineRule="auto"/>
        <w:jc w:val="both"/>
        <w:rPr>
          <w:rFonts w:ascii="Arial" w:hAnsi="Arial" w:cs="Arial"/>
          <w:sz w:val="24"/>
          <w:szCs w:val="24"/>
          <w:lang w:val="es-MX" w:eastAsia="es-MX"/>
        </w:rPr>
      </w:pPr>
      <w:r w:rsidRPr="00194E0E">
        <w:rPr>
          <w:rFonts w:ascii="Arial" w:hAnsi="Arial" w:cs="Arial"/>
          <w:sz w:val="24"/>
          <w:szCs w:val="24"/>
          <w:lang w:val="es-MX" w:eastAsia="es-MX"/>
        </w:rPr>
        <w:t>Ref. 2: Conciernen a póliza registradas, cuyos comprobantes fiscales no se localizaron ni fueron exhibidos durante la auditoría, los cuales suman $700,000.00.</w:t>
      </w:r>
    </w:p>
    <w:p w:rsidR="00194E0E" w:rsidRPr="00194E0E" w:rsidRDefault="00194E0E" w:rsidP="00194E0E">
      <w:pPr>
        <w:pStyle w:val="Prrafodelista"/>
        <w:numPr>
          <w:ilvl w:val="0"/>
          <w:numId w:val="33"/>
        </w:numPr>
        <w:autoSpaceDE w:val="0"/>
        <w:autoSpaceDN w:val="0"/>
        <w:adjustRightInd w:val="0"/>
        <w:spacing w:after="0" w:line="360" w:lineRule="auto"/>
        <w:jc w:val="both"/>
        <w:rPr>
          <w:rFonts w:ascii="Arial" w:hAnsi="Arial" w:cs="Arial"/>
          <w:bCs/>
          <w:color w:val="000000"/>
          <w:sz w:val="24"/>
          <w:szCs w:val="24"/>
        </w:rPr>
      </w:pPr>
      <w:r w:rsidRPr="00194E0E">
        <w:rPr>
          <w:rFonts w:ascii="Arial" w:hAnsi="Arial" w:cs="Arial"/>
          <w:sz w:val="24"/>
          <w:szCs w:val="24"/>
          <w:lang w:val="es-MX" w:eastAsia="es-MX"/>
        </w:rPr>
        <w:t>Asimismo, por los pagos efectuados a la empresa, se identificaron transacciones contabilizadas por valor de $2,614,336, que no fueron localizados ni exhibidos durante la auditoría, los comprobantes fiscales que demuestren que lo erogado y registrado se ejerció en la atención de las actividades propias de la función municipal, de conformidad a lo establecido en el artículo 15 de la Ley de Fiscalización Superior del Estado de Nuevo León, y numeral 86 párrafo quinto, de la Ley del Impuesto sobre la Renta, los cuales se identifican en la integración anterior en la columna de Ref. con los números 1 y 2.</w:t>
      </w:r>
    </w:p>
    <w:p w:rsidR="00194E0E" w:rsidRPr="00E81CA2" w:rsidRDefault="00194E0E" w:rsidP="00194E0E">
      <w:pPr>
        <w:pStyle w:val="Prrafodelista"/>
        <w:numPr>
          <w:ilvl w:val="0"/>
          <w:numId w:val="33"/>
        </w:numPr>
        <w:autoSpaceDE w:val="0"/>
        <w:autoSpaceDN w:val="0"/>
        <w:adjustRightInd w:val="0"/>
        <w:spacing w:after="0" w:line="360" w:lineRule="auto"/>
        <w:jc w:val="both"/>
        <w:rPr>
          <w:rFonts w:ascii="Arial" w:hAnsi="Arial" w:cs="Arial"/>
          <w:bCs/>
          <w:color w:val="000000"/>
          <w:sz w:val="24"/>
          <w:szCs w:val="24"/>
        </w:rPr>
      </w:pPr>
      <w:r w:rsidRPr="00194E0E">
        <w:rPr>
          <w:rFonts w:ascii="Arial" w:hAnsi="Arial" w:cs="Arial"/>
          <w:sz w:val="24"/>
          <w:szCs w:val="24"/>
          <w:lang w:val="es-MX" w:eastAsia="es-MX"/>
        </w:rPr>
        <w:t xml:space="preserve">Además, mediante la contestación recibida al requerimiento de información entregado por la Auditoría Superior del Estado a la empresa citada, se detectaron pagos con sus respectos comprobantes fiscales </w:t>
      </w:r>
      <w:r w:rsidRPr="00194E0E">
        <w:rPr>
          <w:rFonts w:ascii="Arial" w:hAnsi="Arial" w:cs="Arial"/>
          <w:sz w:val="24"/>
          <w:szCs w:val="24"/>
          <w:lang w:val="es-MX" w:eastAsia="es-MX"/>
        </w:rPr>
        <w:lastRenderedPageBreak/>
        <w:t>por valor de $ 1,379,772, que no están contabilizados con la evidencia documental que compruebe la recepción del combustible por parte del Municipio, así como, la que demuestre que fue suministrado a los vehículos oficiales para su consumo, los cuales se desglosan a continuación:</w:t>
      </w:r>
    </w:p>
    <w:p w:rsidR="00E81CA2" w:rsidRPr="00194E0E" w:rsidRDefault="00E81CA2" w:rsidP="00E81CA2">
      <w:pPr>
        <w:pStyle w:val="Prrafodelista"/>
        <w:autoSpaceDE w:val="0"/>
        <w:autoSpaceDN w:val="0"/>
        <w:adjustRightInd w:val="0"/>
        <w:spacing w:after="0" w:line="360" w:lineRule="auto"/>
        <w:jc w:val="both"/>
        <w:rPr>
          <w:rFonts w:ascii="Arial" w:hAnsi="Arial" w:cs="Arial"/>
          <w:bCs/>
          <w:color w:val="000000"/>
          <w:sz w:val="24"/>
          <w:szCs w:val="24"/>
        </w:rPr>
      </w:pPr>
    </w:p>
    <w:tbl>
      <w:tblPr>
        <w:tblW w:w="4500" w:type="pct"/>
        <w:tblCellSpacing w:w="15" w:type="dxa"/>
        <w:tblInd w:w="843" w:type="dxa"/>
        <w:tblCellMar>
          <w:top w:w="15" w:type="dxa"/>
          <w:left w:w="15" w:type="dxa"/>
          <w:bottom w:w="15" w:type="dxa"/>
          <w:right w:w="15" w:type="dxa"/>
        </w:tblCellMar>
        <w:tblLook w:val="04A0" w:firstRow="1" w:lastRow="0" w:firstColumn="1" w:lastColumn="0" w:noHBand="0" w:noVBand="1"/>
      </w:tblPr>
      <w:tblGrid>
        <w:gridCol w:w="1339"/>
        <w:gridCol w:w="116"/>
        <w:gridCol w:w="116"/>
        <w:gridCol w:w="116"/>
        <w:gridCol w:w="2868"/>
        <w:gridCol w:w="1212"/>
        <w:gridCol w:w="166"/>
        <w:gridCol w:w="1563"/>
      </w:tblGrid>
      <w:tr w:rsidR="00194E0E" w:rsidRPr="00194E0E" w:rsidTr="00194E0E">
        <w:trPr>
          <w:tblCellSpacing w:w="15" w:type="dxa"/>
        </w:trPr>
        <w:tc>
          <w:tcPr>
            <w:tcW w:w="0" w:type="auto"/>
            <w:vAlign w:val="center"/>
            <w:hideMark/>
          </w:tcPr>
          <w:p w:rsidR="00194E0E" w:rsidRPr="00194E0E" w:rsidRDefault="00194E0E" w:rsidP="007B62CB">
            <w:pPr>
              <w:rPr>
                <w:rFonts w:ascii="Arial" w:hAnsi="Arial" w:cs="Arial"/>
                <w:sz w:val="16"/>
                <w:szCs w:val="16"/>
                <w:u w:val="single"/>
                <w:lang w:val="es-MX" w:eastAsia="es-MX"/>
              </w:rPr>
            </w:pPr>
            <w:r w:rsidRPr="00194E0E">
              <w:rPr>
                <w:rFonts w:ascii="Arial" w:hAnsi="Arial" w:cs="Arial"/>
                <w:sz w:val="16"/>
                <w:szCs w:val="16"/>
                <w:u w:val="single"/>
                <w:lang w:val="es-MX" w:eastAsia="es-MX"/>
              </w:rPr>
              <w:t>Fecha del pago</w:t>
            </w:r>
          </w:p>
        </w:tc>
        <w:tc>
          <w:tcPr>
            <w:tcW w:w="0" w:type="auto"/>
            <w:vAlign w:val="center"/>
            <w:hideMark/>
          </w:tcPr>
          <w:p w:rsidR="00194E0E" w:rsidRPr="00194E0E" w:rsidRDefault="00194E0E" w:rsidP="007B62CB">
            <w:pPr>
              <w:rPr>
                <w:rFonts w:ascii="Arial" w:hAnsi="Arial" w:cs="Arial"/>
                <w:sz w:val="16"/>
                <w:szCs w:val="16"/>
                <w:u w:val="single"/>
                <w:lang w:val="es-MX" w:eastAsia="es-MX"/>
              </w:rPr>
            </w:pPr>
            <w:r w:rsidRPr="00194E0E">
              <w:rPr>
                <w:rFonts w:ascii="Arial" w:hAnsi="Arial" w:cs="Arial"/>
                <w:sz w:val="16"/>
                <w:szCs w:val="16"/>
                <w:u w:val="single"/>
                <w:lang w:val="es-MX" w:eastAsia="es-MX"/>
              </w:rPr>
              <w:t>.</w:t>
            </w:r>
          </w:p>
        </w:tc>
        <w:tc>
          <w:tcPr>
            <w:tcW w:w="0" w:type="auto"/>
            <w:vAlign w:val="center"/>
            <w:hideMark/>
          </w:tcPr>
          <w:p w:rsidR="00194E0E" w:rsidRPr="00194E0E" w:rsidRDefault="00194E0E" w:rsidP="007B62CB">
            <w:pPr>
              <w:rPr>
                <w:rFonts w:ascii="Arial" w:hAnsi="Arial" w:cs="Arial"/>
                <w:sz w:val="16"/>
                <w:szCs w:val="16"/>
                <w:u w:val="single"/>
                <w:lang w:val="es-MX" w:eastAsia="es-MX"/>
              </w:rPr>
            </w:pPr>
            <w:r w:rsidRPr="00194E0E">
              <w:rPr>
                <w:rFonts w:ascii="Arial" w:hAnsi="Arial" w:cs="Arial"/>
                <w:sz w:val="16"/>
                <w:szCs w:val="16"/>
                <w:u w:val="single"/>
                <w:lang w:val="es-MX" w:eastAsia="es-MX"/>
              </w:rPr>
              <w:t>.</w:t>
            </w:r>
          </w:p>
        </w:tc>
        <w:tc>
          <w:tcPr>
            <w:tcW w:w="0" w:type="auto"/>
            <w:vAlign w:val="center"/>
            <w:hideMark/>
          </w:tcPr>
          <w:p w:rsidR="00194E0E" w:rsidRPr="00194E0E" w:rsidRDefault="00194E0E" w:rsidP="007B62CB">
            <w:pPr>
              <w:rPr>
                <w:rFonts w:ascii="Arial" w:hAnsi="Arial" w:cs="Arial"/>
                <w:sz w:val="16"/>
                <w:szCs w:val="16"/>
                <w:u w:val="single"/>
                <w:lang w:val="es-MX" w:eastAsia="es-MX"/>
              </w:rPr>
            </w:pPr>
            <w:r w:rsidRPr="00194E0E">
              <w:rPr>
                <w:rFonts w:ascii="Arial" w:hAnsi="Arial" w:cs="Arial"/>
                <w:sz w:val="16"/>
                <w:szCs w:val="16"/>
                <w:u w:val="single"/>
                <w:lang w:val="es-MX" w:eastAsia="es-MX"/>
              </w:rPr>
              <w:t>.</w:t>
            </w:r>
          </w:p>
        </w:tc>
        <w:tc>
          <w:tcPr>
            <w:tcW w:w="0" w:type="auto"/>
            <w:vAlign w:val="center"/>
            <w:hideMark/>
          </w:tcPr>
          <w:p w:rsidR="00194E0E" w:rsidRPr="00194E0E" w:rsidRDefault="00194E0E" w:rsidP="007B62CB">
            <w:pPr>
              <w:rPr>
                <w:rFonts w:ascii="Arial" w:hAnsi="Arial" w:cs="Arial"/>
                <w:sz w:val="16"/>
                <w:szCs w:val="16"/>
                <w:u w:val="single"/>
                <w:lang w:val="es-MX" w:eastAsia="es-MX"/>
              </w:rPr>
            </w:pPr>
            <w:r w:rsidRPr="00194E0E">
              <w:rPr>
                <w:rFonts w:ascii="Arial" w:hAnsi="Arial" w:cs="Arial"/>
                <w:sz w:val="16"/>
                <w:szCs w:val="16"/>
                <w:u w:val="single"/>
                <w:lang w:val="es-MX" w:eastAsia="es-MX"/>
              </w:rPr>
              <w:t>Forma de pago</w:t>
            </w:r>
          </w:p>
        </w:tc>
        <w:tc>
          <w:tcPr>
            <w:tcW w:w="0" w:type="auto"/>
            <w:vAlign w:val="center"/>
            <w:hideMark/>
          </w:tcPr>
          <w:p w:rsidR="00194E0E" w:rsidRPr="00194E0E" w:rsidRDefault="00194E0E" w:rsidP="007B62CB">
            <w:pPr>
              <w:rPr>
                <w:rFonts w:ascii="Arial" w:hAnsi="Arial" w:cs="Arial"/>
                <w:sz w:val="16"/>
                <w:szCs w:val="16"/>
                <w:u w:val="single"/>
                <w:lang w:val="es-MX" w:eastAsia="es-MX"/>
              </w:rPr>
            </w:pPr>
            <w:r w:rsidRPr="00194E0E">
              <w:rPr>
                <w:rFonts w:ascii="Arial" w:hAnsi="Arial" w:cs="Arial"/>
                <w:sz w:val="16"/>
                <w:szCs w:val="16"/>
                <w:u w:val="single"/>
                <w:lang w:val="es-MX" w:eastAsia="es-MX"/>
              </w:rPr>
              <w:t>No. de factura</w:t>
            </w:r>
          </w:p>
        </w:tc>
        <w:tc>
          <w:tcPr>
            <w:tcW w:w="0" w:type="auto"/>
            <w:vAlign w:val="center"/>
            <w:hideMark/>
          </w:tcPr>
          <w:p w:rsidR="00194E0E" w:rsidRPr="00194E0E" w:rsidRDefault="00194E0E" w:rsidP="007B62CB">
            <w:pPr>
              <w:rPr>
                <w:rFonts w:ascii="Arial" w:hAnsi="Arial" w:cs="Arial"/>
                <w:sz w:val="16"/>
                <w:szCs w:val="16"/>
                <w:u w:val="single"/>
                <w:lang w:val="es-MX" w:eastAsia="es-MX"/>
              </w:rPr>
            </w:pPr>
          </w:p>
        </w:tc>
        <w:tc>
          <w:tcPr>
            <w:tcW w:w="0" w:type="auto"/>
            <w:vAlign w:val="center"/>
            <w:hideMark/>
          </w:tcPr>
          <w:p w:rsidR="00194E0E" w:rsidRPr="00194E0E" w:rsidRDefault="00194E0E" w:rsidP="007B62CB">
            <w:pPr>
              <w:rPr>
                <w:rFonts w:ascii="Arial" w:hAnsi="Arial" w:cs="Arial"/>
                <w:sz w:val="16"/>
                <w:szCs w:val="16"/>
                <w:u w:val="single"/>
                <w:lang w:val="es-MX" w:eastAsia="es-MX"/>
              </w:rPr>
            </w:pPr>
            <w:r w:rsidRPr="00194E0E">
              <w:rPr>
                <w:rFonts w:ascii="Arial" w:hAnsi="Arial" w:cs="Arial"/>
                <w:sz w:val="16"/>
                <w:szCs w:val="16"/>
                <w:u w:val="single"/>
                <w:lang w:val="es-MX" w:eastAsia="es-MX"/>
              </w:rPr>
              <w:t>Importe de factura</w:t>
            </w:r>
          </w:p>
        </w:tc>
      </w:tr>
      <w:tr w:rsidR="00194E0E" w:rsidRPr="00194E0E" w:rsidTr="00194E0E">
        <w:trPr>
          <w:tblCellSpacing w:w="15" w:type="dxa"/>
        </w:trPr>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01/04/2015</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rPr>
                <w:rFonts w:ascii="Arial" w:hAnsi="Arial" w:cs="Arial"/>
                <w:sz w:val="16"/>
                <w:szCs w:val="16"/>
                <w:lang w:val="es-MX" w:eastAsia="es-MX"/>
              </w:rPr>
            </w:pPr>
            <w:r w:rsidRPr="00194E0E">
              <w:rPr>
                <w:rFonts w:ascii="Arial" w:hAnsi="Arial" w:cs="Arial"/>
                <w:sz w:val="16"/>
                <w:szCs w:val="16"/>
                <w:lang w:val="es-MX" w:eastAsia="es-MX"/>
              </w:rPr>
              <w:t>Transferencia electrónica bancaria</w:t>
            </w:r>
          </w:p>
        </w:tc>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12047</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120,000</w:t>
            </w:r>
          </w:p>
        </w:tc>
      </w:tr>
      <w:tr w:rsidR="00194E0E" w:rsidRPr="00194E0E" w:rsidTr="00194E0E">
        <w:trPr>
          <w:tblCellSpacing w:w="15" w:type="dxa"/>
        </w:trPr>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31/07/2015</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rPr>
                <w:rFonts w:ascii="Arial" w:hAnsi="Arial" w:cs="Arial"/>
                <w:sz w:val="16"/>
                <w:szCs w:val="16"/>
                <w:lang w:val="es-MX" w:eastAsia="es-MX"/>
              </w:rPr>
            </w:pPr>
            <w:r w:rsidRPr="00194E0E">
              <w:rPr>
                <w:rFonts w:ascii="Arial" w:hAnsi="Arial" w:cs="Arial"/>
                <w:sz w:val="16"/>
                <w:szCs w:val="16"/>
                <w:lang w:val="es-MX" w:eastAsia="es-MX"/>
              </w:rPr>
              <w:t>Transferencia electrónica bancaria</w:t>
            </w:r>
          </w:p>
        </w:tc>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15154</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239,648</w:t>
            </w:r>
          </w:p>
        </w:tc>
      </w:tr>
      <w:tr w:rsidR="00194E0E" w:rsidRPr="00194E0E" w:rsidTr="00194E0E">
        <w:trPr>
          <w:tblCellSpacing w:w="15" w:type="dxa"/>
        </w:trPr>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26/08/2015</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rPr>
                <w:rFonts w:ascii="Arial" w:hAnsi="Arial" w:cs="Arial"/>
                <w:sz w:val="16"/>
                <w:szCs w:val="16"/>
                <w:lang w:val="es-MX" w:eastAsia="es-MX"/>
              </w:rPr>
            </w:pPr>
            <w:r w:rsidRPr="00194E0E">
              <w:rPr>
                <w:rFonts w:ascii="Arial" w:hAnsi="Arial" w:cs="Arial"/>
                <w:sz w:val="16"/>
                <w:szCs w:val="16"/>
                <w:lang w:val="es-MX" w:eastAsia="es-MX"/>
              </w:rPr>
              <w:t>Transferencia electrónica bancaria</w:t>
            </w:r>
          </w:p>
        </w:tc>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15908</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443,068</w:t>
            </w:r>
          </w:p>
        </w:tc>
      </w:tr>
      <w:tr w:rsidR="00194E0E" w:rsidRPr="00194E0E" w:rsidTr="00194E0E">
        <w:trPr>
          <w:tblCellSpacing w:w="15" w:type="dxa"/>
        </w:trPr>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01/10/2015</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rPr>
                <w:rFonts w:ascii="Arial" w:hAnsi="Arial" w:cs="Arial"/>
                <w:sz w:val="16"/>
                <w:szCs w:val="16"/>
                <w:lang w:val="es-MX" w:eastAsia="es-MX"/>
              </w:rPr>
            </w:pPr>
            <w:r w:rsidRPr="00194E0E">
              <w:rPr>
                <w:rFonts w:ascii="Arial" w:hAnsi="Arial" w:cs="Arial"/>
                <w:sz w:val="16"/>
                <w:szCs w:val="16"/>
                <w:lang w:val="es-MX" w:eastAsia="es-MX"/>
              </w:rPr>
              <w:t>Transferencia electrónica bancaria</w:t>
            </w:r>
          </w:p>
        </w:tc>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16696</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480,000</w:t>
            </w:r>
          </w:p>
        </w:tc>
      </w:tr>
      <w:tr w:rsidR="00194E0E" w:rsidRPr="00194E0E" w:rsidTr="00194E0E">
        <w:trPr>
          <w:tblCellSpacing w:w="15" w:type="dxa"/>
        </w:trPr>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28/09/2015</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rPr>
                <w:rFonts w:ascii="Arial" w:hAnsi="Arial" w:cs="Arial"/>
                <w:sz w:val="16"/>
                <w:szCs w:val="16"/>
                <w:lang w:val="es-MX" w:eastAsia="es-MX"/>
              </w:rPr>
            </w:pPr>
            <w:r w:rsidRPr="00194E0E">
              <w:rPr>
                <w:rFonts w:ascii="Arial" w:hAnsi="Arial" w:cs="Arial"/>
                <w:sz w:val="16"/>
                <w:szCs w:val="16"/>
                <w:lang w:val="es-MX" w:eastAsia="es-MX"/>
              </w:rPr>
              <w:t>Transferencia electrónica bancaria</w:t>
            </w:r>
          </w:p>
        </w:tc>
        <w:tc>
          <w:tcPr>
            <w:tcW w:w="0" w:type="auto"/>
            <w:vAlign w:val="center"/>
            <w:hideMark/>
          </w:tcPr>
          <w:p w:rsidR="00194E0E" w:rsidRPr="00194E0E" w:rsidRDefault="00194E0E" w:rsidP="007B62CB">
            <w:pPr>
              <w:jc w:val="center"/>
              <w:rPr>
                <w:rFonts w:ascii="Arial" w:hAnsi="Arial" w:cs="Arial"/>
                <w:sz w:val="16"/>
                <w:szCs w:val="16"/>
                <w:lang w:val="es-MX" w:eastAsia="es-MX"/>
              </w:rPr>
            </w:pPr>
            <w:r w:rsidRPr="00194E0E">
              <w:rPr>
                <w:rFonts w:ascii="Arial" w:hAnsi="Arial" w:cs="Arial"/>
                <w:sz w:val="16"/>
                <w:szCs w:val="16"/>
                <w:lang w:val="es-MX" w:eastAsia="es-MX"/>
              </w:rPr>
              <w:t>16697</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 </w:t>
            </w:r>
          </w:p>
        </w:tc>
        <w:tc>
          <w:tcPr>
            <w:tcW w:w="0" w:type="auto"/>
            <w:vAlign w:val="center"/>
            <w:hideMark/>
          </w:tcPr>
          <w:p w:rsidR="00194E0E" w:rsidRPr="00194E0E" w:rsidRDefault="00194E0E" w:rsidP="007B62CB">
            <w:pPr>
              <w:jc w:val="right"/>
              <w:rPr>
                <w:rFonts w:ascii="Arial" w:hAnsi="Arial" w:cs="Arial"/>
                <w:sz w:val="16"/>
                <w:szCs w:val="16"/>
                <w:lang w:val="es-MX" w:eastAsia="es-MX"/>
              </w:rPr>
            </w:pPr>
            <w:r w:rsidRPr="00194E0E">
              <w:rPr>
                <w:rFonts w:ascii="Arial" w:hAnsi="Arial" w:cs="Arial"/>
                <w:sz w:val="16"/>
                <w:szCs w:val="16"/>
                <w:lang w:val="es-MX" w:eastAsia="es-MX"/>
              </w:rPr>
              <w:t>97,056</w:t>
            </w:r>
          </w:p>
        </w:tc>
      </w:tr>
      <w:tr w:rsidR="00194E0E" w:rsidRPr="00194E0E" w:rsidTr="00194E0E">
        <w:trPr>
          <w:tblCellSpacing w:w="15" w:type="dxa"/>
        </w:trPr>
        <w:tc>
          <w:tcPr>
            <w:tcW w:w="0" w:type="auto"/>
            <w:vAlign w:val="center"/>
            <w:hideMark/>
          </w:tcPr>
          <w:p w:rsidR="00194E0E" w:rsidRPr="00194E0E" w:rsidRDefault="00194E0E" w:rsidP="007B62CB">
            <w:pPr>
              <w:rPr>
                <w:rFonts w:ascii="Arial" w:hAnsi="Arial" w:cs="Arial"/>
                <w:b/>
                <w:bCs/>
                <w:sz w:val="16"/>
                <w:szCs w:val="16"/>
                <w:lang w:val="es-MX" w:eastAsia="es-MX"/>
              </w:rPr>
            </w:pPr>
            <w:r w:rsidRPr="00194E0E">
              <w:rPr>
                <w:rFonts w:ascii="Arial" w:hAnsi="Arial" w:cs="Arial"/>
                <w:b/>
                <w:bCs/>
                <w:sz w:val="16"/>
                <w:szCs w:val="16"/>
                <w:lang w:val="es-MX" w:eastAsia="es-MX"/>
              </w:rPr>
              <w:t>Total</w:t>
            </w:r>
          </w:p>
        </w:tc>
        <w:tc>
          <w:tcPr>
            <w:tcW w:w="0" w:type="auto"/>
            <w:vAlign w:val="center"/>
            <w:hideMark/>
          </w:tcPr>
          <w:p w:rsidR="00194E0E" w:rsidRPr="00194E0E" w:rsidRDefault="00194E0E" w:rsidP="007B62CB">
            <w:pPr>
              <w:rPr>
                <w:rFonts w:ascii="Arial" w:hAnsi="Arial" w:cs="Arial"/>
                <w:b/>
                <w:bCs/>
                <w:sz w:val="16"/>
                <w:szCs w:val="16"/>
                <w:lang w:val="es-MX" w:eastAsia="es-MX"/>
              </w:rPr>
            </w:pPr>
          </w:p>
        </w:tc>
        <w:tc>
          <w:tcPr>
            <w:tcW w:w="0" w:type="auto"/>
            <w:vAlign w:val="center"/>
            <w:hideMark/>
          </w:tcPr>
          <w:p w:rsidR="00194E0E" w:rsidRPr="00194E0E" w:rsidRDefault="00194E0E" w:rsidP="007B62CB">
            <w:pPr>
              <w:rPr>
                <w:rFonts w:ascii="Arial" w:hAnsi="Arial" w:cs="Arial"/>
                <w:sz w:val="16"/>
                <w:szCs w:val="16"/>
                <w:lang w:val="es-MX" w:eastAsia="es-MX"/>
              </w:rPr>
            </w:pPr>
          </w:p>
        </w:tc>
        <w:tc>
          <w:tcPr>
            <w:tcW w:w="0" w:type="auto"/>
            <w:vAlign w:val="center"/>
            <w:hideMark/>
          </w:tcPr>
          <w:p w:rsidR="00194E0E" w:rsidRPr="00194E0E" w:rsidRDefault="00194E0E" w:rsidP="007B62CB">
            <w:pPr>
              <w:rPr>
                <w:rFonts w:ascii="Arial" w:hAnsi="Arial" w:cs="Arial"/>
                <w:sz w:val="16"/>
                <w:szCs w:val="16"/>
                <w:lang w:val="es-MX" w:eastAsia="es-MX"/>
              </w:rPr>
            </w:pPr>
          </w:p>
        </w:tc>
        <w:tc>
          <w:tcPr>
            <w:tcW w:w="0" w:type="auto"/>
            <w:vAlign w:val="center"/>
            <w:hideMark/>
          </w:tcPr>
          <w:p w:rsidR="00194E0E" w:rsidRPr="00194E0E" w:rsidRDefault="00194E0E" w:rsidP="007B62CB">
            <w:pPr>
              <w:rPr>
                <w:rFonts w:ascii="Arial" w:hAnsi="Arial" w:cs="Arial"/>
                <w:sz w:val="16"/>
                <w:szCs w:val="16"/>
                <w:lang w:val="es-MX" w:eastAsia="es-MX"/>
              </w:rPr>
            </w:pPr>
          </w:p>
        </w:tc>
        <w:tc>
          <w:tcPr>
            <w:tcW w:w="0" w:type="auto"/>
            <w:vAlign w:val="center"/>
            <w:hideMark/>
          </w:tcPr>
          <w:p w:rsidR="00194E0E" w:rsidRPr="00194E0E" w:rsidRDefault="00194E0E" w:rsidP="007B62CB">
            <w:pPr>
              <w:rPr>
                <w:rFonts w:ascii="Arial" w:hAnsi="Arial" w:cs="Arial"/>
                <w:sz w:val="16"/>
                <w:szCs w:val="16"/>
                <w:lang w:val="es-MX" w:eastAsia="es-MX"/>
              </w:rPr>
            </w:pPr>
          </w:p>
        </w:tc>
        <w:tc>
          <w:tcPr>
            <w:tcW w:w="0" w:type="auto"/>
            <w:vAlign w:val="center"/>
            <w:hideMark/>
          </w:tcPr>
          <w:p w:rsidR="00194E0E" w:rsidRPr="00194E0E" w:rsidRDefault="00194E0E" w:rsidP="007B62CB">
            <w:pPr>
              <w:jc w:val="right"/>
              <w:rPr>
                <w:rFonts w:ascii="Arial" w:hAnsi="Arial" w:cs="Arial"/>
                <w:b/>
                <w:bCs/>
                <w:sz w:val="16"/>
                <w:szCs w:val="16"/>
                <w:lang w:val="es-MX" w:eastAsia="es-MX"/>
              </w:rPr>
            </w:pPr>
            <w:r w:rsidRPr="00194E0E">
              <w:rPr>
                <w:rFonts w:ascii="Arial" w:hAnsi="Arial" w:cs="Arial"/>
                <w:b/>
                <w:bCs/>
                <w:sz w:val="16"/>
                <w:szCs w:val="16"/>
                <w:lang w:val="es-MX" w:eastAsia="es-MX"/>
              </w:rPr>
              <w:t>$</w:t>
            </w:r>
          </w:p>
        </w:tc>
        <w:tc>
          <w:tcPr>
            <w:tcW w:w="0" w:type="auto"/>
            <w:vAlign w:val="center"/>
            <w:hideMark/>
          </w:tcPr>
          <w:p w:rsidR="00194E0E" w:rsidRPr="00194E0E" w:rsidRDefault="00194E0E" w:rsidP="007B62CB">
            <w:pPr>
              <w:jc w:val="right"/>
              <w:rPr>
                <w:rFonts w:ascii="Arial" w:hAnsi="Arial" w:cs="Arial"/>
                <w:b/>
                <w:bCs/>
                <w:sz w:val="16"/>
                <w:szCs w:val="16"/>
                <w:lang w:val="es-MX" w:eastAsia="es-MX"/>
              </w:rPr>
            </w:pPr>
            <w:r w:rsidRPr="00194E0E">
              <w:rPr>
                <w:rFonts w:ascii="Arial" w:hAnsi="Arial" w:cs="Arial"/>
                <w:b/>
                <w:bCs/>
                <w:sz w:val="16"/>
                <w:szCs w:val="16"/>
                <w:lang w:val="es-MX" w:eastAsia="es-MX"/>
              </w:rPr>
              <w:t>1,379,772</w:t>
            </w:r>
          </w:p>
        </w:tc>
      </w:tr>
    </w:tbl>
    <w:p w:rsidR="00313F2E" w:rsidRDefault="00313F2E" w:rsidP="007C5AB0">
      <w:pPr>
        <w:autoSpaceDE w:val="0"/>
        <w:autoSpaceDN w:val="0"/>
        <w:adjustRightInd w:val="0"/>
        <w:spacing w:after="0" w:line="360" w:lineRule="auto"/>
        <w:jc w:val="both"/>
        <w:rPr>
          <w:rFonts w:ascii="Arial" w:hAnsi="Arial" w:cs="Arial"/>
          <w:bCs/>
          <w:color w:val="000000"/>
          <w:sz w:val="24"/>
          <w:szCs w:val="24"/>
        </w:rPr>
      </w:pPr>
    </w:p>
    <w:p w:rsidR="00194E0E" w:rsidRDefault="00194E0E" w:rsidP="007C5AB0">
      <w:pPr>
        <w:autoSpaceDE w:val="0"/>
        <w:autoSpaceDN w:val="0"/>
        <w:adjustRightInd w:val="0"/>
        <w:spacing w:after="0" w:line="360" w:lineRule="auto"/>
        <w:jc w:val="both"/>
        <w:rPr>
          <w:rFonts w:ascii="Arial" w:hAnsi="Arial" w:cs="Arial"/>
          <w:bCs/>
          <w:color w:val="000000"/>
          <w:sz w:val="24"/>
          <w:szCs w:val="24"/>
        </w:rPr>
      </w:pPr>
    </w:p>
    <w:p w:rsidR="00194E0E" w:rsidRPr="00E81CA2" w:rsidRDefault="00E81CA2" w:rsidP="007C5AB0">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Análisis de la Auditoría Superior del Estado</w:t>
      </w:r>
    </w:p>
    <w:p w:rsidR="00194E0E" w:rsidRPr="00E81CA2" w:rsidRDefault="00E81CA2" w:rsidP="007C5AB0">
      <w:pPr>
        <w:autoSpaceDE w:val="0"/>
        <w:autoSpaceDN w:val="0"/>
        <w:adjustRightInd w:val="0"/>
        <w:spacing w:after="0" w:line="360" w:lineRule="auto"/>
        <w:jc w:val="both"/>
        <w:rPr>
          <w:rFonts w:ascii="Arial" w:hAnsi="Arial" w:cs="Arial"/>
          <w:bCs/>
          <w:color w:val="000000"/>
          <w:sz w:val="24"/>
          <w:szCs w:val="24"/>
        </w:rPr>
      </w:pPr>
      <w:r w:rsidRPr="00E81CA2">
        <w:rPr>
          <w:rFonts w:ascii="Arial" w:hAnsi="Arial" w:cs="Arial"/>
          <w:sz w:val="24"/>
          <w:szCs w:val="24"/>
          <w:lang w:val="es-MX" w:eastAsia="es-MX"/>
        </w:rPr>
        <w:t xml:space="preserve">Se analizó la aclaración y la documentación presentada por el Extitular del Municipio, que consiste en copias fotostáticas simples de las pólizas de transferencias números 99 902573 y 99 903026, con sus respectivos comprobantes fiscales, vales de combustible, cartas de solicitud e identificaciones oficiales, así como, de soporte documental de pólizas de transferencias revisadas durante la auditoría que se encuentran integradas a los papeles de trabajo, lo cual no solventa lo observado, ya que lo manifestado en su respuesta no desvirtúa lo señalado en relación a la recepción del </w:t>
      </w:r>
      <w:r w:rsidRPr="00E81CA2">
        <w:rPr>
          <w:rFonts w:ascii="Arial" w:hAnsi="Arial" w:cs="Arial"/>
          <w:sz w:val="24"/>
          <w:szCs w:val="24"/>
          <w:lang w:val="es-MX" w:eastAsia="es-MX"/>
        </w:rPr>
        <w:lastRenderedPageBreak/>
        <w:t>combustible por parte del Municipio, ni que este fue suministrado a vehículos oficiales, derivado de la distancia donde se encuentra la gasolinera y de la carencia de infraestructura para almacenar la gasolina en áreas municipales.</w:t>
      </w:r>
    </w:p>
    <w:p w:rsidR="00194E0E" w:rsidRDefault="00194E0E" w:rsidP="007C5AB0">
      <w:pPr>
        <w:autoSpaceDE w:val="0"/>
        <w:autoSpaceDN w:val="0"/>
        <w:adjustRightInd w:val="0"/>
        <w:spacing w:after="0" w:line="360" w:lineRule="auto"/>
        <w:jc w:val="both"/>
        <w:rPr>
          <w:rFonts w:ascii="Arial" w:hAnsi="Arial" w:cs="Arial"/>
          <w:bCs/>
          <w:color w:val="000000"/>
          <w:sz w:val="24"/>
          <w:szCs w:val="24"/>
        </w:rPr>
      </w:pPr>
    </w:p>
    <w:p w:rsidR="00E81CA2" w:rsidRPr="00E81CA2" w:rsidRDefault="00E81CA2" w:rsidP="007C5AB0">
      <w:pPr>
        <w:autoSpaceDE w:val="0"/>
        <w:autoSpaceDN w:val="0"/>
        <w:adjustRightInd w:val="0"/>
        <w:spacing w:after="0" w:line="360" w:lineRule="auto"/>
        <w:jc w:val="both"/>
        <w:rPr>
          <w:rFonts w:ascii="Arial" w:hAnsi="Arial" w:cs="Arial"/>
          <w:bCs/>
          <w:color w:val="000000"/>
          <w:sz w:val="24"/>
          <w:szCs w:val="24"/>
        </w:rPr>
      </w:pPr>
      <w:r w:rsidRPr="00E81CA2">
        <w:rPr>
          <w:rFonts w:ascii="Arial" w:hAnsi="Arial" w:cs="Arial"/>
          <w:sz w:val="24"/>
          <w:szCs w:val="24"/>
          <w:lang w:val="es-MX" w:eastAsia="es-MX"/>
        </w:rPr>
        <w:t>Además en relación al inciso a), se solventa parcialmente la irregularidad detectada por un importe de $975,833, ya que se adjuntó la documentación justificativa de los pagos realizados, como sus pólizas contables con sus respectivas transferencias bancarias, comprobantes fiscales, vales de combustible, entre otra información, subsistiendo una diferencia económica sin solventar por la cantidad de $1,638,503, debido a que no se exhibió la evidencia documental que demuestre lo erogado, como son las pólizas contables, transferencias bancarias, comprobantes fiscales y vales de combustible, siendo las transferencias contabilizadas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634"/>
        <w:gridCol w:w="2343"/>
        <w:gridCol w:w="198"/>
        <w:gridCol w:w="2321"/>
      </w:tblGrid>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Fecha de la transferencia</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No. de la transferencia</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Importe no solventado</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02/01/2015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99 902320</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200,000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02/03/2015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99 902463</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150,000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30/04/2015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99 902574</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100,000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31/05/2015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99 902669</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200,000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04/06/2015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99 902706</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56,800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22/05/2015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99 902642</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50,000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01/06/2015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99 902673</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35,000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01/10/2015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99 903110</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666,703</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01/10/2015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99 903096</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120,000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06/10/2015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99 903037</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30,000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01/10/2015</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99 903111</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30,000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b/>
                <w:bCs/>
                <w:sz w:val="16"/>
                <w:szCs w:val="16"/>
                <w:lang w:val="es-MX" w:eastAsia="es-MX"/>
              </w:rPr>
            </w:pPr>
            <w:r w:rsidRPr="00E81CA2">
              <w:rPr>
                <w:rFonts w:ascii="Arial" w:hAnsi="Arial" w:cs="Arial"/>
                <w:b/>
                <w:bCs/>
                <w:sz w:val="16"/>
                <w:szCs w:val="16"/>
                <w:lang w:val="es-MX" w:eastAsia="es-MX"/>
              </w:rPr>
              <w:t>Total</w:t>
            </w:r>
          </w:p>
        </w:tc>
        <w:tc>
          <w:tcPr>
            <w:tcW w:w="0" w:type="auto"/>
            <w:vAlign w:val="center"/>
            <w:hideMark/>
          </w:tcPr>
          <w:p w:rsidR="00E81CA2" w:rsidRPr="00E81CA2" w:rsidRDefault="00E81CA2" w:rsidP="00E81CA2">
            <w:pPr>
              <w:pStyle w:val="Sinespaciado"/>
              <w:rPr>
                <w:rFonts w:ascii="Arial" w:hAnsi="Arial" w:cs="Arial"/>
                <w:b/>
                <w:bCs/>
                <w:sz w:val="16"/>
                <w:szCs w:val="16"/>
                <w:lang w:val="es-MX" w:eastAsia="es-MX"/>
              </w:rPr>
            </w:pPr>
          </w:p>
        </w:tc>
        <w:tc>
          <w:tcPr>
            <w:tcW w:w="0" w:type="auto"/>
            <w:vAlign w:val="center"/>
            <w:hideMark/>
          </w:tcPr>
          <w:p w:rsidR="00E81CA2" w:rsidRPr="00E81CA2" w:rsidRDefault="00E81CA2" w:rsidP="00E81CA2">
            <w:pPr>
              <w:pStyle w:val="Sinespaciado"/>
              <w:rPr>
                <w:rFonts w:ascii="Arial" w:hAnsi="Arial" w:cs="Arial"/>
                <w:b/>
                <w:bCs/>
                <w:sz w:val="16"/>
                <w:szCs w:val="16"/>
                <w:lang w:val="es-MX" w:eastAsia="es-MX"/>
              </w:rPr>
            </w:pPr>
            <w:r w:rsidRPr="00E81CA2">
              <w:rPr>
                <w:rFonts w:ascii="Arial" w:hAnsi="Arial" w:cs="Arial"/>
                <w:b/>
                <w:bCs/>
                <w:sz w:val="16"/>
                <w:szCs w:val="16"/>
                <w:lang w:val="es-MX" w:eastAsia="es-MX"/>
              </w:rPr>
              <w:t>$</w:t>
            </w:r>
          </w:p>
        </w:tc>
        <w:tc>
          <w:tcPr>
            <w:tcW w:w="0" w:type="auto"/>
            <w:vAlign w:val="center"/>
            <w:hideMark/>
          </w:tcPr>
          <w:p w:rsidR="00E81CA2" w:rsidRPr="00E81CA2" w:rsidRDefault="00E81CA2" w:rsidP="00E81CA2">
            <w:pPr>
              <w:pStyle w:val="Sinespaciado"/>
              <w:rPr>
                <w:rFonts w:ascii="Arial" w:hAnsi="Arial" w:cs="Arial"/>
                <w:b/>
                <w:bCs/>
                <w:sz w:val="16"/>
                <w:szCs w:val="16"/>
                <w:lang w:val="es-MX" w:eastAsia="es-MX"/>
              </w:rPr>
            </w:pPr>
            <w:r w:rsidRPr="00E81CA2">
              <w:rPr>
                <w:rFonts w:ascii="Arial" w:hAnsi="Arial" w:cs="Arial"/>
                <w:b/>
                <w:bCs/>
                <w:sz w:val="16"/>
                <w:szCs w:val="16"/>
                <w:lang w:val="es-MX" w:eastAsia="es-MX"/>
              </w:rPr>
              <w:t>1,638,503</w:t>
            </w:r>
          </w:p>
        </w:tc>
      </w:tr>
    </w:tbl>
    <w:p w:rsidR="00194E0E" w:rsidRDefault="00194E0E" w:rsidP="007C5AB0">
      <w:pPr>
        <w:autoSpaceDE w:val="0"/>
        <w:autoSpaceDN w:val="0"/>
        <w:adjustRightInd w:val="0"/>
        <w:spacing w:after="0" w:line="360" w:lineRule="auto"/>
        <w:jc w:val="both"/>
        <w:rPr>
          <w:rFonts w:ascii="Arial" w:hAnsi="Arial" w:cs="Arial"/>
          <w:bCs/>
          <w:color w:val="000000"/>
          <w:sz w:val="24"/>
          <w:szCs w:val="24"/>
        </w:rPr>
      </w:pPr>
    </w:p>
    <w:p w:rsidR="0056305F" w:rsidRPr="00A85C60" w:rsidRDefault="00CE73BC" w:rsidP="00E81CA2">
      <w:pPr>
        <w:autoSpaceDE w:val="0"/>
        <w:autoSpaceDN w:val="0"/>
        <w:adjustRightInd w:val="0"/>
        <w:spacing w:after="0" w:line="360" w:lineRule="auto"/>
        <w:jc w:val="both"/>
        <w:rPr>
          <w:rFonts w:ascii="Arial" w:hAnsi="Arial" w:cs="Arial"/>
          <w:b/>
          <w:color w:val="000000"/>
          <w:sz w:val="24"/>
          <w:szCs w:val="24"/>
        </w:rPr>
      </w:pPr>
      <w:r w:rsidRPr="00A85C60">
        <w:rPr>
          <w:rFonts w:ascii="Arial" w:hAnsi="Arial" w:cs="Arial"/>
          <w:b/>
          <w:color w:val="000000"/>
          <w:sz w:val="24"/>
          <w:szCs w:val="24"/>
        </w:rPr>
        <w:t>Acción</w:t>
      </w:r>
      <w:r w:rsidR="007C5AB0" w:rsidRPr="00A85C60">
        <w:rPr>
          <w:rFonts w:ascii="Arial" w:hAnsi="Arial" w:cs="Arial"/>
          <w:b/>
          <w:color w:val="000000"/>
          <w:sz w:val="24"/>
          <w:szCs w:val="24"/>
        </w:rPr>
        <w:t xml:space="preserve"> emi</w:t>
      </w:r>
      <w:r w:rsidRPr="00A85C60">
        <w:rPr>
          <w:rFonts w:ascii="Arial" w:hAnsi="Arial" w:cs="Arial"/>
          <w:b/>
          <w:color w:val="000000"/>
          <w:sz w:val="24"/>
          <w:szCs w:val="24"/>
        </w:rPr>
        <w:t>tida:</w:t>
      </w:r>
    </w:p>
    <w:p w:rsidR="00E81CA2" w:rsidRDefault="00E81CA2" w:rsidP="00E81CA2">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 Presuntivos de Responsabilidades.</w:t>
      </w:r>
    </w:p>
    <w:p w:rsidR="00685930" w:rsidRPr="00A85C60" w:rsidRDefault="007C5AB0" w:rsidP="00E81CA2">
      <w:pPr>
        <w:autoSpaceDE w:val="0"/>
        <w:autoSpaceDN w:val="0"/>
        <w:adjustRightInd w:val="0"/>
        <w:spacing w:after="0" w:line="360" w:lineRule="auto"/>
        <w:jc w:val="both"/>
        <w:rPr>
          <w:rFonts w:ascii="Arial" w:hAnsi="Arial" w:cs="Arial"/>
          <w:color w:val="000000"/>
          <w:sz w:val="24"/>
          <w:szCs w:val="24"/>
        </w:rPr>
      </w:pPr>
      <w:r w:rsidRPr="00E81CA2">
        <w:rPr>
          <w:rFonts w:ascii="Arial" w:hAnsi="Arial" w:cs="Arial"/>
          <w:i/>
          <w:color w:val="000000"/>
          <w:sz w:val="24"/>
          <w:szCs w:val="24"/>
        </w:rPr>
        <w:lastRenderedPageBreak/>
        <w:t xml:space="preserve">Promoción de </w:t>
      </w:r>
      <w:proofErr w:type="spellStart"/>
      <w:r w:rsidRPr="00E81CA2">
        <w:rPr>
          <w:rFonts w:ascii="Arial" w:hAnsi="Arial" w:cs="Arial"/>
          <w:i/>
          <w:color w:val="000000"/>
          <w:sz w:val="24"/>
          <w:szCs w:val="24"/>
        </w:rPr>
        <w:t>Fincamiento</w:t>
      </w:r>
      <w:proofErr w:type="spellEnd"/>
      <w:r w:rsidRPr="00E81CA2">
        <w:rPr>
          <w:rFonts w:ascii="Arial" w:hAnsi="Arial" w:cs="Arial"/>
          <w:i/>
          <w:color w:val="000000"/>
          <w:sz w:val="24"/>
          <w:szCs w:val="24"/>
        </w:rPr>
        <w:t xml:space="preserve"> de Responsabilidad Administrativa</w:t>
      </w:r>
      <w:r w:rsidRPr="00A85C60">
        <w:rPr>
          <w:rFonts w:ascii="Arial" w:hAnsi="Arial" w:cs="Arial"/>
          <w:color w:val="000000"/>
          <w:sz w:val="24"/>
          <w:szCs w:val="24"/>
        </w:rPr>
        <w:t>.</w:t>
      </w:r>
    </w:p>
    <w:p w:rsidR="007C5AB0" w:rsidRDefault="007C5AB0" w:rsidP="00685930">
      <w:pPr>
        <w:autoSpaceDE w:val="0"/>
        <w:autoSpaceDN w:val="0"/>
        <w:adjustRightInd w:val="0"/>
        <w:spacing w:after="0" w:line="240" w:lineRule="auto"/>
        <w:rPr>
          <w:rFonts w:ascii="Arial" w:hAnsi="Arial" w:cs="Arial"/>
          <w:color w:val="000000"/>
        </w:rPr>
      </w:pPr>
    </w:p>
    <w:p w:rsidR="008E280E" w:rsidRDefault="008E280E" w:rsidP="00685930">
      <w:pPr>
        <w:autoSpaceDE w:val="0"/>
        <w:autoSpaceDN w:val="0"/>
        <w:adjustRightInd w:val="0"/>
        <w:spacing w:after="0" w:line="240" w:lineRule="auto"/>
        <w:rPr>
          <w:rFonts w:ascii="Arial" w:hAnsi="Arial" w:cs="Arial"/>
          <w:color w:val="000000"/>
        </w:rPr>
      </w:pPr>
    </w:p>
    <w:p w:rsidR="00685930" w:rsidRDefault="00E81CA2" w:rsidP="007C5AB0">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Mantenimiento de vehículos</w:t>
      </w:r>
    </w:p>
    <w:p w:rsidR="008E280E" w:rsidRPr="00A85C60" w:rsidRDefault="008E280E" w:rsidP="007C5AB0">
      <w:pPr>
        <w:autoSpaceDE w:val="0"/>
        <w:autoSpaceDN w:val="0"/>
        <w:adjustRightInd w:val="0"/>
        <w:spacing w:after="0" w:line="240" w:lineRule="auto"/>
        <w:rPr>
          <w:rFonts w:ascii="Arial" w:hAnsi="Arial" w:cs="Arial"/>
          <w:b/>
          <w:color w:val="000000"/>
          <w:sz w:val="24"/>
          <w:szCs w:val="24"/>
          <w:u w:val="single"/>
        </w:rPr>
      </w:pPr>
    </w:p>
    <w:p w:rsidR="00685930" w:rsidRPr="00E81CA2" w:rsidRDefault="007C5AB0" w:rsidP="007C5AB0">
      <w:pPr>
        <w:autoSpaceDE w:val="0"/>
        <w:autoSpaceDN w:val="0"/>
        <w:adjustRightInd w:val="0"/>
        <w:spacing w:after="0" w:line="360" w:lineRule="auto"/>
        <w:jc w:val="both"/>
        <w:rPr>
          <w:rFonts w:ascii="Arial" w:hAnsi="Arial" w:cs="Arial"/>
          <w:bCs/>
          <w:color w:val="000000"/>
          <w:sz w:val="24"/>
          <w:szCs w:val="24"/>
        </w:rPr>
      </w:pPr>
      <w:r w:rsidRPr="00E81CA2">
        <w:rPr>
          <w:rFonts w:ascii="Arial" w:hAnsi="Arial" w:cs="Arial"/>
          <w:bCs/>
          <w:color w:val="000000"/>
          <w:sz w:val="24"/>
          <w:szCs w:val="24"/>
        </w:rPr>
        <w:t xml:space="preserve">20. </w:t>
      </w:r>
      <w:r w:rsidR="00E81CA2" w:rsidRPr="00E81CA2">
        <w:rPr>
          <w:rFonts w:ascii="Arial" w:hAnsi="Arial" w:cs="Arial"/>
          <w:sz w:val="24"/>
          <w:szCs w:val="24"/>
          <w:lang w:val="es-MX" w:eastAsia="es-MX"/>
        </w:rPr>
        <w:t>En el año 2015 se registraron erogaciones por valor de $1,900,826 derivados por el mantenimiento preventivo y correctivo de unidades oficiales, observando que no se tienen bitácoras debidamente autorizadas para el control de este tipo de gastos, que faciliten información y permitan medir su eficiencia, eficacia y economía, los cuales según los registros contables, sus saldos por este concepto al 31 de diciembre de 2015, se integran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538"/>
        <w:gridCol w:w="290"/>
        <w:gridCol w:w="1668"/>
      </w:tblGrid>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Concepto</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Importe</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Mantenimiento de vehículos</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883,462</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Llantas</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429,704</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Refacciones</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397,574</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Aceites y Lubricantes</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112,078</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Enderezado y Pintura de vehículos</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61,526</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Acumuladores</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15,857</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Lavado y Engrasado</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 </w:t>
            </w:r>
          </w:p>
        </w:tc>
        <w:tc>
          <w:tcPr>
            <w:tcW w:w="0" w:type="auto"/>
            <w:vAlign w:val="center"/>
            <w:hideMark/>
          </w:tcPr>
          <w:p w:rsidR="00E81CA2" w:rsidRPr="00E81CA2" w:rsidRDefault="00E81CA2" w:rsidP="00E81CA2">
            <w:pPr>
              <w:pStyle w:val="Sinespaciado"/>
              <w:rPr>
                <w:rFonts w:ascii="Arial" w:hAnsi="Arial" w:cs="Arial"/>
                <w:sz w:val="16"/>
                <w:szCs w:val="16"/>
                <w:lang w:val="es-MX" w:eastAsia="es-MX"/>
              </w:rPr>
            </w:pPr>
            <w:r w:rsidRPr="00E81CA2">
              <w:rPr>
                <w:rFonts w:ascii="Arial" w:hAnsi="Arial" w:cs="Arial"/>
                <w:sz w:val="16"/>
                <w:szCs w:val="16"/>
                <w:lang w:val="es-MX" w:eastAsia="es-MX"/>
              </w:rPr>
              <w:t>625</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b/>
                <w:bCs/>
                <w:sz w:val="16"/>
                <w:szCs w:val="16"/>
                <w:lang w:val="es-MX" w:eastAsia="es-MX"/>
              </w:rPr>
            </w:pPr>
            <w:r w:rsidRPr="00E81CA2">
              <w:rPr>
                <w:rFonts w:ascii="Arial" w:hAnsi="Arial" w:cs="Arial"/>
                <w:b/>
                <w:bCs/>
                <w:sz w:val="16"/>
                <w:szCs w:val="16"/>
                <w:lang w:val="es-MX" w:eastAsia="es-MX"/>
              </w:rPr>
              <w:t>Total</w:t>
            </w:r>
          </w:p>
        </w:tc>
        <w:tc>
          <w:tcPr>
            <w:tcW w:w="0" w:type="auto"/>
            <w:vAlign w:val="center"/>
            <w:hideMark/>
          </w:tcPr>
          <w:p w:rsidR="00E81CA2" w:rsidRPr="00E81CA2" w:rsidRDefault="00E81CA2" w:rsidP="00E81CA2">
            <w:pPr>
              <w:pStyle w:val="Sinespaciado"/>
              <w:rPr>
                <w:rFonts w:ascii="Arial" w:hAnsi="Arial" w:cs="Arial"/>
                <w:b/>
                <w:bCs/>
                <w:sz w:val="16"/>
                <w:szCs w:val="16"/>
                <w:lang w:val="es-MX" w:eastAsia="es-MX"/>
              </w:rPr>
            </w:pPr>
            <w:r w:rsidRPr="00E81CA2">
              <w:rPr>
                <w:rFonts w:ascii="Arial" w:hAnsi="Arial" w:cs="Arial"/>
                <w:b/>
                <w:bCs/>
                <w:sz w:val="16"/>
                <w:szCs w:val="16"/>
                <w:lang w:val="es-MX" w:eastAsia="es-MX"/>
              </w:rPr>
              <w:t>$</w:t>
            </w:r>
          </w:p>
        </w:tc>
        <w:tc>
          <w:tcPr>
            <w:tcW w:w="0" w:type="auto"/>
            <w:vAlign w:val="center"/>
            <w:hideMark/>
          </w:tcPr>
          <w:p w:rsidR="00E81CA2" w:rsidRPr="00E81CA2" w:rsidRDefault="00E81CA2" w:rsidP="00E81CA2">
            <w:pPr>
              <w:pStyle w:val="Sinespaciado"/>
              <w:rPr>
                <w:rFonts w:ascii="Arial" w:hAnsi="Arial" w:cs="Arial"/>
                <w:b/>
                <w:bCs/>
                <w:sz w:val="16"/>
                <w:szCs w:val="16"/>
                <w:lang w:val="es-MX" w:eastAsia="es-MX"/>
              </w:rPr>
            </w:pPr>
            <w:r w:rsidRPr="00E81CA2">
              <w:rPr>
                <w:rFonts w:ascii="Arial" w:hAnsi="Arial" w:cs="Arial"/>
                <w:b/>
                <w:bCs/>
                <w:sz w:val="16"/>
                <w:szCs w:val="16"/>
                <w:lang w:val="es-MX" w:eastAsia="es-MX"/>
              </w:rPr>
              <w:t>1,900,826</w:t>
            </w:r>
          </w:p>
        </w:tc>
      </w:tr>
    </w:tbl>
    <w:p w:rsidR="007C5AB0" w:rsidRPr="00E81CA2" w:rsidRDefault="007C5AB0" w:rsidP="00685930">
      <w:pPr>
        <w:autoSpaceDE w:val="0"/>
        <w:autoSpaceDN w:val="0"/>
        <w:adjustRightInd w:val="0"/>
        <w:spacing w:after="0" w:line="240" w:lineRule="auto"/>
        <w:rPr>
          <w:rFonts w:ascii="Arial" w:hAnsi="Arial" w:cs="Arial"/>
          <w:color w:val="000000"/>
          <w:sz w:val="24"/>
          <w:szCs w:val="24"/>
        </w:rPr>
      </w:pPr>
    </w:p>
    <w:p w:rsidR="00E81CA2" w:rsidRDefault="00E81CA2" w:rsidP="00E81CA2">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De los conceptos anteriormente señalados, se muestran ejemplos de algunos pagos realizados:</w:t>
      </w:r>
    </w:p>
    <w:p w:rsidR="00E81CA2" w:rsidRDefault="00E81CA2" w:rsidP="00685930">
      <w:pPr>
        <w:autoSpaceDE w:val="0"/>
        <w:autoSpaceDN w:val="0"/>
        <w:adjustRightInd w:val="0"/>
        <w:spacing w:after="0" w:line="240" w:lineRule="auto"/>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19"/>
        <w:gridCol w:w="944"/>
        <w:gridCol w:w="1155"/>
        <w:gridCol w:w="899"/>
        <w:gridCol w:w="391"/>
        <w:gridCol w:w="2041"/>
        <w:gridCol w:w="161"/>
        <w:gridCol w:w="686"/>
      </w:tblGrid>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Fecha de cheque</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No. de cheque</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fecha de factura</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No. de factura</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Ref.</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Concepto</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Importe</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01/04/2015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1869</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08/01/2015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2786</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Mantenimiento de vehículos</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78,068</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05/05/2015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902601</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18/03/2015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6645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2</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Llantas</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68,200</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02/09/2015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1953</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12/08/2015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103</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3</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Refacciones</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38,342</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30/07/2015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1926</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17/07/2015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102</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3</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Aceite y Lubricantes</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43,767</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27/02/2015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1841</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26/02/2015</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2C4E</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4</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Enderezado y Pintura de vehículos</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11,020</w:t>
            </w:r>
          </w:p>
        </w:tc>
      </w:tr>
    </w:tbl>
    <w:p w:rsidR="00E81CA2" w:rsidRDefault="00E81CA2" w:rsidP="00685930">
      <w:pPr>
        <w:autoSpaceDE w:val="0"/>
        <w:autoSpaceDN w:val="0"/>
        <w:adjustRightInd w:val="0"/>
        <w:spacing w:after="0" w:line="240" w:lineRule="auto"/>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92"/>
        <w:gridCol w:w="6203"/>
        <w:gridCol w:w="131"/>
        <w:gridCol w:w="131"/>
        <w:gridCol w:w="131"/>
        <w:gridCol w:w="131"/>
        <w:gridCol w:w="131"/>
        <w:gridCol w:w="146"/>
      </w:tblGrid>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Ref.</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Beneficiario</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lastRenderedPageBreak/>
              <w:t>1</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Edgar Enrique Ávila Rubio</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2</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Centro de Servicio G de Mendoza de Matehuala, S.A. de C.V.</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3</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xml:space="preserve">Noé </w:t>
            </w:r>
            <w:proofErr w:type="spellStart"/>
            <w:r w:rsidRPr="00E81CA2">
              <w:rPr>
                <w:rFonts w:ascii="Arial" w:hAnsi="Arial" w:cs="Arial"/>
                <w:sz w:val="18"/>
                <w:szCs w:val="18"/>
                <w:lang w:val="es-MX" w:eastAsia="es-MX"/>
              </w:rPr>
              <w:t>Alvarez</w:t>
            </w:r>
            <w:proofErr w:type="spellEnd"/>
            <w:r w:rsidRPr="00E81CA2">
              <w:rPr>
                <w:rFonts w:ascii="Arial" w:hAnsi="Arial" w:cs="Arial"/>
                <w:sz w:val="18"/>
                <w:szCs w:val="18"/>
                <w:lang w:val="es-MX" w:eastAsia="es-MX"/>
              </w:rPr>
              <w:t xml:space="preserve"> Rosales</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r>
      <w:tr w:rsidR="00E81CA2" w:rsidRPr="00E81CA2" w:rsidTr="007B62CB">
        <w:trPr>
          <w:tblCellSpacing w:w="15" w:type="dxa"/>
        </w:trPr>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4</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David López Montoya</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c>
          <w:tcPr>
            <w:tcW w:w="0" w:type="auto"/>
            <w:vAlign w:val="center"/>
            <w:hideMark/>
          </w:tcPr>
          <w:p w:rsidR="00E81CA2" w:rsidRPr="00E81CA2" w:rsidRDefault="00E81CA2" w:rsidP="00E81CA2">
            <w:pPr>
              <w:pStyle w:val="Sinespaciado"/>
              <w:rPr>
                <w:rFonts w:ascii="Arial" w:hAnsi="Arial" w:cs="Arial"/>
                <w:sz w:val="18"/>
                <w:szCs w:val="18"/>
                <w:lang w:val="es-MX" w:eastAsia="es-MX"/>
              </w:rPr>
            </w:pPr>
            <w:r w:rsidRPr="00E81CA2">
              <w:rPr>
                <w:rFonts w:ascii="Arial" w:hAnsi="Arial" w:cs="Arial"/>
                <w:sz w:val="18"/>
                <w:szCs w:val="18"/>
                <w:lang w:val="es-MX" w:eastAsia="es-MX"/>
              </w:rPr>
              <w:t> </w:t>
            </w:r>
          </w:p>
        </w:tc>
      </w:tr>
    </w:tbl>
    <w:p w:rsidR="00E81CA2" w:rsidRPr="00E81CA2" w:rsidRDefault="00E81CA2" w:rsidP="00685930">
      <w:pPr>
        <w:autoSpaceDE w:val="0"/>
        <w:autoSpaceDN w:val="0"/>
        <w:adjustRightInd w:val="0"/>
        <w:spacing w:after="0" w:line="240" w:lineRule="auto"/>
        <w:rPr>
          <w:rFonts w:ascii="Arial" w:hAnsi="Arial" w:cs="Arial"/>
          <w:color w:val="000000"/>
          <w:sz w:val="24"/>
          <w:szCs w:val="24"/>
        </w:rPr>
      </w:pPr>
    </w:p>
    <w:p w:rsidR="00E81CA2" w:rsidRPr="00E81CA2" w:rsidRDefault="00E81CA2" w:rsidP="00685930">
      <w:pPr>
        <w:autoSpaceDE w:val="0"/>
        <w:autoSpaceDN w:val="0"/>
        <w:adjustRightInd w:val="0"/>
        <w:spacing w:after="0" w:line="240" w:lineRule="auto"/>
        <w:rPr>
          <w:rFonts w:ascii="Arial" w:hAnsi="Arial" w:cs="Arial"/>
          <w:color w:val="000000"/>
          <w:sz w:val="24"/>
          <w:szCs w:val="24"/>
        </w:rPr>
      </w:pPr>
    </w:p>
    <w:p w:rsidR="007C5AB0" w:rsidRPr="00A85C60" w:rsidRDefault="007C5AB0" w:rsidP="008E280E">
      <w:pPr>
        <w:autoSpaceDE w:val="0"/>
        <w:autoSpaceDN w:val="0"/>
        <w:adjustRightInd w:val="0"/>
        <w:spacing w:after="0" w:line="360" w:lineRule="auto"/>
        <w:rPr>
          <w:rFonts w:ascii="Arial" w:hAnsi="Arial" w:cs="Arial"/>
          <w:b/>
          <w:color w:val="000000"/>
          <w:sz w:val="24"/>
          <w:szCs w:val="24"/>
        </w:rPr>
      </w:pPr>
      <w:r w:rsidRPr="00A85C60">
        <w:rPr>
          <w:rFonts w:ascii="Arial" w:hAnsi="Arial" w:cs="Arial"/>
          <w:b/>
          <w:color w:val="000000"/>
          <w:sz w:val="24"/>
          <w:szCs w:val="24"/>
        </w:rPr>
        <w:t>Acción(es) o recomendación(es) emitida(s)</w:t>
      </w:r>
      <w:r w:rsidR="00CE73BC" w:rsidRPr="00A85C60">
        <w:rPr>
          <w:rFonts w:ascii="Arial" w:hAnsi="Arial" w:cs="Arial"/>
          <w:b/>
          <w:color w:val="000000"/>
          <w:sz w:val="24"/>
          <w:szCs w:val="24"/>
        </w:rPr>
        <w:t>:</w:t>
      </w:r>
    </w:p>
    <w:p w:rsidR="00685930" w:rsidRPr="00E81CA2" w:rsidRDefault="007C5AB0" w:rsidP="008E280E">
      <w:pPr>
        <w:autoSpaceDE w:val="0"/>
        <w:autoSpaceDN w:val="0"/>
        <w:adjustRightInd w:val="0"/>
        <w:spacing w:after="0" w:line="360" w:lineRule="auto"/>
        <w:rPr>
          <w:rFonts w:ascii="Arial" w:hAnsi="Arial" w:cs="Arial"/>
          <w:i/>
          <w:color w:val="000000"/>
          <w:sz w:val="24"/>
          <w:szCs w:val="24"/>
        </w:rPr>
      </w:pPr>
      <w:r w:rsidRPr="00E81CA2">
        <w:rPr>
          <w:rFonts w:ascii="Arial" w:hAnsi="Arial" w:cs="Arial"/>
          <w:i/>
          <w:color w:val="000000"/>
          <w:sz w:val="24"/>
          <w:szCs w:val="24"/>
        </w:rPr>
        <w:t>Recomendaciones en Relación a la Gestión o Control Interno.</w:t>
      </w:r>
    </w:p>
    <w:p w:rsidR="007C5AB0" w:rsidRDefault="007C5AB0" w:rsidP="00685930">
      <w:pPr>
        <w:autoSpaceDE w:val="0"/>
        <w:autoSpaceDN w:val="0"/>
        <w:adjustRightInd w:val="0"/>
        <w:spacing w:after="0" w:line="240" w:lineRule="auto"/>
        <w:jc w:val="both"/>
        <w:rPr>
          <w:rFonts w:ascii="Arial" w:hAnsi="Arial" w:cs="Arial"/>
          <w:b/>
          <w:bCs/>
          <w:color w:val="000000"/>
        </w:rPr>
      </w:pPr>
    </w:p>
    <w:p w:rsidR="00E81CA2" w:rsidRDefault="00E81CA2" w:rsidP="008030EF">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SERVICIOS GENERALES</w:t>
      </w:r>
    </w:p>
    <w:p w:rsidR="00E81CA2" w:rsidRPr="00E81CA2" w:rsidRDefault="00E81CA2" w:rsidP="008030EF">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Gastos de gestoría</w:t>
      </w:r>
    </w:p>
    <w:p w:rsidR="008030EF" w:rsidRDefault="007C5AB0" w:rsidP="007C5AB0">
      <w:pPr>
        <w:autoSpaceDE w:val="0"/>
        <w:autoSpaceDN w:val="0"/>
        <w:adjustRightInd w:val="0"/>
        <w:spacing w:after="0" w:line="360" w:lineRule="auto"/>
        <w:jc w:val="both"/>
        <w:rPr>
          <w:rFonts w:ascii="Arial" w:hAnsi="Arial" w:cs="Arial"/>
          <w:sz w:val="24"/>
          <w:szCs w:val="24"/>
          <w:lang w:val="es-MX" w:eastAsia="es-MX"/>
        </w:rPr>
      </w:pPr>
      <w:r w:rsidRPr="008030EF">
        <w:rPr>
          <w:rFonts w:ascii="Arial" w:hAnsi="Arial" w:cs="Arial"/>
          <w:color w:val="000000"/>
          <w:sz w:val="24"/>
          <w:szCs w:val="24"/>
        </w:rPr>
        <w:t>21.</w:t>
      </w:r>
      <w:r w:rsidR="00E81CA2" w:rsidRPr="008030EF">
        <w:rPr>
          <w:rFonts w:ascii="Arial" w:hAnsi="Arial" w:cs="Arial"/>
          <w:color w:val="000000"/>
          <w:sz w:val="24"/>
          <w:szCs w:val="24"/>
        </w:rPr>
        <w:t xml:space="preserve"> </w:t>
      </w:r>
      <w:r w:rsidR="008030EF" w:rsidRPr="008030EF">
        <w:rPr>
          <w:rFonts w:ascii="Arial" w:hAnsi="Arial" w:cs="Arial"/>
          <w:sz w:val="24"/>
          <w:szCs w:val="24"/>
          <w:lang w:val="es-MX" w:eastAsia="es-MX"/>
        </w:rPr>
        <w:t>Se efectuaron pagos a través de transferencias electrónicas bancarias y con cheques expedidos a nosotros mismos por importe de $1,369,207 al personal municipal enunciados en la integración que se incluye abajo, amparados en algunos casos con sus respectivos comprobantes fiscales, los cuales se detallan a continuación</w:t>
      </w:r>
      <w:r w:rsidR="008030EF">
        <w:rPr>
          <w:rFonts w:ascii="Arial" w:hAnsi="Arial" w:cs="Arial"/>
          <w:sz w:val="24"/>
          <w:szCs w:val="24"/>
          <w:lang w:val="es-MX" w:eastAsia="es-MX"/>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754"/>
        <w:gridCol w:w="1636"/>
        <w:gridCol w:w="1661"/>
        <w:gridCol w:w="149"/>
        <w:gridCol w:w="772"/>
        <w:gridCol w:w="149"/>
        <w:gridCol w:w="1375"/>
      </w:tblGrid>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Fecha de cheque o transferencia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No. de cheque o transferencia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Beneficiario</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Importe</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Sin comprobante fiscal</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01/04/2015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902760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Rafael Villanueva Campos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20,000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30/04/2015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1885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Nosotros Mismos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320,188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30/05/2015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902773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Rafael Villanueva Campos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240,000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30/05/2015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902774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Alejandrina </w:t>
            </w:r>
            <w:proofErr w:type="spellStart"/>
            <w:r w:rsidRPr="008030EF">
              <w:rPr>
                <w:rFonts w:ascii="Arial" w:hAnsi="Arial" w:cs="Arial"/>
                <w:sz w:val="16"/>
                <w:szCs w:val="16"/>
                <w:lang w:val="es-MX" w:eastAsia="es-MX"/>
              </w:rPr>
              <w:t>Martinez</w:t>
            </w:r>
            <w:proofErr w:type="spellEnd"/>
            <w:r w:rsidRPr="008030EF">
              <w:rPr>
                <w:rFonts w:ascii="Arial" w:hAnsi="Arial" w:cs="Arial"/>
                <w:sz w:val="16"/>
                <w:szCs w:val="16"/>
                <w:lang w:val="es-MX" w:eastAsia="es-MX"/>
              </w:rPr>
              <w:t xml:space="preserve"> Torres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17,559</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30/06/2015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1895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Nosotros Mismos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300,371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17,780</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01/07/2015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1911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Nosotros Mismos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31,418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07/07/2015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902797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Jesús Humberto </w:t>
            </w:r>
            <w:proofErr w:type="spellStart"/>
            <w:r w:rsidRPr="008030EF">
              <w:rPr>
                <w:rFonts w:ascii="Arial" w:hAnsi="Arial" w:cs="Arial"/>
                <w:sz w:val="16"/>
                <w:szCs w:val="16"/>
                <w:lang w:val="es-MX" w:eastAsia="es-MX"/>
              </w:rPr>
              <w:t>Ramirez</w:t>
            </w:r>
            <w:proofErr w:type="spellEnd"/>
            <w:r w:rsidRPr="008030EF">
              <w:rPr>
                <w:rFonts w:ascii="Arial" w:hAnsi="Arial" w:cs="Arial"/>
                <w:sz w:val="16"/>
                <w:szCs w:val="16"/>
                <w:lang w:val="es-MX" w:eastAsia="es-MX"/>
              </w:rPr>
              <w:t xml:space="preserve"> Pérez</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25,520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26/08/2015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902883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Rafael Villanueva Campos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20,500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03/09/2015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1941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Nosotros Mismos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41,350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10/09/2015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902981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Omar Ismael Pérez </w:t>
            </w:r>
            <w:proofErr w:type="spellStart"/>
            <w:r w:rsidRPr="008030EF">
              <w:rPr>
                <w:rFonts w:ascii="Arial" w:hAnsi="Arial" w:cs="Arial"/>
                <w:sz w:val="16"/>
                <w:szCs w:val="16"/>
                <w:lang w:val="es-MX" w:eastAsia="es-MX"/>
              </w:rPr>
              <w:t>Hernandez</w:t>
            </w:r>
            <w:proofErr w:type="spellEnd"/>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25,000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01/10/2015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1959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Nosotros Mismos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314,860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245,000</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Total</w:t>
            </w: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1,369,207</w:t>
            </w: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280,339</w:t>
            </w:r>
          </w:p>
        </w:tc>
      </w:tr>
    </w:tbl>
    <w:p w:rsidR="00685930" w:rsidRDefault="00685930" w:rsidP="007C5AB0">
      <w:pPr>
        <w:autoSpaceDE w:val="0"/>
        <w:autoSpaceDN w:val="0"/>
        <w:adjustRightInd w:val="0"/>
        <w:spacing w:after="0" w:line="360" w:lineRule="auto"/>
        <w:jc w:val="both"/>
        <w:rPr>
          <w:rFonts w:ascii="Arial" w:hAnsi="Arial" w:cs="Arial"/>
          <w:color w:val="000000"/>
          <w:sz w:val="24"/>
          <w:szCs w:val="24"/>
        </w:rPr>
      </w:pPr>
    </w:p>
    <w:p w:rsidR="008030EF" w:rsidRPr="008030EF" w:rsidRDefault="008030EF" w:rsidP="007C5AB0">
      <w:pPr>
        <w:autoSpaceDE w:val="0"/>
        <w:autoSpaceDN w:val="0"/>
        <w:adjustRightInd w:val="0"/>
        <w:spacing w:after="0" w:line="360" w:lineRule="auto"/>
        <w:jc w:val="both"/>
        <w:rPr>
          <w:rFonts w:ascii="Arial" w:hAnsi="Arial" w:cs="Arial"/>
          <w:color w:val="000000"/>
          <w:sz w:val="24"/>
          <w:szCs w:val="24"/>
        </w:rPr>
      </w:pPr>
      <w:r w:rsidRPr="008030EF">
        <w:rPr>
          <w:rFonts w:ascii="Arial" w:hAnsi="Arial" w:cs="Arial"/>
          <w:sz w:val="24"/>
          <w:szCs w:val="24"/>
          <w:lang w:val="es-MX" w:eastAsia="es-MX"/>
        </w:rPr>
        <w:lastRenderedPageBreak/>
        <w:t>De lo anterior, no se localizó ni exhibió durante la auditoría, el comprobante fiscal y la documentación original por valor de $280,339, que compruebe que lo erogado y registrado se ejerció en la atención de las actividades propias de la función municipal, de conformidad a lo establecido en el artículo 15 de la Ley de Fiscalización Superior del Estado de Nuevo León, y numeral 86 párrafo quinto, de la ley del Impuesto sobre la Renta.</w:t>
      </w:r>
    </w:p>
    <w:p w:rsidR="008030EF" w:rsidRDefault="008030EF" w:rsidP="008030EF">
      <w:pPr>
        <w:autoSpaceDE w:val="0"/>
        <w:autoSpaceDN w:val="0"/>
        <w:adjustRightInd w:val="0"/>
        <w:spacing w:after="0" w:line="360" w:lineRule="auto"/>
        <w:jc w:val="both"/>
        <w:rPr>
          <w:rFonts w:ascii="Arial" w:hAnsi="Arial" w:cs="Arial"/>
          <w:color w:val="000000"/>
          <w:sz w:val="24"/>
          <w:szCs w:val="24"/>
        </w:rPr>
      </w:pPr>
    </w:p>
    <w:p w:rsidR="008030EF" w:rsidRPr="008030EF" w:rsidRDefault="008030EF" w:rsidP="008030EF">
      <w:pPr>
        <w:pStyle w:val="Prrafodelista"/>
        <w:numPr>
          <w:ilvl w:val="0"/>
          <w:numId w:val="35"/>
        </w:numPr>
        <w:autoSpaceDE w:val="0"/>
        <w:autoSpaceDN w:val="0"/>
        <w:adjustRightInd w:val="0"/>
        <w:spacing w:after="0" w:line="360" w:lineRule="auto"/>
        <w:jc w:val="both"/>
        <w:rPr>
          <w:rFonts w:ascii="Arial" w:hAnsi="Arial" w:cs="Arial"/>
          <w:color w:val="000000"/>
          <w:sz w:val="24"/>
          <w:szCs w:val="24"/>
        </w:rPr>
      </w:pPr>
      <w:r w:rsidRPr="008030EF">
        <w:rPr>
          <w:rFonts w:ascii="Arial" w:hAnsi="Arial" w:cs="Arial"/>
          <w:sz w:val="24"/>
          <w:szCs w:val="24"/>
          <w:lang w:val="es-MX" w:eastAsia="es-MX"/>
        </w:rPr>
        <w:t>Asimismo, se observó que lo erogado por valor de $1,369,207 no se justifica con la evidencia documental complementaria que demuestre que el origen de los gastos ejercidos, proviene de la atención de las actividades propias de la función municipal, debidamente autorizadas por quienes solicitaron y recibieron los bienes o contrataron los servicios, entre otros conceptos.</w:t>
      </w:r>
    </w:p>
    <w:p w:rsidR="008030EF" w:rsidRDefault="008030EF" w:rsidP="007C5AB0">
      <w:pPr>
        <w:autoSpaceDE w:val="0"/>
        <w:autoSpaceDN w:val="0"/>
        <w:adjustRightInd w:val="0"/>
        <w:spacing w:after="0" w:line="360" w:lineRule="auto"/>
        <w:jc w:val="both"/>
        <w:rPr>
          <w:rFonts w:ascii="Arial" w:hAnsi="Arial" w:cs="Arial"/>
          <w:color w:val="000000"/>
          <w:sz w:val="24"/>
          <w:szCs w:val="24"/>
        </w:rPr>
      </w:pPr>
    </w:p>
    <w:p w:rsidR="0056305F" w:rsidRPr="00A85C60" w:rsidRDefault="00CE73BC" w:rsidP="007C5AB0">
      <w:pPr>
        <w:autoSpaceDE w:val="0"/>
        <w:autoSpaceDN w:val="0"/>
        <w:adjustRightInd w:val="0"/>
        <w:spacing w:after="0" w:line="360" w:lineRule="auto"/>
        <w:jc w:val="both"/>
        <w:rPr>
          <w:rFonts w:ascii="Arial" w:hAnsi="Arial" w:cs="Arial"/>
          <w:b/>
          <w:color w:val="000000"/>
          <w:sz w:val="24"/>
          <w:szCs w:val="24"/>
        </w:rPr>
      </w:pPr>
      <w:r w:rsidRPr="00A85C60">
        <w:rPr>
          <w:rFonts w:ascii="Arial" w:hAnsi="Arial" w:cs="Arial"/>
          <w:b/>
          <w:color w:val="000000"/>
          <w:sz w:val="24"/>
          <w:szCs w:val="24"/>
        </w:rPr>
        <w:t>Acción emitida:</w:t>
      </w:r>
    </w:p>
    <w:p w:rsidR="008030EF" w:rsidRDefault="008030EF" w:rsidP="007C5AB0">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 Presuntivos de Responsabilidades.</w:t>
      </w:r>
    </w:p>
    <w:p w:rsidR="008030EF" w:rsidRDefault="007C5AB0" w:rsidP="007C5AB0">
      <w:pPr>
        <w:autoSpaceDE w:val="0"/>
        <w:autoSpaceDN w:val="0"/>
        <w:adjustRightInd w:val="0"/>
        <w:spacing w:after="0" w:line="360" w:lineRule="auto"/>
        <w:jc w:val="both"/>
        <w:rPr>
          <w:rFonts w:ascii="Arial" w:hAnsi="Arial" w:cs="Arial"/>
          <w:i/>
          <w:color w:val="000000"/>
          <w:sz w:val="24"/>
          <w:szCs w:val="24"/>
        </w:rPr>
      </w:pPr>
      <w:r w:rsidRPr="008030EF">
        <w:rPr>
          <w:rFonts w:ascii="Arial" w:hAnsi="Arial" w:cs="Arial"/>
          <w:i/>
          <w:color w:val="000000"/>
          <w:sz w:val="24"/>
          <w:szCs w:val="24"/>
        </w:rPr>
        <w:t xml:space="preserve">Promoción de </w:t>
      </w:r>
      <w:proofErr w:type="spellStart"/>
      <w:r w:rsidRPr="008030EF">
        <w:rPr>
          <w:rFonts w:ascii="Arial" w:hAnsi="Arial" w:cs="Arial"/>
          <w:i/>
          <w:color w:val="000000"/>
          <w:sz w:val="24"/>
          <w:szCs w:val="24"/>
        </w:rPr>
        <w:t>Fincamiento</w:t>
      </w:r>
      <w:proofErr w:type="spellEnd"/>
      <w:r w:rsidRPr="008030EF">
        <w:rPr>
          <w:rFonts w:ascii="Arial" w:hAnsi="Arial" w:cs="Arial"/>
          <w:i/>
          <w:color w:val="000000"/>
          <w:sz w:val="24"/>
          <w:szCs w:val="24"/>
        </w:rPr>
        <w:t xml:space="preserve"> de Responsabilidad Administrativa</w:t>
      </w:r>
      <w:r w:rsidR="008030EF">
        <w:rPr>
          <w:rFonts w:ascii="Arial" w:hAnsi="Arial" w:cs="Arial"/>
          <w:i/>
          <w:color w:val="000000"/>
          <w:sz w:val="24"/>
          <w:szCs w:val="24"/>
        </w:rPr>
        <w:t>.</w:t>
      </w:r>
    </w:p>
    <w:p w:rsidR="007C5AB0" w:rsidRPr="008030EF" w:rsidRDefault="008030EF" w:rsidP="007C5AB0">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r w:rsidR="007C5AB0" w:rsidRPr="008030EF">
        <w:rPr>
          <w:rFonts w:ascii="Arial" w:hAnsi="Arial" w:cs="Arial"/>
          <w:i/>
          <w:color w:val="000000"/>
          <w:sz w:val="24"/>
          <w:szCs w:val="24"/>
        </w:rPr>
        <w:t>.</w:t>
      </w:r>
    </w:p>
    <w:p w:rsidR="00685930" w:rsidRDefault="00685930" w:rsidP="00685930">
      <w:pPr>
        <w:autoSpaceDE w:val="0"/>
        <w:autoSpaceDN w:val="0"/>
        <w:adjustRightInd w:val="0"/>
        <w:spacing w:after="0" w:line="240" w:lineRule="auto"/>
        <w:jc w:val="both"/>
        <w:rPr>
          <w:rFonts w:ascii="Arial" w:hAnsi="Arial" w:cs="Arial"/>
          <w:color w:val="000000"/>
        </w:rPr>
      </w:pPr>
    </w:p>
    <w:p w:rsidR="008030EF" w:rsidRDefault="008030EF" w:rsidP="007C5AB0">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DISPONIBILIDAD</w:t>
      </w:r>
    </w:p>
    <w:p w:rsidR="008030EF" w:rsidRDefault="008030EF" w:rsidP="007C5AB0">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BANCOS</w:t>
      </w:r>
    </w:p>
    <w:p w:rsidR="008030EF" w:rsidRPr="008030EF" w:rsidRDefault="008030EF" w:rsidP="007C5AB0">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Conciliaciones Bancarias</w:t>
      </w:r>
    </w:p>
    <w:p w:rsidR="0056305F" w:rsidRPr="008030EF" w:rsidRDefault="007C5AB0" w:rsidP="007C5AB0">
      <w:pPr>
        <w:autoSpaceDE w:val="0"/>
        <w:autoSpaceDN w:val="0"/>
        <w:adjustRightInd w:val="0"/>
        <w:spacing w:after="0" w:line="360" w:lineRule="auto"/>
        <w:jc w:val="both"/>
        <w:rPr>
          <w:rFonts w:ascii="Arial" w:hAnsi="Arial" w:cs="Arial"/>
          <w:color w:val="000000"/>
          <w:sz w:val="24"/>
          <w:szCs w:val="24"/>
        </w:rPr>
      </w:pPr>
      <w:r w:rsidRPr="008030EF">
        <w:rPr>
          <w:rFonts w:ascii="Arial" w:hAnsi="Arial" w:cs="Arial"/>
          <w:color w:val="000000"/>
          <w:sz w:val="24"/>
          <w:szCs w:val="24"/>
        </w:rPr>
        <w:t xml:space="preserve">22. </w:t>
      </w:r>
      <w:r w:rsidR="008030EF" w:rsidRPr="008030EF">
        <w:rPr>
          <w:rFonts w:ascii="Arial" w:hAnsi="Arial" w:cs="Arial"/>
          <w:sz w:val="24"/>
          <w:szCs w:val="24"/>
          <w:lang w:val="es-MX" w:eastAsia="es-MX"/>
        </w:rPr>
        <w:t>Al cierre del ejercicio 2015 se tienen registradas contablemente 93 cuentas bancarias que reflejan un importe total de $19,</w:t>
      </w:r>
      <w:r w:rsidR="008030EF">
        <w:rPr>
          <w:rFonts w:ascii="Arial" w:hAnsi="Arial" w:cs="Arial"/>
          <w:sz w:val="24"/>
          <w:szCs w:val="24"/>
          <w:lang w:val="es-MX" w:eastAsia="es-MX"/>
        </w:rPr>
        <w:t xml:space="preserve"> </w:t>
      </w:r>
      <w:r w:rsidR="008030EF" w:rsidRPr="008030EF">
        <w:rPr>
          <w:rFonts w:ascii="Arial" w:hAnsi="Arial" w:cs="Arial"/>
          <w:sz w:val="24"/>
          <w:szCs w:val="24"/>
          <w:lang w:val="es-MX" w:eastAsia="es-MX"/>
        </w:rPr>
        <w:t>957,772</w:t>
      </w:r>
      <w:r w:rsidR="008030EF">
        <w:rPr>
          <w:rFonts w:ascii="Arial" w:hAnsi="Arial" w:cs="Arial"/>
          <w:sz w:val="24"/>
          <w:szCs w:val="24"/>
          <w:lang w:val="es-MX" w:eastAsia="es-MX"/>
        </w:rPr>
        <w:t>.00</w:t>
      </w:r>
      <w:r w:rsidR="008030EF" w:rsidRPr="008030EF">
        <w:rPr>
          <w:rFonts w:ascii="Arial" w:hAnsi="Arial" w:cs="Arial"/>
          <w:sz w:val="24"/>
          <w:szCs w:val="24"/>
          <w:lang w:val="es-MX" w:eastAsia="es-MX"/>
        </w:rPr>
        <w:t>, el cual se integra por las cuentas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34"/>
        <w:gridCol w:w="110"/>
        <w:gridCol w:w="110"/>
        <w:gridCol w:w="110"/>
        <w:gridCol w:w="3726"/>
        <w:gridCol w:w="158"/>
        <w:gridCol w:w="941"/>
        <w:gridCol w:w="907"/>
      </w:tblGrid>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lastRenderedPageBreak/>
              <w:t>No. de la cuenta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Nombre de la cuenta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Saldo</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Referencia</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10301-0001-0001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5001204-3 Corriente</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4,229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10301-0001-0002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1012460-7 </w:t>
            </w:r>
            <w:proofErr w:type="spellStart"/>
            <w:r w:rsidRPr="008030EF">
              <w:rPr>
                <w:rFonts w:ascii="Arial" w:hAnsi="Arial" w:cs="Arial"/>
                <w:sz w:val="16"/>
                <w:szCs w:val="16"/>
                <w:lang w:val="es-MX" w:eastAsia="es-MX"/>
              </w:rPr>
              <w:t>Pedial</w:t>
            </w:r>
            <w:proofErr w:type="spellEnd"/>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26,275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10301-0001-0007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454313402 </w:t>
            </w:r>
            <w:proofErr w:type="spellStart"/>
            <w:r w:rsidRPr="008030EF">
              <w:rPr>
                <w:rFonts w:ascii="Arial" w:hAnsi="Arial" w:cs="Arial"/>
                <w:sz w:val="16"/>
                <w:szCs w:val="16"/>
                <w:lang w:val="es-MX" w:eastAsia="es-MX"/>
              </w:rPr>
              <w:t>Proy</w:t>
            </w:r>
            <w:proofErr w:type="spellEnd"/>
            <w:r w:rsidRPr="008030EF">
              <w:rPr>
                <w:rFonts w:ascii="Arial" w:hAnsi="Arial" w:cs="Arial"/>
                <w:sz w:val="16"/>
                <w:szCs w:val="16"/>
                <w:lang w:val="es-MX" w:eastAsia="es-MX"/>
              </w:rPr>
              <w:t xml:space="preserve">. De Obra por </w:t>
            </w:r>
            <w:proofErr w:type="spellStart"/>
            <w:r w:rsidRPr="008030EF">
              <w:rPr>
                <w:rFonts w:ascii="Arial" w:hAnsi="Arial" w:cs="Arial"/>
                <w:sz w:val="16"/>
                <w:szCs w:val="16"/>
                <w:lang w:val="es-MX" w:eastAsia="es-MX"/>
              </w:rPr>
              <w:t>Cta</w:t>
            </w:r>
            <w:proofErr w:type="spellEnd"/>
            <w:r w:rsidRPr="008030EF">
              <w:rPr>
                <w:rFonts w:ascii="Arial" w:hAnsi="Arial" w:cs="Arial"/>
                <w:sz w:val="16"/>
                <w:szCs w:val="16"/>
                <w:lang w:val="es-MX" w:eastAsia="es-MX"/>
              </w:rPr>
              <w:t xml:space="preserve"> del Municipio</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281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10301-0001-0019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849-02385-3 Ing. </w:t>
            </w:r>
            <w:proofErr w:type="spellStart"/>
            <w:r w:rsidRPr="008030EF">
              <w:rPr>
                <w:rFonts w:ascii="Arial" w:hAnsi="Arial" w:cs="Arial"/>
                <w:sz w:val="16"/>
                <w:szCs w:val="16"/>
                <w:lang w:val="es-MX" w:eastAsia="es-MX"/>
              </w:rPr>
              <w:t>Mpales</w:t>
            </w:r>
            <w:proofErr w:type="spellEnd"/>
            <w:r w:rsidRPr="008030EF">
              <w:rPr>
                <w:rFonts w:ascii="Arial" w:hAnsi="Arial" w:cs="Arial"/>
                <w:sz w:val="16"/>
                <w:szCs w:val="16"/>
                <w:lang w:val="es-MX" w:eastAsia="es-MX"/>
              </w:rPr>
              <w:t xml:space="preserve">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9,317,928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10301-0001-0020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849-02386-1 Gasto Corriente 06-09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(3,497,127)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10301-0001-0021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849-02391-8 Predial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668,170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10301-0001-0022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84902465-5 Recursos Propios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2,082,235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10301-0001-0024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169-91317-7 </w:t>
            </w:r>
            <w:proofErr w:type="spellStart"/>
            <w:r w:rsidRPr="008030EF">
              <w:rPr>
                <w:rFonts w:ascii="Arial" w:hAnsi="Arial" w:cs="Arial"/>
                <w:sz w:val="16"/>
                <w:szCs w:val="16"/>
                <w:lang w:val="es-MX" w:eastAsia="es-MX"/>
              </w:rPr>
              <w:t>Rehab</w:t>
            </w:r>
            <w:proofErr w:type="spellEnd"/>
            <w:r w:rsidRPr="008030EF">
              <w:rPr>
                <w:rFonts w:ascii="Arial" w:hAnsi="Arial" w:cs="Arial"/>
                <w:sz w:val="16"/>
                <w:szCs w:val="16"/>
                <w:lang w:val="es-MX" w:eastAsia="es-MX"/>
              </w:rPr>
              <w:t xml:space="preserve">. y </w:t>
            </w:r>
            <w:proofErr w:type="spellStart"/>
            <w:r w:rsidRPr="008030EF">
              <w:rPr>
                <w:rFonts w:ascii="Arial" w:hAnsi="Arial" w:cs="Arial"/>
                <w:sz w:val="16"/>
                <w:szCs w:val="16"/>
                <w:lang w:val="es-MX" w:eastAsia="es-MX"/>
              </w:rPr>
              <w:t>Mtto</w:t>
            </w:r>
            <w:proofErr w:type="spellEnd"/>
            <w:r w:rsidRPr="008030EF">
              <w:rPr>
                <w:rFonts w:ascii="Arial" w:hAnsi="Arial" w:cs="Arial"/>
                <w:sz w:val="16"/>
                <w:szCs w:val="16"/>
                <w:lang w:val="es-MX" w:eastAsia="es-MX"/>
              </w:rPr>
              <w:t>. Esc.03-06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64,142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10301-0001-0029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016991361-8 </w:t>
            </w:r>
            <w:proofErr w:type="spellStart"/>
            <w:r w:rsidRPr="008030EF">
              <w:rPr>
                <w:rFonts w:ascii="Arial" w:hAnsi="Arial" w:cs="Arial"/>
                <w:sz w:val="16"/>
                <w:szCs w:val="16"/>
                <w:lang w:val="es-MX" w:eastAsia="es-MX"/>
              </w:rPr>
              <w:t>Micror</w:t>
            </w:r>
            <w:proofErr w:type="spellEnd"/>
            <w:r w:rsidRPr="008030EF">
              <w:rPr>
                <w:rFonts w:ascii="Arial" w:hAnsi="Arial" w:cs="Arial"/>
                <w:sz w:val="16"/>
                <w:szCs w:val="16"/>
                <w:lang w:val="es-MX" w:eastAsia="es-MX"/>
              </w:rPr>
              <w:t xml:space="preserve">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(57)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10301-0001-0031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017716558-8 </w:t>
            </w:r>
            <w:proofErr w:type="spellStart"/>
            <w:r w:rsidRPr="008030EF">
              <w:rPr>
                <w:rFonts w:ascii="Arial" w:hAnsi="Arial" w:cs="Arial"/>
                <w:sz w:val="16"/>
                <w:szCs w:val="16"/>
                <w:lang w:val="es-MX" w:eastAsia="es-MX"/>
              </w:rPr>
              <w:t>Recup</w:t>
            </w:r>
            <w:proofErr w:type="spellEnd"/>
            <w:r w:rsidRPr="008030EF">
              <w:rPr>
                <w:rFonts w:ascii="Arial" w:hAnsi="Arial" w:cs="Arial"/>
                <w:sz w:val="16"/>
                <w:szCs w:val="16"/>
                <w:lang w:val="es-MX" w:eastAsia="es-MX"/>
              </w:rPr>
              <w:t xml:space="preserve">. </w:t>
            </w:r>
            <w:proofErr w:type="spellStart"/>
            <w:r w:rsidRPr="008030EF">
              <w:rPr>
                <w:rFonts w:ascii="Arial" w:hAnsi="Arial" w:cs="Arial"/>
                <w:sz w:val="16"/>
                <w:szCs w:val="16"/>
                <w:lang w:val="es-MX" w:eastAsia="es-MX"/>
              </w:rPr>
              <w:t>Cred</w:t>
            </w:r>
            <w:proofErr w:type="spellEnd"/>
            <w:r w:rsidRPr="008030EF">
              <w:rPr>
                <w:rFonts w:ascii="Arial" w:hAnsi="Arial" w:cs="Arial"/>
                <w:sz w:val="16"/>
                <w:szCs w:val="16"/>
                <w:lang w:val="es-MX" w:eastAsia="es-MX"/>
              </w:rPr>
              <w:t>. Fis. 02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10301-0001-0032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0183400310 Empleo Temporal 2005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10301-0001-0033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0183400301 Microrregiones 2005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(24,783)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10301-0001-0034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0183400507 Alianza Cont. 2005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68,595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10301-0001-0035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0194814696 </w:t>
            </w:r>
            <w:proofErr w:type="spellStart"/>
            <w:r w:rsidRPr="008030EF">
              <w:rPr>
                <w:rFonts w:ascii="Arial" w:hAnsi="Arial" w:cs="Arial"/>
                <w:sz w:val="16"/>
                <w:szCs w:val="16"/>
                <w:lang w:val="es-MX" w:eastAsia="es-MX"/>
              </w:rPr>
              <w:t>Fonapo</w:t>
            </w:r>
            <w:proofErr w:type="spellEnd"/>
            <w:r w:rsidRPr="008030EF">
              <w:rPr>
                <w:rFonts w:ascii="Arial" w:hAnsi="Arial" w:cs="Arial"/>
                <w:sz w:val="16"/>
                <w:szCs w:val="16"/>
                <w:lang w:val="es-MX" w:eastAsia="es-MX"/>
              </w:rPr>
              <w:t xml:space="preserve">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(3,050)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0183400431 </w:t>
            </w:r>
            <w:proofErr w:type="spellStart"/>
            <w:r w:rsidRPr="008030EF">
              <w:rPr>
                <w:rFonts w:ascii="Arial" w:hAnsi="Arial" w:cs="Arial"/>
                <w:sz w:val="16"/>
                <w:szCs w:val="16"/>
                <w:lang w:val="es-MX" w:eastAsia="es-MX"/>
              </w:rPr>
              <w:t>Fidesur</w:t>
            </w:r>
            <w:proofErr w:type="spellEnd"/>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801 Viveros 2005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15,223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Pareib</w:t>
            </w:r>
            <w:proofErr w:type="spellEnd"/>
            <w:r w:rsidRPr="008030EF">
              <w:rPr>
                <w:rFonts w:ascii="Arial" w:hAnsi="Arial" w:cs="Arial"/>
                <w:sz w:val="16"/>
                <w:szCs w:val="16"/>
                <w:lang w:val="es-MX" w:eastAsia="es-MX"/>
              </w:rPr>
              <w:t xml:space="preserve"> 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255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Microrregiones 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237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UIE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Vida Digna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Pet</w:t>
            </w:r>
            <w:proofErr w:type="spellEnd"/>
            <w:r w:rsidRPr="008030EF">
              <w:rPr>
                <w:rFonts w:ascii="Arial" w:hAnsi="Arial" w:cs="Arial"/>
                <w:sz w:val="16"/>
                <w:szCs w:val="16"/>
                <w:lang w:val="es-MX" w:eastAsia="es-MX"/>
              </w:rPr>
              <w:t xml:space="preserve"> 2007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178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Viveros 03-06 0501108180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10301-0001-0049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052495866-5 </w:t>
            </w:r>
            <w:proofErr w:type="spellStart"/>
            <w:r w:rsidRPr="008030EF">
              <w:rPr>
                <w:rFonts w:ascii="Arial" w:hAnsi="Arial" w:cs="Arial"/>
                <w:sz w:val="16"/>
                <w:szCs w:val="16"/>
                <w:lang w:val="es-MX" w:eastAsia="es-MX"/>
              </w:rPr>
              <w:t>Rehab</w:t>
            </w:r>
            <w:proofErr w:type="spellEnd"/>
            <w:r w:rsidRPr="008030EF">
              <w:rPr>
                <w:rFonts w:ascii="Arial" w:hAnsi="Arial" w:cs="Arial"/>
                <w:sz w:val="16"/>
                <w:szCs w:val="16"/>
                <w:lang w:val="es-MX" w:eastAsia="es-MX"/>
              </w:rPr>
              <w:t xml:space="preserve">. y </w:t>
            </w:r>
            <w:proofErr w:type="spellStart"/>
            <w:r w:rsidRPr="008030EF">
              <w:rPr>
                <w:rFonts w:ascii="Arial" w:hAnsi="Arial" w:cs="Arial"/>
                <w:sz w:val="16"/>
                <w:szCs w:val="16"/>
                <w:lang w:val="es-MX" w:eastAsia="es-MX"/>
              </w:rPr>
              <w:t>Mtto</w:t>
            </w:r>
            <w:proofErr w:type="spellEnd"/>
            <w:r w:rsidRPr="008030EF">
              <w:rPr>
                <w:rFonts w:ascii="Arial" w:hAnsi="Arial" w:cs="Arial"/>
                <w:sz w:val="16"/>
                <w:szCs w:val="16"/>
                <w:lang w:val="es-MX" w:eastAsia="es-MX"/>
              </w:rPr>
              <w:t>. de Escuelas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10301-0001-0050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Vida Digna 2007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10301-0001-0052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Conafor</w:t>
            </w:r>
            <w:proofErr w:type="spellEnd"/>
            <w:r w:rsidRPr="008030EF">
              <w:rPr>
                <w:rFonts w:ascii="Arial" w:hAnsi="Arial" w:cs="Arial"/>
                <w:sz w:val="16"/>
                <w:szCs w:val="16"/>
                <w:lang w:val="es-MX" w:eastAsia="es-MX"/>
              </w:rPr>
              <w:t xml:space="preserve"> 3929-9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143,058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10301-0001-0053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U.I.E. Adicional</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436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10301-0001-0055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Microrregiones 2007 794-5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(460)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10301-0001-0056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Sinacatri</w:t>
            </w:r>
            <w:proofErr w:type="spellEnd"/>
            <w:r w:rsidRPr="008030EF">
              <w:rPr>
                <w:rFonts w:ascii="Arial" w:hAnsi="Arial" w:cs="Arial"/>
                <w:sz w:val="16"/>
                <w:szCs w:val="16"/>
                <w:lang w:val="es-MX" w:eastAsia="es-MX"/>
              </w:rPr>
              <w:t xml:space="preserve"> 06-09 13-07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(785)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10301-0001-0057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Alinza</w:t>
            </w:r>
            <w:proofErr w:type="spellEnd"/>
            <w:r w:rsidRPr="008030EF">
              <w:rPr>
                <w:rFonts w:ascii="Arial" w:hAnsi="Arial" w:cs="Arial"/>
                <w:sz w:val="16"/>
                <w:szCs w:val="16"/>
                <w:lang w:val="es-MX" w:eastAsia="es-MX"/>
              </w:rPr>
              <w:t xml:space="preserve"> Contigo 2007 05376080-4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10301-0001-0058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Empleo Temporal 2007 053760812-0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10301-0001-0060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Conectividad y Fogones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(622,172)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10301-0001-0063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Fondo </w:t>
            </w:r>
            <w:proofErr w:type="spellStart"/>
            <w:r w:rsidRPr="008030EF">
              <w:rPr>
                <w:rFonts w:ascii="Arial" w:hAnsi="Arial" w:cs="Arial"/>
                <w:sz w:val="16"/>
                <w:szCs w:val="16"/>
                <w:lang w:val="es-MX" w:eastAsia="es-MX"/>
              </w:rPr>
              <w:t>Ultracrecimiento</w:t>
            </w:r>
            <w:proofErr w:type="spellEnd"/>
            <w:r w:rsidRPr="008030EF">
              <w:rPr>
                <w:rFonts w:ascii="Arial" w:hAnsi="Arial" w:cs="Arial"/>
                <w:sz w:val="16"/>
                <w:szCs w:val="16"/>
                <w:lang w:val="es-MX" w:eastAsia="es-MX"/>
              </w:rPr>
              <w:t xml:space="preserve"> 2008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10301-0001-0064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Acciones Compensatorias </w:t>
            </w:r>
            <w:proofErr w:type="spellStart"/>
            <w:r w:rsidRPr="008030EF">
              <w:rPr>
                <w:rFonts w:ascii="Arial" w:hAnsi="Arial" w:cs="Arial"/>
                <w:sz w:val="16"/>
                <w:szCs w:val="16"/>
                <w:lang w:val="es-MX" w:eastAsia="es-MX"/>
              </w:rPr>
              <w:t>Pareib</w:t>
            </w:r>
            <w:proofErr w:type="spellEnd"/>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(282)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10301-0001-0065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Vida Digna 2008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159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10301-0001-0068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Microrregiones 08 671-3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5,479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10301-0001-0071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Activos Productivos 2008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(20,000)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10301-0001-0072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Inst</w:t>
            </w:r>
            <w:proofErr w:type="spellEnd"/>
            <w:r w:rsidRPr="008030EF">
              <w:rPr>
                <w:rFonts w:ascii="Arial" w:hAnsi="Arial" w:cs="Arial"/>
                <w:sz w:val="16"/>
                <w:szCs w:val="16"/>
                <w:lang w:val="es-MX" w:eastAsia="es-MX"/>
              </w:rPr>
              <w:t xml:space="preserve"> </w:t>
            </w:r>
            <w:proofErr w:type="spellStart"/>
            <w:r w:rsidRPr="008030EF">
              <w:rPr>
                <w:rFonts w:ascii="Arial" w:hAnsi="Arial" w:cs="Arial"/>
                <w:sz w:val="16"/>
                <w:szCs w:val="16"/>
                <w:lang w:val="es-MX" w:eastAsia="es-MX"/>
              </w:rPr>
              <w:t>Mpal</w:t>
            </w:r>
            <w:proofErr w:type="spellEnd"/>
            <w:r w:rsidRPr="008030EF">
              <w:rPr>
                <w:rFonts w:ascii="Arial" w:hAnsi="Arial" w:cs="Arial"/>
                <w:sz w:val="16"/>
                <w:szCs w:val="16"/>
                <w:lang w:val="es-MX" w:eastAsia="es-MX"/>
              </w:rPr>
              <w:t xml:space="preserve"> de las Mujeres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(230)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10301-0001-0073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Pazap</w:t>
            </w:r>
            <w:proofErr w:type="spellEnd"/>
            <w:r w:rsidRPr="008030EF">
              <w:rPr>
                <w:rFonts w:ascii="Arial" w:hAnsi="Arial" w:cs="Arial"/>
                <w:sz w:val="16"/>
                <w:szCs w:val="16"/>
                <w:lang w:val="es-MX" w:eastAsia="es-MX"/>
              </w:rPr>
              <w:t xml:space="preserve"> Piso Firme 2008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74,255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10301-0001-0076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Sinacatri</w:t>
            </w:r>
            <w:proofErr w:type="spellEnd"/>
            <w:r w:rsidRPr="008030EF">
              <w:rPr>
                <w:rFonts w:ascii="Arial" w:hAnsi="Arial" w:cs="Arial"/>
                <w:sz w:val="16"/>
                <w:szCs w:val="16"/>
                <w:lang w:val="es-MX" w:eastAsia="es-MX"/>
              </w:rPr>
              <w:t xml:space="preserve"> 08 4669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10301-0001-0078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Des </w:t>
            </w:r>
            <w:proofErr w:type="spellStart"/>
            <w:r w:rsidRPr="008030EF">
              <w:rPr>
                <w:rFonts w:ascii="Arial" w:hAnsi="Arial" w:cs="Arial"/>
                <w:sz w:val="16"/>
                <w:szCs w:val="16"/>
                <w:lang w:val="es-MX" w:eastAsia="es-MX"/>
              </w:rPr>
              <w:t>Mpal</w:t>
            </w:r>
            <w:proofErr w:type="spellEnd"/>
            <w:r w:rsidRPr="008030EF">
              <w:rPr>
                <w:rFonts w:ascii="Arial" w:hAnsi="Arial" w:cs="Arial"/>
                <w:sz w:val="16"/>
                <w:szCs w:val="16"/>
                <w:lang w:val="es-MX" w:eastAsia="es-MX"/>
              </w:rPr>
              <w:t xml:space="preserve"> 09 666-2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1,679,615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10301-0001-0080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Piso 09 065-0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126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lastRenderedPageBreak/>
              <w:t>10301-0001-0083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Vida Digna 2009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801,438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10301-0001-0087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Tu Casa 063-2 2008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10301-0001-0088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Zonas Prioritarias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(581,322)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U.I.E. 2010 005-5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Unidad Deportiva 883-0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344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Microrregiones 2010 096-3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1,711,600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Agua Potable</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(70,309)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Drenaje Col 19 de Enero</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1,536,926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Empleo Temporal 2010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350,617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Centro Salud </w:t>
            </w:r>
            <w:proofErr w:type="spellStart"/>
            <w:r w:rsidRPr="008030EF">
              <w:rPr>
                <w:rFonts w:ascii="Arial" w:hAnsi="Arial" w:cs="Arial"/>
                <w:sz w:val="16"/>
                <w:szCs w:val="16"/>
                <w:lang w:val="es-MX" w:eastAsia="es-MX"/>
              </w:rPr>
              <w:t>Pto</w:t>
            </w:r>
            <w:proofErr w:type="spellEnd"/>
            <w:r w:rsidRPr="008030EF">
              <w:rPr>
                <w:rFonts w:ascii="Arial" w:hAnsi="Arial" w:cs="Arial"/>
                <w:sz w:val="16"/>
                <w:szCs w:val="16"/>
                <w:lang w:val="es-MX" w:eastAsia="es-MX"/>
              </w:rPr>
              <w:t xml:space="preserve"> del Aire</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420,000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10301-0001-0099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Ahorro 2010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80,917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P.E.T. 2011 837-1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116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Centro Salud </w:t>
            </w:r>
            <w:proofErr w:type="spellStart"/>
            <w:r w:rsidRPr="008030EF">
              <w:rPr>
                <w:rFonts w:ascii="Arial" w:hAnsi="Arial" w:cs="Arial"/>
                <w:sz w:val="16"/>
                <w:szCs w:val="16"/>
                <w:lang w:val="es-MX" w:eastAsia="es-MX"/>
              </w:rPr>
              <w:t>Pto</w:t>
            </w:r>
            <w:proofErr w:type="spellEnd"/>
            <w:r w:rsidRPr="008030EF">
              <w:rPr>
                <w:rFonts w:ascii="Arial" w:hAnsi="Arial" w:cs="Arial"/>
                <w:sz w:val="16"/>
                <w:szCs w:val="16"/>
                <w:lang w:val="es-MX" w:eastAsia="es-MX"/>
              </w:rPr>
              <w:t xml:space="preserve"> del Aire</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(419,768)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Caja Solidaria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900,000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Concentradora 2012-2015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1,904,758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0849601495 </w:t>
            </w:r>
            <w:proofErr w:type="spellStart"/>
            <w:r w:rsidRPr="008030EF">
              <w:rPr>
                <w:rFonts w:ascii="Arial" w:hAnsi="Arial" w:cs="Arial"/>
                <w:sz w:val="16"/>
                <w:szCs w:val="16"/>
                <w:lang w:val="es-MX" w:eastAsia="es-MX"/>
              </w:rPr>
              <w:t>Fidem</w:t>
            </w:r>
            <w:proofErr w:type="spellEnd"/>
            <w:r w:rsidRPr="008030EF">
              <w:rPr>
                <w:rFonts w:ascii="Arial" w:hAnsi="Arial" w:cs="Arial"/>
                <w:sz w:val="16"/>
                <w:szCs w:val="16"/>
                <w:lang w:val="es-MX" w:eastAsia="es-MX"/>
              </w:rPr>
              <w:t xml:space="preserve"> 2012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116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0832339594 Módulos Solares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(400,038)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Col. </w:t>
            </w:r>
            <w:proofErr w:type="spellStart"/>
            <w:r w:rsidRPr="008030EF">
              <w:rPr>
                <w:rFonts w:ascii="Arial" w:hAnsi="Arial" w:cs="Arial"/>
                <w:sz w:val="16"/>
                <w:szCs w:val="16"/>
                <w:lang w:val="es-MX" w:eastAsia="es-MX"/>
              </w:rPr>
              <w:t>Nva</w:t>
            </w:r>
            <w:proofErr w:type="spellEnd"/>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(918,345)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Fopam</w:t>
            </w:r>
            <w:proofErr w:type="spellEnd"/>
            <w:r w:rsidRPr="008030EF">
              <w:rPr>
                <w:rFonts w:ascii="Arial" w:hAnsi="Arial" w:cs="Arial"/>
                <w:sz w:val="16"/>
                <w:szCs w:val="16"/>
                <w:lang w:val="es-MX" w:eastAsia="es-MX"/>
              </w:rPr>
              <w:t xml:space="preserve"> 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(1,700,000)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Line Agua la Mesilla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(907,745)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10301-0001-0110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0861729074 </w:t>
            </w:r>
            <w:proofErr w:type="spellStart"/>
            <w:r w:rsidRPr="008030EF">
              <w:rPr>
                <w:rFonts w:ascii="Arial" w:hAnsi="Arial" w:cs="Arial"/>
                <w:sz w:val="16"/>
                <w:szCs w:val="16"/>
                <w:lang w:val="es-MX" w:eastAsia="es-MX"/>
              </w:rPr>
              <w:t>Conafor</w:t>
            </w:r>
            <w:proofErr w:type="spellEnd"/>
            <w:r w:rsidRPr="008030EF">
              <w:rPr>
                <w:rFonts w:ascii="Arial" w:hAnsi="Arial" w:cs="Arial"/>
                <w:sz w:val="16"/>
                <w:szCs w:val="16"/>
                <w:lang w:val="es-MX" w:eastAsia="es-MX"/>
              </w:rPr>
              <w:t xml:space="preserve"> 2013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(630,395)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10301-0001-0111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Concentradora Inversión 2013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Módulos Fotovoltaicos PDZP 2013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(116)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Apoyo a la Vivienda 2013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10301-0001-0116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Módulos Fotovoltaicos PDZP 2013 2da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(627,465)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10301-0001-0118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Migrantes 3X1 0892358647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2,201,026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10301-0001-0119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3X1 Migrantes</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(623,476)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10301-0001-0120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Pavimentación Salitre</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10301-0001-0121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Pet</w:t>
            </w:r>
            <w:proofErr w:type="spellEnd"/>
            <w:r w:rsidRPr="008030EF">
              <w:rPr>
                <w:rFonts w:ascii="Arial" w:hAnsi="Arial" w:cs="Arial"/>
                <w:sz w:val="16"/>
                <w:szCs w:val="16"/>
                <w:lang w:val="es-MX" w:eastAsia="es-MX"/>
              </w:rPr>
              <w:t xml:space="preserve"> 2014 0233680727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17,962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10301-0001-0122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Instituto de la Mujer 0233680709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231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10301-0001-0124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Gasto Corriente 2015-2018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4,744,189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a</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10302-0001-0007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849-02389-6 Infra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10,975,154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Infraestructura 512-6 09-12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185,113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Infraestructura 2011 329-7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(5,614,377)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10302-0001-0010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Infraestructura 2012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(4,998,824)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10302-0001-0011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Infraestructura 2013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(1,093,375)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Infraestructura Inversión 2013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Infraestructura 2014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1,093,636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10302-0001-0014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Infraestructura 2015 0270183009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10303-0001-0004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849-02388-8 Fort. </w:t>
            </w:r>
            <w:proofErr w:type="spellStart"/>
            <w:r w:rsidRPr="008030EF">
              <w:rPr>
                <w:rFonts w:ascii="Arial" w:hAnsi="Arial" w:cs="Arial"/>
                <w:sz w:val="16"/>
                <w:szCs w:val="16"/>
                <w:lang w:val="es-MX" w:eastAsia="es-MX"/>
              </w:rPr>
              <w:t>Mpal</w:t>
            </w:r>
            <w:proofErr w:type="spellEnd"/>
            <w:r w:rsidRPr="008030EF">
              <w:rPr>
                <w:rFonts w:ascii="Arial" w:hAnsi="Arial" w:cs="Arial"/>
                <w:sz w:val="16"/>
                <w:szCs w:val="16"/>
                <w:lang w:val="es-MX" w:eastAsia="es-MX"/>
              </w:rPr>
              <w:t>. 03-06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4,161,279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10303-0001-0005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Pareib</w:t>
            </w:r>
            <w:proofErr w:type="spellEnd"/>
            <w:r w:rsidRPr="008030EF">
              <w:rPr>
                <w:rFonts w:ascii="Arial" w:hAnsi="Arial" w:cs="Arial"/>
                <w:sz w:val="16"/>
                <w:szCs w:val="16"/>
                <w:lang w:val="es-MX" w:eastAsia="es-MX"/>
              </w:rPr>
              <w:t xml:space="preserve"> 2006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(56,315)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10303-0001-0007</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Fortalecimiento 2011 485-6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(1,458,482)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lastRenderedPageBreak/>
              <w:t>10303-0001-0008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roofErr w:type="spellStart"/>
            <w:r w:rsidRPr="008030EF">
              <w:rPr>
                <w:rFonts w:ascii="Arial" w:hAnsi="Arial" w:cs="Arial"/>
                <w:sz w:val="16"/>
                <w:szCs w:val="16"/>
                <w:lang w:val="es-MX" w:eastAsia="es-MX"/>
              </w:rPr>
              <w:t>Forta</w:t>
            </w:r>
            <w:proofErr w:type="spellEnd"/>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(466,245)</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10303-0001-0009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Fortalecimiento 2012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(739,294)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10303-0001-0010</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0849601310 Fortalecimiento 2012 NA</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1,972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10303-0001-0011</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0854280960 Fortalecimiento 2013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(258,426)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10303-0001-0012</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0212679203 Fortalecimiento 2014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136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10303-0001-0013</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Fortalecimiento 2015 0270183906</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6,389</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b</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10303-0001-0014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xml:space="preserve">Fortalecimiento </w:t>
            </w:r>
            <w:proofErr w:type="spellStart"/>
            <w:r w:rsidRPr="008030EF">
              <w:rPr>
                <w:rFonts w:ascii="Arial" w:hAnsi="Arial" w:cs="Arial"/>
                <w:sz w:val="16"/>
                <w:szCs w:val="16"/>
                <w:lang w:val="es-MX" w:eastAsia="es-MX"/>
              </w:rPr>
              <w:t>Admón</w:t>
            </w:r>
            <w:proofErr w:type="spellEnd"/>
            <w:r w:rsidRPr="008030EF">
              <w:rPr>
                <w:rFonts w:ascii="Arial" w:hAnsi="Arial" w:cs="Arial"/>
                <w:sz w:val="16"/>
                <w:szCs w:val="16"/>
                <w:lang w:val="es-MX" w:eastAsia="es-MX"/>
              </w:rPr>
              <w:t xml:space="preserve"> 2015-2018</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 </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445,594</w:t>
            </w: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r w:rsidRPr="008030EF">
              <w:rPr>
                <w:rFonts w:ascii="Arial" w:hAnsi="Arial" w:cs="Arial"/>
                <w:sz w:val="16"/>
                <w:szCs w:val="16"/>
                <w:lang w:val="es-MX" w:eastAsia="es-MX"/>
              </w:rPr>
              <w:t>a</w:t>
            </w:r>
          </w:p>
        </w:tc>
      </w:tr>
      <w:tr w:rsidR="008030EF" w:rsidRPr="008030EF" w:rsidTr="007B62CB">
        <w:trPr>
          <w:tblCellSpacing w:w="15" w:type="dxa"/>
        </w:trPr>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Total</w:t>
            </w: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sz w:val="16"/>
                <w:szCs w:val="16"/>
                <w:lang w:val="es-MX" w:eastAsia="es-MX"/>
              </w:rPr>
            </w:pP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w:t>
            </w: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r w:rsidRPr="008030EF">
              <w:rPr>
                <w:rFonts w:ascii="Arial" w:hAnsi="Arial" w:cs="Arial"/>
                <w:b/>
                <w:bCs/>
                <w:sz w:val="16"/>
                <w:szCs w:val="16"/>
                <w:lang w:val="es-MX" w:eastAsia="es-MX"/>
              </w:rPr>
              <w:t>19,957,772</w:t>
            </w:r>
          </w:p>
        </w:tc>
        <w:tc>
          <w:tcPr>
            <w:tcW w:w="0" w:type="auto"/>
            <w:vAlign w:val="center"/>
            <w:hideMark/>
          </w:tcPr>
          <w:p w:rsidR="008030EF" w:rsidRPr="008030EF" w:rsidRDefault="008030EF" w:rsidP="008030EF">
            <w:pPr>
              <w:pStyle w:val="Sinespaciado"/>
              <w:rPr>
                <w:rFonts w:ascii="Arial" w:hAnsi="Arial" w:cs="Arial"/>
                <w:b/>
                <w:bCs/>
                <w:sz w:val="16"/>
                <w:szCs w:val="16"/>
                <w:lang w:val="es-MX" w:eastAsia="es-MX"/>
              </w:rPr>
            </w:pPr>
          </w:p>
        </w:tc>
      </w:tr>
    </w:tbl>
    <w:p w:rsidR="00E81CA2" w:rsidRDefault="00E81CA2" w:rsidP="007C5AB0">
      <w:pPr>
        <w:autoSpaceDE w:val="0"/>
        <w:autoSpaceDN w:val="0"/>
        <w:adjustRightInd w:val="0"/>
        <w:spacing w:after="0" w:line="360" w:lineRule="auto"/>
        <w:jc w:val="both"/>
        <w:rPr>
          <w:rFonts w:ascii="Arial" w:hAnsi="Arial" w:cs="Arial"/>
          <w:color w:val="000000"/>
          <w:sz w:val="24"/>
          <w:szCs w:val="24"/>
        </w:rPr>
      </w:pPr>
    </w:p>
    <w:p w:rsidR="008030EF" w:rsidRPr="008030EF" w:rsidRDefault="008030EF" w:rsidP="008030EF">
      <w:pPr>
        <w:autoSpaceDE w:val="0"/>
        <w:autoSpaceDN w:val="0"/>
        <w:adjustRightInd w:val="0"/>
        <w:spacing w:after="0" w:line="360" w:lineRule="auto"/>
        <w:rPr>
          <w:rFonts w:ascii="Arial" w:hAnsi="Arial" w:cs="Arial"/>
          <w:b/>
          <w:color w:val="000000"/>
          <w:sz w:val="24"/>
          <w:szCs w:val="24"/>
          <w:u w:val="single"/>
        </w:rPr>
      </w:pPr>
      <w:r w:rsidRPr="008030EF">
        <w:rPr>
          <w:rFonts w:ascii="Arial" w:hAnsi="Arial" w:cs="Arial"/>
          <w:b/>
          <w:color w:val="000000"/>
          <w:sz w:val="24"/>
          <w:szCs w:val="24"/>
          <w:u w:val="single"/>
        </w:rPr>
        <w:t>Descripción de las referencias</w:t>
      </w:r>
    </w:p>
    <w:p w:rsidR="00E81CA2" w:rsidRPr="008030EF" w:rsidRDefault="008030EF" w:rsidP="008030EF">
      <w:pPr>
        <w:pStyle w:val="Prrafodelista"/>
        <w:numPr>
          <w:ilvl w:val="0"/>
          <w:numId w:val="36"/>
        </w:numPr>
        <w:autoSpaceDE w:val="0"/>
        <w:autoSpaceDN w:val="0"/>
        <w:adjustRightInd w:val="0"/>
        <w:spacing w:after="0" w:line="360" w:lineRule="auto"/>
        <w:jc w:val="both"/>
        <w:rPr>
          <w:rFonts w:ascii="Arial" w:hAnsi="Arial" w:cs="Arial"/>
          <w:color w:val="000000"/>
          <w:sz w:val="24"/>
          <w:szCs w:val="24"/>
        </w:rPr>
      </w:pPr>
      <w:r w:rsidRPr="008030EF">
        <w:rPr>
          <w:rFonts w:ascii="Arial" w:hAnsi="Arial" w:cs="Arial"/>
          <w:sz w:val="24"/>
          <w:szCs w:val="24"/>
          <w:lang w:val="es-MX" w:eastAsia="es-MX"/>
        </w:rPr>
        <w:t>Cuentas bancarias que corresponden a la Administración 2015-2018.</w:t>
      </w:r>
    </w:p>
    <w:p w:rsidR="008030EF" w:rsidRPr="008030EF" w:rsidRDefault="008030EF" w:rsidP="008030EF">
      <w:pPr>
        <w:pStyle w:val="Prrafodelista"/>
        <w:numPr>
          <w:ilvl w:val="0"/>
          <w:numId w:val="36"/>
        </w:numPr>
        <w:autoSpaceDE w:val="0"/>
        <w:autoSpaceDN w:val="0"/>
        <w:adjustRightInd w:val="0"/>
        <w:spacing w:after="0" w:line="360" w:lineRule="auto"/>
        <w:jc w:val="both"/>
        <w:rPr>
          <w:rFonts w:ascii="Arial" w:hAnsi="Arial" w:cs="Arial"/>
          <w:color w:val="000000"/>
          <w:sz w:val="24"/>
          <w:szCs w:val="24"/>
        </w:rPr>
      </w:pPr>
      <w:r w:rsidRPr="008030EF">
        <w:rPr>
          <w:rFonts w:ascii="Arial" w:hAnsi="Arial" w:cs="Arial"/>
          <w:sz w:val="24"/>
          <w:szCs w:val="24"/>
          <w:lang w:val="es-MX" w:eastAsia="es-MX"/>
        </w:rPr>
        <w:t>Cuentas bancarias de la Administración 2012-2015 y anteriores.</w:t>
      </w:r>
    </w:p>
    <w:p w:rsidR="008030EF" w:rsidRDefault="008030EF" w:rsidP="008030EF">
      <w:pPr>
        <w:autoSpaceDE w:val="0"/>
        <w:autoSpaceDN w:val="0"/>
        <w:adjustRightInd w:val="0"/>
        <w:spacing w:after="0" w:line="360" w:lineRule="auto"/>
        <w:jc w:val="both"/>
        <w:rPr>
          <w:rFonts w:ascii="Arial" w:hAnsi="Arial" w:cs="Arial"/>
          <w:color w:val="000000"/>
          <w:sz w:val="24"/>
          <w:szCs w:val="24"/>
        </w:rPr>
      </w:pPr>
    </w:p>
    <w:p w:rsidR="008030EF" w:rsidRPr="008030EF" w:rsidRDefault="008030EF" w:rsidP="008030EF">
      <w:pPr>
        <w:autoSpaceDE w:val="0"/>
        <w:autoSpaceDN w:val="0"/>
        <w:adjustRightInd w:val="0"/>
        <w:spacing w:after="0" w:line="360" w:lineRule="auto"/>
        <w:jc w:val="both"/>
        <w:rPr>
          <w:rFonts w:ascii="Arial" w:hAnsi="Arial" w:cs="Arial"/>
          <w:color w:val="000000"/>
          <w:sz w:val="24"/>
          <w:szCs w:val="24"/>
        </w:rPr>
      </w:pPr>
      <w:r w:rsidRPr="008030EF">
        <w:rPr>
          <w:rFonts w:ascii="Arial" w:hAnsi="Arial" w:cs="Arial"/>
          <w:sz w:val="24"/>
          <w:szCs w:val="24"/>
          <w:lang w:val="es-MX" w:eastAsia="es-MX"/>
        </w:rPr>
        <w:t>Observando que de la</w:t>
      </w:r>
      <w:r w:rsidR="007B62CB">
        <w:rPr>
          <w:rFonts w:ascii="Arial" w:hAnsi="Arial" w:cs="Arial"/>
          <w:sz w:val="24"/>
          <w:szCs w:val="24"/>
          <w:lang w:val="es-MX" w:eastAsia="es-MX"/>
        </w:rPr>
        <w:t>s</w:t>
      </w:r>
      <w:r w:rsidRPr="008030EF">
        <w:rPr>
          <w:rFonts w:ascii="Arial" w:hAnsi="Arial" w:cs="Arial"/>
          <w:sz w:val="24"/>
          <w:szCs w:val="24"/>
          <w:lang w:val="es-MX" w:eastAsia="es-MX"/>
        </w:rPr>
        <w:t xml:space="preserve"> cuentas mencionadas anteriormente, no se localizaron ni exhibieron durante la auditoría, las conciliaciones bancarias de diciembre de 2015, ni las que correspondían a los meses anteriores, al mes y año citados, las cuales se identifican en la integración anterior con la referencia b); que permitan verificar la razonabilidad del saldo registrado en Bancos. Esta situación representa riesgos en el manejo de los recursos municipales, debido a que las conciliaciones bancarias son el control más importante para la administración del efectivo, incumpliéndose con lo establecido en los artículos 184 y 185 de la Ley de Gobierno Municipal del Estado de Nuevo León.</w:t>
      </w:r>
    </w:p>
    <w:p w:rsidR="008030EF" w:rsidRDefault="008030EF" w:rsidP="008030EF">
      <w:pPr>
        <w:autoSpaceDE w:val="0"/>
        <w:autoSpaceDN w:val="0"/>
        <w:adjustRightInd w:val="0"/>
        <w:spacing w:after="0" w:line="360" w:lineRule="auto"/>
        <w:jc w:val="both"/>
        <w:rPr>
          <w:rFonts w:ascii="Arial" w:hAnsi="Arial" w:cs="Arial"/>
          <w:color w:val="000000"/>
          <w:sz w:val="24"/>
          <w:szCs w:val="24"/>
        </w:rPr>
      </w:pPr>
    </w:p>
    <w:p w:rsidR="008030EF" w:rsidRPr="007B62CB" w:rsidRDefault="007B62CB" w:rsidP="008030EF">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Análisis de la Auditoría Superior del Estado</w:t>
      </w:r>
    </w:p>
    <w:p w:rsidR="008030EF" w:rsidRPr="007B62CB" w:rsidRDefault="007B62CB" w:rsidP="008030EF">
      <w:pPr>
        <w:autoSpaceDE w:val="0"/>
        <w:autoSpaceDN w:val="0"/>
        <w:adjustRightInd w:val="0"/>
        <w:spacing w:after="0" w:line="360" w:lineRule="auto"/>
        <w:jc w:val="both"/>
        <w:rPr>
          <w:rFonts w:ascii="Arial" w:hAnsi="Arial" w:cs="Arial"/>
          <w:color w:val="000000"/>
          <w:sz w:val="24"/>
          <w:szCs w:val="24"/>
        </w:rPr>
      </w:pPr>
      <w:r w:rsidRPr="007B62CB">
        <w:rPr>
          <w:rFonts w:ascii="Arial" w:hAnsi="Arial" w:cs="Arial"/>
          <w:sz w:val="24"/>
          <w:szCs w:val="24"/>
          <w:lang w:val="es-MX" w:eastAsia="es-MX"/>
        </w:rPr>
        <w:t xml:space="preserve">Se analizó la documentación presentada por el Ente Público, que consiste en copias fotostáticas certificadas de la conciliación bancaria de diciembre de 2015 de la cuenta contable 10301-124, con su respectivo estado de cuenta bancario y de la balanza con detalle de movimientos del 01 al 31 de diciembre </w:t>
      </w:r>
      <w:r w:rsidRPr="007B62CB">
        <w:rPr>
          <w:rFonts w:ascii="Arial" w:hAnsi="Arial" w:cs="Arial"/>
          <w:sz w:val="24"/>
          <w:szCs w:val="24"/>
          <w:lang w:val="es-MX" w:eastAsia="es-MX"/>
        </w:rPr>
        <w:lastRenderedPageBreak/>
        <w:t>de 2015, subsistiendo la irregularidad detectada de normatividad, debido a que la evidencia exhibida, no acredita el cumplimiento de lo señalado, ya que se adjunt</w:t>
      </w:r>
      <w:r>
        <w:rPr>
          <w:rFonts w:ascii="Arial" w:hAnsi="Arial" w:cs="Arial"/>
          <w:sz w:val="24"/>
          <w:szCs w:val="24"/>
          <w:lang w:val="es-MX" w:eastAsia="es-MX"/>
        </w:rPr>
        <w:t>ó</w:t>
      </w:r>
      <w:r w:rsidRPr="007B62CB">
        <w:rPr>
          <w:rFonts w:ascii="Arial" w:hAnsi="Arial" w:cs="Arial"/>
          <w:sz w:val="24"/>
          <w:szCs w:val="24"/>
          <w:lang w:val="es-MX" w:eastAsia="es-MX"/>
        </w:rPr>
        <w:t xml:space="preserve"> únicamente la conciliación al mes de diciembre de 2015, de solo una de las cuentas bancarias.</w:t>
      </w:r>
    </w:p>
    <w:p w:rsidR="008030EF" w:rsidRPr="008030EF" w:rsidRDefault="008030EF" w:rsidP="008030EF">
      <w:pPr>
        <w:autoSpaceDE w:val="0"/>
        <w:autoSpaceDN w:val="0"/>
        <w:adjustRightInd w:val="0"/>
        <w:spacing w:after="0" w:line="360" w:lineRule="auto"/>
        <w:jc w:val="both"/>
        <w:rPr>
          <w:rFonts w:ascii="Arial" w:hAnsi="Arial" w:cs="Arial"/>
          <w:color w:val="000000"/>
          <w:sz w:val="24"/>
          <w:szCs w:val="24"/>
        </w:rPr>
      </w:pPr>
    </w:p>
    <w:p w:rsidR="0056305F" w:rsidRPr="00A85C60" w:rsidRDefault="007C5AB0" w:rsidP="007C5AB0">
      <w:pPr>
        <w:autoSpaceDE w:val="0"/>
        <w:autoSpaceDN w:val="0"/>
        <w:adjustRightInd w:val="0"/>
        <w:spacing w:after="0" w:line="360" w:lineRule="auto"/>
        <w:jc w:val="both"/>
        <w:rPr>
          <w:rFonts w:ascii="Arial" w:hAnsi="Arial" w:cs="Arial"/>
          <w:b/>
          <w:color w:val="000000"/>
          <w:sz w:val="24"/>
          <w:szCs w:val="24"/>
        </w:rPr>
      </w:pPr>
      <w:r w:rsidRPr="00A85C60">
        <w:rPr>
          <w:rFonts w:ascii="Arial" w:hAnsi="Arial" w:cs="Arial"/>
          <w:b/>
          <w:color w:val="000000"/>
          <w:sz w:val="24"/>
          <w:szCs w:val="24"/>
        </w:rPr>
        <w:t>Acción</w:t>
      </w:r>
      <w:r w:rsidR="00CE73BC" w:rsidRPr="00A85C60">
        <w:rPr>
          <w:rFonts w:ascii="Arial" w:hAnsi="Arial" w:cs="Arial"/>
          <w:b/>
          <w:color w:val="000000"/>
          <w:sz w:val="24"/>
          <w:szCs w:val="24"/>
        </w:rPr>
        <w:t xml:space="preserve"> emitida:</w:t>
      </w:r>
    </w:p>
    <w:p w:rsidR="007B62CB" w:rsidRDefault="007C5AB0" w:rsidP="007C5AB0">
      <w:pPr>
        <w:autoSpaceDE w:val="0"/>
        <w:autoSpaceDN w:val="0"/>
        <w:adjustRightInd w:val="0"/>
        <w:spacing w:after="0" w:line="360" w:lineRule="auto"/>
        <w:jc w:val="both"/>
        <w:rPr>
          <w:rFonts w:ascii="Arial" w:hAnsi="Arial" w:cs="Arial"/>
          <w:i/>
          <w:color w:val="000000"/>
          <w:sz w:val="24"/>
          <w:szCs w:val="24"/>
        </w:rPr>
      </w:pPr>
      <w:r w:rsidRPr="007B62CB">
        <w:rPr>
          <w:rFonts w:ascii="Arial" w:hAnsi="Arial" w:cs="Arial"/>
          <w:i/>
          <w:color w:val="000000"/>
          <w:sz w:val="24"/>
          <w:szCs w:val="24"/>
        </w:rPr>
        <w:t xml:space="preserve">Promoción de </w:t>
      </w:r>
      <w:proofErr w:type="spellStart"/>
      <w:r w:rsidRPr="007B62CB">
        <w:rPr>
          <w:rFonts w:ascii="Arial" w:hAnsi="Arial" w:cs="Arial"/>
          <w:i/>
          <w:color w:val="000000"/>
          <w:sz w:val="24"/>
          <w:szCs w:val="24"/>
        </w:rPr>
        <w:t>Fincamiento</w:t>
      </w:r>
      <w:proofErr w:type="spellEnd"/>
      <w:r w:rsidRPr="007B62CB">
        <w:rPr>
          <w:rFonts w:ascii="Arial" w:hAnsi="Arial" w:cs="Arial"/>
          <w:i/>
          <w:color w:val="000000"/>
          <w:sz w:val="24"/>
          <w:szCs w:val="24"/>
        </w:rPr>
        <w:t xml:space="preserve"> de Responsabilidad Administrativa</w:t>
      </w:r>
      <w:r w:rsidR="007B62CB">
        <w:rPr>
          <w:rFonts w:ascii="Arial" w:hAnsi="Arial" w:cs="Arial"/>
          <w:i/>
          <w:color w:val="000000"/>
          <w:sz w:val="24"/>
          <w:szCs w:val="24"/>
        </w:rPr>
        <w:t>.</w:t>
      </w:r>
    </w:p>
    <w:p w:rsidR="007C5AB0" w:rsidRPr="007B62CB" w:rsidRDefault="007B62CB" w:rsidP="007C5AB0">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r w:rsidR="007C5AB0" w:rsidRPr="007B62CB">
        <w:rPr>
          <w:rFonts w:ascii="Arial" w:hAnsi="Arial" w:cs="Arial"/>
          <w:i/>
          <w:color w:val="000000"/>
          <w:sz w:val="24"/>
          <w:szCs w:val="24"/>
        </w:rPr>
        <w:t>.</w:t>
      </w:r>
    </w:p>
    <w:p w:rsidR="007C5AB0" w:rsidRDefault="007C5AB0" w:rsidP="00685930">
      <w:pPr>
        <w:autoSpaceDE w:val="0"/>
        <w:autoSpaceDN w:val="0"/>
        <w:adjustRightInd w:val="0"/>
        <w:spacing w:after="0" w:line="240" w:lineRule="auto"/>
        <w:jc w:val="both"/>
        <w:rPr>
          <w:rFonts w:ascii="Arial" w:hAnsi="Arial" w:cs="Arial"/>
          <w:color w:val="000000"/>
        </w:rPr>
      </w:pPr>
    </w:p>
    <w:p w:rsidR="007B62CB" w:rsidRPr="007B62CB" w:rsidRDefault="007B62CB" w:rsidP="007C5AB0">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Cargos y retiros bancarios por depósitos electrónicos a cuentas de empleados</w:t>
      </w:r>
    </w:p>
    <w:p w:rsidR="0056305F" w:rsidRPr="007B62CB" w:rsidRDefault="007C5AB0" w:rsidP="007C5AB0">
      <w:pPr>
        <w:autoSpaceDE w:val="0"/>
        <w:autoSpaceDN w:val="0"/>
        <w:adjustRightInd w:val="0"/>
        <w:spacing w:after="0" w:line="360" w:lineRule="auto"/>
        <w:jc w:val="both"/>
        <w:rPr>
          <w:rFonts w:ascii="Arial" w:hAnsi="Arial" w:cs="Arial"/>
          <w:color w:val="000000"/>
          <w:sz w:val="24"/>
          <w:szCs w:val="24"/>
        </w:rPr>
      </w:pPr>
      <w:r w:rsidRPr="007B62CB">
        <w:rPr>
          <w:rFonts w:ascii="Arial" w:hAnsi="Arial" w:cs="Arial"/>
          <w:color w:val="000000"/>
          <w:sz w:val="24"/>
          <w:szCs w:val="24"/>
        </w:rPr>
        <w:t xml:space="preserve">23. </w:t>
      </w:r>
      <w:r w:rsidR="007B62CB" w:rsidRPr="007B62CB">
        <w:rPr>
          <w:rFonts w:ascii="Arial" w:hAnsi="Arial" w:cs="Arial"/>
          <w:sz w:val="24"/>
          <w:szCs w:val="24"/>
          <w:lang w:val="es-MX" w:eastAsia="es-MX"/>
        </w:rPr>
        <w:t>De la revisión de los movimientos de pagos reportados en los estados bancarios de enero a octubre de 2015, emitidos por BANORTE, S.A. de la cuenta concentradora número 0849601301 a nombre del Municipio, se detectaron cargos o retiros por depósitos electrónicos a cuentas de terceros no especificados por valor de $1,884,048 no contabilizados, de los cuales además no se localizaron ni fueron exhibidos durante la auditoría, los comprobantes fiscales y la evidencia documental contable, que demuestre que este tipo de erogaciones corresponden a gastos propios de la función municipal, siendo las transacciones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2"/>
        <w:gridCol w:w="129"/>
        <w:gridCol w:w="129"/>
        <w:gridCol w:w="129"/>
        <w:gridCol w:w="129"/>
        <w:gridCol w:w="3594"/>
        <w:gridCol w:w="129"/>
        <w:gridCol w:w="129"/>
        <w:gridCol w:w="129"/>
        <w:gridCol w:w="129"/>
        <w:gridCol w:w="129"/>
        <w:gridCol w:w="129"/>
        <w:gridCol w:w="129"/>
        <w:gridCol w:w="187"/>
        <w:gridCol w:w="1010"/>
        <w:gridCol w:w="144"/>
      </w:tblGrid>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Fecha</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Descripción</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Importe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01/01/2015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05/01/2015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08/01/2015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lastRenderedPageBreak/>
              <w:t>09/01/2015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1,900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4,400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22/01/2015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26/01/2015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26/01/2015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4,640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01/02/2015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05/02/2015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09/02/2015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4,367</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5,150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26/02/2015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5,900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33,422</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3,750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2,741</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lastRenderedPageBreak/>
              <w:t>03/03/2015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4,576</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09/03/2015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21/03/2015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1,900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26/03/2015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16,900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994</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1,693</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28/03/2015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9,800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01/04/2015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 por gratificación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Retiros </w:t>
            </w:r>
            <w:proofErr w:type="spellStart"/>
            <w:r w:rsidRPr="007B62CB">
              <w:rPr>
                <w:rFonts w:ascii="Arial" w:hAnsi="Arial" w:cs="Arial"/>
                <w:sz w:val="16"/>
                <w:szCs w:val="16"/>
                <w:lang w:val="es-MX" w:eastAsia="es-MX"/>
              </w:rPr>
              <w:t>otroset</w:t>
            </w:r>
            <w:proofErr w:type="spellEnd"/>
            <w:r w:rsidRPr="007B62CB">
              <w:rPr>
                <w:rFonts w:ascii="Arial" w:hAnsi="Arial" w:cs="Arial"/>
                <w:sz w:val="16"/>
                <w:szCs w:val="16"/>
                <w:lang w:val="es-MX" w:eastAsia="es-MX"/>
              </w:rPr>
              <w:t>.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09/04/2015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09/04/2015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28/04/2015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8,350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28/04/2015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lastRenderedPageBreak/>
              <w:t>05/05/2015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12,880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05/05/2015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8,704</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08/05/2015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08/05/2015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29,154</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19/05/2015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3,688</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19/05/2015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3,615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21/05/2015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22/05/2015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3,700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28/05/2015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31/05/2015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01/06/2015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por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39,640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05/06/2015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08/06/2015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08/06/2015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5,400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4,393</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12,144</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114,003</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6,469</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12,177</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3,300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lastRenderedPageBreak/>
              <w:t>06/07/2015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12,476</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26,620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08/07/2015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6,223</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16/07/2015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13,046</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12,211</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1,900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22,200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34,901</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1,333</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19/08/2015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3,400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5,300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21/08/2015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8,800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28/08/2015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depósito electrónico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105,500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01/09/2015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30,435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lastRenderedPageBreak/>
              <w:t>03/09/2015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03/09/2015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9,500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09/09/2015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1,250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54,100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18,701</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18/09/2015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113,306</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30,558</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30/09/2015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02/10/2015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6,500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05/10/2015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3,600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15/10/2015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1,438</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19/10/2015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2,700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21/10/2015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2,400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22/10/2015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1,000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Retiros otros 23365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12,500</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r w:rsidRPr="007B62CB">
              <w:rPr>
                <w:rFonts w:ascii="Arial" w:hAnsi="Arial" w:cs="Arial"/>
                <w:b/>
                <w:bCs/>
                <w:sz w:val="16"/>
                <w:szCs w:val="16"/>
                <w:lang w:val="es-MX" w:eastAsia="es-MX"/>
              </w:rPr>
              <w:t>Total</w:t>
            </w:r>
          </w:p>
        </w:tc>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r w:rsidRPr="007B62CB">
              <w:rPr>
                <w:rFonts w:ascii="Arial" w:hAnsi="Arial" w:cs="Arial"/>
                <w:b/>
                <w:bCs/>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r w:rsidRPr="007B62CB">
              <w:rPr>
                <w:rFonts w:ascii="Arial" w:hAnsi="Arial" w:cs="Arial"/>
                <w:b/>
                <w:bCs/>
                <w:sz w:val="16"/>
                <w:szCs w:val="16"/>
                <w:lang w:val="es-MX" w:eastAsia="es-MX"/>
              </w:rPr>
              <w:t>1,884,048</w:t>
            </w:r>
          </w:p>
        </w:tc>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p>
        </w:tc>
      </w:tr>
    </w:tbl>
    <w:p w:rsidR="0056305F" w:rsidRPr="00A85C60" w:rsidRDefault="007C5AB0" w:rsidP="007C5AB0">
      <w:pPr>
        <w:autoSpaceDE w:val="0"/>
        <w:autoSpaceDN w:val="0"/>
        <w:adjustRightInd w:val="0"/>
        <w:spacing w:after="0" w:line="360" w:lineRule="auto"/>
        <w:jc w:val="both"/>
        <w:rPr>
          <w:rFonts w:ascii="Arial" w:hAnsi="Arial" w:cs="Arial"/>
          <w:b/>
          <w:color w:val="000000"/>
          <w:sz w:val="24"/>
          <w:szCs w:val="24"/>
        </w:rPr>
      </w:pPr>
      <w:r w:rsidRPr="00A85C60">
        <w:rPr>
          <w:rFonts w:ascii="Arial" w:hAnsi="Arial" w:cs="Arial"/>
          <w:b/>
          <w:color w:val="000000"/>
          <w:sz w:val="24"/>
          <w:szCs w:val="24"/>
        </w:rPr>
        <w:t>Acción</w:t>
      </w:r>
      <w:r w:rsidR="00CE73BC" w:rsidRPr="00A85C60">
        <w:rPr>
          <w:rFonts w:ascii="Arial" w:hAnsi="Arial" w:cs="Arial"/>
          <w:b/>
          <w:color w:val="000000"/>
          <w:sz w:val="24"/>
          <w:szCs w:val="24"/>
        </w:rPr>
        <w:t xml:space="preserve"> emitida:</w:t>
      </w:r>
    </w:p>
    <w:p w:rsidR="007B62CB" w:rsidRDefault="007B62CB" w:rsidP="007C5AB0">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Pliegos Presuntivos de Responsabilidades.</w:t>
      </w:r>
    </w:p>
    <w:p w:rsidR="007C5AB0" w:rsidRPr="007B62CB" w:rsidRDefault="007C5AB0" w:rsidP="007C5AB0">
      <w:pPr>
        <w:autoSpaceDE w:val="0"/>
        <w:autoSpaceDN w:val="0"/>
        <w:adjustRightInd w:val="0"/>
        <w:spacing w:after="0" w:line="360" w:lineRule="auto"/>
        <w:jc w:val="both"/>
        <w:rPr>
          <w:rFonts w:ascii="Arial" w:hAnsi="Arial" w:cs="Arial"/>
          <w:i/>
          <w:color w:val="000000"/>
          <w:sz w:val="24"/>
          <w:szCs w:val="24"/>
        </w:rPr>
      </w:pPr>
      <w:r w:rsidRPr="007B62CB">
        <w:rPr>
          <w:rFonts w:ascii="Arial" w:hAnsi="Arial" w:cs="Arial"/>
          <w:i/>
          <w:color w:val="000000"/>
          <w:sz w:val="24"/>
          <w:szCs w:val="24"/>
        </w:rPr>
        <w:t xml:space="preserve">Promoción de </w:t>
      </w:r>
      <w:proofErr w:type="spellStart"/>
      <w:r w:rsidRPr="007B62CB">
        <w:rPr>
          <w:rFonts w:ascii="Arial" w:hAnsi="Arial" w:cs="Arial"/>
          <w:i/>
          <w:color w:val="000000"/>
          <w:sz w:val="24"/>
          <w:szCs w:val="24"/>
        </w:rPr>
        <w:t>Fincamiento</w:t>
      </w:r>
      <w:proofErr w:type="spellEnd"/>
      <w:r w:rsidRPr="007B62CB">
        <w:rPr>
          <w:rFonts w:ascii="Arial" w:hAnsi="Arial" w:cs="Arial"/>
          <w:i/>
          <w:color w:val="000000"/>
          <w:sz w:val="24"/>
          <w:szCs w:val="24"/>
        </w:rPr>
        <w:t xml:space="preserve"> de Responsabilidad Administrativa.</w:t>
      </w:r>
    </w:p>
    <w:p w:rsidR="007C5AB0" w:rsidRDefault="007C5AB0" w:rsidP="00685930">
      <w:pPr>
        <w:autoSpaceDE w:val="0"/>
        <w:autoSpaceDN w:val="0"/>
        <w:adjustRightInd w:val="0"/>
        <w:spacing w:after="0" w:line="240" w:lineRule="auto"/>
        <w:rPr>
          <w:rFonts w:ascii="Arial" w:hAnsi="Arial" w:cs="Arial"/>
          <w:color w:val="000000"/>
        </w:rPr>
      </w:pPr>
    </w:p>
    <w:p w:rsidR="007B62CB" w:rsidRPr="007B62CB" w:rsidRDefault="007B62CB" w:rsidP="007C5AB0">
      <w:pPr>
        <w:autoSpaceDE w:val="0"/>
        <w:autoSpaceDN w:val="0"/>
        <w:adjustRightInd w:val="0"/>
        <w:spacing w:after="0" w:line="360" w:lineRule="auto"/>
        <w:jc w:val="both"/>
        <w:rPr>
          <w:rFonts w:ascii="Arial" w:hAnsi="Arial" w:cs="Arial"/>
          <w:b/>
          <w:iCs/>
          <w:color w:val="000000"/>
          <w:sz w:val="24"/>
          <w:szCs w:val="24"/>
          <w:u w:val="single"/>
        </w:rPr>
      </w:pPr>
      <w:r>
        <w:rPr>
          <w:rFonts w:ascii="Arial" w:hAnsi="Arial" w:cs="Arial"/>
          <w:b/>
          <w:iCs/>
          <w:color w:val="000000"/>
          <w:sz w:val="24"/>
          <w:szCs w:val="24"/>
          <w:u w:val="single"/>
        </w:rPr>
        <w:t>Cargos y retiros domiciliados por seguros</w:t>
      </w:r>
    </w:p>
    <w:p w:rsidR="007C5AB0" w:rsidRPr="007B62CB" w:rsidRDefault="007C5AB0" w:rsidP="007C5AB0">
      <w:pPr>
        <w:autoSpaceDE w:val="0"/>
        <w:autoSpaceDN w:val="0"/>
        <w:adjustRightInd w:val="0"/>
        <w:spacing w:after="0" w:line="360" w:lineRule="auto"/>
        <w:jc w:val="both"/>
        <w:rPr>
          <w:rFonts w:ascii="Arial" w:hAnsi="Arial" w:cs="Arial"/>
          <w:iCs/>
          <w:color w:val="000000"/>
          <w:sz w:val="24"/>
          <w:szCs w:val="24"/>
        </w:rPr>
      </w:pPr>
      <w:r w:rsidRPr="007B62CB">
        <w:rPr>
          <w:rFonts w:ascii="Arial" w:hAnsi="Arial" w:cs="Arial"/>
          <w:iCs/>
          <w:color w:val="000000"/>
          <w:sz w:val="24"/>
          <w:szCs w:val="24"/>
        </w:rPr>
        <w:t xml:space="preserve">24. </w:t>
      </w:r>
      <w:r w:rsidR="007B62CB" w:rsidRPr="007B62CB">
        <w:rPr>
          <w:rFonts w:ascii="Arial" w:hAnsi="Arial" w:cs="Arial"/>
          <w:sz w:val="24"/>
          <w:szCs w:val="24"/>
          <w:lang w:val="es-MX" w:eastAsia="es-MX"/>
        </w:rPr>
        <w:t xml:space="preserve">De la revisión de los movimientos de pagos reportados en los estados bancarios de enero a octubre de 2015, emitidos por BANORTE, S.A. de la cuenta concentradora número 0849601301 a nombre del Municipio, se detectaron cargos domiciliados por cobranza de seguros por valor de $110,253 no contabilizados, de los cuales además no se localizaron ni fueron exhibidos </w:t>
      </w:r>
      <w:r w:rsidR="007B62CB" w:rsidRPr="007B62CB">
        <w:rPr>
          <w:rFonts w:ascii="Arial" w:hAnsi="Arial" w:cs="Arial"/>
          <w:sz w:val="24"/>
          <w:szCs w:val="24"/>
          <w:lang w:val="es-MX" w:eastAsia="es-MX"/>
        </w:rPr>
        <w:lastRenderedPageBreak/>
        <w:t>durante la auditoría, los comprobantes fiscales y la evidencia documental contable, que demuestre que este tipo de erogaciones corresponden a gastos propios de la función municipal, siendo las transacciones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58"/>
        <w:gridCol w:w="158"/>
        <w:gridCol w:w="158"/>
        <w:gridCol w:w="4409"/>
        <w:gridCol w:w="232"/>
        <w:gridCol w:w="1081"/>
      </w:tblGrid>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Fecha</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Descripción</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Importe</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05/01/2015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2,550</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04/02/2015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2,550</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31/03/2015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Cargo de Seguros</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3,314</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2,550</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13,409</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12,503</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29/04/2015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13,719</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29/06/2015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14,615</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06/07/2015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2,550</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14,000</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07/08/2015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2,308</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04/09/2015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2,308</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17/09/2015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7,652</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2,308</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06/10/2015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9,225</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29/10/2015</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xml:space="preserve">Cobranza Domiciliada </w:t>
            </w:r>
            <w:proofErr w:type="spellStart"/>
            <w:r w:rsidRPr="007B62CB">
              <w:rPr>
                <w:rFonts w:ascii="Arial" w:hAnsi="Arial" w:cs="Arial"/>
                <w:sz w:val="16"/>
                <w:szCs w:val="16"/>
                <w:lang w:val="es-MX" w:eastAsia="es-MX"/>
              </w:rPr>
              <w:t>Seg</w:t>
            </w:r>
            <w:proofErr w:type="spellEnd"/>
            <w:r w:rsidRPr="007B62CB">
              <w:rPr>
                <w:rFonts w:ascii="Arial" w:hAnsi="Arial" w:cs="Arial"/>
                <w:sz w:val="16"/>
                <w:szCs w:val="16"/>
                <w:lang w:val="es-MX" w:eastAsia="es-MX"/>
              </w:rPr>
              <w:t>. Banorte</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 </w:t>
            </w: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r w:rsidRPr="007B62CB">
              <w:rPr>
                <w:rFonts w:ascii="Arial" w:hAnsi="Arial" w:cs="Arial"/>
                <w:sz w:val="16"/>
                <w:szCs w:val="16"/>
                <w:lang w:val="es-MX" w:eastAsia="es-MX"/>
              </w:rPr>
              <w:t>4,692</w:t>
            </w:r>
          </w:p>
        </w:tc>
      </w:tr>
      <w:tr w:rsidR="007B62CB" w:rsidRPr="007B62CB" w:rsidTr="007B62CB">
        <w:trPr>
          <w:tblCellSpacing w:w="15" w:type="dxa"/>
        </w:trPr>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r w:rsidRPr="007B62CB">
              <w:rPr>
                <w:rFonts w:ascii="Arial" w:hAnsi="Arial" w:cs="Arial"/>
                <w:b/>
                <w:bCs/>
                <w:sz w:val="16"/>
                <w:szCs w:val="16"/>
                <w:lang w:val="es-MX" w:eastAsia="es-MX"/>
              </w:rPr>
              <w:t>Total</w:t>
            </w:r>
          </w:p>
        </w:tc>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sz w:val="16"/>
                <w:szCs w:val="16"/>
                <w:lang w:val="es-MX" w:eastAsia="es-MX"/>
              </w:rPr>
            </w:pPr>
          </w:p>
        </w:tc>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r w:rsidRPr="007B62CB">
              <w:rPr>
                <w:rFonts w:ascii="Arial" w:hAnsi="Arial" w:cs="Arial"/>
                <w:b/>
                <w:bCs/>
                <w:sz w:val="16"/>
                <w:szCs w:val="16"/>
                <w:lang w:val="es-MX" w:eastAsia="es-MX"/>
              </w:rPr>
              <w:t>$</w:t>
            </w:r>
          </w:p>
        </w:tc>
        <w:tc>
          <w:tcPr>
            <w:tcW w:w="0" w:type="auto"/>
            <w:vAlign w:val="center"/>
            <w:hideMark/>
          </w:tcPr>
          <w:p w:rsidR="007B62CB" w:rsidRPr="007B62CB" w:rsidRDefault="007B62CB" w:rsidP="007B62CB">
            <w:pPr>
              <w:pStyle w:val="Sinespaciado"/>
              <w:rPr>
                <w:rFonts w:ascii="Arial" w:hAnsi="Arial" w:cs="Arial"/>
                <w:b/>
                <w:bCs/>
                <w:sz w:val="16"/>
                <w:szCs w:val="16"/>
                <w:lang w:val="es-MX" w:eastAsia="es-MX"/>
              </w:rPr>
            </w:pPr>
            <w:r w:rsidRPr="007B62CB">
              <w:rPr>
                <w:rFonts w:ascii="Arial" w:hAnsi="Arial" w:cs="Arial"/>
                <w:b/>
                <w:bCs/>
                <w:sz w:val="16"/>
                <w:szCs w:val="16"/>
                <w:lang w:val="es-MX" w:eastAsia="es-MX"/>
              </w:rPr>
              <w:t>110,253</w:t>
            </w:r>
          </w:p>
        </w:tc>
      </w:tr>
    </w:tbl>
    <w:p w:rsidR="00E81CA2" w:rsidRDefault="00E81CA2" w:rsidP="007C5AB0">
      <w:pPr>
        <w:autoSpaceDE w:val="0"/>
        <w:autoSpaceDN w:val="0"/>
        <w:adjustRightInd w:val="0"/>
        <w:spacing w:after="0" w:line="360" w:lineRule="auto"/>
        <w:jc w:val="both"/>
        <w:rPr>
          <w:rFonts w:ascii="Arial" w:hAnsi="Arial" w:cs="Arial"/>
          <w:iCs/>
          <w:color w:val="000000"/>
          <w:sz w:val="24"/>
          <w:szCs w:val="24"/>
        </w:rPr>
      </w:pPr>
    </w:p>
    <w:p w:rsidR="007B62CB" w:rsidRPr="008261AA" w:rsidRDefault="008261AA" w:rsidP="007C5AB0">
      <w:pPr>
        <w:autoSpaceDE w:val="0"/>
        <w:autoSpaceDN w:val="0"/>
        <w:adjustRightInd w:val="0"/>
        <w:spacing w:after="0" w:line="360" w:lineRule="auto"/>
        <w:jc w:val="both"/>
        <w:rPr>
          <w:rFonts w:ascii="Arial" w:hAnsi="Arial" w:cs="Arial"/>
          <w:b/>
          <w:iCs/>
          <w:color w:val="000000"/>
          <w:sz w:val="24"/>
          <w:szCs w:val="24"/>
        </w:rPr>
      </w:pPr>
      <w:r>
        <w:rPr>
          <w:rFonts w:ascii="Arial" w:hAnsi="Arial" w:cs="Arial"/>
          <w:b/>
          <w:iCs/>
          <w:color w:val="000000"/>
          <w:sz w:val="24"/>
          <w:szCs w:val="24"/>
        </w:rPr>
        <w:t>Análisis de la Auditoría Superior del Estado</w:t>
      </w:r>
    </w:p>
    <w:p w:rsidR="007C5AB0" w:rsidRPr="008261AA" w:rsidRDefault="008261AA" w:rsidP="008261AA">
      <w:pPr>
        <w:autoSpaceDE w:val="0"/>
        <w:autoSpaceDN w:val="0"/>
        <w:adjustRightInd w:val="0"/>
        <w:spacing w:after="0" w:line="360" w:lineRule="auto"/>
        <w:jc w:val="both"/>
        <w:rPr>
          <w:rFonts w:ascii="Arial" w:hAnsi="Arial" w:cs="Arial"/>
          <w:color w:val="000000"/>
          <w:sz w:val="24"/>
          <w:szCs w:val="24"/>
        </w:rPr>
      </w:pPr>
      <w:r w:rsidRPr="008261AA">
        <w:rPr>
          <w:rFonts w:ascii="Arial" w:hAnsi="Arial" w:cs="Arial"/>
          <w:sz w:val="24"/>
          <w:szCs w:val="24"/>
          <w:lang w:val="es-MX" w:eastAsia="es-MX"/>
        </w:rPr>
        <w:t>Se analizó la documentación presentada por el Extitular del Municipio, que consiste en copias fotostáticas simples de las pólizas de seguro de diversos automóviles, entre las cuales se identificó que una de las pólizas por valor de $13,179 correspondía a un vehículo oficial, con lo cual se solventa parcialmente lo observado en la cantidad de $13,719, subsistiendo lo del aspecto económico por $96,534, debido a que la evidencia documental exhibida no justifica que dichos cargos bancarios, corresponden a seguros de unidades oficiales.</w:t>
      </w:r>
    </w:p>
    <w:p w:rsidR="008261AA" w:rsidRPr="00A85C60" w:rsidRDefault="008261AA" w:rsidP="00685930">
      <w:pPr>
        <w:autoSpaceDE w:val="0"/>
        <w:autoSpaceDN w:val="0"/>
        <w:adjustRightInd w:val="0"/>
        <w:spacing w:after="0" w:line="240" w:lineRule="auto"/>
        <w:jc w:val="both"/>
        <w:rPr>
          <w:rFonts w:ascii="Arial" w:hAnsi="Arial" w:cs="Arial"/>
          <w:color w:val="000000"/>
          <w:sz w:val="24"/>
          <w:szCs w:val="24"/>
        </w:rPr>
      </w:pPr>
    </w:p>
    <w:p w:rsidR="0056305F" w:rsidRPr="00A85C60" w:rsidRDefault="00CE73BC" w:rsidP="008261AA">
      <w:pPr>
        <w:autoSpaceDE w:val="0"/>
        <w:autoSpaceDN w:val="0"/>
        <w:adjustRightInd w:val="0"/>
        <w:spacing w:after="0" w:line="360" w:lineRule="auto"/>
        <w:jc w:val="both"/>
        <w:rPr>
          <w:rFonts w:ascii="Arial" w:hAnsi="Arial" w:cs="Arial"/>
          <w:b/>
          <w:color w:val="000000"/>
          <w:sz w:val="24"/>
          <w:szCs w:val="24"/>
        </w:rPr>
      </w:pPr>
      <w:r w:rsidRPr="00A85C60">
        <w:rPr>
          <w:rFonts w:ascii="Arial" w:hAnsi="Arial" w:cs="Arial"/>
          <w:b/>
          <w:color w:val="000000"/>
          <w:sz w:val="24"/>
          <w:szCs w:val="24"/>
        </w:rPr>
        <w:t>Acción emitida:</w:t>
      </w:r>
      <w:r w:rsidR="007C5AB0" w:rsidRPr="00A85C60">
        <w:rPr>
          <w:rFonts w:ascii="Arial" w:hAnsi="Arial" w:cs="Arial"/>
          <w:b/>
          <w:color w:val="000000"/>
          <w:sz w:val="24"/>
          <w:szCs w:val="24"/>
        </w:rPr>
        <w:t xml:space="preserve"> </w:t>
      </w:r>
    </w:p>
    <w:p w:rsidR="008261AA" w:rsidRDefault="008261AA" w:rsidP="008261AA">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lastRenderedPageBreak/>
        <w:t>Pliego Presuntivos de Responsabilidades.</w:t>
      </w:r>
    </w:p>
    <w:p w:rsidR="007C5AB0" w:rsidRPr="00A85C60" w:rsidRDefault="007C5AB0" w:rsidP="008261AA">
      <w:pPr>
        <w:autoSpaceDE w:val="0"/>
        <w:autoSpaceDN w:val="0"/>
        <w:adjustRightInd w:val="0"/>
        <w:spacing w:after="0" w:line="360" w:lineRule="auto"/>
        <w:jc w:val="both"/>
        <w:rPr>
          <w:rFonts w:ascii="Arial" w:hAnsi="Arial" w:cs="Arial"/>
          <w:color w:val="000000"/>
          <w:sz w:val="24"/>
          <w:szCs w:val="24"/>
        </w:rPr>
      </w:pPr>
      <w:r w:rsidRPr="008261AA">
        <w:rPr>
          <w:rFonts w:ascii="Arial" w:hAnsi="Arial" w:cs="Arial"/>
          <w:i/>
          <w:color w:val="000000"/>
          <w:sz w:val="24"/>
          <w:szCs w:val="24"/>
        </w:rPr>
        <w:t xml:space="preserve">Promoción de </w:t>
      </w:r>
      <w:proofErr w:type="spellStart"/>
      <w:r w:rsidRPr="008261AA">
        <w:rPr>
          <w:rFonts w:ascii="Arial" w:hAnsi="Arial" w:cs="Arial"/>
          <w:i/>
          <w:color w:val="000000"/>
          <w:sz w:val="24"/>
          <w:szCs w:val="24"/>
        </w:rPr>
        <w:t>Fincamiento</w:t>
      </w:r>
      <w:proofErr w:type="spellEnd"/>
      <w:r w:rsidRPr="008261AA">
        <w:rPr>
          <w:rFonts w:ascii="Arial" w:hAnsi="Arial" w:cs="Arial"/>
          <w:i/>
          <w:color w:val="000000"/>
          <w:sz w:val="24"/>
          <w:szCs w:val="24"/>
        </w:rPr>
        <w:t xml:space="preserve"> de Responsabilidad Administrativa</w:t>
      </w:r>
      <w:r w:rsidRPr="00A85C60">
        <w:rPr>
          <w:rFonts w:ascii="Arial" w:hAnsi="Arial" w:cs="Arial"/>
          <w:color w:val="000000"/>
          <w:sz w:val="24"/>
          <w:szCs w:val="24"/>
        </w:rPr>
        <w:t>.</w:t>
      </w:r>
    </w:p>
    <w:p w:rsidR="007C5AB0" w:rsidRDefault="007C5AB0" w:rsidP="008261AA">
      <w:pPr>
        <w:autoSpaceDE w:val="0"/>
        <w:autoSpaceDN w:val="0"/>
        <w:adjustRightInd w:val="0"/>
        <w:spacing w:after="0" w:line="360" w:lineRule="auto"/>
        <w:jc w:val="both"/>
        <w:rPr>
          <w:rFonts w:ascii="Arial" w:hAnsi="Arial" w:cs="Arial"/>
          <w:color w:val="000000"/>
        </w:rPr>
      </w:pPr>
    </w:p>
    <w:p w:rsidR="00685930" w:rsidRPr="008261AA" w:rsidRDefault="008261AA" w:rsidP="008261AA">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Fondo de aportaciones para el fortalecimiento municipal</w:t>
      </w:r>
    </w:p>
    <w:p w:rsidR="0056305F" w:rsidRPr="008261AA" w:rsidRDefault="007C5AB0" w:rsidP="008261AA">
      <w:pPr>
        <w:autoSpaceDE w:val="0"/>
        <w:autoSpaceDN w:val="0"/>
        <w:adjustRightInd w:val="0"/>
        <w:spacing w:after="0" w:line="360" w:lineRule="auto"/>
        <w:jc w:val="both"/>
        <w:rPr>
          <w:rFonts w:ascii="Arial" w:hAnsi="Arial" w:cs="Arial"/>
          <w:color w:val="000000"/>
          <w:sz w:val="24"/>
          <w:szCs w:val="24"/>
        </w:rPr>
      </w:pPr>
      <w:r w:rsidRPr="008261AA">
        <w:rPr>
          <w:rFonts w:ascii="Arial" w:hAnsi="Arial" w:cs="Arial"/>
          <w:color w:val="000000"/>
          <w:sz w:val="24"/>
          <w:szCs w:val="24"/>
        </w:rPr>
        <w:t xml:space="preserve">25. </w:t>
      </w:r>
      <w:r w:rsidR="008261AA" w:rsidRPr="008261AA">
        <w:rPr>
          <w:rFonts w:ascii="Arial" w:hAnsi="Arial" w:cs="Arial"/>
          <w:sz w:val="24"/>
          <w:szCs w:val="24"/>
          <w:lang w:val="es-MX" w:eastAsia="es-MX"/>
        </w:rPr>
        <w:t>El saldo al cierre del ejercicio 2015 de las cuentas de cheques específica del Fondo de Aportaciones para el Fortalecimiento de los Municipios y de las Demarcaciones Territoriales del Distrito Federal ascienden a $451,984 y se integran como sigue: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10"/>
        <w:gridCol w:w="111"/>
        <w:gridCol w:w="111"/>
        <w:gridCol w:w="111"/>
        <w:gridCol w:w="111"/>
        <w:gridCol w:w="111"/>
        <w:gridCol w:w="2278"/>
        <w:gridCol w:w="1325"/>
        <w:gridCol w:w="161"/>
        <w:gridCol w:w="711"/>
        <w:gridCol w:w="1256"/>
      </w:tblGrid>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Cuenta contable</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Nombre y Núm. de cuenta</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Institución bancaria</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Importe</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Administración</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10303-0013-0000</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Fortalecimiento 2015 - 0270183906</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Banorte</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6,389</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2012-2015</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10303-0014-0000</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Fortalecimiento 2015 - 0414107108</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Banorte</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 </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445,595</w:t>
            </w: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r w:rsidRPr="008261AA">
              <w:rPr>
                <w:rFonts w:ascii="Arial" w:hAnsi="Arial" w:cs="Arial"/>
                <w:sz w:val="18"/>
                <w:szCs w:val="18"/>
                <w:lang w:val="es-MX" w:eastAsia="es-MX"/>
              </w:rPr>
              <w:t>2015-2018</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b/>
                <w:bCs/>
                <w:sz w:val="18"/>
                <w:szCs w:val="18"/>
                <w:lang w:val="es-MX" w:eastAsia="es-MX"/>
              </w:rPr>
            </w:pPr>
            <w:r w:rsidRPr="008261AA">
              <w:rPr>
                <w:rFonts w:ascii="Arial" w:hAnsi="Arial" w:cs="Arial"/>
                <w:b/>
                <w:bCs/>
                <w:sz w:val="18"/>
                <w:szCs w:val="18"/>
                <w:lang w:val="es-MX" w:eastAsia="es-MX"/>
              </w:rPr>
              <w:t>Total</w:t>
            </w:r>
          </w:p>
        </w:tc>
        <w:tc>
          <w:tcPr>
            <w:tcW w:w="0" w:type="auto"/>
            <w:vAlign w:val="center"/>
            <w:hideMark/>
          </w:tcPr>
          <w:p w:rsidR="008261AA" w:rsidRPr="008261AA" w:rsidRDefault="008261AA" w:rsidP="008261AA">
            <w:pPr>
              <w:pStyle w:val="Sinespaciado"/>
              <w:rPr>
                <w:rFonts w:ascii="Arial" w:hAnsi="Arial" w:cs="Arial"/>
                <w:b/>
                <w:bCs/>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sz w:val="18"/>
                <w:szCs w:val="18"/>
                <w:lang w:val="es-MX" w:eastAsia="es-MX"/>
              </w:rPr>
            </w:pPr>
          </w:p>
        </w:tc>
        <w:tc>
          <w:tcPr>
            <w:tcW w:w="0" w:type="auto"/>
            <w:vAlign w:val="center"/>
            <w:hideMark/>
          </w:tcPr>
          <w:p w:rsidR="008261AA" w:rsidRPr="008261AA" w:rsidRDefault="008261AA" w:rsidP="008261AA">
            <w:pPr>
              <w:pStyle w:val="Sinespaciado"/>
              <w:rPr>
                <w:rFonts w:ascii="Arial" w:hAnsi="Arial" w:cs="Arial"/>
                <w:b/>
                <w:bCs/>
                <w:sz w:val="18"/>
                <w:szCs w:val="18"/>
                <w:lang w:val="es-MX" w:eastAsia="es-MX"/>
              </w:rPr>
            </w:pPr>
            <w:r w:rsidRPr="008261AA">
              <w:rPr>
                <w:rFonts w:ascii="Arial" w:hAnsi="Arial" w:cs="Arial"/>
                <w:b/>
                <w:bCs/>
                <w:sz w:val="18"/>
                <w:szCs w:val="18"/>
                <w:lang w:val="es-MX" w:eastAsia="es-MX"/>
              </w:rPr>
              <w:t>$</w:t>
            </w:r>
          </w:p>
        </w:tc>
        <w:tc>
          <w:tcPr>
            <w:tcW w:w="0" w:type="auto"/>
            <w:vAlign w:val="center"/>
            <w:hideMark/>
          </w:tcPr>
          <w:p w:rsidR="008261AA" w:rsidRPr="008261AA" w:rsidRDefault="008261AA" w:rsidP="008261AA">
            <w:pPr>
              <w:pStyle w:val="Sinespaciado"/>
              <w:rPr>
                <w:rFonts w:ascii="Arial" w:hAnsi="Arial" w:cs="Arial"/>
                <w:b/>
                <w:bCs/>
                <w:sz w:val="18"/>
                <w:szCs w:val="18"/>
                <w:lang w:val="es-MX" w:eastAsia="es-MX"/>
              </w:rPr>
            </w:pPr>
            <w:r w:rsidRPr="008261AA">
              <w:rPr>
                <w:rFonts w:ascii="Arial" w:hAnsi="Arial" w:cs="Arial"/>
                <w:b/>
                <w:bCs/>
                <w:sz w:val="18"/>
                <w:szCs w:val="18"/>
                <w:lang w:val="es-MX" w:eastAsia="es-MX"/>
              </w:rPr>
              <w:t>451,984</w:t>
            </w:r>
          </w:p>
        </w:tc>
        <w:tc>
          <w:tcPr>
            <w:tcW w:w="0" w:type="auto"/>
            <w:vAlign w:val="center"/>
            <w:hideMark/>
          </w:tcPr>
          <w:p w:rsidR="008261AA" w:rsidRPr="008261AA" w:rsidRDefault="008261AA" w:rsidP="008261AA">
            <w:pPr>
              <w:pStyle w:val="Sinespaciado"/>
              <w:rPr>
                <w:rFonts w:ascii="Arial" w:hAnsi="Arial" w:cs="Arial"/>
                <w:b/>
                <w:bCs/>
                <w:sz w:val="18"/>
                <w:szCs w:val="18"/>
                <w:lang w:val="es-MX" w:eastAsia="es-MX"/>
              </w:rPr>
            </w:pPr>
          </w:p>
        </w:tc>
      </w:tr>
    </w:tbl>
    <w:p w:rsidR="00E81CA2" w:rsidRDefault="00E81CA2" w:rsidP="007C5AB0">
      <w:pPr>
        <w:autoSpaceDE w:val="0"/>
        <w:autoSpaceDN w:val="0"/>
        <w:adjustRightInd w:val="0"/>
        <w:spacing w:after="0" w:line="360" w:lineRule="auto"/>
        <w:jc w:val="both"/>
        <w:rPr>
          <w:rFonts w:ascii="Arial" w:hAnsi="Arial" w:cs="Arial"/>
          <w:color w:val="000000"/>
          <w:sz w:val="24"/>
          <w:szCs w:val="24"/>
        </w:rPr>
      </w:pPr>
    </w:p>
    <w:p w:rsidR="008261AA" w:rsidRDefault="008261AA" w:rsidP="007C5AB0">
      <w:pPr>
        <w:autoSpaceDE w:val="0"/>
        <w:autoSpaceDN w:val="0"/>
        <w:adjustRightInd w:val="0"/>
        <w:spacing w:after="0" w:line="360" w:lineRule="auto"/>
        <w:jc w:val="both"/>
        <w:rPr>
          <w:rFonts w:ascii="Arial" w:hAnsi="Arial" w:cs="Arial"/>
          <w:sz w:val="24"/>
          <w:szCs w:val="24"/>
          <w:lang w:val="es-MX" w:eastAsia="es-MX"/>
        </w:rPr>
      </w:pPr>
      <w:r w:rsidRPr="008261AA">
        <w:rPr>
          <w:rFonts w:ascii="Arial" w:hAnsi="Arial" w:cs="Arial"/>
          <w:sz w:val="24"/>
          <w:szCs w:val="24"/>
          <w:lang w:val="es-MX" w:eastAsia="es-MX"/>
        </w:rPr>
        <w:t xml:space="preserve">Por lo anterior, durante el año de 2015 se recibieron aportaciones federales por valor total de $3,140,387, detectando que por los meses de enero a octubre del año citado, el importe de $2,297,956 se </w:t>
      </w:r>
      <w:proofErr w:type="spellStart"/>
      <w:r w:rsidRPr="008261AA">
        <w:rPr>
          <w:rFonts w:ascii="Arial" w:hAnsi="Arial" w:cs="Arial"/>
          <w:sz w:val="24"/>
          <w:szCs w:val="24"/>
          <w:lang w:val="es-MX" w:eastAsia="es-MX"/>
        </w:rPr>
        <w:t>depósito</w:t>
      </w:r>
      <w:proofErr w:type="spellEnd"/>
      <w:r w:rsidRPr="008261AA">
        <w:rPr>
          <w:rFonts w:ascii="Arial" w:hAnsi="Arial" w:cs="Arial"/>
          <w:sz w:val="24"/>
          <w:szCs w:val="24"/>
          <w:lang w:val="es-MX" w:eastAsia="es-MX"/>
        </w:rPr>
        <w:t xml:space="preserve"> y traspaso a la cuenta bancaria concentradora de gasto corriente del municipio, no localizando ni siendo exhibido durante la auditoría, la evidencia documental que acredite que la aplicación de los recursos se destinó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de </w:t>
      </w:r>
      <w:r w:rsidRPr="008261AA">
        <w:rPr>
          <w:rFonts w:ascii="Arial" w:hAnsi="Arial" w:cs="Arial"/>
          <w:sz w:val="24"/>
          <w:szCs w:val="24"/>
          <w:lang w:val="es-MX" w:eastAsia="es-MX"/>
        </w:rPr>
        <w:lastRenderedPageBreak/>
        <w:t>conformidad a lo establecido en el artículo 37, de la Ley de Coordinación Fiscal. Los depósitos y traspasos se integran como sigue: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59"/>
        <w:gridCol w:w="122"/>
        <w:gridCol w:w="122"/>
        <w:gridCol w:w="122"/>
        <w:gridCol w:w="4945"/>
        <w:gridCol w:w="175"/>
        <w:gridCol w:w="951"/>
      </w:tblGrid>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Fecha</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Descripción</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Importe</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30/01/2015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Depósito a Cuenta Concentradora - Enero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242,546</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27/02/2015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Depósito a Cuenta Concentradora - Febrero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255,314</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31/03/2015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Depósito a Cuenta Concentradora - Marzo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255,314</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05/05/2015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128,000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08/05/2015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60,000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28/05/2015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256,000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02/07/2015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120,000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03/07/2015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80,000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08/07/2015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17,000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150,000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24/08/2015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Agosto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5,000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31/08/2015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Agosto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02/09/2015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xml:space="preserve">Traspaso a la Cuenta Concentradora - </w:t>
            </w:r>
            <w:proofErr w:type="spellStart"/>
            <w:r w:rsidRPr="008261AA">
              <w:rPr>
                <w:rFonts w:ascii="Arial" w:hAnsi="Arial" w:cs="Arial"/>
                <w:sz w:val="16"/>
                <w:szCs w:val="16"/>
                <w:lang w:val="es-MX" w:eastAsia="es-MX"/>
              </w:rPr>
              <w:t>Septirmbre</w:t>
            </w:r>
            <w:proofErr w:type="spellEnd"/>
            <w:r w:rsidRPr="008261AA">
              <w:rPr>
                <w:rFonts w:ascii="Arial" w:hAnsi="Arial" w:cs="Arial"/>
                <w:sz w:val="16"/>
                <w:szCs w:val="16"/>
                <w:lang w:val="es-MX" w:eastAsia="es-MX"/>
              </w:rPr>
              <w:t xml:space="preserv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67,000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23/09/2015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Septiembre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270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02/10/2015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Octubre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150,000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21/10/2015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Octubre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40,000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30/10/2015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Octubre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269,512</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Total</w:t>
            </w: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2,297,956</w:t>
            </w:r>
          </w:p>
        </w:tc>
      </w:tr>
    </w:tbl>
    <w:p w:rsidR="008261AA" w:rsidRDefault="008261AA" w:rsidP="007C5AB0">
      <w:pPr>
        <w:autoSpaceDE w:val="0"/>
        <w:autoSpaceDN w:val="0"/>
        <w:adjustRightInd w:val="0"/>
        <w:spacing w:after="0" w:line="360" w:lineRule="auto"/>
        <w:jc w:val="both"/>
        <w:rPr>
          <w:rFonts w:ascii="Arial" w:hAnsi="Arial" w:cs="Arial"/>
          <w:sz w:val="24"/>
          <w:szCs w:val="24"/>
          <w:lang w:val="es-MX" w:eastAsia="es-MX"/>
        </w:rPr>
      </w:pPr>
    </w:p>
    <w:p w:rsidR="008261AA" w:rsidRPr="008261AA" w:rsidRDefault="008261AA" w:rsidP="007C5AB0">
      <w:pPr>
        <w:autoSpaceDE w:val="0"/>
        <w:autoSpaceDN w:val="0"/>
        <w:adjustRightInd w:val="0"/>
        <w:spacing w:after="0" w:line="360" w:lineRule="auto"/>
        <w:jc w:val="both"/>
        <w:rPr>
          <w:rFonts w:ascii="Arial" w:hAnsi="Arial" w:cs="Arial"/>
          <w:color w:val="000000"/>
          <w:sz w:val="24"/>
          <w:szCs w:val="24"/>
        </w:rPr>
      </w:pPr>
    </w:p>
    <w:p w:rsidR="0056305F" w:rsidRPr="00A85C60" w:rsidRDefault="00CE73BC" w:rsidP="007C5AB0">
      <w:pPr>
        <w:autoSpaceDE w:val="0"/>
        <w:autoSpaceDN w:val="0"/>
        <w:adjustRightInd w:val="0"/>
        <w:spacing w:after="0" w:line="360" w:lineRule="auto"/>
        <w:rPr>
          <w:rFonts w:ascii="Arial" w:hAnsi="Arial" w:cs="Arial"/>
          <w:b/>
          <w:bCs/>
          <w:color w:val="000000"/>
          <w:sz w:val="24"/>
          <w:szCs w:val="24"/>
        </w:rPr>
      </w:pPr>
      <w:r w:rsidRPr="00A85C60">
        <w:rPr>
          <w:rFonts w:ascii="Arial" w:hAnsi="Arial" w:cs="Arial"/>
          <w:b/>
          <w:bCs/>
          <w:color w:val="000000"/>
          <w:sz w:val="24"/>
          <w:szCs w:val="24"/>
        </w:rPr>
        <w:t>Acción emitida:</w:t>
      </w:r>
    </w:p>
    <w:p w:rsidR="008261AA" w:rsidRDefault="007C5AB0" w:rsidP="007C5AB0">
      <w:pPr>
        <w:autoSpaceDE w:val="0"/>
        <w:autoSpaceDN w:val="0"/>
        <w:adjustRightInd w:val="0"/>
        <w:spacing w:after="0" w:line="360" w:lineRule="auto"/>
        <w:rPr>
          <w:rFonts w:ascii="Arial" w:hAnsi="Arial" w:cs="Arial"/>
          <w:bCs/>
          <w:i/>
          <w:color w:val="000000"/>
          <w:sz w:val="24"/>
          <w:szCs w:val="24"/>
        </w:rPr>
      </w:pPr>
      <w:r w:rsidRPr="008261AA">
        <w:rPr>
          <w:rFonts w:ascii="Arial" w:hAnsi="Arial" w:cs="Arial"/>
          <w:bCs/>
          <w:i/>
          <w:color w:val="000000"/>
          <w:sz w:val="24"/>
          <w:szCs w:val="24"/>
        </w:rPr>
        <w:t xml:space="preserve">Promoción de </w:t>
      </w:r>
      <w:proofErr w:type="spellStart"/>
      <w:r w:rsidRPr="008261AA">
        <w:rPr>
          <w:rFonts w:ascii="Arial" w:hAnsi="Arial" w:cs="Arial"/>
          <w:bCs/>
          <w:i/>
          <w:color w:val="000000"/>
          <w:sz w:val="24"/>
          <w:szCs w:val="24"/>
        </w:rPr>
        <w:t>Fincamiento</w:t>
      </w:r>
      <w:proofErr w:type="spellEnd"/>
      <w:r w:rsidRPr="008261AA">
        <w:rPr>
          <w:rFonts w:ascii="Arial" w:hAnsi="Arial" w:cs="Arial"/>
          <w:bCs/>
          <w:i/>
          <w:color w:val="000000"/>
          <w:sz w:val="24"/>
          <w:szCs w:val="24"/>
        </w:rPr>
        <w:t xml:space="preserve"> de Responsabilidad Administrativa</w:t>
      </w:r>
      <w:r w:rsidR="008261AA">
        <w:rPr>
          <w:rFonts w:ascii="Arial" w:hAnsi="Arial" w:cs="Arial"/>
          <w:bCs/>
          <w:i/>
          <w:color w:val="000000"/>
          <w:sz w:val="24"/>
          <w:szCs w:val="24"/>
        </w:rPr>
        <w:t>.</w:t>
      </w:r>
    </w:p>
    <w:p w:rsidR="00685930" w:rsidRPr="008261AA" w:rsidRDefault="008261AA" w:rsidP="007C5AB0">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Informe a la Auditoría Superior de la Federación</w:t>
      </w:r>
      <w:r w:rsidR="007C5AB0" w:rsidRPr="008261AA">
        <w:rPr>
          <w:rFonts w:ascii="Arial" w:hAnsi="Arial" w:cs="Arial"/>
          <w:bCs/>
          <w:i/>
          <w:color w:val="000000"/>
          <w:sz w:val="24"/>
          <w:szCs w:val="24"/>
        </w:rPr>
        <w:t>.</w:t>
      </w:r>
    </w:p>
    <w:p w:rsidR="00685930" w:rsidRDefault="00685930" w:rsidP="00685930">
      <w:pPr>
        <w:autoSpaceDE w:val="0"/>
        <w:autoSpaceDN w:val="0"/>
        <w:adjustRightInd w:val="0"/>
        <w:spacing w:after="0" w:line="240" w:lineRule="auto"/>
        <w:rPr>
          <w:rFonts w:ascii="Arial" w:hAnsi="Arial" w:cs="Arial"/>
          <w:b/>
          <w:bCs/>
          <w:color w:val="000000"/>
        </w:rPr>
      </w:pPr>
    </w:p>
    <w:p w:rsidR="008261AA" w:rsidRPr="008261AA" w:rsidRDefault="008261AA" w:rsidP="007C5AB0">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Fondo de aportaciones para la infraestructura social</w:t>
      </w:r>
    </w:p>
    <w:p w:rsidR="007C5AB0" w:rsidRDefault="007C5AB0" w:rsidP="007C5AB0">
      <w:pPr>
        <w:autoSpaceDE w:val="0"/>
        <w:autoSpaceDN w:val="0"/>
        <w:adjustRightInd w:val="0"/>
        <w:spacing w:after="0" w:line="360" w:lineRule="auto"/>
        <w:jc w:val="both"/>
        <w:rPr>
          <w:rFonts w:ascii="Arial" w:hAnsi="Arial" w:cs="Arial"/>
          <w:sz w:val="24"/>
          <w:szCs w:val="24"/>
          <w:lang w:val="es-MX" w:eastAsia="es-MX"/>
        </w:rPr>
      </w:pPr>
      <w:r w:rsidRPr="008261AA">
        <w:rPr>
          <w:rFonts w:ascii="Arial" w:hAnsi="Arial" w:cs="Arial"/>
          <w:bCs/>
          <w:color w:val="000000"/>
          <w:sz w:val="24"/>
          <w:szCs w:val="24"/>
        </w:rPr>
        <w:t xml:space="preserve">26. </w:t>
      </w:r>
      <w:r w:rsidR="008261AA" w:rsidRPr="008261AA">
        <w:rPr>
          <w:rFonts w:ascii="Arial" w:hAnsi="Arial" w:cs="Arial"/>
          <w:sz w:val="24"/>
          <w:szCs w:val="24"/>
          <w:lang w:val="es-MX" w:eastAsia="es-MX"/>
        </w:rPr>
        <w:t>El saldo al cierre del ejercicio 2015 de la cuenta de cheque específica de la Administración Municipal 2012-2015 para el Fondo de Aportaciones para la Infraestructura Social asciende a $7, la cual se tiene con la institución bancaria BANORTE y su número de cuenta es 0270183009.</w:t>
      </w:r>
    </w:p>
    <w:p w:rsidR="008261AA" w:rsidRDefault="008261AA" w:rsidP="007C5AB0">
      <w:pPr>
        <w:autoSpaceDE w:val="0"/>
        <w:autoSpaceDN w:val="0"/>
        <w:adjustRightInd w:val="0"/>
        <w:spacing w:after="0" w:line="360" w:lineRule="auto"/>
        <w:jc w:val="both"/>
        <w:rPr>
          <w:rFonts w:ascii="Arial" w:hAnsi="Arial" w:cs="Arial"/>
          <w:sz w:val="24"/>
          <w:szCs w:val="24"/>
          <w:lang w:val="es-MX" w:eastAsia="es-MX"/>
        </w:rPr>
      </w:pPr>
    </w:p>
    <w:p w:rsidR="008261AA" w:rsidRPr="008261AA" w:rsidRDefault="008261AA" w:rsidP="007C5AB0">
      <w:pPr>
        <w:autoSpaceDE w:val="0"/>
        <w:autoSpaceDN w:val="0"/>
        <w:adjustRightInd w:val="0"/>
        <w:spacing w:after="0" w:line="360" w:lineRule="auto"/>
        <w:jc w:val="both"/>
        <w:rPr>
          <w:rFonts w:ascii="Arial" w:hAnsi="Arial" w:cs="Arial"/>
          <w:bCs/>
          <w:color w:val="000000"/>
          <w:sz w:val="24"/>
          <w:szCs w:val="24"/>
        </w:rPr>
      </w:pPr>
      <w:r w:rsidRPr="008261AA">
        <w:rPr>
          <w:rFonts w:ascii="Arial" w:hAnsi="Arial" w:cs="Arial"/>
          <w:sz w:val="24"/>
          <w:szCs w:val="24"/>
          <w:lang w:val="es-MX" w:eastAsia="es-MX"/>
        </w:rPr>
        <w:t>Por lo anterior, durante el año de 2015 se recibieron aportaciones federales por valor total de $10,973,974, detectando que por los meses de febrero a octubre del año citado, el importe de $9,035,243 se dep</w:t>
      </w:r>
      <w:r>
        <w:rPr>
          <w:rFonts w:ascii="Arial" w:hAnsi="Arial" w:cs="Arial"/>
          <w:sz w:val="24"/>
          <w:szCs w:val="24"/>
          <w:lang w:val="es-MX" w:eastAsia="es-MX"/>
        </w:rPr>
        <w:t>o</w:t>
      </w:r>
      <w:r w:rsidRPr="008261AA">
        <w:rPr>
          <w:rFonts w:ascii="Arial" w:hAnsi="Arial" w:cs="Arial"/>
          <w:sz w:val="24"/>
          <w:szCs w:val="24"/>
          <w:lang w:val="es-MX" w:eastAsia="es-MX"/>
        </w:rPr>
        <w:t>sit</w:t>
      </w:r>
      <w:r>
        <w:rPr>
          <w:rFonts w:ascii="Arial" w:hAnsi="Arial" w:cs="Arial"/>
          <w:sz w:val="24"/>
          <w:szCs w:val="24"/>
          <w:lang w:val="es-MX" w:eastAsia="es-MX"/>
        </w:rPr>
        <w:t>ó y traspasó</w:t>
      </w:r>
      <w:r w:rsidRPr="008261AA">
        <w:rPr>
          <w:rFonts w:ascii="Arial" w:hAnsi="Arial" w:cs="Arial"/>
          <w:sz w:val="24"/>
          <w:szCs w:val="24"/>
          <w:lang w:val="es-MX" w:eastAsia="es-MX"/>
        </w:rPr>
        <w:t xml:space="preserve"> a la cuenta bancaria concentradora de gasto corriente del municipio, no localizando ni siendo exhibido durante la auditoría, la evidencia documental que acredite que la aplicación de los recursos se destinó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de conformidad a lo establecido en el artículo 33, de la Ley de Coordinación Fiscal. Los depósitos y traspasos se integran como sigue: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44"/>
        <w:gridCol w:w="120"/>
        <w:gridCol w:w="120"/>
        <w:gridCol w:w="120"/>
        <w:gridCol w:w="120"/>
        <w:gridCol w:w="4863"/>
        <w:gridCol w:w="173"/>
        <w:gridCol w:w="936"/>
      </w:tblGrid>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Fecha</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Descripción</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Importe</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03/02/2015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Depósito a Cuenta Concentradora - Enero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1,097,397</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27/02/2015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Deposito a Cuenta Concentradora - Febrero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1,097,397</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31/03/2015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Deposito a Cuenta Concentradora - Marzo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1,097,397</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05/05/2015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500,000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07/05/2015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150,000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08/05/2015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11/05/2015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60,000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12/05/2015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Mayo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37,000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01/06/2015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Junio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500,000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04/06/2015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Junio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90,000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11/06/2015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Junio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5,000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18/06/2015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Junio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03/07/2015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800,000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13/07/2015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35,000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17/07/2015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4,000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Julio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03/08/2015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Agosto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70,000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04/08/2015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Agosto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27,000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02/09/2015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Septiembre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590,000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lastRenderedPageBreak/>
              <w:t>04/09/2015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Septiembre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8,000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23/09/2015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Septiembre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134</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02/10/2015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Octubre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600,000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06/10/2015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Octubre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67,000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30/10/2015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Traspaso a la Cuenta Concentradora - Octubre 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1,097,918</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Total</w:t>
            </w: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9,035,243</w:t>
            </w:r>
          </w:p>
        </w:tc>
      </w:tr>
    </w:tbl>
    <w:p w:rsidR="00E81CA2" w:rsidRDefault="00E81CA2" w:rsidP="007C5AB0">
      <w:pPr>
        <w:autoSpaceDE w:val="0"/>
        <w:autoSpaceDN w:val="0"/>
        <w:adjustRightInd w:val="0"/>
        <w:spacing w:after="0" w:line="360" w:lineRule="auto"/>
        <w:jc w:val="both"/>
        <w:rPr>
          <w:rFonts w:ascii="Arial" w:hAnsi="Arial" w:cs="Arial"/>
          <w:bCs/>
          <w:color w:val="000000"/>
          <w:sz w:val="24"/>
          <w:szCs w:val="24"/>
        </w:rPr>
      </w:pPr>
    </w:p>
    <w:p w:rsidR="008261AA" w:rsidRPr="00CE73BC" w:rsidRDefault="008261AA" w:rsidP="007C5AB0">
      <w:pPr>
        <w:autoSpaceDE w:val="0"/>
        <w:autoSpaceDN w:val="0"/>
        <w:adjustRightInd w:val="0"/>
        <w:spacing w:after="0" w:line="360" w:lineRule="auto"/>
        <w:jc w:val="both"/>
        <w:rPr>
          <w:rFonts w:ascii="Arial" w:hAnsi="Arial" w:cs="Arial"/>
          <w:bCs/>
          <w:color w:val="000000"/>
          <w:sz w:val="24"/>
          <w:szCs w:val="24"/>
        </w:rPr>
      </w:pPr>
    </w:p>
    <w:p w:rsidR="0056305F" w:rsidRPr="00A85C60" w:rsidRDefault="007C5AB0" w:rsidP="007C5AB0">
      <w:pPr>
        <w:autoSpaceDE w:val="0"/>
        <w:autoSpaceDN w:val="0"/>
        <w:adjustRightInd w:val="0"/>
        <w:spacing w:after="0" w:line="360" w:lineRule="auto"/>
        <w:jc w:val="both"/>
        <w:rPr>
          <w:rFonts w:ascii="Arial" w:hAnsi="Arial" w:cs="Arial"/>
          <w:b/>
          <w:bCs/>
          <w:color w:val="000000"/>
          <w:sz w:val="24"/>
          <w:szCs w:val="24"/>
        </w:rPr>
      </w:pPr>
      <w:r w:rsidRPr="00A85C60">
        <w:rPr>
          <w:rFonts w:ascii="Arial" w:hAnsi="Arial" w:cs="Arial"/>
          <w:b/>
          <w:bCs/>
          <w:color w:val="000000"/>
          <w:sz w:val="24"/>
          <w:szCs w:val="24"/>
        </w:rPr>
        <w:t>Acción</w:t>
      </w:r>
      <w:r w:rsidR="00CE73BC" w:rsidRPr="00A85C60">
        <w:rPr>
          <w:rFonts w:ascii="Arial" w:hAnsi="Arial" w:cs="Arial"/>
          <w:b/>
          <w:bCs/>
          <w:color w:val="000000"/>
          <w:sz w:val="24"/>
          <w:szCs w:val="24"/>
        </w:rPr>
        <w:t xml:space="preserve"> emitida:</w:t>
      </w:r>
    </w:p>
    <w:p w:rsidR="008261AA" w:rsidRDefault="007C5AB0" w:rsidP="007C5AB0">
      <w:pPr>
        <w:autoSpaceDE w:val="0"/>
        <w:autoSpaceDN w:val="0"/>
        <w:adjustRightInd w:val="0"/>
        <w:spacing w:after="0" w:line="360" w:lineRule="auto"/>
        <w:jc w:val="both"/>
        <w:rPr>
          <w:rFonts w:ascii="Arial" w:hAnsi="Arial" w:cs="Arial"/>
          <w:bCs/>
          <w:i/>
          <w:color w:val="000000"/>
          <w:sz w:val="24"/>
          <w:szCs w:val="24"/>
        </w:rPr>
      </w:pPr>
      <w:r w:rsidRPr="008261AA">
        <w:rPr>
          <w:rFonts w:ascii="Arial" w:hAnsi="Arial" w:cs="Arial"/>
          <w:bCs/>
          <w:i/>
          <w:color w:val="000000"/>
          <w:sz w:val="24"/>
          <w:szCs w:val="24"/>
        </w:rPr>
        <w:t xml:space="preserve">Promoción de </w:t>
      </w:r>
      <w:proofErr w:type="spellStart"/>
      <w:r w:rsidRPr="008261AA">
        <w:rPr>
          <w:rFonts w:ascii="Arial" w:hAnsi="Arial" w:cs="Arial"/>
          <w:bCs/>
          <w:i/>
          <w:color w:val="000000"/>
          <w:sz w:val="24"/>
          <w:szCs w:val="24"/>
        </w:rPr>
        <w:t>Fincamiento</w:t>
      </w:r>
      <w:proofErr w:type="spellEnd"/>
      <w:r w:rsidRPr="008261AA">
        <w:rPr>
          <w:rFonts w:ascii="Arial" w:hAnsi="Arial" w:cs="Arial"/>
          <w:bCs/>
          <w:i/>
          <w:color w:val="000000"/>
          <w:sz w:val="24"/>
          <w:szCs w:val="24"/>
        </w:rPr>
        <w:t xml:space="preserve"> de Responsabilidad Administrativa</w:t>
      </w:r>
      <w:r w:rsidR="008261AA">
        <w:rPr>
          <w:rFonts w:ascii="Arial" w:hAnsi="Arial" w:cs="Arial"/>
          <w:bCs/>
          <w:i/>
          <w:color w:val="000000"/>
          <w:sz w:val="24"/>
          <w:szCs w:val="24"/>
        </w:rPr>
        <w:t>.</w:t>
      </w:r>
    </w:p>
    <w:p w:rsidR="00685930" w:rsidRPr="008261AA" w:rsidRDefault="008261AA" w:rsidP="007C5AB0">
      <w:pPr>
        <w:autoSpaceDE w:val="0"/>
        <w:autoSpaceDN w:val="0"/>
        <w:adjustRightInd w:val="0"/>
        <w:spacing w:after="0" w:line="360" w:lineRule="auto"/>
        <w:jc w:val="both"/>
        <w:rPr>
          <w:rFonts w:ascii="Arial" w:hAnsi="Arial" w:cs="Arial"/>
          <w:bCs/>
          <w:i/>
          <w:color w:val="000000"/>
          <w:sz w:val="24"/>
          <w:szCs w:val="24"/>
        </w:rPr>
      </w:pPr>
      <w:r>
        <w:rPr>
          <w:rFonts w:ascii="Arial" w:hAnsi="Arial" w:cs="Arial"/>
          <w:bCs/>
          <w:i/>
          <w:color w:val="000000"/>
          <w:sz w:val="24"/>
          <w:szCs w:val="24"/>
        </w:rPr>
        <w:t>Informe a la Auditoría Superior de la Federación</w:t>
      </w:r>
      <w:r w:rsidR="007C5AB0" w:rsidRPr="008261AA">
        <w:rPr>
          <w:rFonts w:ascii="Arial" w:hAnsi="Arial" w:cs="Arial"/>
          <w:bCs/>
          <w:i/>
          <w:color w:val="000000"/>
          <w:sz w:val="24"/>
          <w:szCs w:val="24"/>
        </w:rPr>
        <w:t>.</w:t>
      </w:r>
    </w:p>
    <w:p w:rsidR="0056305F" w:rsidRDefault="0056305F" w:rsidP="007C5AB0">
      <w:pPr>
        <w:autoSpaceDE w:val="0"/>
        <w:autoSpaceDN w:val="0"/>
        <w:adjustRightInd w:val="0"/>
        <w:spacing w:after="0" w:line="360" w:lineRule="auto"/>
        <w:jc w:val="both"/>
        <w:rPr>
          <w:rFonts w:ascii="Arial" w:hAnsi="Arial" w:cs="Arial"/>
          <w:color w:val="000000"/>
        </w:rPr>
      </w:pPr>
    </w:p>
    <w:p w:rsidR="008261AA" w:rsidRDefault="008261AA" w:rsidP="007C5AB0">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CUENTAS POR COBRAR</w:t>
      </w:r>
    </w:p>
    <w:p w:rsidR="008261AA" w:rsidRPr="008261AA" w:rsidRDefault="008261AA" w:rsidP="007C5AB0">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Deudores diversos</w:t>
      </w:r>
    </w:p>
    <w:p w:rsidR="0056305F" w:rsidRDefault="007C5AB0" w:rsidP="007C5AB0">
      <w:pPr>
        <w:autoSpaceDE w:val="0"/>
        <w:autoSpaceDN w:val="0"/>
        <w:adjustRightInd w:val="0"/>
        <w:spacing w:after="0" w:line="360" w:lineRule="auto"/>
        <w:jc w:val="both"/>
        <w:rPr>
          <w:rFonts w:ascii="Arial" w:hAnsi="Arial" w:cs="Arial"/>
          <w:sz w:val="24"/>
          <w:szCs w:val="24"/>
          <w:lang w:val="es-MX" w:eastAsia="es-MX"/>
        </w:rPr>
      </w:pPr>
      <w:r w:rsidRPr="008261AA">
        <w:rPr>
          <w:rFonts w:ascii="Arial" w:hAnsi="Arial" w:cs="Arial"/>
          <w:color w:val="000000"/>
          <w:sz w:val="24"/>
          <w:szCs w:val="24"/>
        </w:rPr>
        <w:t xml:space="preserve">27. </w:t>
      </w:r>
      <w:r w:rsidR="008261AA" w:rsidRPr="008261AA">
        <w:rPr>
          <w:rFonts w:ascii="Arial" w:hAnsi="Arial" w:cs="Arial"/>
          <w:sz w:val="24"/>
          <w:szCs w:val="24"/>
          <w:lang w:val="es-MX" w:eastAsia="es-MX"/>
        </w:rPr>
        <w:t>El saldo al 31 de diciembre de 2015 de Deudores Diversos asciende a $250,409 y se integra por adeudos del personal municipal, causados por préstamos que les fueron otorgados, observando que lo pendiente por recuperar proviene de ejercicios anteriores y no se cuenta con la evidencia documental para ejercer las gestiones de cobro al respecto, asimismo, existen registros individuales con saldo contrario a su naturaleza deudora que se debieron de investigar para su depuración, como ejemplo de esto se detallan los casos siguientes: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9"/>
        <w:gridCol w:w="149"/>
        <w:gridCol w:w="1826"/>
        <w:gridCol w:w="105"/>
        <w:gridCol w:w="105"/>
        <w:gridCol w:w="149"/>
        <w:gridCol w:w="1920"/>
        <w:gridCol w:w="105"/>
        <w:gridCol w:w="105"/>
        <w:gridCol w:w="1696"/>
      </w:tblGrid>
      <w:tr w:rsidR="008261AA" w:rsidRPr="008261AA" w:rsidTr="008261AA">
        <w:trPr>
          <w:trHeight w:val="26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Nombre</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Importe de naturaleza deudora</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Importe de naturaleza acreedora</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Administración</w:t>
            </w:r>
          </w:p>
        </w:tc>
      </w:tr>
      <w:tr w:rsidR="008261AA" w:rsidRPr="008261AA" w:rsidTr="008261AA">
        <w:trPr>
          <w:trHeight w:val="25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Ramón Santiago Aguilar</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27,500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6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Pedro Cisneros Cortez</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9,850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5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Epigmenio Montoya Gallegos</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20,000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6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Genaro Marín Galindo</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20,000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5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proofErr w:type="spellStart"/>
            <w:r w:rsidRPr="008261AA">
              <w:rPr>
                <w:rFonts w:ascii="Arial" w:hAnsi="Arial" w:cs="Arial"/>
                <w:sz w:val="16"/>
                <w:szCs w:val="16"/>
                <w:lang w:val="es-MX" w:eastAsia="es-MX"/>
              </w:rPr>
              <w:t>Faviola</w:t>
            </w:r>
            <w:proofErr w:type="spellEnd"/>
            <w:r w:rsidRPr="008261AA">
              <w:rPr>
                <w:rFonts w:ascii="Arial" w:hAnsi="Arial" w:cs="Arial"/>
                <w:sz w:val="16"/>
                <w:szCs w:val="16"/>
                <w:lang w:val="es-MX" w:eastAsia="es-MX"/>
              </w:rPr>
              <w:t xml:space="preserve"> </w:t>
            </w:r>
            <w:proofErr w:type="spellStart"/>
            <w:r w:rsidRPr="008261AA">
              <w:rPr>
                <w:rFonts w:ascii="Arial" w:hAnsi="Arial" w:cs="Arial"/>
                <w:sz w:val="16"/>
                <w:szCs w:val="16"/>
                <w:lang w:val="es-MX" w:eastAsia="es-MX"/>
              </w:rPr>
              <w:t>Marlen</w:t>
            </w:r>
            <w:proofErr w:type="spellEnd"/>
            <w:r w:rsidRPr="008261AA">
              <w:rPr>
                <w:rFonts w:ascii="Arial" w:hAnsi="Arial" w:cs="Arial"/>
                <w:sz w:val="16"/>
                <w:szCs w:val="16"/>
                <w:lang w:val="es-MX" w:eastAsia="es-MX"/>
              </w:rPr>
              <w:t xml:space="preserve"> López Silguero</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10,000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6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lastRenderedPageBreak/>
              <w:t>Deudores Generales</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92,600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5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xml:space="preserve">María de Jesús Sauceda </w:t>
            </w:r>
            <w:proofErr w:type="spellStart"/>
            <w:r w:rsidRPr="008261AA">
              <w:rPr>
                <w:rFonts w:ascii="Arial" w:hAnsi="Arial" w:cs="Arial"/>
                <w:sz w:val="16"/>
                <w:szCs w:val="16"/>
                <w:lang w:val="es-MX" w:eastAsia="es-MX"/>
              </w:rPr>
              <w:t>Martinez</w:t>
            </w:r>
            <w:proofErr w:type="spellEnd"/>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3,000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Administración 2012-2015</w:t>
            </w:r>
          </w:p>
        </w:tc>
      </w:tr>
      <w:tr w:rsidR="008261AA" w:rsidRPr="008261AA" w:rsidTr="008261AA">
        <w:trPr>
          <w:trHeight w:val="26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Angélica María Rentería Serrato</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3,500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5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Alejandro Alberto Robledo Rodríguez</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44,620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Administración 2012-2015</w:t>
            </w:r>
          </w:p>
        </w:tc>
      </w:tr>
      <w:tr w:rsidR="008261AA" w:rsidRPr="008261AA" w:rsidTr="008261AA">
        <w:trPr>
          <w:trHeight w:val="26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Gregorio López Vallejo</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3,000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r w:rsidR="008261AA" w:rsidRPr="008261AA" w:rsidTr="008261AA">
        <w:trPr>
          <w:trHeight w:val="25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Benito Rodríguez Molina</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2,500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Administración 2012-2015</w:t>
            </w:r>
          </w:p>
        </w:tc>
      </w:tr>
      <w:tr w:rsidR="008261AA" w:rsidRPr="008261AA" w:rsidTr="008261AA">
        <w:trPr>
          <w:trHeight w:val="26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Florentino Rangel Martínez</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4,840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Administración 2012-2015</w:t>
            </w:r>
          </w:p>
        </w:tc>
      </w:tr>
      <w:tr w:rsidR="008261AA" w:rsidRPr="008261AA" w:rsidTr="008261AA">
        <w:trPr>
          <w:trHeight w:val="256"/>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Carlos Castillo Márquez</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1,500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Anterior a 2012-2015</w:t>
            </w:r>
          </w:p>
        </w:tc>
      </w:tr>
    </w:tbl>
    <w:p w:rsidR="008261AA" w:rsidRDefault="008261AA" w:rsidP="007C5AB0">
      <w:pPr>
        <w:autoSpaceDE w:val="0"/>
        <w:autoSpaceDN w:val="0"/>
        <w:adjustRightInd w:val="0"/>
        <w:spacing w:after="0" w:line="360" w:lineRule="auto"/>
        <w:jc w:val="both"/>
        <w:rPr>
          <w:rFonts w:ascii="Arial" w:hAnsi="Arial" w:cs="Arial"/>
          <w:sz w:val="24"/>
          <w:szCs w:val="24"/>
          <w:lang w:val="es-MX" w:eastAsia="es-MX"/>
        </w:rPr>
      </w:pPr>
    </w:p>
    <w:p w:rsidR="008261AA" w:rsidRPr="008261AA" w:rsidRDefault="008261AA" w:rsidP="007C5AB0">
      <w:pPr>
        <w:autoSpaceDE w:val="0"/>
        <w:autoSpaceDN w:val="0"/>
        <w:adjustRightInd w:val="0"/>
        <w:spacing w:after="0" w:line="360" w:lineRule="auto"/>
        <w:jc w:val="both"/>
        <w:rPr>
          <w:rFonts w:ascii="Arial" w:hAnsi="Arial" w:cs="Arial"/>
          <w:color w:val="000000"/>
          <w:sz w:val="24"/>
          <w:szCs w:val="24"/>
        </w:rPr>
      </w:pPr>
    </w:p>
    <w:p w:rsidR="0056305F" w:rsidRPr="00A85C60" w:rsidRDefault="007C5AB0" w:rsidP="007C5AB0">
      <w:pPr>
        <w:autoSpaceDE w:val="0"/>
        <w:autoSpaceDN w:val="0"/>
        <w:adjustRightInd w:val="0"/>
        <w:spacing w:after="0" w:line="360" w:lineRule="auto"/>
        <w:jc w:val="both"/>
        <w:rPr>
          <w:rFonts w:ascii="Arial" w:hAnsi="Arial" w:cs="Arial"/>
          <w:b/>
          <w:color w:val="000000"/>
          <w:sz w:val="24"/>
          <w:szCs w:val="24"/>
        </w:rPr>
      </w:pPr>
      <w:r w:rsidRPr="00A85C60">
        <w:rPr>
          <w:rFonts w:ascii="Arial" w:hAnsi="Arial" w:cs="Arial"/>
          <w:b/>
          <w:color w:val="000000"/>
          <w:sz w:val="24"/>
          <w:szCs w:val="24"/>
        </w:rPr>
        <w:t>Acción</w:t>
      </w:r>
      <w:r w:rsidR="00CE73BC" w:rsidRPr="00A85C60">
        <w:rPr>
          <w:rFonts w:ascii="Arial" w:hAnsi="Arial" w:cs="Arial"/>
          <w:b/>
          <w:color w:val="000000"/>
          <w:sz w:val="24"/>
          <w:szCs w:val="24"/>
        </w:rPr>
        <w:t xml:space="preserve"> emitida:</w:t>
      </w:r>
    </w:p>
    <w:p w:rsidR="00685930" w:rsidRPr="008261AA" w:rsidRDefault="008261AA" w:rsidP="007C5AB0">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685930" w:rsidRPr="00502CED" w:rsidRDefault="00685930" w:rsidP="00685930">
      <w:pPr>
        <w:autoSpaceDE w:val="0"/>
        <w:autoSpaceDN w:val="0"/>
        <w:adjustRightInd w:val="0"/>
        <w:spacing w:after="0" w:line="240" w:lineRule="auto"/>
        <w:rPr>
          <w:rFonts w:ascii="Arial" w:hAnsi="Arial" w:cs="Arial"/>
          <w:color w:val="000000"/>
        </w:rPr>
      </w:pPr>
    </w:p>
    <w:p w:rsidR="008261AA" w:rsidRPr="008261AA" w:rsidRDefault="008261AA" w:rsidP="0037497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Gastos por comprobar</w:t>
      </w:r>
    </w:p>
    <w:p w:rsidR="0056305F" w:rsidRPr="008261AA" w:rsidRDefault="00374972" w:rsidP="00374972">
      <w:pPr>
        <w:autoSpaceDE w:val="0"/>
        <w:autoSpaceDN w:val="0"/>
        <w:adjustRightInd w:val="0"/>
        <w:spacing w:after="0" w:line="360" w:lineRule="auto"/>
        <w:jc w:val="both"/>
        <w:rPr>
          <w:rFonts w:ascii="Arial" w:hAnsi="Arial" w:cs="Arial"/>
          <w:bCs/>
          <w:color w:val="000000"/>
          <w:sz w:val="24"/>
          <w:szCs w:val="24"/>
        </w:rPr>
      </w:pPr>
      <w:r w:rsidRPr="008261AA">
        <w:rPr>
          <w:rFonts w:ascii="Arial" w:hAnsi="Arial" w:cs="Arial"/>
          <w:bCs/>
          <w:color w:val="000000"/>
          <w:sz w:val="24"/>
          <w:szCs w:val="24"/>
        </w:rPr>
        <w:t xml:space="preserve">28. </w:t>
      </w:r>
      <w:r w:rsidR="008261AA" w:rsidRPr="008261AA">
        <w:rPr>
          <w:rFonts w:ascii="Arial" w:hAnsi="Arial" w:cs="Arial"/>
          <w:sz w:val="24"/>
          <w:szCs w:val="24"/>
          <w:lang w:val="es-MX" w:eastAsia="es-MX"/>
        </w:rPr>
        <w:t>De la cuenta de Gastos a co</w:t>
      </w:r>
      <w:r w:rsidR="008261AA">
        <w:rPr>
          <w:rFonts w:ascii="Arial" w:hAnsi="Arial" w:cs="Arial"/>
          <w:sz w:val="24"/>
          <w:szCs w:val="24"/>
          <w:lang w:val="es-MX" w:eastAsia="es-MX"/>
        </w:rPr>
        <w:t>mprobar que asciende a $450,401.00,</w:t>
      </w:r>
      <w:r w:rsidR="008261AA" w:rsidRPr="008261AA">
        <w:rPr>
          <w:rFonts w:ascii="Arial" w:hAnsi="Arial" w:cs="Arial"/>
          <w:sz w:val="24"/>
          <w:szCs w:val="24"/>
          <w:lang w:val="es-MX" w:eastAsia="es-MX"/>
        </w:rPr>
        <w:t xml:space="preserve"> se seleccionaron saldos para verificar su comprobación posterior de los anticipos otorgados a diversos empleados municipales, no localizando ni siendo exhibida la documentación que evidencie los gastos efectuados o en su defecto las gestiones ejercidas para recuperar los saldos y/o proceder a realizar los registros contables para la depuración de los mismos, de los cuales se mencionan como ejemplo los siguientes: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785"/>
        <w:gridCol w:w="283"/>
        <w:gridCol w:w="1428"/>
      </w:tblGrid>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lang w:val="es-MX" w:eastAsia="es-MX"/>
              </w:rPr>
            </w:pPr>
            <w:r w:rsidRPr="008261AA">
              <w:rPr>
                <w:rFonts w:ascii="Arial" w:hAnsi="Arial" w:cs="Arial"/>
                <w:lang w:val="es-MX" w:eastAsia="es-MX"/>
              </w:rPr>
              <w:t>Nombre</w:t>
            </w:r>
          </w:p>
        </w:tc>
        <w:tc>
          <w:tcPr>
            <w:tcW w:w="0" w:type="auto"/>
            <w:vAlign w:val="center"/>
            <w:hideMark/>
          </w:tcPr>
          <w:p w:rsidR="008261AA" w:rsidRPr="008261AA" w:rsidRDefault="008261AA" w:rsidP="008261AA">
            <w:pPr>
              <w:pStyle w:val="Sinespaciado"/>
              <w:rPr>
                <w:rFonts w:ascii="Arial" w:hAnsi="Arial" w:cs="Arial"/>
                <w:lang w:val="es-MX" w:eastAsia="es-MX"/>
              </w:rPr>
            </w:pPr>
          </w:p>
        </w:tc>
        <w:tc>
          <w:tcPr>
            <w:tcW w:w="0" w:type="auto"/>
            <w:vAlign w:val="center"/>
            <w:hideMark/>
          </w:tcPr>
          <w:p w:rsidR="008261AA" w:rsidRPr="008261AA" w:rsidRDefault="008261AA" w:rsidP="008261AA">
            <w:pPr>
              <w:pStyle w:val="Sinespaciado"/>
              <w:rPr>
                <w:rFonts w:ascii="Arial" w:hAnsi="Arial" w:cs="Arial"/>
                <w:lang w:val="es-MX" w:eastAsia="es-MX"/>
              </w:rPr>
            </w:pPr>
            <w:r w:rsidRPr="008261AA">
              <w:rPr>
                <w:rFonts w:ascii="Arial" w:hAnsi="Arial" w:cs="Arial"/>
                <w:lang w:val="es-MX" w:eastAsia="es-MX"/>
              </w:rPr>
              <w:t>Importe</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xml:space="preserve">Oscar Javier Hernández </w:t>
            </w:r>
            <w:proofErr w:type="spellStart"/>
            <w:r w:rsidRPr="008261AA">
              <w:rPr>
                <w:rFonts w:ascii="Arial" w:hAnsi="Arial" w:cs="Arial"/>
                <w:sz w:val="20"/>
                <w:lang w:val="es-MX" w:eastAsia="es-MX"/>
              </w:rPr>
              <w:t>Hernández</w:t>
            </w:r>
            <w:proofErr w:type="spellEnd"/>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94,615</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Jesús Humberto Ramírez Pérez</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29,117</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Manuel Rosas Escobedo</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27,600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xml:space="preserve">Rigoberto Hernández </w:t>
            </w:r>
            <w:proofErr w:type="spellStart"/>
            <w:r w:rsidRPr="008261AA">
              <w:rPr>
                <w:rFonts w:ascii="Arial" w:hAnsi="Arial" w:cs="Arial"/>
                <w:sz w:val="20"/>
                <w:lang w:val="es-MX" w:eastAsia="es-MX"/>
              </w:rPr>
              <w:t>Martinez</w:t>
            </w:r>
            <w:proofErr w:type="spellEnd"/>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25,700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Raúl Junior Puente Ávila</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22,000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Nosotros Mismos</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19,000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lastRenderedPageBreak/>
              <w:t>Jaime Jesús Muñiz Hernández</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16,200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Rigoberto Liñán Cortez</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 </w:t>
            </w:r>
          </w:p>
        </w:tc>
        <w:tc>
          <w:tcPr>
            <w:tcW w:w="0" w:type="auto"/>
            <w:vAlign w:val="center"/>
            <w:hideMark/>
          </w:tcPr>
          <w:p w:rsidR="008261AA" w:rsidRPr="008261AA" w:rsidRDefault="008261AA" w:rsidP="008261AA">
            <w:pPr>
              <w:pStyle w:val="Sinespaciado"/>
              <w:rPr>
                <w:rFonts w:ascii="Arial" w:hAnsi="Arial" w:cs="Arial"/>
                <w:sz w:val="20"/>
                <w:lang w:val="es-MX" w:eastAsia="es-MX"/>
              </w:rPr>
            </w:pPr>
            <w:r w:rsidRPr="008261AA">
              <w:rPr>
                <w:rFonts w:ascii="Arial" w:hAnsi="Arial" w:cs="Arial"/>
                <w:sz w:val="20"/>
                <w:lang w:val="es-MX" w:eastAsia="es-MX"/>
              </w:rPr>
              <w:t>7,500</w:t>
            </w:r>
          </w:p>
        </w:tc>
      </w:tr>
    </w:tbl>
    <w:p w:rsidR="00E81CA2" w:rsidRDefault="00E81CA2" w:rsidP="00374972">
      <w:pPr>
        <w:autoSpaceDE w:val="0"/>
        <w:autoSpaceDN w:val="0"/>
        <w:adjustRightInd w:val="0"/>
        <w:spacing w:after="0" w:line="360" w:lineRule="auto"/>
        <w:jc w:val="both"/>
        <w:rPr>
          <w:rFonts w:ascii="Arial" w:hAnsi="Arial" w:cs="Arial"/>
          <w:bCs/>
          <w:color w:val="000000"/>
          <w:sz w:val="24"/>
          <w:szCs w:val="24"/>
        </w:rPr>
      </w:pPr>
    </w:p>
    <w:p w:rsidR="008261AA" w:rsidRPr="008261AA" w:rsidRDefault="008261AA" w:rsidP="008261AA">
      <w:pPr>
        <w:pStyle w:val="Prrafodelista"/>
        <w:numPr>
          <w:ilvl w:val="0"/>
          <w:numId w:val="37"/>
        </w:numPr>
        <w:autoSpaceDE w:val="0"/>
        <w:autoSpaceDN w:val="0"/>
        <w:adjustRightInd w:val="0"/>
        <w:spacing w:after="0" w:line="360" w:lineRule="auto"/>
        <w:jc w:val="both"/>
        <w:rPr>
          <w:rFonts w:ascii="Arial" w:hAnsi="Arial" w:cs="Arial"/>
          <w:bCs/>
          <w:color w:val="000000"/>
          <w:sz w:val="24"/>
          <w:szCs w:val="24"/>
        </w:rPr>
      </w:pPr>
      <w:r w:rsidRPr="008261AA">
        <w:rPr>
          <w:rFonts w:ascii="Arial" w:hAnsi="Arial" w:cs="Arial"/>
          <w:sz w:val="24"/>
          <w:szCs w:val="24"/>
          <w:lang w:val="es-MX" w:eastAsia="es-MX"/>
        </w:rPr>
        <w:t>Además, no se localizaron ni se exhibieron durante la auditoría, los lineamientos por escrito autorizados para la administración y control de los gastos a comprobar, en los que se establezcan criterios y tiempos máximos para la reposición, requisitos de comprobación de gastos, entre otros procedimientos.</w:t>
      </w:r>
    </w:p>
    <w:p w:rsidR="00E81CA2" w:rsidRPr="00374972" w:rsidRDefault="00E81CA2" w:rsidP="00374972">
      <w:pPr>
        <w:autoSpaceDE w:val="0"/>
        <w:autoSpaceDN w:val="0"/>
        <w:adjustRightInd w:val="0"/>
        <w:spacing w:after="0" w:line="360" w:lineRule="auto"/>
        <w:jc w:val="both"/>
        <w:rPr>
          <w:rFonts w:ascii="Arial" w:hAnsi="Arial" w:cs="Arial"/>
          <w:bCs/>
          <w:color w:val="000000"/>
        </w:rPr>
      </w:pPr>
    </w:p>
    <w:p w:rsidR="0056305F" w:rsidRPr="004054FC" w:rsidRDefault="00374972" w:rsidP="00685930">
      <w:pPr>
        <w:autoSpaceDE w:val="0"/>
        <w:autoSpaceDN w:val="0"/>
        <w:adjustRightInd w:val="0"/>
        <w:spacing w:after="0" w:line="240" w:lineRule="auto"/>
        <w:jc w:val="both"/>
        <w:rPr>
          <w:rFonts w:ascii="Arial" w:hAnsi="Arial" w:cs="Arial"/>
          <w:b/>
          <w:color w:val="000000"/>
          <w:sz w:val="24"/>
          <w:szCs w:val="24"/>
        </w:rPr>
      </w:pPr>
      <w:r w:rsidRPr="004054FC">
        <w:rPr>
          <w:rFonts w:ascii="Arial" w:hAnsi="Arial" w:cs="Arial"/>
          <w:b/>
          <w:color w:val="000000"/>
          <w:sz w:val="24"/>
          <w:szCs w:val="24"/>
        </w:rPr>
        <w:t>Acción</w:t>
      </w:r>
      <w:r w:rsidR="003776F6" w:rsidRPr="004054FC">
        <w:rPr>
          <w:rFonts w:ascii="Arial" w:hAnsi="Arial" w:cs="Arial"/>
          <w:b/>
          <w:color w:val="000000"/>
          <w:sz w:val="24"/>
          <w:szCs w:val="24"/>
        </w:rPr>
        <w:t xml:space="preserve"> emitida:</w:t>
      </w:r>
    </w:p>
    <w:p w:rsidR="007C5AB0" w:rsidRPr="004054FC" w:rsidRDefault="008261AA" w:rsidP="00685930">
      <w:pPr>
        <w:autoSpaceDE w:val="0"/>
        <w:autoSpaceDN w:val="0"/>
        <w:adjustRightInd w:val="0"/>
        <w:spacing w:after="0" w:line="240" w:lineRule="auto"/>
        <w:jc w:val="both"/>
        <w:rPr>
          <w:rFonts w:ascii="Arial" w:hAnsi="Arial" w:cs="Arial"/>
          <w:color w:val="000000"/>
          <w:sz w:val="24"/>
          <w:szCs w:val="24"/>
        </w:rPr>
      </w:pPr>
      <w:r>
        <w:rPr>
          <w:rFonts w:ascii="Arial" w:hAnsi="Arial" w:cs="Arial"/>
          <w:i/>
          <w:color w:val="000000"/>
          <w:sz w:val="24"/>
          <w:szCs w:val="24"/>
        </w:rPr>
        <w:t>Recomendaciones en Relación a la Gestión o Control Interno</w:t>
      </w:r>
      <w:r w:rsidR="00374972" w:rsidRPr="004054FC">
        <w:rPr>
          <w:rFonts w:ascii="Arial" w:hAnsi="Arial" w:cs="Arial"/>
          <w:color w:val="000000"/>
          <w:sz w:val="24"/>
          <w:szCs w:val="24"/>
        </w:rPr>
        <w:t>.</w:t>
      </w:r>
    </w:p>
    <w:p w:rsidR="00685930" w:rsidRDefault="00685930" w:rsidP="00685930">
      <w:pPr>
        <w:autoSpaceDE w:val="0"/>
        <w:autoSpaceDN w:val="0"/>
        <w:adjustRightInd w:val="0"/>
        <w:spacing w:after="0" w:line="240" w:lineRule="auto"/>
        <w:jc w:val="both"/>
        <w:rPr>
          <w:rFonts w:ascii="Arial" w:hAnsi="Arial" w:cs="Arial"/>
          <w:color w:val="000000"/>
        </w:rPr>
      </w:pPr>
    </w:p>
    <w:p w:rsidR="00E81CA2" w:rsidRDefault="008261AA" w:rsidP="00E81CA2">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CUENTAS POR PAGAR</w:t>
      </w:r>
    </w:p>
    <w:p w:rsidR="008261AA" w:rsidRPr="008261AA" w:rsidRDefault="008261AA" w:rsidP="00E81CA2">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Acreedores diversos</w:t>
      </w:r>
    </w:p>
    <w:p w:rsidR="00685930" w:rsidRPr="008261AA" w:rsidRDefault="00374972" w:rsidP="00E81CA2">
      <w:pPr>
        <w:autoSpaceDE w:val="0"/>
        <w:autoSpaceDN w:val="0"/>
        <w:adjustRightInd w:val="0"/>
        <w:spacing w:after="0" w:line="360" w:lineRule="auto"/>
        <w:jc w:val="both"/>
        <w:rPr>
          <w:rFonts w:ascii="Arial" w:hAnsi="Arial" w:cs="Arial"/>
          <w:color w:val="000000"/>
          <w:sz w:val="24"/>
          <w:szCs w:val="24"/>
        </w:rPr>
      </w:pPr>
      <w:r w:rsidRPr="008261AA">
        <w:rPr>
          <w:rFonts w:ascii="Arial" w:hAnsi="Arial" w:cs="Arial"/>
          <w:color w:val="000000"/>
          <w:sz w:val="24"/>
          <w:szCs w:val="24"/>
        </w:rPr>
        <w:t xml:space="preserve">29. </w:t>
      </w:r>
      <w:r w:rsidR="008261AA" w:rsidRPr="008261AA">
        <w:rPr>
          <w:rFonts w:ascii="Arial" w:hAnsi="Arial" w:cs="Arial"/>
          <w:sz w:val="24"/>
          <w:szCs w:val="24"/>
          <w:lang w:val="es-MX" w:eastAsia="es-MX"/>
        </w:rPr>
        <w:t>Se realizaron pagos por valor de $1,</w:t>
      </w:r>
      <w:r w:rsidR="008261AA">
        <w:rPr>
          <w:rFonts w:ascii="Arial" w:hAnsi="Arial" w:cs="Arial"/>
          <w:sz w:val="24"/>
          <w:szCs w:val="24"/>
          <w:lang w:val="es-MX" w:eastAsia="es-MX"/>
        </w:rPr>
        <w:t xml:space="preserve"> </w:t>
      </w:r>
      <w:r w:rsidR="008261AA" w:rsidRPr="008261AA">
        <w:rPr>
          <w:rFonts w:ascii="Arial" w:hAnsi="Arial" w:cs="Arial"/>
          <w:sz w:val="24"/>
          <w:szCs w:val="24"/>
          <w:lang w:val="es-MX" w:eastAsia="es-MX"/>
        </w:rPr>
        <w:t>375,000</w:t>
      </w:r>
      <w:r w:rsidR="008261AA">
        <w:rPr>
          <w:rFonts w:ascii="Arial" w:hAnsi="Arial" w:cs="Arial"/>
          <w:sz w:val="24"/>
          <w:szCs w:val="24"/>
          <w:lang w:val="es-MX" w:eastAsia="es-MX"/>
        </w:rPr>
        <w:t>.00,</w:t>
      </w:r>
      <w:r w:rsidR="008261AA" w:rsidRPr="008261AA">
        <w:rPr>
          <w:rFonts w:ascii="Arial" w:hAnsi="Arial" w:cs="Arial"/>
          <w:sz w:val="24"/>
          <w:szCs w:val="24"/>
          <w:lang w:val="es-MX" w:eastAsia="es-MX"/>
        </w:rPr>
        <w:t xml:space="preserve"> mediante cheques expedidos a favor del C. Juan Arturo Guevara Soto, quien fungía como Presidente Municipal en la Administración 2012-2015, por concepto de liquidación de préstamos que le efectuó al Municipio, las cuales se registraron con las pólizas de cheque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018"/>
        <w:gridCol w:w="2490"/>
        <w:gridCol w:w="294"/>
        <w:gridCol w:w="1694"/>
      </w:tblGrid>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Fecha del Cheque</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No. de Cheque</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Importe</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30/06/2015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1894</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500,000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31/07/2015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1930</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29/08/2015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1944</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275,000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29/10/2015</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2023</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 </w:t>
            </w:r>
          </w:p>
        </w:tc>
        <w:tc>
          <w:tcPr>
            <w:tcW w:w="0" w:type="auto"/>
            <w:vAlign w:val="center"/>
            <w:hideMark/>
          </w:tcPr>
          <w:p w:rsidR="008261AA" w:rsidRPr="008261AA" w:rsidRDefault="008261AA" w:rsidP="008261AA">
            <w:pPr>
              <w:pStyle w:val="Sinespaciado"/>
              <w:rPr>
                <w:rFonts w:ascii="Arial" w:hAnsi="Arial" w:cs="Arial"/>
                <w:sz w:val="16"/>
                <w:szCs w:val="16"/>
                <w:lang w:val="es-MX" w:eastAsia="es-MX"/>
              </w:rPr>
            </w:pPr>
            <w:r w:rsidRPr="008261AA">
              <w:rPr>
                <w:rFonts w:ascii="Arial" w:hAnsi="Arial" w:cs="Arial"/>
                <w:sz w:val="16"/>
                <w:szCs w:val="16"/>
                <w:lang w:val="es-MX" w:eastAsia="es-MX"/>
              </w:rPr>
              <w:t>400,000</w:t>
            </w:r>
          </w:p>
        </w:tc>
      </w:tr>
      <w:tr w:rsidR="008261AA" w:rsidRPr="008261AA" w:rsidTr="0078033D">
        <w:trPr>
          <w:tblCellSpacing w:w="15" w:type="dxa"/>
        </w:trPr>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Total</w:t>
            </w: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w:t>
            </w:r>
          </w:p>
        </w:tc>
        <w:tc>
          <w:tcPr>
            <w:tcW w:w="0" w:type="auto"/>
            <w:vAlign w:val="center"/>
            <w:hideMark/>
          </w:tcPr>
          <w:p w:rsidR="008261AA" w:rsidRPr="008261AA" w:rsidRDefault="008261AA" w:rsidP="008261AA">
            <w:pPr>
              <w:pStyle w:val="Sinespaciado"/>
              <w:rPr>
                <w:rFonts w:ascii="Arial" w:hAnsi="Arial" w:cs="Arial"/>
                <w:b/>
                <w:bCs/>
                <w:sz w:val="16"/>
                <w:szCs w:val="16"/>
                <w:lang w:val="es-MX" w:eastAsia="es-MX"/>
              </w:rPr>
            </w:pPr>
            <w:r w:rsidRPr="008261AA">
              <w:rPr>
                <w:rFonts w:ascii="Arial" w:hAnsi="Arial" w:cs="Arial"/>
                <w:b/>
                <w:bCs/>
                <w:sz w:val="16"/>
                <w:szCs w:val="16"/>
                <w:lang w:val="es-MX" w:eastAsia="es-MX"/>
              </w:rPr>
              <w:t>1,375,000</w:t>
            </w:r>
          </w:p>
        </w:tc>
      </w:tr>
    </w:tbl>
    <w:p w:rsidR="00E81CA2" w:rsidRDefault="00E81CA2" w:rsidP="00E81CA2">
      <w:pPr>
        <w:autoSpaceDE w:val="0"/>
        <w:autoSpaceDN w:val="0"/>
        <w:adjustRightInd w:val="0"/>
        <w:spacing w:after="0" w:line="360" w:lineRule="auto"/>
        <w:jc w:val="both"/>
        <w:rPr>
          <w:rFonts w:ascii="Arial" w:hAnsi="Arial" w:cs="Arial"/>
          <w:color w:val="000000"/>
          <w:sz w:val="24"/>
          <w:szCs w:val="24"/>
        </w:rPr>
      </w:pPr>
    </w:p>
    <w:p w:rsidR="00FE1916" w:rsidRDefault="00FE1916" w:rsidP="00E81CA2">
      <w:pPr>
        <w:autoSpaceDE w:val="0"/>
        <w:autoSpaceDN w:val="0"/>
        <w:adjustRightInd w:val="0"/>
        <w:spacing w:after="0" w:line="360" w:lineRule="auto"/>
        <w:jc w:val="both"/>
        <w:rPr>
          <w:rFonts w:ascii="Arial" w:hAnsi="Arial" w:cs="Arial"/>
          <w:sz w:val="24"/>
          <w:szCs w:val="24"/>
          <w:lang w:val="es-MX" w:eastAsia="es-MX"/>
        </w:rPr>
      </w:pPr>
      <w:r w:rsidRPr="00FE1916">
        <w:rPr>
          <w:rFonts w:ascii="Arial" w:hAnsi="Arial" w:cs="Arial"/>
          <w:sz w:val="24"/>
          <w:szCs w:val="24"/>
          <w:lang w:val="es-MX" w:eastAsia="es-MX"/>
        </w:rPr>
        <w:t xml:space="preserve">Por lo anterior, para acreditar los pagos efectuados al Ex-Presidente Municipal, posteriormente se registró la póliza de diario 2015100015 de fecha 01 de octubre </w:t>
      </w:r>
      <w:r>
        <w:rPr>
          <w:rFonts w:ascii="Arial" w:hAnsi="Arial" w:cs="Arial"/>
          <w:sz w:val="24"/>
          <w:szCs w:val="24"/>
          <w:lang w:val="es-MX" w:eastAsia="es-MX"/>
        </w:rPr>
        <w:t xml:space="preserve">de 2015 por valor de $1, 431,125.00, </w:t>
      </w:r>
      <w:r w:rsidRPr="00FE1916">
        <w:rPr>
          <w:rFonts w:ascii="Arial" w:hAnsi="Arial" w:cs="Arial"/>
          <w:sz w:val="24"/>
          <w:szCs w:val="24"/>
          <w:lang w:val="es-MX" w:eastAsia="es-MX"/>
        </w:rPr>
        <w:t xml:space="preserve">para contabilizar los préstamos </w:t>
      </w:r>
      <w:r w:rsidRPr="00FE1916">
        <w:rPr>
          <w:rFonts w:ascii="Arial" w:hAnsi="Arial" w:cs="Arial"/>
          <w:sz w:val="24"/>
          <w:szCs w:val="24"/>
          <w:lang w:val="es-MX" w:eastAsia="es-MX"/>
        </w:rPr>
        <w:lastRenderedPageBreak/>
        <w:t>que le otorgó a la Administración Municipal, y con la cual se canceló el saldo deudor de la cuenta de acreedores diversos, que se integraba por los importes de $1,375,000</w:t>
      </w:r>
      <w:r>
        <w:rPr>
          <w:rFonts w:ascii="Arial" w:hAnsi="Arial" w:cs="Arial"/>
          <w:sz w:val="24"/>
          <w:szCs w:val="24"/>
          <w:lang w:val="es-MX" w:eastAsia="es-MX"/>
        </w:rPr>
        <w:t>.00,</w:t>
      </w:r>
      <w:r w:rsidRPr="00FE1916">
        <w:rPr>
          <w:rFonts w:ascii="Arial" w:hAnsi="Arial" w:cs="Arial"/>
          <w:sz w:val="24"/>
          <w:szCs w:val="24"/>
          <w:lang w:val="es-MX" w:eastAsia="es-MX"/>
        </w:rPr>
        <w:t xml:space="preserve"> por la liquidación del empréstito y $56,125 de intereses devengados de otros créditos obtenidos.</w:t>
      </w:r>
    </w:p>
    <w:p w:rsidR="00FE1916" w:rsidRDefault="00FE1916" w:rsidP="00E81CA2">
      <w:pPr>
        <w:autoSpaceDE w:val="0"/>
        <w:autoSpaceDN w:val="0"/>
        <w:adjustRightInd w:val="0"/>
        <w:spacing w:after="0" w:line="360" w:lineRule="auto"/>
        <w:jc w:val="both"/>
        <w:rPr>
          <w:rFonts w:ascii="Arial" w:hAnsi="Arial" w:cs="Arial"/>
          <w:sz w:val="24"/>
          <w:szCs w:val="24"/>
          <w:lang w:val="es-MX" w:eastAsia="es-MX"/>
        </w:rPr>
      </w:pPr>
    </w:p>
    <w:p w:rsidR="00FE1916" w:rsidRPr="00FE1916" w:rsidRDefault="00FE1916" w:rsidP="00E81CA2">
      <w:pPr>
        <w:autoSpaceDE w:val="0"/>
        <w:autoSpaceDN w:val="0"/>
        <w:adjustRightInd w:val="0"/>
        <w:spacing w:after="0" w:line="360" w:lineRule="auto"/>
        <w:jc w:val="both"/>
        <w:rPr>
          <w:rFonts w:ascii="Arial" w:hAnsi="Arial" w:cs="Arial"/>
          <w:color w:val="000000"/>
          <w:sz w:val="24"/>
          <w:szCs w:val="24"/>
        </w:rPr>
      </w:pPr>
      <w:r w:rsidRPr="00FE1916">
        <w:rPr>
          <w:rFonts w:ascii="Arial" w:hAnsi="Arial" w:cs="Arial"/>
          <w:sz w:val="24"/>
          <w:szCs w:val="24"/>
          <w:lang w:val="es-MX" w:eastAsia="es-MX"/>
        </w:rPr>
        <w:t>Observando que los pagos entregados al Ex-Presidente Municipal son indebidos, ya que no existe la evidencia documental sobre el ingreso de los préstamos que otorgó a la Hacienda Municipal, que demuestre su recepción y depósito en las cuentas bancarias del Municipio, los cuales se registraron con la póliza de diario 2015100015 antes mencionada. Asimismo al respecto, no existe autorización expresa, para que se haya contratado el préstamo con el servidor público.</w:t>
      </w:r>
    </w:p>
    <w:p w:rsidR="00E81CA2" w:rsidRDefault="00E81CA2" w:rsidP="00E81CA2">
      <w:pPr>
        <w:autoSpaceDE w:val="0"/>
        <w:autoSpaceDN w:val="0"/>
        <w:adjustRightInd w:val="0"/>
        <w:spacing w:after="0" w:line="360" w:lineRule="auto"/>
        <w:jc w:val="both"/>
        <w:rPr>
          <w:rFonts w:ascii="Arial" w:hAnsi="Arial" w:cs="Arial"/>
          <w:color w:val="000000"/>
        </w:rPr>
      </w:pPr>
    </w:p>
    <w:p w:rsidR="0056305F" w:rsidRPr="004054FC" w:rsidRDefault="00374972" w:rsidP="00FE1916">
      <w:pPr>
        <w:autoSpaceDE w:val="0"/>
        <w:autoSpaceDN w:val="0"/>
        <w:adjustRightInd w:val="0"/>
        <w:spacing w:after="0" w:line="360" w:lineRule="auto"/>
        <w:jc w:val="both"/>
        <w:rPr>
          <w:rFonts w:ascii="Arial" w:hAnsi="Arial" w:cs="Arial"/>
          <w:b/>
          <w:color w:val="000000"/>
          <w:sz w:val="24"/>
          <w:szCs w:val="24"/>
        </w:rPr>
      </w:pPr>
      <w:r w:rsidRPr="004054FC">
        <w:rPr>
          <w:rFonts w:ascii="Arial" w:hAnsi="Arial" w:cs="Arial"/>
          <w:b/>
          <w:color w:val="000000"/>
          <w:sz w:val="24"/>
          <w:szCs w:val="24"/>
        </w:rPr>
        <w:t>Acción</w:t>
      </w:r>
      <w:r w:rsidR="003776F6" w:rsidRPr="004054FC">
        <w:rPr>
          <w:rFonts w:ascii="Arial" w:hAnsi="Arial" w:cs="Arial"/>
          <w:b/>
          <w:color w:val="000000"/>
          <w:sz w:val="24"/>
          <w:szCs w:val="24"/>
        </w:rPr>
        <w:t xml:space="preserve"> emitida:</w:t>
      </w:r>
    </w:p>
    <w:p w:rsidR="00FE1916" w:rsidRDefault="00FE1916" w:rsidP="00FE1916">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Pliegos Presuntivos de Responsabilidades.</w:t>
      </w:r>
    </w:p>
    <w:p w:rsidR="00685930" w:rsidRDefault="00374972" w:rsidP="00FE1916">
      <w:pPr>
        <w:autoSpaceDE w:val="0"/>
        <w:autoSpaceDN w:val="0"/>
        <w:adjustRightInd w:val="0"/>
        <w:spacing w:after="0" w:line="360" w:lineRule="auto"/>
        <w:jc w:val="both"/>
        <w:rPr>
          <w:rFonts w:ascii="Arial" w:hAnsi="Arial" w:cs="Arial"/>
          <w:i/>
          <w:color w:val="000000"/>
          <w:sz w:val="24"/>
          <w:szCs w:val="24"/>
        </w:rPr>
      </w:pPr>
      <w:r w:rsidRPr="00FE1916">
        <w:rPr>
          <w:rFonts w:ascii="Arial" w:hAnsi="Arial" w:cs="Arial"/>
          <w:i/>
          <w:color w:val="000000"/>
          <w:sz w:val="24"/>
          <w:szCs w:val="24"/>
        </w:rPr>
        <w:t xml:space="preserve">Promoción de </w:t>
      </w:r>
      <w:proofErr w:type="spellStart"/>
      <w:r w:rsidRPr="00FE1916">
        <w:rPr>
          <w:rFonts w:ascii="Arial" w:hAnsi="Arial" w:cs="Arial"/>
          <w:i/>
          <w:color w:val="000000"/>
          <w:sz w:val="24"/>
          <w:szCs w:val="24"/>
        </w:rPr>
        <w:t>Fincamiento</w:t>
      </w:r>
      <w:proofErr w:type="spellEnd"/>
      <w:r w:rsidRPr="00FE1916">
        <w:rPr>
          <w:rFonts w:ascii="Arial" w:hAnsi="Arial" w:cs="Arial"/>
          <w:i/>
          <w:color w:val="000000"/>
          <w:sz w:val="24"/>
          <w:szCs w:val="24"/>
        </w:rPr>
        <w:t xml:space="preserve"> de Responsabilidad Administrativa.</w:t>
      </w:r>
    </w:p>
    <w:p w:rsidR="00FE1916" w:rsidRPr="00FE1916" w:rsidRDefault="00FE1916" w:rsidP="00FE1916">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Interposición de Denuncias Penales.</w:t>
      </w:r>
    </w:p>
    <w:p w:rsidR="00685930" w:rsidRPr="00502CED" w:rsidRDefault="00685930" w:rsidP="00FE1916">
      <w:pPr>
        <w:autoSpaceDE w:val="0"/>
        <w:autoSpaceDN w:val="0"/>
        <w:adjustRightInd w:val="0"/>
        <w:spacing w:after="0" w:line="360" w:lineRule="auto"/>
        <w:rPr>
          <w:rFonts w:ascii="Arial" w:hAnsi="Arial" w:cs="Arial"/>
          <w:b/>
          <w:bCs/>
          <w:color w:val="000000"/>
        </w:rPr>
      </w:pPr>
    </w:p>
    <w:p w:rsidR="00E81CA2" w:rsidRPr="00FE1916" w:rsidRDefault="00FE1916" w:rsidP="0037497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Impuesto sobre nóminas</w:t>
      </w:r>
    </w:p>
    <w:p w:rsidR="00685930" w:rsidRPr="00FE1916" w:rsidRDefault="00374972" w:rsidP="00374972">
      <w:pPr>
        <w:autoSpaceDE w:val="0"/>
        <w:autoSpaceDN w:val="0"/>
        <w:adjustRightInd w:val="0"/>
        <w:spacing w:after="0" w:line="360" w:lineRule="auto"/>
        <w:jc w:val="both"/>
        <w:rPr>
          <w:rFonts w:ascii="Arial" w:hAnsi="Arial" w:cs="Arial"/>
          <w:bCs/>
          <w:color w:val="000000"/>
          <w:sz w:val="24"/>
          <w:szCs w:val="24"/>
        </w:rPr>
      </w:pPr>
      <w:r w:rsidRPr="00FE1916">
        <w:rPr>
          <w:rFonts w:ascii="Arial" w:hAnsi="Arial" w:cs="Arial"/>
          <w:bCs/>
          <w:color w:val="000000"/>
          <w:sz w:val="24"/>
          <w:szCs w:val="24"/>
        </w:rPr>
        <w:t xml:space="preserve">30. </w:t>
      </w:r>
      <w:r w:rsidR="00FE1916" w:rsidRPr="00FE1916">
        <w:rPr>
          <w:rFonts w:ascii="Arial" w:hAnsi="Arial" w:cs="Arial"/>
          <w:sz w:val="24"/>
          <w:szCs w:val="24"/>
          <w:lang w:val="es-MX" w:eastAsia="es-MX"/>
        </w:rPr>
        <w:t xml:space="preserve">Se observó que la Administración Municipal no determinó el cálculo del Impuesto sobre Nóminas causado con tasa del 3% sobre la base de las remuneraciones liquidadas al personal, de enero a diciembre de 2015, ni presentó las declaraciones mensuales de pago correspondientes, ante las oficinas recaudadoras de la Secretaría de Finanzas y Tesorería General del Estado de Nuevo León, de conformidad con lo establecido en los artículos 154, </w:t>
      </w:r>
      <w:r w:rsidR="00FE1916" w:rsidRPr="00FE1916">
        <w:rPr>
          <w:rFonts w:ascii="Arial" w:hAnsi="Arial" w:cs="Arial"/>
          <w:sz w:val="24"/>
          <w:szCs w:val="24"/>
          <w:lang w:val="es-MX" w:eastAsia="es-MX"/>
        </w:rPr>
        <w:lastRenderedPageBreak/>
        <w:t>155, 156, 157 y 158, de la Ley de Hacienda del Estado de Nuevo León. Estos pagos no generan flujo de efectivo, se formalizan mediante la expedición y entrega del recibo oficial de Gobierno del Estado de Nuevo León, originando este proceso un movimiento virtual.</w:t>
      </w:r>
    </w:p>
    <w:p w:rsidR="0056305F" w:rsidRPr="00374972" w:rsidRDefault="0056305F" w:rsidP="00374972">
      <w:pPr>
        <w:autoSpaceDE w:val="0"/>
        <w:autoSpaceDN w:val="0"/>
        <w:adjustRightInd w:val="0"/>
        <w:spacing w:after="0" w:line="360" w:lineRule="auto"/>
        <w:jc w:val="both"/>
        <w:rPr>
          <w:rFonts w:ascii="Arial" w:hAnsi="Arial" w:cs="Arial"/>
          <w:bCs/>
          <w:color w:val="000000"/>
        </w:rPr>
      </w:pPr>
    </w:p>
    <w:p w:rsidR="0056305F" w:rsidRPr="004054FC" w:rsidRDefault="00374972" w:rsidP="00374972">
      <w:pPr>
        <w:autoSpaceDE w:val="0"/>
        <w:autoSpaceDN w:val="0"/>
        <w:adjustRightInd w:val="0"/>
        <w:spacing w:after="0" w:line="360" w:lineRule="auto"/>
        <w:jc w:val="both"/>
        <w:rPr>
          <w:rFonts w:ascii="Arial" w:hAnsi="Arial" w:cs="Arial"/>
          <w:b/>
          <w:color w:val="000000"/>
          <w:sz w:val="24"/>
          <w:szCs w:val="24"/>
        </w:rPr>
      </w:pPr>
      <w:r w:rsidRPr="004054FC">
        <w:rPr>
          <w:rFonts w:ascii="Arial" w:hAnsi="Arial" w:cs="Arial"/>
          <w:b/>
          <w:color w:val="000000"/>
          <w:sz w:val="24"/>
          <w:szCs w:val="24"/>
        </w:rPr>
        <w:t>Acción</w:t>
      </w:r>
      <w:r w:rsidR="003776F6" w:rsidRPr="004054FC">
        <w:rPr>
          <w:rFonts w:ascii="Arial" w:hAnsi="Arial" w:cs="Arial"/>
          <w:b/>
          <w:color w:val="000000"/>
          <w:sz w:val="24"/>
          <w:szCs w:val="24"/>
        </w:rPr>
        <w:t xml:space="preserve"> emitida:</w:t>
      </w:r>
    </w:p>
    <w:p w:rsidR="007C5AB0" w:rsidRDefault="00374972" w:rsidP="00374972">
      <w:pPr>
        <w:autoSpaceDE w:val="0"/>
        <w:autoSpaceDN w:val="0"/>
        <w:adjustRightInd w:val="0"/>
        <w:spacing w:after="0" w:line="360" w:lineRule="auto"/>
        <w:jc w:val="both"/>
        <w:rPr>
          <w:rFonts w:ascii="Arial" w:hAnsi="Arial" w:cs="Arial"/>
          <w:i/>
          <w:color w:val="000000"/>
          <w:sz w:val="24"/>
          <w:szCs w:val="24"/>
        </w:rPr>
      </w:pPr>
      <w:r w:rsidRPr="00FE1916">
        <w:rPr>
          <w:rFonts w:ascii="Arial" w:hAnsi="Arial" w:cs="Arial"/>
          <w:i/>
          <w:color w:val="000000"/>
          <w:sz w:val="24"/>
          <w:szCs w:val="24"/>
        </w:rPr>
        <w:t xml:space="preserve">Promoción de </w:t>
      </w:r>
      <w:proofErr w:type="spellStart"/>
      <w:r w:rsidRPr="00FE1916">
        <w:rPr>
          <w:rFonts w:ascii="Arial" w:hAnsi="Arial" w:cs="Arial"/>
          <w:i/>
          <w:color w:val="000000"/>
          <w:sz w:val="24"/>
          <w:szCs w:val="24"/>
        </w:rPr>
        <w:t>Fincamiento</w:t>
      </w:r>
      <w:proofErr w:type="spellEnd"/>
      <w:r w:rsidRPr="00FE1916">
        <w:rPr>
          <w:rFonts w:ascii="Arial" w:hAnsi="Arial" w:cs="Arial"/>
          <w:i/>
          <w:color w:val="000000"/>
          <w:sz w:val="24"/>
          <w:szCs w:val="24"/>
        </w:rPr>
        <w:t xml:space="preserve"> de Responsabilidad Administrativa.</w:t>
      </w:r>
    </w:p>
    <w:p w:rsidR="00FE1916" w:rsidRPr="00FE1916" w:rsidRDefault="00FE1916" w:rsidP="00374972">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56305F" w:rsidRDefault="0056305F" w:rsidP="00374972">
      <w:pPr>
        <w:autoSpaceDE w:val="0"/>
        <w:autoSpaceDN w:val="0"/>
        <w:adjustRightInd w:val="0"/>
        <w:spacing w:after="0" w:line="360" w:lineRule="auto"/>
        <w:jc w:val="both"/>
        <w:rPr>
          <w:rFonts w:ascii="Arial" w:hAnsi="Arial" w:cs="Arial"/>
          <w:color w:val="000000"/>
        </w:rPr>
      </w:pPr>
    </w:p>
    <w:p w:rsidR="00FE1916" w:rsidRPr="00FE1916" w:rsidRDefault="00FE1916" w:rsidP="00374972">
      <w:pPr>
        <w:autoSpaceDE w:val="0"/>
        <w:autoSpaceDN w:val="0"/>
        <w:adjustRightInd w:val="0"/>
        <w:spacing w:after="0" w:line="360" w:lineRule="auto"/>
        <w:jc w:val="both"/>
        <w:rPr>
          <w:rFonts w:ascii="Arial" w:hAnsi="Arial" w:cs="Arial"/>
          <w:b/>
          <w:color w:val="000000"/>
          <w:u w:val="single"/>
        </w:rPr>
      </w:pPr>
      <w:r>
        <w:rPr>
          <w:rFonts w:ascii="Arial" w:hAnsi="Arial" w:cs="Arial"/>
          <w:b/>
          <w:color w:val="000000"/>
          <w:u w:val="single"/>
        </w:rPr>
        <w:t>Impuestos por pagar</w:t>
      </w:r>
    </w:p>
    <w:p w:rsidR="00685930" w:rsidRDefault="00374972" w:rsidP="00374972">
      <w:pPr>
        <w:autoSpaceDE w:val="0"/>
        <w:autoSpaceDN w:val="0"/>
        <w:adjustRightInd w:val="0"/>
        <w:spacing w:after="0" w:line="360" w:lineRule="auto"/>
        <w:jc w:val="both"/>
        <w:rPr>
          <w:rFonts w:ascii="Arial" w:hAnsi="Arial" w:cs="Arial"/>
          <w:sz w:val="24"/>
          <w:szCs w:val="24"/>
          <w:lang w:val="es-MX" w:eastAsia="es-MX"/>
        </w:rPr>
      </w:pPr>
      <w:r w:rsidRPr="00FE1916">
        <w:rPr>
          <w:rFonts w:ascii="Arial" w:hAnsi="Arial" w:cs="Arial"/>
          <w:color w:val="000000"/>
          <w:sz w:val="24"/>
          <w:szCs w:val="24"/>
        </w:rPr>
        <w:t xml:space="preserve">31. </w:t>
      </w:r>
      <w:r w:rsidR="00FE1916" w:rsidRPr="00FE1916">
        <w:rPr>
          <w:rFonts w:ascii="Arial" w:hAnsi="Arial" w:cs="Arial"/>
          <w:sz w:val="24"/>
          <w:szCs w:val="24"/>
          <w:lang w:val="es-MX" w:eastAsia="es-MX"/>
        </w:rPr>
        <w:t>Se observó que no se presentaron las declaraciones de los pagos provisionales de las retenciones del Impuesto Sobre la Renta aplicables a los salarios del personal de enero a diciembre de 2015, que se debieron enterar a Servicio de Administración Tributaria, de conformidad con lo establecido en el artículo 96 primero y penúltimo párrafo de la Ley del Impuesto Sobre la Renta vigente en el año 2015, las cuales al cierre del ejercicio según los registros contables ascendían a $</w:t>
      </w:r>
      <w:r w:rsidR="00FE1916">
        <w:rPr>
          <w:rFonts w:ascii="Arial" w:hAnsi="Arial" w:cs="Arial"/>
          <w:sz w:val="24"/>
          <w:szCs w:val="24"/>
          <w:lang w:val="es-MX" w:eastAsia="es-MX"/>
        </w:rPr>
        <w:t xml:space="preserve"> </w:t>
      </w:r>
      <w:r w:rsidR="00FE1916" w:rsidRPr="00FE1916">
        <w:rPr>
          <w:rFonts w:ascii="Arial" w:hAnsi="Arial" w:cs="Arial"/>
          <w:sz w:val="24"/>
          <w:szCs w:val="24"/>
          <w:lang w:val="es-MX" w:eastAsia="es-MX"/>
        </w:rPr>
        <w:t>681,581</w:t>
      </w:r>
      <w:r w:rsidR="00FE1916">
        <w:rPr>
          <w:rFonts w:ascii="Arial" w:hAnsi="Arial" w:cs="Arial"/>
          <w:sz w:val="24"/>
          <w:szCs w:val="24"/>
          <w:lang w:val="es-MX" w:eastAsia="es-MX"/>
        </w:rPr>
        <w:t>.00</w:t>
      </w:r>
      <w:r w:rsidR="00FE1916" w:rsidRPr="00FE1916">
        <w:rPr>
          <w:rFonts w:ascii="Arial" w:hAnsi="Arial" w:cs="Arial"/>
          <w:sz w:val="24"/>
          <w:szCs w:val="24"/>
          <w:lang w:val="es-MX" w:eastAsia="es-MX"/>
        </w:rPr>
        <w:t>, los cuales se integran como sigue:</w:t>
      </w:r>
    </w:p>
    <w:p w:rsidR="00FE1916" w:rsidRDefault="00FE1916" w:rsidP="00374972">
      <w:pPr>
        <w:autoSpaceDE w:val="0"/>
        <w:autoSpaceDN w:val="0"/>
        <w:adjustRightInd w:val="0"/>
        <w:spacing w:after="0" w:line="360" w:lineRule="auto"/>
        <w:jc w:val="both"/>
        <w:rPr>
          <w:rFonts w:ascii="Arial" w:hAnsi="Arial" w:cs="Arial"/>
          <w:sz w:val="24"/>
          <w:szCs w:val="24"/>
          <w:lang w:val="es-MX" w:eastAsia="es-MX"/>
        </w:rPr>
      </w:pPr>
    </w:p>
    <w:tbl>
      <w:tblPr>
        <w:tblW w:w="185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2"/>
        <w:gridCol w:w="282"/>
        <w:gridCol w:w="1186"/>
      </w:tblGrid>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Mes</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Importe</w:t>
            </w:r>
          </w:p>
        </w:tc>
      </w:tr>
      <w:tr w:rsidR="00FE1916" w:rsidRPr="00FE1916" w:rsidTr="00FE1916">
        <w:trPr>
          <w:trHeight w:val="214"/>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Enero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32,764</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Febrero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54,303</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Marzo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56,960</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Abril</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56,290</w:t>
            </w:r>
          </w:p>
        </w:tc>
      </w:tr>
      <w:tr w:rsidR="00FE1916" w:rsidRPr="00FE1916" w:rsidTr="00FE1916">
        <w:trPr>
          <w:trHeight w:val="214"/>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Mayo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56,658</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Junio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57,158</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Julio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56,764</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Agosto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56,083</w:t>
            </w:r>
          </w:p>
        </w:tc>
      </w:tr>
      <w:tr w:rsidR="00FE1916" w:rsidRPr="00FE1916" w:rsidTr="00FE1916">
        <w:trPr>
          <w:trHeight w:val="214"/>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Septiembre</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58,966</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lastRenderedPageBreak/>
              <w:t>Octubre</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58,918</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Noviembre</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57,748</w:t>
            </w:r>
          </w:p>
        </w:tc>
      </w:tr>
      <w:tr w:rsidR="00FE1916" w:rsidRPr="00FE1916" w:rsidTr="00FE1916">
        <w:trPr>
          <w:trHeight w:val="198"/>
          <w:tblCellSpacing w:w="15" w:type="dxa"/>
          <w:jc w:val="center"/>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Diciembre</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78,969</w:t>
            </w:r>
          </w:p>
        </w:tc>
      </w:tr>
      <w:tr w:rsidR="00FE1916" w:rsidRPr="00FE1916" w:rsidTr="00FE1916">
        <w:trPr>
          <w:trHeight w:val="214"/>
          <w:tblCellSpacing w:w="15" w:type="dxa"/>
          <w:jc w:val="center"/>
        </w:trPr>
        <w:tc>
          <w:tcPr>
            <w:tcW w:w="0" w:type="auto"/>
            <w:vAlign w:val="center"/>
            <w:hideMark/>
          </w:tcPr>
          <w:p w:rsidR="00FE1916" w:rsidRPr="00FE1916" w:rsidRDefault="00FE1916" w:rsidP="00FE1916">
            <w:pPr>
              <w:pStyle w:val="Sinespaciado"/>
              <w:rPr>
                <w:rFonts w:ascii="Arial" w:hAnsi="Arial" w:cs="Arial"/>
                <w:b/>
                <w:bCs/>
                <w:sz w:val="16"/>
                <w:szCs w:val="16"/>
                <w:lang w:val="es-MX" w:eastAsia="es-MX"/>
              </w:rPr>
            </w:pPr>
            <w:r w:rsidRPr="00FE1916">
              <w:rPr>
                <w:rFonts w:ascii="Arial" w:hAnsi="Arial" w:cs="Arial"/>
                <w:b/>
                <w:bCs/>
                <w:sz w:val="16"/>
                <w:szCs w:val="16"/>
                <w:lang w:val="es-MX" w:eastAsia="es-MX"/>
              </w:rPr>
              <w:t>Total</w:t>
            </w:r>
          </w:p>
        </w:tc>
        <w:tc>
          <w:tcPr>
            <w:tcW w:w="0" w:type="auto"/>
            <w:vAlign w:val="center"/>
            <w:hideMark/>
          </w:tcPr>
          <w:p w:rsidR="00FE1916" w:rsidRPr="00FE1916" w:rsidRDefault="00FE1916" w:rsidP="00FE1916">
            <w:pPr>
              <w:pStyle w:val="Sinespaciado"/>
              <w:rPr>
                <w:rFonts w:ascii="Arial" w:hAnsi="Arial" w:cs="Arial"/>
                <w:b/>
                <w:bCs/>
                <w:sz w:val="16"/>
                <w:szCs w:val="16"/>
                <w:lang w:val="es-MX" w:eastAsia="es-MX"/>
              </w:rPr>
            </w:pPr>
            <w:r w:rsidRPr="00FE1916">
              <w:rPr>
                <w:rFonts w:ascii="Arial" w:hAnsi="Arial" w:cs="Arial"/>
                <w:b/>
                <w:bCs/>
                <w:sz w:val="16"/>
                <w:szCs w:val="16"/>
                <w:lang w:val="es-MX" w:eastAsia="es-MX"/>
              </w:rPr>
              <w:t>$</w:t>
            </w:r>
          </w:p>
        </w:tc>
        <w:tc>
          <w:tcPr>
            <w:tcW w:w="0" w:type="auto"/>
            <w:vAlign w:val="center"/>
            <w:hideMark/>
          </w:tcPr>
          <w:p w:rsidR="00FE1916" w:rsidRPr="00FE1916" w:rsidRDefault="00FE1916" w:rsidP="00FE1916">
            <w:pPr>
              <w:pStyle w:val="Sinespaciado"/>
              <w:rPr>
                <w:rFonts w:ascii="Arial" w:hAnsi="Arial" w:cs="Arial"/>
                <w:b/>
                <w:bCs/>
                <w:sz w:val="16"/>
                <w:szCs w:val="16"/>
                <w:lang w:val="es-MX" w:eastAsia="es-MX"/>
              </w:rPr>
            </w:pPr>
            <w:r w:rsidRPr="00FE1916">
              <w:rPr>
                <w:rFonts w:ascii="Arial" w:hAnsi="Arial" w:cs="Arial"/>
                <w:b/>
                <w:bCs/>
                <w:sz w:val="16"/>
                <w:szCs w:val="16"/>
                <w:lang w:val="es-MX" w:eastAsia="es-MX"/>
              </w:rPr>
              <w:t>681,581</w:t>
            </w:r>
          </w:p>
        </w:tc>
      </w:tr>
    </w:tbl>
    <w:p w:rsidR="0056305F" w:rsidRDefault="0056305F" w:rsidP="00374972">
      <w:pPr>
        <w:autoSpaceDE w:val="0"/>
        <w:autoSpaceDN w:val="0"/>
        <w:adjustRightInd w:val="0"/>
        <w:spacing w:after="0" w:line="360" w:lineRule="auto"/>
        <w:jc w:val="both"/>
        <w:rPr>
          <w:rFonts w:ascii="Arial" w:hAnsi="Arial" w:cs="Arial"/>
          <w:color w:val="000000"/>
          <w:sz w:val="24"/>
          <w:szCs w:val="24"/>
        </w:rPr>
      </w:pPr>
    </w:p>
    <w:p w:rsidR="0056305F" w:rsidRPr="004054FC" w:rsidRDefault="0056305F" w:rsidP="0056305F">
      <w:pPr>
        <w:autoSpaceDE w:val="0"/>
        <w:autoSpaceDN w:val="0"/>
        <w:adjustRightInd w:val="0"/>
        <w:spacing w:after="0" w:line="360" w:lineRule="auto"/>
        <w:jc w:val="both"/>
        <w:rPr>
          <w:rFonts w:ascii="Arial" w:hAnsi="Arial" w:cs="Arial"/>
          <w:b/>
          <w:color w:val="000000"/>
          <w:sz w:val="24"/>
          <w:szCs w:val="24"/>
        </w:rPr>
      </w:pPr>
      <w:r w:rsidRPr="004054FC">
        <w:rPr>
          <w:rFonts w:ascii="Arial" w:hAnsi="Arial" w:cs="Arial"/>
          <w:b/>
          <w:color w:val="000000"/>
          <w:sz w:val="24"/>
          <w:szCs w:val="24"/>
        </w:rPr>
        <w:t>Acción</w:t>
      </w:r>
      <w:r w:rsidR="003776F6" w:rsidRPr="004054FC">
        <w:rPr>
          <w:rFonts w:ascii="Arial" w:hAnsi="Arial" w:cs="Arial"/>
          <w:b/>
          <w:color w:val="000000"/>
          <w:sz w:val="24"/>
          <w:szCs w:val="24"/>
        </w:rPr>
        <w:t xml:space="preserve"> emitida:</w:t>
      </w:r>
    </w:p>
    <w:p w:rsidR="00FE1916" w:rsidRDefault="0056305F" w:rsidP="0056305F">
      <w:pPr>
        <w:autoSpaceDE w:val="0"/>
        <w:autoSpaceDN w:val="0"/>
        <w:adjustRightInd w:val="0"/>
        <w:spacing w:after="0" w:line="360" w:lineRule="auto"/>
        <w:jc w:val="both"/>
        <w:rPr>
          <w:rFonts w:ascii="Arial" w:hAnsi="Arial" w:cs="Arial"/>
          <w:i/>
          <w:color w:val="000000"/>
          <w:sz w:val="24"/>
          <w:szCs w:val="24"/>
        </w:rPr>
      </w:pPr>
      <w:r w:rsidRPr="00FE1916">
        <w:rPr>
          <w:rFonts w:ascii="Arial" w:hAnsi="Arial" w:cs="Arial"/>
          <w:i/>
          <w:color w:val="000000"/>
          <w:sz w:val="24"/>
          <w:szCs w:val="24"/>
        </w:rPr>
        <w:t xml:space="preserve">Promoción de </w:t>
      </w:r>
      <w:proofErr w:type="spellStart"/>
      <w:r w:rsidRPr="00FE1916">
        <w:rPr>
          <w:rFonts w:ascii="Arial" w:hAnsi="Arial" w:cs="Arial"/>
          <w:i/>
          <w:color w:val="000000"/>
          <w:sz w:val="24"/>
          <w:szCs w:val="24"/>
        </w:rPr>
        <w:t>Fincamiento</w:t>
      </w:r>
      <w:proofErr w:type="spellEnd"/>
      <w:r w:rsidRPr="00FE1916">
        <w:rPr>
          <w:rFonts w:ascii="Arial" w:hAnsi="Arial" w:cs="Arial"/>
          <w:i/>
          <w:color w:val="000000"/>
          <w:sz w:val="24"/>
          <w:szCs w:val="24"/>
        </w:rPr>
        <w:t xml:space="preserve"> de Responsabilidad Administrativa</w:t>
      </w:r>
      <w:r w:rsidR="00FE1916">
        <w:rPr>
          <w:rFonts w:ascii="Arial" w:hAnsi="Arial" w:cs="Arial"/>
          <w:i/>
          <w:color w:val="000000"/>
          <w:sz w:val="24"/>
          <w:szCs w:val="24"/>
        </w:rPr>
        <w:t>.</w:t>
      </w:r>
    </w:p>
    <w:p w:rsidR="00FE1916" w:rsidRDefault="00FE1916" w:rsidP="0056305F">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Promoción del Ejercicio de la Facultad de Comprobación Fiscal.</w:t>
      </w:r>
    </w:p>
    <w:p w:rsidR="0056305F" w:rsidRPr="004054FC" w:rsidRDefault="00FE1916" w:rsidP="0056305F">
      <w:pPr>
        <w:autoSpaceDE w:val="0"/>
        <w:autoSpaceDN w:val="0"/>
        <w:adjustRightInd w:val="0"/>
        <w:spacing w:after="0" w:line="360" w:lineRule="auto"/>
        <w:jc w:val="both"/>
        <w:rPr>
          <w:rFonts w:ascii="Arial" w:hAnsi="Arial" w:cs="Arial"/>
          <w:color w:val="000000"/>
          <w:sz w:val="24"/>
          <w:szCs w:val="24"/>
        </w:rPr>
      </w:pPr>
      <w:r>
        <w:rPr>
          <w:rFonts w:ascii="Arial" w:hAnsi="Arial" w:cs="Arial"/>
          <w:i/>
          <w:color w:val="000000"/>
          <w:sz w:val="24"/>
          <w:szCs w:val="24"/>
        </w:rPr>
        <w:t>Recomendaciones en Relación a la Gestión o Control Interno</w:t>
      </w:r>
      <w:r w:rsidR="0056305F" w:rsidRPr="004054FC">
        <w:rPr>
          <w:rFonts w:ascii="Arial" w:hAnsi="Arial" w:cs="Arial"/>
          <w:color w:val="000000"/>
          <w:sz w:val="24"/>
          <w:szCs w:val="24"/>
        </w:rPr>
        <w:t>.</w:t>
      </w:r>
    </w:p>
    <w:p w:rsidR="0056305F" w:rsidRDefault="0056305F" w:rsidP="00374972">
      <w:pPr>
        <w:autoSpaceDE w:val="0"/>
        <w:autoSpaceDN w:val="0"/>
        <w:adjustRightInd w:val="0"/>
        <w:spacing w:after="0" w:line="360" w:lineRule="auto"/>
        <w:jc w:val="both"/>
        <w:rPr>
          <w:rFonts w:ascii="Arial" w:hAnsi="Arial" w:cs="Arial"/>
          <w:color w:val="000000"/>
        </w:rPr>
      </w:pPr>
    </w:p>
    <w:p w:rsidR="00FE1916" w:rsidRDefault="00FE1916" w:rsidP="00056DFB">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PATRIMONIO</w:t>
      </w:r>
    </w:p>
    <w:p w:rsidR="00FE1916" w:rsidRDefault="00FE1916" w:rsidP="00056DFB">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EQUIPO DE TRANSPORTE Y MAQUINARIA</w:t>
      </w:r>
    </w:p>
    <w:p w:rsidR="00FE1916" w:rsidRPr="00FE1916" w:rsidRDefault="00FE1916" w:rsidP="00056DFB">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Equipo de transporte</w:t>
      </w:r>
    </w:p>
    <w:p w:rsidR="00374972" w:rsidRDefault="00056DFB" w:rsidP="00056DFB">
      <w:pPr>
        <w:autoSpaceDE w:val="0"/>
        <w:autoSpaceDN w:val="0"/>
        <w:adjustRightInd w:val="0"/>
        <w:spacing w:after="0" w:line="360" w:lineRule="auto"/>
        <w:jc w:val="both"/>
        <w:rPr>
          <w:rFonts w:ascii="Arial" w:hAnsi="Arial" w:cs="Arial"/>
          <w:sz w:val="24"/>
          <w:szCs w:val="24"/>
          <w:lang w:val="es-MX" w:eastAsia="es-MX"/>
        </w:rPr>
      </w:pPr>
      <w:r w:rsidRPr="00FE1916">
        <w:rPr>
          <w:rFonts w:ascii="Arial" w:hAnsi="Arial" w:cs="Arial"/>
          <w:color w:val="000000"/>
          <w:sz w:val="24"/>
          <w:szCs w:val="24"/>
        </w:rPr>
        <w:t xml:space="preserve">32. </w:t>
      </w:r>
      <w:r w:rsidR="00FE1916" w:rsidRPr="00FE1916">
        <w:rPr>
          <w:rFonts w:ascii="Arial" w:hAnsi="Arial" w:cs="Arial"/>
          <w:sz w:val="24"/>
          <w:szCs w:val="24"/>
          <w:lang w:val="es-MX" w:eastAsia="es-MX"/>
        </w:rPr>
        <w:t>En sesión ordinaria número 28 celebrada el 02 de mayo de 2015, el R. Ayuntamiento acordó la baja de 11 vehículos oficiales por condiciones de chatarra, para su destrucción o venta, siendo las unidades que se mencionan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361"/>
        <w:gridCol w:w="2070"/>
        <w:gridCol w:w="724"/>
        <w:gridCol w:w="124"/>
        <w:gridCol w:w="2217"/>
      </w:tblGrid>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Vehículo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Marca</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Modelo</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Serie</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proofErr w:type="spellStart"/>
            <w:r w:rsidRPr="00FE1916">
              <w:rPr>
                <w:rFonts w:ascii="Arial" w:hAnsi="Arial" w:cs="Arial"/>
                <w:sz w:val="16"/>
                <w:szCs w:val="16"/>
                <w:lang w:val="es-MX" w:eastAsia="es-MX"/>
              </w:rPr>
              <w:t>Charger</w:t>
            </w:r>
            <w:proofErr w:type="spellEnd"/>
            <w:r w:rsidRPr="00FE1916">
              <w:rPr>
                <w:rFonts w:ascii="Arial" w:hAnsi="Arial" w:cs="Arial"/>
                <w:sz w:val="16"/>
                <w:szCs w:val="16"/>
                <w:lang w:val="es-MX" w:eastAsia="es-MX"/>
              </w:rPr>
              <w:t xml:space="preserve"> 4 puertas</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Dodge</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2010</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4CCV6AH212223</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proofErr w:type="spellStart"/>
            <w:r w:rsidRPr="00FE1916">
              <w:rPr>
                <w:rFonts w:ascii="Arial" w:hAnsi="Arial" w:cs="Arial"/>
                <w:sz w:val="16"/>
                <w:szCs w:val="16"/>
                <w:lang w:val="es-MX" w:eastAsia="es-MX"/>
              </w:rPr>
              <w:t>Trail</w:t>
            </w:r>
            <w:proofErr w:type="spellEnd"/>
            <w:r w:rsidRPr="00FE1916">
              <w:rPr>
                <w:rFonts w:ascii="Arial" w:hAnsi="Arial" w:cs="Arial"/>
                <w:sz w:val="16"/>
                <w:szCs w:val="16"/>
                <w:lang w:val="es-MX" w:eastAsia="es-MX"/>
              </w:rPr>
              <w:t>-Blazer 4X2</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Chevrolet</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2005</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1GNES16SO56204534</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Camión</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International</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2004</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3HAMMAAR14L674607</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Camión F-450</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Ford</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2004</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3FDX46P84MA14588</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Camión F-450</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Ford</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2004</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3FDX46P84MA19051</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Camión</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International 4300-185</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2004</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3HAMMAAR14L674621</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Camión</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International 4300-185</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2004</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3HAMMAAR14L674605</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Camión</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International 4300-185</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2004</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3HAMMAAR14L674606</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Sedan 4 puertas</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Chrysler</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2010</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2C3CA3CVXAH212179</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xml:space="preserve">Cheyenne </w:t>
            </w:r>
            <w:proofErr w:type="spellStart"/>
            <w:r w:rsidRPr="00FE1916">
              <w:rPr>
                <w:rFonts w:ascii="Arial" w:hAnsi="Arial" w:cs="Arial"/>
                <w:sz w:val="16"/>
                <w:szCs w:val="16"/>
                <w:lang w:val="es-MX" w:eastAsia="es-MX"/>
              </w:rPr>
              <w:t>Crew-Cab</w:t>
            </w:r>
            <w:proofErr w:type="spellEnd"/>
            <w:r w:rsidRPr="00FE1916">
              <w:rPr>
                <w:rFonts w:ascii="Arial" w:hAnsi="Arial" w:cs="Arial"/>
                <w:sz w:val="16"/>
                <w:szCs w:val="16"/>
                <w:lang w:val="es-MX" w:eastAsia="es-MX"/>
              </w:rPr>
              <w:t xml:space="preserve"> 4X4</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Chevrolet</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2008</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3GCEK13M58G229060</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Camioneta</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Chevrolet</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2002</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 </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3GBC14X85M12972</w:t>
            </w:r>
          </w:p>
        </w:tc>
      </w:tr>
    </w:tbl>
    <w:p w:rsidR="00FE1916" w:rsidRDefault="00FE1916" w:rsidP="00056DFB">
      <w:pPr>
        <w:autoSpaceDE w:val="0"/>
        <w:autoSpaceDN w:val="0"/>
        <w:adjustRightInd w:val="0"/>
        <w:spacing w:after="0" w:line="360" w:lineRule="auto"/>
        <w:jc w:val="both"/>
        <w:rPr>
          <w:rFonts w:ascii="Arial" w:hAnsi="Arial" w:cs="Arial"/>
          <w:sz w:val="24"/>
          <w:szCs w:val="24"/>
          <w:lang w:val="es-MX" w:eastAsia="es-MX"/>
        </w:rPr>
      </w:pPr>
    </w:p>
    <w:p w:rsidR="00FE1916" w:rsidRPr="00FE1916" w:rsidRDefault="00FE1916" w:rsidP="00056DFB">
      <w:pPr>
        <w:autoSpaceDE w:val="0"/>
        <w:autoSpaceDN w:val="0"/>
        <w:adjustRightInd w:val="0"/>
        <w:spacing w:after="0" w:line="360" w:lineRule="auto"/>
        <w:jc w:val="both"/>
        <w:rPr>
          <w:rFonts w:ascii="Arial" w:hAnsi="Arial" w:cs="Arial"/>
          <w:color w:val="000000"/>
          <w:sz w:val="24"/>
          <w:szCs w:val="24"/>
        </w:rPr>
      </w:pPr>
      <w:r w:rsidRPr="00FE1916">
        <w:rPr>
          <w:rFonts w:ascii="Arial" w:hAnsi="Arial" w:cs="Arial"/>
          <w:sz w:val="24"/>
          <w:szCs w:val="24"/>
          <w:lang w:val="es-MX" w:eastAsia="es-MX"/>
        </w:rPr>
        <w:lastRenderedPageBreak/>
        <w:t xml:space="preserve">Al respecto, no se localizó ni fue exhibido durante la auditoría, la evidencia documental que demuestre la destrucción o venta de los bienes mencionados, ni fueron encontrados físicamente en las instalaciones de la Administración Municipal. Cabe señalar que el vehículo Chevrolet Cheyenne </w:t>
      </w:r>
      <w:proofErr w:type="spellStart"/>
      <w:r w:rsidRPr="00FE1916">
        <w:rPr>
          <w:rFonts w:ascii="Arial" w:hAnsi="Arial" w:cs="Arial"/>
          <w:sz w:val="24"/>
          <w:szCs w:val="24"/>
          <w:lang w:val="es-MX" w:eastAsia="es-MX"/>
        </w:rPr>
        <w:t>Crew</w:t>
      </w:r>
      <w:proofErr w:type="spellEnd"/>
      <w:r w:rsidRPr="00FE1916">
        <w:rPr>
          <w:rFonts w:ascii="Arial" w:hAnsi="Arial" w:cs="Arial"/>
          <w:sz w:val="24"/>
          <w:szCs w:val="24"/>
          <w:lang w:val="es-MX" w:eastAsia="es-MX"/>
        </w:rPr>
        <w:t xml:space="preserve"> </w:t>
      </w:r>
      <w:proofErr w:type="spellStart"/>
      <w:r w:rsidRPr="00FE1916">
        <w:rPr>
          <w:rFonts w:ascii="Arial" w:hAnsi="Arial" w:cs="Arial"/>
          <w:sz w:val="24"/>
          <w:szCs w:val="24"/>
          <w:lang w:val="es-MX" w:eastAsia="es-MX"/>
        </w:rPr>
        <w:t>Cab</w:t>
      </w:r>
      <w:proofErr w:type="spellEnd"/>
      <w:r w:rsidRPr="00FE1916">
        <w:rPr>
          <w:rFonts w:ascii="Arial" w:hAnsi="Arial" w:cs="Arial"/>
          <w:sz w:val="24"/>
          <w:szCs w:val="24"/>
          <w:lang w:val="es-MX" w:eastAsia="es-MX"/>
        </w:rPr>
        <w:t xml:space="preserve"> 4X4 modelo 2008 No. de serie 3GCEK13M58G229060, se lo adjudicó el Lic. Oscar Javier Hernández </w:t>
      </w:r>
      <w:proofErr w:type="spellStart"/>
      <w:r w:rsidRPr="00FE1916">
        <w:rPr>
          <w:rFonts w:ascii="Arial" w:hAnsi="Arial" w:cs="Arial"/>
          <w:sz w:val="24"/>
          <w:szCs w:val="24"/>
          <w:lang w:val="es-MX" w:eastAsia="es-MX"/>
        </w:rPr>
        <w:t>Hernández</w:t>
      </w:r>
      <w:proofErr w:type="spellEnd"/>
      <w:r w:rsidRPr="00FE1916">
        <w:rPr>
          <w:rFonts w:ascii="Arial" w:hAnsi="Arial" w:cs="Arial"/>
          <w:sz w:val="24"/>
          <w:szCs w:val="24"/>
          <w:lang w:val="es-MX" w:eastAsia="es-MX"/>
        </w:rPr>
        <w:t>, Secretario del Ayuntamiento de la Administración 2012-2015, según oficio No. TMT/25/2015 de fecha 7 de octubre de 2015, en el cual recibe la factura original correspondiente.</w:t>
      </w:r>
    </w:p>
    <w:p w:rsidR="0056305F" w:rsidRDefault="0056305F" w:rsidP="00056DFB">
      <w:pPr>
        <w:autoSpaceDE w:val="0"/>
        <w:autoSpaceDN w:val="0"/>
        <w:adjustRightInd w:val="0"/>
        <w:spacing w:after="0" w:line="360" w:lineRule="auto"/>
        <w:jc w:val="both"/>
        <w:rPr>
          <w:rFonts w:ascii="Arial" w:hAnsi="Arial" w:cs="Arial"/>
          <w:color w:val="000000"/>
        </w:rPr>
      </w:pPr>
    </w:p>
    <w:p w:rsidR="0056305F" w:rsidRPr="004054FC" w:rsidRDefault="00056DFB" w:rsidP="00056DFB">
      <w:pPr>
        <w:autoSpaceDE w:val="0"/>
        <w:autoSpaceDN w:val="0"/>
        <w:adjustRightInd w:val="0"/>
        <w:spacing w:after="0" w:line="360" w:lineRule="auto"/>
        <w:jc w:val="both"/>
        <w:rPr>
          <w:rFonts w:ascii="Arial" w:hAnsi="Arial" w:cs="Arial"/>
          <w:b/>
          <w:iCs/>
          <w:color w:val="000000"/>
          <w:sz w:val="24"/>
          <w:szCs w:val="24"/>
        </w:rPr>
      </w:pPr>
      <w:r w:rsidRPr="004054FC">
        <w:rPr>
          <w:rFonts w:ascii="Arial" w:hAnsi="Arial" w:cs="Arial"/>
          <w:b/>
          <w:iCs/>
          <w:color w:val="000000"/>
          <w:sz w:val="24"/>
          <w:szCs w:val="24"/>
        </w:rPr>
        <w:t>Acción</w:t>
      </w:r>
      <w:r w:rsidR="003776F6" w:rsidRPr="004054FC">
        <w:rPr>
          <w:rFonts w:ascii="Arial" w:hAnsi="Arial" w:cs="Arial"/>
          <w:b/>
          <w:iCs/>
          <w:color w:val="000000"/>
          <w:sz w:val="24"/>
          <w:szCs w:val="24"/>
        </w:rPr>
        <w:t xml:space="preserve"> emitida:</w:t>
      </w:r>
    </w:p>
    <w:p w:rsidR="00FE1916" w:rsidRDefault="00056DFB" w:rsidP="00056DFB">
      <w:pPr>
        <w:autoSpaceDE w:val="0"/>
        <w:autoSpaceDN w:val="0"/>
        <w:adjustRightInd w:val="0"/>
        <w:spacing w:after="0" w:line="360" w:lineRule="auto"/>
        <w:jc w:val="both"/>
        <w:rPr>
          <w:rFonts w:ascii="Arial" w:hAnsi="Arial" w:cs="Arial"/>
          <w:i/>
          <w:iCs/>
          <w:color w:val="000000"/>
          <w:sz w:val="24"/>
          <w:szCs w:val="24"/>
        </w:rPr>
      </w:pPr>
      <w:r w:rsidRPr="00FE1916">
        <w:rPr>
          <w:rFonts w:ascii="Arial" w:hAnsi="Arial" w:cs="Arial"/>
          <w:i/>
          <w:iCs/>
          <w:color w:val="000000"/>
          <w:sz w:val="24"/>
          <w:szCs w:val="24"/>
        </w:rPr>
        <w:t xml:space="preserve">Promoción de </w:t>
      </w:r>
      <w:proofErr w:type="spellStart"/>
      <w:r w:rsidRPr="00FE1916">
        <w:rPr>
          <w:rFonts w:ascii="Arial" w:hAnsi="Arial" w:cs="Arial"/>
          <w:i/>
          <w:iCs/>
          <w:color w:val="000000"/>
          <w:sz w:val="24"/>
          <w:szCs w:val="24"/>
        </w:rPr>
        <w:t>Fincamiento</w:t>
      </w:r>
      <w:proofErr w:type="spellEnd"/>
      <w:r w:rsidRPr="00FE1916">
        <w:rPr>
          <w:rFonts w:ascii="Arial" w:hAnsi="Arial" w:cs="Arial"/>
          <w:i/>
          <w:iCs/>
          <w:color w:val="000000"/>
          <w:sz w:val="24"/>
          <w:szCs w:val="24"/>
        </w:rPr>
        <w:t xml:space="preserve"> de Responsabilidad Administrativa</w:t>
      </w:r>
      <w:r w:rsidR="00FE1916">
        <w:rPr>
          <w:rFonts w:ascii="Arial" w:hAnsi="Arial" w:cs="Arial"/>
          <w:i/>
          <w:iCs/>
          <w:color w:val="000000"/>
          <w:sz w:val="24"/>
          <w:szCs w:val="24"/>
        </w:rPr>
        <w:t>.</w:t>
      </w:r>
    </w:p>
    <w:p w:rsidR="00374972" w:rsidRPr="00FE1916" w:rsidRDefault="00FE1916" w:rsidP="00056DFB">
      <w:pPr>
        <w:autoSpaceDE w:val="0"/>
        <w:autoSpaceDN w:val="0"/>
        <w:adjustRightInd w:val="0"/>
        <w:spacing w:after="0" w:line="360" w:lineRule="auto"/>
        <w:jc w:val="both"/>
        <w:rPr>
          <w:rFonts w:ascii="Arial" w:hAnsi="Arial" w:cs="Arial"/>
          <w:i/>
          <w:iCs/>
          <w:color w:val="000000"/>
          <w:sz w:val="24"/>
          <w:szCs w:val="24"/>
        </w:rPr>
      </w:pPr>
      <w:r>
        <w:rPr>
          <w:rFonts w:ascii="Arial" w:hAnsi="Arial" w:cs="Arial"/>
          <w:i/>
          <w:iCs/>
          <w:color w:val="000000"/>
          <w:sz w:val="24"/>
          <w:szCs w:val="24"/>
        </w:rPr>
        <w:t>Recomendaciones en Relación a la Gestión o Control Interno</w:t>
      </w:r>
      <w:r w:rsidR="00056DFB" w:rsidRPr="00FE1916">
        <w:rPr>
          <w:rFonts w:ascii="Arial" w:hAnsi="Arial" w:cs="Arial"/>
          <w:i/>
          <w:iCs/>
          <w:color w:val="000000"/>
          <w:sz w:val="24"/>
          <w:szCs w:val="24"/>
        </w:rPr>
        <w:t>.</w:t>
      </w:r>
    </w:p>
    <w:p w:rsidR="0056305F" w:rsidRDefault="0056305F" w:rsidP="00056DFB">
      <w:pPr>
        <w:autoSpaceDE w:val="0"/>
        <w:autoSpaceDN w:val="0"/>
        <w:adjustRightInd w:val="0"/>
        <w:spacing w:after="0" w:line="360" w:lineRule="auto"/>
        <w:jc w:val="both"/>
        <w:rPr>
          <w:rFonts w:ascii="Arial" w:hAnsi="Arial" w:cs="Arial"/>
          <w:i/>
          <w:iCs/>
          <w:color w:val="000000"/>
        </w:rPr>
      </w:pPr>
    </w:p>
    <w:p w:rsidR="00FE1916" w:rsidRDefault="00FE1916" w:rsidP="00056DFB">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NORMATIVIDAD</w:t>
      </w:r>
    </w:p>
    <w:p w:rsidR="00FE1916" w:rsidRPr="00FE1916" w:rsidRDefault="00FE1916" w:rsidP="00056DFB">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Sesiones del Republicano Ayuntamiento</w:t>
      </w:r>
    </w:p>
    <w:p w:rsidR="003C5578" w:rsidRPr="00FE1916" w:rsidRDefault="00056DFB" w:rsidP="00056DFB">
      <w:pPr>
        <w:autoSpaceDE w:val="0"/>
        <w:autoSpaceDN w:val="0"/>
        <w:adjustRightInd w:val="0"/>
        <w:spacing w:after="0" w:line="360" w:lineRule="auto"/>
        <w:jc w:val="both"/>
        <w:rPr>
          <w:rFonts w:ascii="Arial" w:hAnsi="Arial" w:cs="Arial"/>
          <w:color w:val="000000"/>
          <w:sz w:val="24"/>
          <w:szCs w:val="24"/>
        </w:rPr>
      </w:pPr>
      <w:r w:rsidRPr="00FE1916">
        <w:rPr>
          <w:rFonts w:ascii="Arial" w:hAnsi="Arial" w:cs="Arial"/>
          <w:color w:val="000000"/>
          <w:sz w:val="24"/>
          <w:szCs w:val="24"/>
        </w:rPr>
        <w:t xml:space="preserve">33. </w:t>
      </w:r>
      <w:r w:rsidR="00FE1916" w:rsidRPr="00FE1916">
        <w:rPr>
          <w:rFonts w:ascii="Arial" w:hAnsi="Arial" w:cs="Arial"/>
          <w:sz w:val="24"/>
          <w:szCs w:val="24"/>
          <w:lang w:val="es-MX" w:eastAsia="es-MX"/>
        </w:rPr>
        <w:t>El R. Ayuntamiento de la Administración Municipal 2012-2015 se reunió para llevar a cabo la celebración de las sesiones ordinarias que se detallan a continuación:</w:t>
      </w:r>
    </w:p>
    <w:p w:rsidR="00E81CA2" w:rsidRDefault="00E81CA2" w:rsidP="00056DFB">
      <w:pPr>
        <w:autoSpaceDE w:val="0"/>
        <w:autoSpaceDN w:val="0"/>
        <w:adjustRightInd w:val="0"/>
        <w:spacing w:after="0" w:line="360" w:lineRule="auto"/>
        <w:jc w:val="both"/>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876"/>
        <w:gridCol w:w="804"/>
        <w:gridCol w:w="2391"/>
        <w:gridCol w:w="2425"/>
      </w:tblGrid>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Fecha</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Acta</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Tipo de sesión</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Administración</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09/02/2015</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27</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Ordinaria</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2012-2015</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02/05/2015</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28</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Ordinaria</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2012-2015</w:t>
            </w:r>
          </w:p>
        </w:tc>
      </w:tr>
      <w:tr w:rsidR="00FE1916" w:rsidRPr="00FE1916" w:rsidTr="0078033D">
        <w:trPr>
          <w:tblCellSpacing w:w="15" w:type="dxa"/>
        </w:trPr>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30/09/2015</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29</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Ordinaria</w:t>
            </w:r>
          </w:p>
        </w:tc>
        <w:tc>
          <w:tcPr>
            <w:tcW w:w="0" w:type="auto"/>
            <w:vAlign w:val="center"/>
            <w:hideMark/>
          </w:tcPr>
          <w:p w:rsidR="00FE1916" w:rsidRPr="00FE1916" w:rsidRDefault="00FE1916" w:rsidP="00FE1916">
            <w:pPr>
              <w:pStyle w:val="Sinespaciado"/>
              <w:rPr>
                <w:rFonts w:ascii="Arial" w:hAnsi="Arial" w:cs="Arial"/>
                <w:sz w:val="16"/>
                <w:szCs w:val="16"/>
                <w:lang w:val="es-MX" w:eastAsia="es-MX"/>
              </w:rPr>
            </w:pPr>
            <w:r w:rsidRPr="00FE1916">
              <w:rPr>
                <w:rFonts w:ascii="Arial" w:hAnsi="Arial" w:cs="Arial"/>
                <w:sz w:val="16"/>
                <w:szCs w:val="16"/>
                <w:lang w:val="es-MX" w:eastAsia="es-MX"/>
              </w:rPr>
              <w:t>2012-2015</w:t>
            </w:r>
          </w:p>
        </w:tc>
      </w:tr>
    </w:tbl>
    <w:p w:rsidR="00FE1916" w:rsidRDefault="00FE1916" w:rsidP="00056DFB">
      <w:pPr>
        <w:autoSpaceDE w:val="0"/>
        <w:autoSpaceDN w:val="0"/>
        <w:adjustRightInd w:val="0"/>
        <w:spacing w:after="0" w:line="360" w:lineRule="auto"/>
        <w:jc w:val="both"/>
        <w:rPr>
          <w:rFonts w:ascii="Arial" w:hAnsi="Arial" w:cs="Arial"/>
          <w:color w:val="000000"/>
          <w:sz w:val="24"/>
          <w:szCs w:val="24"/>
        </w:rPr>
      </w:pPr>
    </w:p>
    <w:p w:rsidR="00E81CA2" w:rsidRPr="00FE1916" w:rsidRDefault="00FE1916" w:rsidP="00056DFB">
      <w:pPr>
        <w:autoSpaceDE w:val="0"/>
        <w:autoSpaceDN w:val="0"/>
        <w:adjustRightInd w:val="0"/>
        <w:spacing w:after="0" w:line="360" w:lineRule="auto"/>
        <w:jc w:val="both"/>
        <w:rPr>
          <w:rFonts w:ascii="Arial" w:hAnsi="Arial" w:cs="Arial"/>
          <w:color w:val="000000"/>
        </w:rPr>
      </w:pPr>
      <w:r w:rsidRPr="00FE1916">
        <w:rPr>
          <w:rFonts w:ascii="Arial" w:hAnsi="Arial" w:cs="Arial"/>
          <w:sz w:val="24"/>
          <w:szCs w:val="24"/>
          <w:lang w:val="es-MX" w:eastAsia="es-MX"/>
        </w:rPr>
        <w:t>Observando que por el periodo de enero a octubre de 2015, el R. Ayuntamiento realizó tres sesiones ordinarias, debiendo sesionar obligatoriam</w:t>
      </w:r>
      <w:r>
        <w:rPr>
          <w:rFonts w:ascii="Arial" w:hAnsi="Arial" w:cs="Arial"/>
          <w:sz w:val="24"/>
          <w:szCs w:val="24"/>
          <w:lang w:val="es-MX" w:eastAsia="es-MX"/>
        </w:rPr>
        <w:t>e</w:t>
      </w:r>
      <w:r w:rsidRPr="00FE1916">
        <w:rPr>
          <w:rFonts w:ascii="Arial" w:hAnsi="Arial" w:cs="Arial"/>
          <w:sz w:val="24"/>
          <w:szCs w:val="24"/>
          <w:lang w:val="es-MX" w:eastAsia="es-MX"/>
        </w:rPr>
        <w:t xml:space="preserve">nte cuando menos dos veces por mes, de conformidad a lo establecido en el artículo 32 </w:t>
      </w:r>
      <w:r w:rsidRPr="00FE1916">
        <w:rPr>
          <w:rFonts w:ascii="Arial" w:hAnsi="Arial" w:cs="Arial"/>
          <w:sz w:val="24"/>
          <w:szCs w:val="24"/>
          <w:lang w:val="es-MX" w:eastAsia="es-MX"/>
        </w:rPr>
        <w:lastRenderedPageBreak/>
        <w:t>fracción I de la Ley Orgánica de la Administración Pública Municipal del Estado de Nuevo León.</w:t>
      </w:r>
    </w:p>
    <w:p w:rsidR="00FE1916" w:rsidRPr="00056DFB" w:rsidRDefault="00FE1916" w:rsidP="00056DFB">
      <w:pPr>
        <w:autoSpaceDE w:val="0"/>
        <w:autoSpaceDN w:val="0"/>
        <w:adjustRightInd w:val="0"/>
        <w:spacing w:after="0" w:line="360" w:lineRule="auto"/>
        <w:jc w:val="both"/>
        <w:rPr>
          <w:rFonts w:ascii="Arial" w:hAnsi="Arial" w:cs="Arial"/>
          <w:color w:val="000000"/>
        </w:rPr>
      </w:pPr>
    </w:p>
    <w:p w:rsidR="003C5578" w:rsidRPr="004054FC" w:rsidRDefault="00212F04" w:rsidP="00685930">
      <w:pPr>
        <w:autoSpaceDE w:val="0"/>
        <w:autoSpaceDN w:val="0"/>
        <w:adjustRightInd w:val="0"/>
        <w:spacing w:after="0" w:line="240" w:lineRule="auto"/>
        <w:rPr>
          <w:rFonts w:ascii="Arial" w:hAnsi="Arial" w:cs="Arial"/>
          <w:b/>
          <w:color w:val="000000"/>
          <w:sz w:val="24"/>
          <w:szCs w:val="24"/>
        </w:rPr>
      </w:pPr>
      <w:r w:rsidRPr="004054FC">
        <w:rPr>
          <w:rFonts w:ascii="Arial" w:hAnsi="Arial" w:cs="Arial"/>
          <w:b/>
          <w:color w:val="000000"/>
          <w:sz w:val="24"/>
          <w:szCs w:val="24"/>
        </w:rPr>
        <w:t>Acción emitida:</w:t>
      </w:r>
    </w:p>
    <w:p w:rsidR="00FE1916" w:rsidRDefault="00056DFB" w:rsidP="00FE1916">
      <w:pPr>
        <w:autoSpaceDE w:val="0"/>
        <w:autoSpaceDN w:val="0"/>
        <w:adjustRightInd w:val="0"/>
        <w:spacing w:after="0" w:line="360" w:lineRule="auto"/>
        <w:rPr>
          <w:rFonts w:ascii="Arial" w:hAnsi="Arial" w:cs="Arial"/>
          <w:i/>
          <w:color w:val="000000"/>
          <w:sz w:val="24"/>
          <w:szCs w:val="24"/>
        </w:rPr>
      </w:pPr>
      <w:r w:rsidRPr="00FE1916">
        <w:rPr>
          <w:rFonts w:ascii="Arial" w:hAnsi="Arial" w:cs="Arial"/>
          <w:i/>
          <w:color w:val="000000"/>
          <w:sz w:val="24"/>
          <w:szCs w:val="24"/>
        </w:rPr>
        <w:t xml:space="preserve">Promoción de </w:t>
      </w:r>
      <w:proofErr w:type="spellStart"/>
      <w:r w:rsidRPr="00FE1916">
        <w:rPr>
          <w:rFonts w:ascii="Arial" w:hAnsi="Arial" w:cs="Arial"/>
          <w:i/>
          <w:color w:val="000000"/>
          <w:sz w:val="24"/>
          <w:szCs w:val="24"/>
        </w:rPr>
        <w:t>Fincamiento</w:t>
      </w:r>
      <w:proofErr w:type="spellEnd"/>
      <w:r w:rsidRPr="00FE1916">
        <w:rPr>
          <w:rFonts w:ascii="Arial" w:hAnsi="Arial" w:cs="Arial"/>
          <w:i/>
          <w:color w:val="000000"/>
          <w:sz w:val="24"/>
          <w:szCs w:val="24"/>
        </w:rPr>
        <w:t xml:space="preserve"> de Responsabilidad Administrativa</w:t>
      </w:r>
      <w:r w:rsidR="00FE1916">
        <w:rPr>
          <w:rFonts w:ascii="Arial" w:hAnsi="Arial" w:cs="Arial"/>
          <w:i/>
          <w:color w:val="000000"/>
          <w:sz w:val="24"/>
          <w:szCs w:val="24"/>
        </w:rPr>
        <w:t>.</w:t>
      </w:r>
    </w:p>
    <w:p w:rsidR="00374972" w:rsidRPr="004054FC" w:rsidRDefault="00FE1916" w:rsidP="00FE1916">
      <w:pPr>
        <w:autoSpaceDE w:val="0"/>
        <w:autoSpaceDN w:val="0"/>
        <w:adjustRightInd w:val="0"/>
        <w:spacing w:after="0" w:line="360" w:lineRule="auto"/>
        <w:rPr>
          <w:rFonts w:ascii="Arial" w:hAnsi="Arial" w:cs="Arial"/>
          <w:color w:val="000000"/>
          <w:sz w:val="24"/>
          <w:szCs w:val="24"/>
        </w:rPr>
      </w:pPr>
      <w:r>
        <w:rPr>
          <w:rFonts w:ascii="Arial" w:hAnsi="Arial" w:cs="Arial"/>
          <w:i/>
          <w:color w:val="000000"/>
          <w:sz w:val="24"/>
          <w:szCs w:val="24"/>
        </w:rPr>
        <w:t>Recomendaciones en Relación a la Gestión o Control Interno</w:t>
      </w:r>
      <w:r w:rsidR="00056DFB" w:rsidRPr="004054FC">
        <w:rPr>
          <w:rFonts w:ascii="Arial" w:hAnsi="Arial" w:cs="Arial"/>
          <w:color w:val="000000"/>
          <w:sz w:val="24"/>
          <w:szCs w:val="24"/>
        </w:rPr>
        <w:t>.</w:t>
      </w:r>
    </w:p>
    <w:p w:rsidR="00685930" w:rsidRDefault="00685930" w:rsidP="00685930">
      <w:pPr>
        <w:autoSpaceDE w:val="0"/>
        <w:autoSpaceDN w:val="0"/>
        <w:adjustRightInd w:val="0"/>
        <w:spacing w:after="0" w:line="240" w:lineRule="auto"/>
        <w:rPr>
          <w:rFonts w:ascii="Arial" w:hAnsi="Arial" w:cs="Arial"/>
          <w:color w:val="000000"/>
        </w:rPr>
      </w:pPr>
    </w:p>
    <w:p w:rsidR="00E81CA2" w:rsidRDefault="00E81CA2" w:rsidP="00685930">
      <w:pPr>
        <w:autoSpaceDE w:val="0"/>
        <w:autoSpaceDN w:val="0"/>
        <w:adjustRightInd w:val="0"/>
        <w:spacing w:after="0" w:line="240" w:lineRule="auto"/>
        <w:rPr>
          <w:rFonts w:ascii="Arial" w:hAnsi="Arial" w:cs="Arial"/>
          <w:color w:val="000000"/>
        </w:rPr>
      </w:pPr>
    </w:p>
    <w:p w:rsidR="00FE1916" w:rsidRPr="00FE1916" w:rsidRDefault="00FE1916" w:rsidP="00056DFB">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INFORMES DE AVANCE DE GESTIÓN FINANCIERA</w:t>
      </w:r>
    </w:p>
    <w:p w:rsidR="003C5578" w:rsidRPr="002F003F" w:rsidRDefault="00056DFB" w:rsidP="00056DFB">
      <w:pPr>
        <w:autoSpaceDE w:val="0"/>
        <w:autoSpaceDN w:val="0"/>
        <w:adjustRightInd w:val="0"/>
        <w:spacing w:after="0" w:line="360" w:lineRule="auto"/>
        <w:jc w:val="both"/>
        <w:rPr>
          <w:rFonts w:ascii="Arial" w:hAnsi="Arial" w:cs="Arial"/>
          <w:bCs/>
          <w:color w:val="000000"/>
          <w:sz w:val="24"/>
          <w:szCs w:val="24"/>
        </w:rPr>
      </w:pPr>
      <w:r w:rsidRPr="002F003F">
        <w:rPr>
          <w:rFonts w:ascii="Arial" w:hAnsi="Arial" w:cs="Arial"/>
          <w:bCs/>
          <w:color w:val="000000"/>
          <w:sz w:val="24"/>
          <w:szCs w:val="24"/>
        </w:rPr>
        <w:t xml:space="preserve">34. </w:t>
      </w:r>
      <w:r w:rsidR="002F003F" w:rsidRPr="002F003F">
        <w:rPr>
          <w:rFonts w:ascii="Arial" w:hAnsi="Arial" w:cs="Arial"/>
          <w:sz w:val="24"/>
          <w:szCs w:val="24"/>
          <w:lang w:val="es-MX" w:eastAsia="es-MX"/>
        </w:rPr>
        <w:t>No se presentaron al H. Congreso del Estado los Informes de Avance de Gestión Financiera correspondientes a la información relativa a los meses de enero a marzo, abril a junio, julio a septiembre y octubre a diciembre de 2015 dentro del último día hábil del mes inmediato posterior a dichos periodos, incumpliendo la obligación establecida en los artículos 2 fracción XII y 14, de la Ley de Fiscalización Superior del Estado Nuevo León, el numeral 26 inciso c), fracción VIII, de la Ley Orgánica de la Administración Pública Municipal del Estado de Nuevo León y el artículo 33 fracción III, inciso e), de la Ley de Gobierno Municipal del Estado de Nuevo León, los cuales se exhibieron en las fechas siguientes:</w:t>
      </w:r>
    </w:p>
    <w:p w:rsidR="00E81CA2" w:rsidRDefault="00E81CA2" w:rsidP="00056DFB">
      <w:pPr>
        <w:autoSpaceDE w:val="0"/>
        <w:autoSpaceDN w:val="0"/>
        <w:adjustRightInd w:val="0"/>
        <w:spacing w:after="0" w:line="360" w:lineRule="auto"/>
        <w:jc w:val="both"/>
        <w:rPr>
          <w:rFonts w:ascii="Arial" w:hAnsi="Arial" w:cs="Arial"/>
          <w:bCs/>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30"/>
        <w:gridCol w:w="1919"/>
        <w:gridCol w:w="116"/>
        <w:gridCol w:w="116"/>
        <w:gridCol w:w="2435"/>
        <w:gridCol w:w="115"/>
        <w:gridCol w:w="115"/>
        <w:gridCol w:w="115"/>
        <w:gridCol w:w="115"/>
        <w:gridCol w:w="115"/>
        <w:gridCol w:w="115"/>
        <w:gridCol w:w="115"/>
        <w:gridCol w:w="115"/>
        <w:gridCol w:w="115"/>
        <w:gridCol w:w="115"/>
        <w:gridCol w:w="130"/>
      </w:tblGrid>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Período</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Fecha de presentación</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xml:space="preserve">Fecha que </w:t>
            </w:r>
            <w:proofErr w:type="spellStart"/>
            <w:r w:rsidRPr="002F003F">
              <w:rPr>
                <w:rFonts w:ascii="Arial" w:hAnsi="Arial" w:cs="Arial"/>
                <w:sz w:val="16"/>
                <w:szCs w:val="16"/>
                <w:lang w:val="es-MX" w:eastAsia="es-MX"/>
              </w:rPr>
              <w:t>debio</w:t>
            </w:r>
            <w:proofErr w:type="spellEnd"/>
            <w:r w:rsidRPr="002F003F">
              <w:rPr>
                <w:rFonts w:ascii="Arial" w:hAnsi="Arial" w:cs="Arial"/>
                <w:sz w:val="16"/>
                <w:szCs w:val="16"/>
                <w:lang w:val="es-MX" w:eastAsia="es-MX"/>
              </w:rPr>
              <w:t xml:space="preserve"> presentarse</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Primer Trimestre</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28/10/2015</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30/04/2015</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Segundo Trimestre</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28/10/2015</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31/07/2015</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Tercer Trimestre</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06/11/2015</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30/10/2015</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Cuarto Trimestre</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08/02/2016</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29/01/2016</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c>
          <w:tcPr>
            <w:tcW w:w="0" w:type="auto"/>
            <w:vAlign w:val="center"/>
            <w:hideMark/>
          </w:tcPr>
          <w:p w:rsidR="002F003F" w:rsidRPr="002F003F" w:rsidRDefault="002F003F" w:rsidP="002F003F">
            <w:pPr>
              <w:pStyle w:val="Sinespaciado"/>
              <w:rPr>
                <w:rFonts w:ascii="Arial" w:hAnsi="Arial" w:cs="Arial"/>
                <w:sz w:val="16"/>
                <w:szCs w:val="16"/>
                <w:lang w:val="es-MX" w:eastAsia="es-MX"/>
              </w:rPr>
            </w:pPr>
            <w:r w:rsidRPr="002F003F">
              <w:rPr>
                <w:rFonts w:ascii="Arial" w:hAnsi="Arial" w:cs="Arial"/>
                <w:sz w:val="16"/>
                <w:szCs w:val="16"/>
                <w:lang w:val="es-MX" w:eastAsia="es-MX"/>
              </w:rPr>
              <w:t> </w:t>
            </w:r>
          </w:p>
        </w:tc>
      </w:tr>
    </w:tbl>
    <w:p w:rsidR="00E81CA2" w:rsidRPr="00056DFB" w:rsidRDefault="00E81CA2" w:rsidP="00056DFB">
      <w:pPr>
        <w:autoSpaceDE w:val="0"/>
        <w:autoSpaceDN w:val="0"/>
        <w:adjustRightInd w:val="0"/>
        <w:spacing w:after="0" w:line="360" w:lineRule="auto"/>
        <w:jc w:val="both"/>
        <w:rPr>
          <w:rFonts w:ascii="Arial" w:hAnsi="Arial" w:cs="Arial"/>
          <w:bCs/>
          <w:color w:val="000000"/>
        </w:rPr>
      </w:pPr>
    </w:p>
    <w:p w:rsidR="003C5578" w:rsidRPr="004054FC" w:rsidRDefault="00212F04" w:rsidP="008E280E">
      <w:pPr>
        <w:autoSpaceDE w:val="0"/>
        <w:autoSpaceDN w:val="0"/>
        <w:adjustRightInd w:val="0"/>
        <w:spacing w:after="0" w:line="360" w:lineRule="auto"/>
        <w:jc w:val="both"/>
        <w:rPr>
          <w:rFonts w:ascii="Arial" w:hAnsi="Arial" w:cs="Arial"/>
          <w:b/>
          <w:color w:val="000000"/>
          <w:sz w:val="24"/>
          <w:szCs w:val="24"/>
        </w:rPr>
      </w:pPr>
      <w:r w:rsidRPr="004054FC">
        <w:rPr>
          <w:rFonts w:ascii="Arial" w:hAnsi="Arial" w:cs="Arial"/>
          <w:b/>
          <w:color w:val="000000"/>
          <w:sz w:val="24"/>
          <w:szCs w:val="24"/>
        </w:rPr>
        <w:t>Acción emitida:</w:t>
      </w:r>
    </w:p>
    <w:p w:rsidR="00056DFB" w:rsidRPr="002F003F" w:rsidRDefault="00056DFB" w:rsidP="008E280E">
      <w:pPr>
        <w:autoSpaceDE w:val="0"/>
        <w:autoSpaceDN w:val="0"/>
        <w:adjustRightInd w:val="0"/>
        <w:spacing w:after="0" w:line="360" w:lineRule="auto"/>
        <w:jc w:val="both"/>
        <w:rPr>
          <w:rFonts w:ascii="Arial" w:hAnsi="Arial" w:cs="Arial"/>
          <w:i/>
          <w:color w:val="000000"/>
          <w:sz w:val="24"/>
          <w:szCs w:val="24"/>
        </w:rPr>
      </w:pPr>
      <w:r w:rsidRPr="002F003F">
        <w:rPr>
          <w:rFonts w:ascii="Arial" w:hAnsi="Arial" w:cs="Arial"/>
          <w:i/>
          <w:color w:val="000000"/>
          <w:sz w:val="24"/>
          <w:szCs w:val="24"/>
        </w:rPr>
        <w:t xml:space="preserve">Promoción de </w:t>
      </w:r>
      <w:proofErr w:type="spellStart"/>
      <w:r w:rsidRPr="002F003F">
        <w:rPr>
          <w:rFonts w:ascii="Arial" w:hAnsi="Arial" w:cs="Arial"/>
          <w:i/>
          <w:color w:val="000000"/>
          <w:sz w:val="24"/>
          <w:szCs w:val="24"/>
        </w:rPr>
        <w:t>Fincamiento</w:t>
      </w:r>
      <w:proofErr w:type="spellEnd"/>
      <w:r w:rsidRPr="002F003F">
        <w:rPr>
          <w:rFonts w:ascii="Arial" w:hAnsi="Arial" w:cs="Arial"/>
          <w:i/>
          <w:color w:val="000000"/>
          <w:sz w:val="24"/>
          <w:szCs w:val="24"/>
        </w:rPr>
        <w:t xml:space="preserve"> de Responsabilidad Administrativa.</w:t>
      </w:r>
    </w:p>
    <w:p w:rsidR="003C5578" w:rsidRPr="002F003F" w:rsidRDefault="003C5578" w:rsidP="008E280E">
      <w:pPr>
        <w:autoSpaceDE w:val="0"/>
        <w:autoSpaceDN w:val="0"/>
        <w:adjustRightInd w:val="0"/>
        <w:spacing w:after="0" w:line="360" w:lineRule="auto"/>
        <w:jc w:val="both"/>
        <w:rPr>
          <w:rFonts w:ascii="Arial" w:hAnsi="Arial" w:cs="Arial"/>
          <w:i/>
          <w:color w:val="000000"/>
          <w:sz w:val="24"/>
          <w:szCs w:val="24"/>
        </w:rPr>
      </w:pPr>
      <w:r w:rsidRPr="002F003F">
        <w:rPr>
          <w:rFonts w:ascii="Arial" w:hAnsi="Arial" w:cs="Arial"/>
          <w:i/>
          <w:color w:val="000000"/>
          <w:sz w:val="24"/>
          <w:szCs w:val="24"/>
        </w:rPr>
        <w:lastRenderedPageBreak/>
        <w:t>Recomendaciones en Relación a la Gestión o Control Interno.</w:t>
      </w:r>
    </w:p>
    <w:p w:rsidR="00685930" w:rsidRPr="00502CED" w:rsidRDefault="00685930" w:rsidP="00685930">
      <w:pPr>
        <w:autoSpaceDE w:val="0"/>
        <w:autoSpaceDN w:val="0"/>
        <w:adjustRightInd w:val="0"/>
        <w:spacing w:after="0" w:line="240" w:lineRule="auto"/>
        <w:rPr>
          <w:rFonts w:ascii="Arial" w:hAnsi="Arial" w:cs="Arial"/>
          <w:b/>
          <w:bCs/>
          <w:color w:val="000000"/>
        </w:rPr>
      </w:pPr>
    </w:p>
    <w:p w:rsidR="002F003F" w:rsidRDefault="002F003F" w:rsidP="004054FC">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ACTA DE ENTREGA – RECEPCIÓN</w:t>
      </w:r>
    </w:p>
    <w:p w:rsidR="002F003F" w:rsidRPr="002F003F" w:rsidRDefault="002F003F" w:rsidP="004054FC">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Cuenta pública</w:t>
      </w:r>
    </w:p>
    <w:p w:rsidR="004054FC" w:rsidRPr="002F003F" w:rsidRDefault="00894481" w:rsidP="004054FC">
      <w:pPr>
        <w:autoSpaceDE w:val="0"/>
        <w:autoSpaceDN w:val="0"/>
        <w:adjustRightInd w:val="0"/>
        <w:spacing w:after="0" w:line="360" w:lineRule="auto"/>
        <w:jc w:val="both"/>
        <w:rPr>
          <w:rFonts w:ascii="Arial" w:hAnsi="Arial" w:cs="Arial"/>
          <w:color w:val="000000"/>
          <w:sz w:val="24"/>
          <w:szCs w:val="24"/>
        </w:rPr>
      </w:pPr>
      <w:r w:rsidRPr="002F003F">
        <w:rPr>
          <w:rFonts w:ascii="Arial" w:hAnsi="Arial" w:cs="Arial"/>
          <w:color w:val="000000"/>
          <w:sz w:val="24"/>
          <w:szCs w:val="24"/>
        </w:rPr>
        <w:t xml:space="preserve">35. </w:t>
      </w:r>
      <w:r w:rsidR="002F003F" w:rsidRPr="002F003F">
        <w:rPr>
          <w:rFonts w:ascii="Arial" w:hAnsi="Arial" w:cs="Arial"/>
          <w:sz w:val="24"/>
          <w:szCs w:val="24"/>
          <w:lang w:val="es-MX" w:eastAsia="es-MX"/>
        </w:rPr>
        <w:t xml:space="preserve">La instalación y protesta del Ayuntamiento 2015-2018 se realizó el 30 de octubre de 2015, según acta de sesión solemne, observando que la administración saliente en la información que entregó no incluyó el informe por escrito de la cuenta pública correspondiente al último año de su gestión y los programas de trabajo, asimismo, el acta de entrega-recepción, no </w:t>
      </w:r>
      <w:proofErr w:type="spellStart"/>
      <w:r w:rsidR="002F003F" w:rsidRPr="002F003F">
        <w:rPr>
          <w:rFonts w:ascii="Arial" w:hAnsi="Arial" w:cs="Arial"/>
          <w:sz w:val="24"/>
          <w:szCs w:val="24"/>
          <w:lang w:val="es-MX" w:eastAsia="es-MX"/>
        </w:rPr>
        <w:t>esta</w:t>
      </w:r>
      <w:proofErr w:type="spellEnd"/>
      <w:r w:rsidR="002F003F" w:rsidRPr="002F003F">
        <w:rPr>
          <w:rFonts w:ascii="Arial" w:hAnsi="Arial" w:cs="Arial"/>
          <w:sz w:val="24"/>
          <w:szCs w:val="24"/>
          <w:lang w:val="es-MX" w:eastAsia="es-MX"/>
        </w:rPr>
        <w:t xml:space="preserve"> firmada por los síndicos ni los testigos, incumpliendo la responsabilidad establecida en los artículos 24 y 26 Inciso c) fracción V, de la Ley Orgánica de la Administración Pública Municipal del Estado de Nuevo León.</w:t>
      </w:r>
    </w:p>
    <w:p w:rsidR="002F003F" w:rsidRDefault="002F003F" w:rsidP="004054FC">
      <w:pPr>
        <w:autoSpaceDE w:val="0"/>
        <w:autoSpaceDN w:val="0"/>
        <w:adjustRightInd w:val="0"/>
        <w:spacing w:after="0" w:line="360" w:lineRule="auto"/>
        <w:jc w:val="both"/>
        <w:rPr>
          <w:rFonts w:ascii="Arial" w:hAnsi="Arial" w:cs="Arial"/>
          <w:color w:val="000000"/>
          <w:sz w:val="24"/>
          <w:szCs w:val="24"/>
        </w:rPr>
      </w:pPr>
    </w:p>
    <w:p w:rsidR="00212F04" w:rsidRPr="004054FC" w:rsidRDefault="00056DFB" w:rsidP="002F003F">
      <w:pPr>
        <w:autoSpaceDE w:val="0"/>
        <w:autoSpaceDN w:val="0"/>
        <w:adjustRightInd w:val="0"/>
        <w:spacing w:after="0" w:line="360" w:lineRule="auto"/>
        <w:rPr>
          <w:rFonts w:ascii="Arial" w:hAnsi="Arial" w:cs="Arial"/>
          <w:b/>
          <w:bCs/>
          <w:color w:val="000000"/>
          <w:sz w:val="24"/>
          <w:szCs w:val="24"/>
        </w:rPr>
      </w:pPr>
      <w:r w:rsidRPr="004054FC">
        <w:rPr>
          <w:rFonts w:ascii="Arial" w:hAnsi="Arial" w:cs="Arial"/>
          <w:b/>
          <w:bCs/>
          <w:color w:val="000000"/>
          <w:sz w:val="24"/>
          <w:szCs w:val="24"/>
        </w:rPr>
        <w:t>Acción emitida</w:t>
      </w:r>
      <w:r w:rsidR="00212F04" w:rsidRPr="004054FC">
        <w:rPr>
          <w:rFonts w:ascii="Arial" w:hAnsi="Arial" w:cs="Arial"/>
          <w:b/>
          <w:bCs/>
          <w:color w:val="000000"/>
          <w:sz w:val="24"/>
          <w:szCs w:val="24"/>
        </w:rPr>
        <w:t>:</w:t>
      </w:r>
    </w:p>
    <w:p w:rsidR="002F003F" w:rsidRDefault="00056DFB" w:rsidP="002F003F">
      <w:pPr>
        <w:autoSpaceDE w:val="0"/>
        <w:autoSpaceDN w:val="0"/>
        <w:adjustRightInd w:val="0"/>
        <w:spacing w:after="0" w:line="360" w:lineRule="auto"/>
        <w:rPr>
          <w:rFonts w:ascii="Arial" w:hAnsi="Arial" w:cs="Arial"/>
          <w:bCs/>
          <w:i/>
          <w:color w:val="000000"/>
          <w:sz w:val="24"/>
          <w:szCs w:val="24"/>
        </w:rPr>
      </w:pPr>
      <w:r w:rsidRPr="002F003F">
        <w:rPr>
          <w:rFonts w:ascii="Arial" w:hAnsi="Arial" w:cs="Arial"/>
          <w:bCs/>
          <w:i/>
          <w:color w:val="000000"/>
          <w:sz w:val="24"/>
          <w:szCs w:val="24"/>
        </w:rPr>
        <w:t xml:space="preserve">Promoción de </w:t>
      </w:r>
      <w:proofErr w:type="spellStart"/>
      <w:r w:rsidRPr="002F003F">
        <w:rPr>
          <w:rFonts w:ascii="Arial" w:hAnsi="Arial" w:cs="Arial"/>
          <w:bCs/>
          <w:i/>
          <w:color w:val="000000"/>
          <w:sz w:val="24"/>
          <w:szCs w:val="24"/>
        </w:rPr>
        <w:t>Fincamiento</w:t>
      </w:r>
      <w:proofErr w:type="spellEnd"/>
      <w:r w:rsidRPr="002F003F">
        <w:rPr>
          <w:rFonts w:ascii="Arial" w:hAnsi="Arial" w:cs="Arial"/>
          <w:bCs/>
          <w:i/>
          <w:color w:val="000000"/>
          <w:sz w:val="24"/>
          <w:szCs w:val="24"/>
        </w:rPr>
        <w:t xml:space="preserve"> de Responsabilidad Administrativa</w:t>
      </w:r>
      <w:r w:rsidR="002F003F">
        <w:rPr>
          <w:rFonts w:ascii="Arial" w:hAnsi="Arial" w:cs="Arial"/>
          <w:bCs/>
          <w:i/>
          <w:color w:val="000000"/>
          <w:sz w:val="24"/>
          <w:szCs w:val="24"/>
        </w:rPr>
        <w:t>.</w:t>
      </w:r>
    </w:p>
    <w:p w:rsidR="00685930" w:rsidRPr="002F003F" w:rsidRDefault="002F003F" w:rsidP="002F003F">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r w:rsidR="00056DFB" w:rsidRPr="002F003F">
        <w:rPr>
          <w:rFonts w:ascii="Arial" w:hAnsi="Arial" w:cs="Arial"/>
          <w:bCs/>
          <w:i/>
          <w:color w:val="000000"/>
          <w:sz w:val="24"/>
          <w:szCs w:val="24"/>
        </w:rPr>
        <w:t>.</w:t>
      </w:r>
    </w:p>
    <w:p w:rsidR="002F003F" w:rsidRDefault="002F003F" w:rsidP="002F003F">
      <w:pPr>
        <w:autoSpaceDE w:val="0"/>
        <w:autoSpaceDN w:val="0"/>
        <w:adjustRightInd w:val="0"/>
        <w:spacing w:after="0" w:line="360" w:lineRule="auto"/>
        <w:rPr>
          <w:rFonts w:ascii="Arial" w:hAnsi="Arial" w:cs="Arial"/>
          <w:b/>
          <w:bCs/>
          <w:color w:val="000000"/>
          <w:u w:val="single"/>
        </w:rPr>
      </w:pPr>
    </w:p>
    <w:p w:rsidR="002F003F" w:rsidRDefault="002F003F" w:rsidP="002F003F">
      <w:pPr>
        <w:autoSpaceDE w:val="0"/>
        <w:autoSpaceDN w:val="0"/>
        <w:adjustRightInd w:val="0"/>
        <w:spacing w:after="0" w:line="360" w:lineRule="auto"/>
        <w:rPr>
          <w:rFonts w:ascii="Arial" w:hAnsi="Arial" w:cs="Arial"/>
          <w:b/>
          <w:bCs/>
          <w:color w:val="000000"/>
          <w:u w:val="single"/>
        </w:rPr>
      </w:pPr>
    </w:p>
    <w:p w:rsidR="002F003F" w:rsidRDefault="002F003F" w:rsidP="002F003F">
      <w:pPr>
        <w:autoSpaceDE w:val="0"/>
        <w:autoSpaceDN w:val="0"/>
        <w:adjustRightInd w:val="0"/>
        <w:spacing w:after="0" w:line="360" w:lineRule="auto"/>
        <w:rPr>
          <w:rFonts w:ascii="Arial" w:hAnsi="Arial" w:cs="Arial"/>
          <w:b/>
          <w:bCs/>
          <w:color w:val="000000"/>
          <w:u w:val="single"/>
        </w:rPr>
      </w:pPr>
    </w:p>
    <w:p w:rsidR="002F003F" w:rsidRDefault="002F003F" w:rsidP="002F003F">
      <w:pPr>
        <w:autoSpaceDE w:val="0"/>
        <w:autoSpaceDN w:val="0"/>
        <w:adjustRightInd w:val="0"/>
        <w:spacing w:after="0" w:line="360" w:lineRule="auto"/>
        <w:rPr>
          <w:rFonts w:ascii="Arial" w:hAnsi="Arial" w:cs="Arial"/>
          <w:b/>
          <w:bCs/>
          <w:color w:val="000000"/>
          <w:u w:val="single"/>
        </w:rPr>
      </w:pPr>
    </w:p>
    <w:p w:rsidR="002F003F" w:rsidRDefault="002F003F" w:rsidP="002F003F">
      <w:pPr>
        <w:autoSpaceDE w:val="0"/>
        <w:autoSpaceDN w:val="0"/>
        <w:adjustRightInd w:val="0"/>
        <w:spacing w:after="0" w:line="360" w:lineRule="auto"/>
        <w:rPr>
          <w:rFonts w:ascii="Arial" w:hAnsi="Arial" w:cs="Arial"/>
          <w:b/>
          <w:bCs/>
          <w:color w:val="000000"/>
          <w:u w:val="single"/>
        </w:rPr>
      </w:pPr>
      <w:r>
        <w:rPr>
          <w:rFonts w:ascii="Arial" w:hAnsi="Arial" w:cs="Arial"/>
          <w:b/>
          <w:bCs/>
          <w:color w:val="000000"/>
          <w:u w:val="single"/>
        </w:rPr>
        <w:t>OBRA PÚBLICA</w:t>
      </w:r>
    </w:p>
    <w:p w:rsidR="00685930" w:rsidRPr="002F003F" w:rsidRDefault="002F003F" w:rsidP="002F003F">
      <w:pPr>
        <w:autoSpaceDE w:val="0"/>
        <w:autoSpaceDN w:val="0"/>
        <w:adjustRightInd w:val="0"/>
        <w:spacing w:after="0" w:line="360" w:lineRule="auto"/>
        <w:jc w:val="both"/>
        <w:rPr>
          <w:rFonts w:ascii="Arial" w:hAnsi="Arial" w:cs="Arial"/>
          <w:color w:val="000000"/>
        </w:rPr>
      </w:pPr>
      <w:r w:rsidRPr="002F003F">
        <w:rPr>
          <w:rFonts w:ascii="Arial" w:hAnsi="Arial" w:cs="Arial"/>
          <w:sz w:val="24"/>
          <w:szCs w:val="24"/>
          <w:lang w:val="es-MX" w:eastAsia="es-MX"/>
        </w:rPr>
        <w:t>De un importe registrado para obras o servicios por contrato y en su caso, obras por administración directa, por valor de $</w:t>
      </w:r>
      <w:r>
        <w:rPr>
          <w:rFonts w:ascii="Arial" w:hAnsi="Arial" w:cs="Arial"/>
          <w:sz w:val="24"/>
          <w:szCs w:val="24"/>
          <w:lang w:val="es-MX" w:eastAsia="es-MX"/>
        </w:rPr>
        <w:t xml:space="preserve"> </w:t>
      </w:r>
      <w:r w:rsidRPr="002F003F">
        <w:rPr>
          <w:rFonts w:ascii="Arial" w:hAnsi="Arial" w:cs="Arial"/>
          <w:sz w:val="24"/>
          <w:szCs w:val="24"/>
          <w:lang w:val="es-MX" w:eastAsia="es-MX"/>
        </w:rPr>
        <w:t>4,</w:t>
      </w:r>
      <w:r>
        <w:rPr>
          <w:rFonts w:ascii="Arial" w:hAnsi="Arial" w:cs="Arial"/>
          <w:sz w:val="24"/>
          <w:szCs w:val="24"/>
          <w:lang w:val="es-MX" w:eastAsia="es-MX"/>
        </w:rPr>
        <w:t xml:space="preserve"> </w:t>
      </w:r>
      <w:r w:rsidRPr="002F003F">
        <w:rPr>
          <w:rFonts w:ascii="Arial" w:hAnsi="Arial" w:cs="Arial"/>
          <w:sz w:val="24"/>
          <w:szCs w:val="24"/>
          <w:lang w:val="es-MX" w:eastAsia="es-MX"/>
        </w:rPr>
        <w:t>661,043</w:t>
      </w:r>
      <w:r>
        <w:rPr>
          <w:rFonts w:ascii="Arial" w:hAnsi="Arial" w:cs="Arial"/>
          <w:sz w:val="24"/>
          <w:szCs w:val="24"/>
          <w:lang w:val="es-MX" w:eastAsia="es-MX"/>
        </w:rPr>
        <w:t>.00</w:t>
      </w:r>
      <w:r w:rsidRPr="002F003F">
        <w:rPr>
          <w:rFonts w:ascii="Arial" w:hAnsi="Arial" w:cs="Arial"/>
          <w:sz w:val="24"/>
          <w:szCs w:val="24"/>
          <w:lang w:val="es-MX" w:eastAsia="es-MX"/>
        </w:rPr>
        <w:t>, se seleccionaron $</w:t>
      </w:r>
      <w:r>
        <w:rPr>
          <w:rFonts w:ascii="Arial" w:hAnsi="Arial" w:cs="Arial"/>
          <w:sz w:val="24"/>
          <w:szCs w:val="24"/>
          <w:lang w:val="es-MX" w:eastAsia="es-MX"/>
        </w:rPr>
        <w:t xml:space="preserve"> </w:t>
      </w:r>
      <w:r w:rsidRPr="002F003F">
        <w:rPr>
          <w:rFonts w:ascii="Arial" w:hAnsi="Arial" w:cs="Arial"/>
          <w:sz w:val="24"/>
          <w:szCs w:val="24"/>
          <w:lang w:val="es-MX" w:eastAsia="es-MX"/>
        </w:rPr>
        <w:t>3,</w:t>
      </w:r>
      <w:r>
        <w:rPr>
          <w:rFonts w:ascii="Arial" w:hAnsi="Arial" w:cs="Arial"/>
          <w:sz w:val="24"/>
          <w:szCs w:val="24"/>
          <w:lang w:val="es-MX" w:eastAsia="es-MX"/>
        </w:rPr>
        <w:t xml:space="preserve"> </w:t>
      </w:r>
      <w:r w:rsidRPr="002F003F">
        <w:rPr>
          <w:rFonts w:ascii="Arial" w:hAnsi="Arial" w:cs="Arial"/>
          <w:sz w:val="24"/>
          <w:szCs w:val="24"/>
          <w:lang w:val="es-MX" w:eastAsia="es-MX"/>
        </w:rPr>
        <w:t>709,783</w:t>
      </w:r>
      <w:r>
        <w:rPr>
          <w:rFonts w:ascii="Arial" w:hAnsi="Arial" w:cs="Arial"/>
          <w:sz w:val="24"/>
          <w:szCs w:val="24"/>
          <w:lang w:val="es-MX" w:eastAsia="es-MX"/>
        </w:rPr>
        <w:t>.00</w:t>
      </w:r>
      <w:r w:rsidRPr="002F003F">
        <w:rPr>
          <w:rFonts w:ascii="Arial" w:hAnsi="Arial" w:cs="Arial"/>
          <w:sz w:val="24"/>
          <w:szCs w:val="24"/>
          <w:lang w:val="es-MX" w:eastAsia="es-MX"/>
        </w:rPr>
        <w:t>, que representan un 80%.</w:t>
      </w:r>
    </w:p>
    <w:p w:rsidR="002F003F" w:rsidRPr="002F003F" w:rsidRDefault="002F003F" w:rsidP="00685930">
      <w:pPr>
        <w:autoSpaceDE w:val="0"/>
        <w:autoSpaceDN w:val="0"/>
        <w:adjustRightInd w:val="0"/>
        <w:spacing w:after="0" w:line="240" w:lineRule="auto"/>
        <w:rPr>
          <w:rFonts w:ascii="Arial" w:hAnsi="Arial" w:cs="Arial"/>
          <w:color w:val="000000"/>
          <w:sz w:val="24"/>
          <w:szCs w:val="24"/>
        </w:rPr>
      </w:pPr>
    </w:p>
    <w:p w:rsidR="00056DFB" w:rsidRDefault="002F003F" w:rsidP="002F003F">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DESARROLLO URBANO Y ECOLOGÍA</w:t>
      </w:r>
    </w:p>
    <w:p w:rsidR="002F003F" w:rsidRPr="002F003F" w:rsidRDefault="002F003F" w:rsidP="002F003F">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lastRenderedPageBreak/>
        <w:t>Obras Públicas Directas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334"/>
        <w:gridCol w:w="4772"/>
        <w:gridCol w:w="161"/>
        <w:gridCol w:w="1563"/>
      </w:tblGrid>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b/>
                <w:sz w:val="18"/>
                <w:szCs w:val="18"/>
                <w:lang w:val="es-MX" w:eastAsia="es-MX"/>
              </w:rPr>
            </w:pPr>
            <w:r w:rsidRPr="002F003F">
              <w:rPr>
                <w:rFonts w:ascii="Arial" w:hAnsi="Arial" w:cs="Arial"/>
                <w:b/>
                <w:sz w:val="18"/>
                <w:szCs w:val="18"/>
                <w:lang w:val="es-MX" w:eastAsia="es-MX"/>
              </w:rPr>
              <w:t>Ref.</w:t>
            </w:r>
          </w:p>
        </w:tc>
        <w:tc>
          <w:tcPr>
            <w:tcW w:w="0" w:type="auto"/>
            <w:vAlign w:val="center"/>
            <w:hideMark/>
          </w:tcPr>
          <w:p w:rsidR="002F003F" w:rsidRPr="002F003F" w:rsidRDefault="002F003F" w:rsidP="002F003F">
            <w:pPr>
              <w:pStyle w:val="Sinespaciado"/>
              <w:rPr>
                <w:rFonts w:ascii="Arial" w:hAnsi="Arial" w:cs="Arial"/>
                <w:b/>
                <w:sz w:val="18"/>
                <w:szCs w:val="18"/>
                <w:lang w:val="es-MX" w:eastAsia="es-MX"/>
              </w:rPr>
            </w:pPr>
            <w:r w:rsidRPr="002F003F">
              <w:rPr>
                <w:rFonts w:ascii="Arial" w:hAnsi="Arial" w:cs="Arial"/>
                <w:b/>
                <w:sz w:val="18"/>
                <w:szCs w:val="18"/>
                <w:lang w:val="es-MX" w:eastAsia="es-MX"/>
              </w:rPr>
              <w:t>Contrato</w:t>
            </w:r>
          </w:p>
        </w:tc>
        <w:tc>
          <w:tcPr>
            <w:tcW w:w="0" w:type="auto"/>
            <w:vAlign w:val="center"/>
            <w:hideMark/>
          </w:tcPr>
          <w:p w:rsidR="002F003F" w:rsidRPr="002F003F" w:rsidRDefault="002F003F" w:rsidP="002F003F">
            <w:pPr>
              <w:pStyle w:val="Sinespaciado"/>
              <w:rPr>
                <w:rFonts w:ascii="Arial" w:hAnsi="Arial" w:cs="Arial"/>
                <w:b/>
                <w:sz w:val="18"/>
                <w:szCs w:val="18"/>
                <w:lang w:val="es-MX" w:eastAsia="es-MX"/>
              </w:rPr>
            </w:pPr>
            <w:r w:rsidRPr="002F003F">
              <w:rPr>
                <w:rFonts w:ascii="Arial" w:hAnsi="Arial" w:cs="Arial"/>
                <w:b/>
                <w:sz w:val="18"/>
                <w:szCs w:val="18"/>
                <w:lang w:val="es-MX" w:eastAsia="es-MX"/>
              </w:rPr>
              <w:t>Nombre de la Obra o Licencia</w:t>
            </w:r>
          </w:p>
        </w:tc>
        <w:tc>
          <w:tcPr>
            <w:tcW w:w="0" w:type="auto"/>
            <w:vAlign w:val="center"/>
            <w:hideMark/>
          </w:tcPr>
          <w:p w:rsidR="002F003F" w:rsidRPr="002F003F" w:rsidRDefault="002F003F" w:rsidP="002F003F">
            <w:pPr>
              <w:pStyle w:val="Sinespaciado"/>
              <w:rPr>
                <w:rFonts w:ascii="Arial" w:hAnsi="Arial" w:cs="Arial"/>
                <w:b/>
                <w:color w:val="0000CC"/>
                <w:sz w:val="18"/>
                <w:szCs w:val="18"/>
                <w:lang w:val="es-MX" w:eastAsia="es-MX"/>
              </w:rPr>
            </w:pPr>
            <w:r w:rsidRPr="002F003F">
              <w:rPr>
                <w:rFonts w:ascii="Arial" w:hAnsi="Arial" w:cs="Arial"/>
                <w:b/>
                <w:color w:val="0000CC"/>
                <w:sz w:val="18"/>
                <w:szCs w:val="18"/>
                <w:lang w:val="es-MX" w:eastAsia="es-MX"/>
              </w:rPr>
              <w:t> </w:t>
            </w:r>
          </w:p>
        </w:tc>
        <w:tc>
          <w:tcPr>
            <w:tcW w:w="0" w:type="auto"/>
            <w:vAlign w:val="center"/>
            <w:hideMark/>
          </w:tcPr>
          <w:p w:rsidR="002F003F" w:rsidRPr="002F003F" w:rsidRDefault="002F003F" w:rsidP="002F003F">
            <w:pPr>
              <w:pStyle w:val="Sinespaciado"/>
              <w:rPr>
                <w:rFonts w:ascii="Arial" w:hAnsi="Arial" w:cs="Arial"/>
                <w:b/>
                <w:sz w:val="18"/>
                <w:szCs w:val="18"/>
                <w:lang w:val="es-MX" w:eastAsia="es-MX"/>
              </w:rPr>
            </w:pPr>
            <w:r w:rsidRPr="002F003F">
              <w:rPr>
                <w:rFonts w:ascii="Arial" w:hAnsi="Arial" w:cs="Arial"/>
                <w:b/>
                <w:sz w:val="18"/>
                <w:szCs w:val="18"/>
                <w:lang w:val="es-MX" w:eastAsia="es-MX"/>
              </w:rPr>
              <w:t>Registrado en el 2015</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b/>
                <w:color w:val="0000CC"/>
                <w:sz w:val="18"/>
                <w:szCs w:val="18"/>
                <w:lang w:val="es-MX" w:eastAsia="es-MX"/>
              </w:rPr>
            </w:pPr>
            <w:r w:rsidRPr="002F003F">
              <w:rPr>
                <w:rFonts w:ascii="Arial" w:hAnsi="Arial" w:cs="Arial"/>
                <w:b/>
                <w:color w:val="0000CC"/>
                <w:sz w:val="18"/>
                <w:szCs w:val="18"/>
                <w:lang w:val="es-MX" w:eastAsia="es-MX"/>
              </w:rPr>
              <w:t>1</w:t>
            </w:r>
          </w:p>
        </w:tc>
        <w:tc>
          <w:tcPr>
            <w:tcW w:w="0" w:type="auto"/>
            <w:vAlign w:val="center"/>
            <w:hideMark/>
          </w:tcPr>
          <w:p w:rsidR="002F003F" w:rsidRPr="002F003F" w:rsidRDefault="002F003F" w:rsidP="002F003F">
            <w:pPr>
              <w:pStyle w:val="Sinespaciado"/>
              <w:rPr>
                <w:rFonts w:ascii="Arial" w:hAnsi="Arial" w:cs="Arial"/>
                <w:b/>
                <w:color w:val="0000CC"/>
                <w:sz w:val="18"/>
                <w:szCs w:val="18"/>
                <w:lang w:val="es-MX" w:eastAsia="es-MX"/>
              </w:rPr>
            </w:pPr>
            <w:r w:rsidRPr="002F003F">
              <w:rPr>
                <w:rFonts w:ascii="Arial" w:hAnsi="Arial" w:cs="Arial"/>
                <w:b/>
                <w:color w:val="0000CC"/>
                <w:sz w:val="18"/>
                <w:szCs w:val="18"/>
                <w:lang w:val="es-MX" w:eastAsia="es-MX"/>
              </w:rPr>
              <w:t>GZNL-PG-002/2014</w:t>
            </w:r>
          </w:p>
        </w:tc>
        <w:tc>
          <w:tcPr>
            <w:tcW w:w="0" w:type="auto"/>
            <w:vAlign w:val="center"/>
            <w:hideMark/>
          </w:tcPr>
          <w:p w:rsidR="002F003F" w:rsidRPr="002F003F" w:rsidRDefault="002F003F" w:rsidP="002F003F">
            <w:pPr>
              <w:pStyle w:val="Sinespaciado"/>
              <w:rPr>
                <w:rFonts w:ascii="Arial" w:hAnsi="Arial" w:cs="Arial"/>
                <w:b/>
                <w:color w:val="0000CC"/>
                <w:sz w:val="18"/>
                <w:szCs w:val="18"/>
                <w:lang w:val="es-MX" w:eastAsia="es-MX"/>
              </w:rPr>
            </w:pPr>
            <w:r w:rsidRPr="002F003F">
              <w:rPr>
                <w:rFonts w:ascii="Arial" w:hAnsi="Arial" w:cs="Arial"/>
                <w:b/>
                <w:color w:val="0000CC"/>
                <w:sz w:val="18"/>
                <w:szCs w:val="18"/>
                <w:lang w:val="es-MX" w:eastAsia="es-MX"/>
              </w:rPr>
              <w:t>Pavimentación con concreto hidráulico en varias calles de la Cabecera Municipal.</w:t>
            </w:r>
          </w:p>
        </w:tc>
        <w:tc>
          <w:tcPr>
            <w:tcW w:w="0" w:type="auto"/>
            <w:vAlign w:val="center"/>
            <w:hideMark/>
          </w:tcPr>
          <w:p w:rsidR="002F003F" w:rsidRPr="002F003F" w:rsidRDefault="002F003F" w:rsidP="002F003F">
            <w:pPr>
              <w:pStyle w:val="Sinespaciado"/>
              <w:rPr>
                <w:rFonts w:ascii="Arial" w:hAnsi="Arial" w:cs="Arial"/>
                <w:b/>
                <w:color w:val="0000CC"/>
                <w:sz w:val="18"/>
                <w:szCs w:val="18"/>
                <w:lang w:val="es-MX" w:eastAsia="es-MX"/>
              </w:rPr>
            </w:pPr>
            <w:r w:rsidRPr="002F003F">
              <w:rPr>
                <w:rFonts w:ascii="Arial" w:hAnsi="Arial" w:cs="Arial"/>
                <w:b/>
                <w:color w:val="0000CC"/>
                <w:sz w:val="18"/>
                <w:szCs w:val="18"/>
                <w:lang w:val="es-MX" w:eastAsia="es-MX"/>
              </w:rPr>
              <w:t>$</w:t>
            </w:r>
          </w:p>
        </w:tc>
        <w:tc>
          <w:tcPr>
            <w:tcW w:w="0" w:type="auto"/>
            <w:vAlign w:val="center"/>
            <w:hideMark/>
          </w:tcPr>
          <w:p w:rsidR="002F003F" w:rsidRPr="002F003F" w:rsidRDefault="002F003F" w:rsidP="002F003F">
            <w:pPr>
              <w:pStyle w:val="Sinespaciado"/>
              <w:rPr>
                <w:rFonts w:ascii="Arial" w:hAnsi="Arial" w:cs="Arial"/>
                <w:b/>
                <w:color w:val="0000CC"/>
                <w:sz w:val="18"/>
                <w:szCs w:val="18"/>
                <w:lang w:val="es-MX" w:eastAsia="es-MX"/>
              </w:rPr>
            </w:pPr>
            <w:r w:rsidRPr="002F003F">
              <w:rPr>
                <w:rFonts w:ascii="Arial" w:hAnsi="Arial" w:cs="Arial"/>
                <w:b/>
                <w:color w:val="0000CC"/>
                <w:sz w:val="18"/>
                <w:szCs w:val="18"/>
                <w:lang w:val="es-MX" w:eastAsia="es-MX"/>
              </w:rPr>
              <w:t>1,404,507</w:t>
            </w:r>
          </w:p>
        </w:tc>
      </w:tr>
    </w:tbl>
    <w:p w:rsidR="003C5578" w:rsidRPr="002F003F" w:rsidRDefault="003C5578" w:rsidP="002F003F">
      <w:pPr>
        <w:autoSpaceDE w:val="0"/>
        <w:autoSpaceDN w:val="0"/>
        <w:adjustRightInd w:val="0"/>
        <w:spacing w:after="0" w:line="360" w:lineRule="auto"/>
        <w:rPr>
          <w:rFonts w:ascii="Arial" w:hAnsi="Arial" w:cs="Arial"/>
          <w:color w:val="000000"/>
          <w:sz w:val="24"/>
          <w:szCs w:val="24"/>
        </w:rPr>
      </w:pPr>
    </w:p>
    <w:p w:rsidR="003C5578" w:rsidRDefault="002F003F" w:rsidP="002F003F">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Nota: Esta obra registró inversión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218"/>
        <w:gridCol w:w="3875"/>
        <w:gridCol w:w="282"/>
        <w:gridCol w:w="2121"/>
      </w:tblGrid>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Cuenta</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Descripción</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Importe</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50701</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Obras Públicas Directas</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1,404,507.00</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50805</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Fondo de Infraestructura</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 </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1,250,000.00</w:t>
            </w:r>
          </w:p>
        </w:tc>
      </w:tr>
      <w:tr w:rsidR="002F003F" w:rsidRPr="002F003F" w:rsidTr="0078033D">
        <w:trPr>
          <w:tblCellSpacing w:w="15" w:type="dxa"/>
        </w:trPr>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 </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Total:</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w:t>
            </w:r>
          </w:p>
        </w:tc>
        <w:tc>
          <w:tcPr>
            <w:tcW w:w="0" w:type="auto"/>
            <w:vAlign w:val="center"/>
            <w:hideMark/>
          </w:tcPr>
          <w:p w:rsidR="002F003F" w:rsidRPr="002F003F" w:rsidRDefault="002F003F" w:rsidP="002F003F">
            <w:pPr>
              <w:pStyle w:val="Sinespaciado"/>
              <w:rPr>
                <w:rFonts w:ascii="Arial" w:hAnsi="Arial" w:cs="Arial"/>
                <w:sz w:val="18"/>
                <w:szCs w:val="18"/>
                <w:lang w:val="es-MX" w:eastAsia="es-MX"/>
              </w:rPr>
            </w:pPr>
            <w:r w:rsidRPr="002F003F">
              <w:rPr>
                <w:rFonts w:ascii="Arial" w:hAnsi="Arial" w:cs="Arial"/>
                <w:sz w:val="18"/>
                <w:szCs w:val="18"/>
                <w:lang w:val="es-MX" w:eastAsia="es-MX"/>
              </w:rPr>
              <w:t>2,654,507.00</w:t>
            </w:r>
          </w:p>
        </w:tc>
      </w:tr>
    </w:tbl>
    <w:p w:rsidR="004054FC" w:rsidRPr="002F003F" w:rsidRDefault="004054FC" w:rsidP="00056DFB">
      <w:pPr>
        <w:autoSpaceDE w:val="0"/>
        <w:autoSpaceDN w:val="0"/>
        <w:adjustRightInd w:val="0"/>
        <w:spacing w:after="0" w:line="360" w:lineRule="auto"/>
        <w:jc w:val="both"/>
        <w:rPr>
          <w:rFonts w:ascii="Arial" w:hAnsi="Arial" w:cs="Arial"/>
          <w:color w:val="000000"/>
          <w:sz w:val="24"/>
          <w:szCs w:val="24"/>
        </w:rPr>
      </w:pPr>
    </w:p>
    <w:p w:rsidR="00685930" w:rsidRPr="002F003F" w:rsidRDefault="00056DFB" w:rsidP="00056DFB">
      <w:pPr>
        <w:autoSpaceDE w:val="0"/>
        <w:autoSpaceDN w:val="0"/>
        <w:adjustRightInd w:val="0"/>
        <w:spacing w:after="0" w:line="360" w:lineRule="auto"/>
        <w:jc w:val="both"/>
        <w:rPr>
          <w:rFonts w:ascii="Arial" w:hAnsi="Arial" w:cs="Arial"/>
          <w:color w:val="000000"/>
          <w:sz w:val="24"/>
          <w:szCs w:val="24"/>
        </w:rPr>
      </w:pPr>
      <w:r w:rsidRPr="002F003F">
        <w:rPr>
          <w:rFonts w:ascii="Arial" w:hAnsi="Arial" w:cs="Arial"/>
          <w:color w:val="000000"/>
          <w:sz w:val="24"/>
          <w:szCs w:val="24"/>
        </w:rPr>
        <w:t>36.</w:t>
      </w:r>
      <w:r w:rsidR="002F003F" w:rsidRPr="002F003F">
        <w:rPr>
          <w:rFonts w:ascii="Arial" w:hAnsi="Arial" w:cs="Arial"/>
          <w:sz w:val="24"/>
          <w:szCs w:val="24"/>
          <w:lang w:val="es-MX" w:eastAsia="es-MX"/>
        </w:rPr>
        <w:t xml:space="preserve"> No se localizó ni fue exhibida durante la auditoría, la documentación que permita verificar que la obra fue incluida en el presupuesto anual del ejercicio 2015, acorde con lo dispuesto en el artículo 18, fracción IV, en relación con los artículos 19 y 22, de la </w:t>
      </w:r>
      <w:r w:rsidR="002F003F" w:rsidRPr="002F003F">
        <w:rPr>
          <w:rFonts w:ascii="Arial" w:hAnsi="Arial" w:cs="Arial"/>
          <w:i/>
          <w:iCs/>
          <w:sz w:val="24"/>
          <w:szCs w:val="24"/>
          <w:lang w:val="es-MX" w:eastAsia="es-MX"/>
        </w:rPr>
        <w:t>LOPEMNL.</w:t>
      </w:r>
    </w:p>
    <w:p w:rsidR="00056DFB" w:rsidRDefault="00056DFB" w:rsidP="00685930">
      <w:pPr>
        <w:autoSpaceDE w:val="0"/>
        <w:autoSpaceDN w:val="0"/>
        <w:adjustRightInd w:val="0"/>
        <w:spacing w:after="0" w:line="240" w:lineRule="auto"/>
        <w:rPr>
          <w:rFonts w:ascii="Arial" w:hAnsi="Arial" w:cs="Arial"/>
          <w:color w:val="000000"/>
        </w:rPr>
      </w:pPr>
    </w:p>
    <w:p w:rsidR="00212F04" w:rsidRPr="002F003F" w:rsidRDefault="00212F04" w:rsidP="002F003F">
      <w:pPr>
        <w:autoSpaceDE w:val="0"/>
        <w:autoSpaceDN w:val="0"/>
        <w:adjustRightInd w:val="0"/>
        <w:spacing w:after="0" w:line="360" w:lineRule="auto"/>
        <w:rPr>
          <w:rFonts w:ascii="Arial" w:hAnsi="Arial" w:cs="Arial"/>
          <w:b/>
          <w:color w:val="000000"/>
          <w:sz w:val="24"/>
          <w:szCs w:val="24"/>
        </w:rPr>
      </w:pPr>
      <w:r w:rsidRPr="002F003F">
        <w:rPr>
          <w:rFonts w:ascii="Arial" w:hAnsi="Arial" w:cs="Arial"/>
          <w:b/>
          <w:color w:val="000000"/>
          <w:sz w:val="24"/>
          <w:szCs w:val="24"/>
        </w:rPr>
        <w:t>Acción</w:t>
      </w:r>
      <w:r w:rsidR="00056DFB" w:rsidRPr="002F003F">
        <w:rPr>
          <w:rFonts w:ascii="Arial" w:hAnsi="Arial" w:cs="Arial"/>
          <w:b/>
          <w:color w:val="000000"/>
          <w:sz w:val="24"/>
          <w:szCs w:val="24"/>
        </w:rPr>
        <w:t xml:space="preserve"> emitida</w:t>
      </w:r>
      <w:r w:rsidRPr="002F003F">
        <w:rPr>
          <w:rFonts w:ascii="Arial" w:hAnsi="Arial" w:cs="Arial"/>
          <w:b/>
          <w:color w:val="000000"/>
          <w:sz w:val="24"/>
          <w:szCs w:val="24"/>
        </w:rPr>
        <w:t>:</w:t>
      </w:r>
    </w:p>
    <w:p w:rsidR="002F003F" w:rsidRDefault="00056DFB" w:rsidP="002F003F">
      <w:pPr>
        <w:autoSpaceDE w:val="0"/>
        <w:autoSpaceDN w:val="0"/>
        <w:adjustRightInd w:val="0"/>
        <w:spacing w:after="0" w:line="360" w:lineRule="auto"/>
        <w:rPr>
          <w:rFonts w:ascii="Arial" w:hAnsi="Arial" w:cs="Arial"/>
          <w:i/>
          <w:color w:val="000000"/>
          <w:sz w:val="24"/>
          <w:szCs w:val="24"/>
        </w:rPr>
      </w:pPr>
      <w:r w:rsidRPr="002F003F">
        <w:rPr>
          <w:rFonts w:ascii="Arial" w:hAnsi="Arial" w:cs="Arial"/>
          <w:i/>
          <w:color w:val="000000"/>
          <w:sz w:val="24"/>
          <w:szCs w:val="24"/>
        </w:rPr>
        <w:t xml:space="preserve">Promoción de </w:t>
      </w:r>
      <w:proofErr w:type="spellStart"/>
      <w:r w:rsidRPr="002F003F">
        <w:rPr>
          <w:rFonts w:ascii="Arial" w:hAnsi="Arial" w:cs="Arial"/>
          <w:i/>
          <w:color w:val="000000"/>
          <w:sz w:val="24"/>
          <w:szCs w:val="24"/>
        </w:rPr>
        <w:t>Fincamiento</w:t>
      </w:r>
      <w:proofErr w:type="spellEnd"/>
      <w:r w:rsidRPr="002F003F">
        <w:rPr>
          <w:rFonts w:ascii="Arial" w:hAnsi="Arial" w:cs="Arial"/>
          <w:i/>
          <w:color w:val="000000"/>
          <w:sz w:val="24"/>
          <w:szCs w:val="24"/>
        </w:rPr>
        <w:t xml:space="preserve"> de Responsabilidad Administrativa</w:t>
      </w:r>
      <w:r w:rsidR="002F003F">
        <w:rPr>
          <w:rFonts w:ascii="Arial" w:hAnsi="Arial" w:cs="Arial"/>
          <w:i/>
          <w:color w:val="000000"/>
          <w:sz w:val="24"/>
          <w:szCs w:val="24"/>
        </w:rPr>
        <w:t>.</w:t>
      </w:r>
    </w:p>
    <w:p w:rsidR="00685930" w:rsidRPr="002F003F" w:rsidRDefault="002F003F" w:rsidP="002F003F">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a la Gestión o Control Interno</w:t>
      </w:r>
      <w:r w:rsidR="00056DFB" w:rsidRPr="002F003F">
        <w:rPr>
          <w:rFonts w:ascii="Arial" w:hAnsi="Arial" w:cs="Arial"/>
          <w:i/>
          <w:color w:val="000000"/>
          <w:sz w:val="24"/>
          <w:szCs w:val="24"/>
        </w:rPr>
        <w:t>.</w:t>
      </w:r>
    </w:p>
    <w:p w:rsidR="00685930" w:rsidRPr="002F003F" w:rsidRDefault="00685930" w:rsidP="002F003F">
      <w:pPr>
        <w:autoSpaceDE w:val="0"/>
        <w:autoSpaceDN w:val="0"/>
        <w:adjustRightInd w:val="0"/>
        <w:spacing w:after="0" w:line="360" w:lineRule="auto"/>
        <w:rPr>
          <w:rFonts w:ascii="Arial" w:hAnsi="Arial" w:cs="Arial"/>
          <w:color w:val="000000"/>
          <w:sz w:val="24"/>
          <w:szCs w:val="24"/>
        </w:rPr>
      </w:pPr>
    </w:p>
    <w:p w:rsidR="003C5578" w:rsidRPr="002F003F" w:rsidRDefault="00056DFB" w:rsidP="00056DFB">
      <w:pPr>
        <w:autoSpaceDE w:val="0"/>
        <w:autoSpaceDN w:val="0"/>
        <w:adjustRightInd w:val="0"/>
        <w:spacing w:after="0" w:line="360" w:lineRule="auto"/>
        <w:jc w:val="both"/>
        <w:rPr>
          <w:rFonts w:ascii="Arial" w:hAnsi="Arial" w:cs="Arial"/>
          <w:bCs/>
          <w:color w:val="000000"/>
          <w:sz w:val="24"/>
          <w:szCs w:val="24"/>
        </w:rPr>
      </w:pPr>
      <w:r w:rsidRPr="002F003F">
        <w:rPr>
          <w:rFonts w:ascii="Arial" w:hAnsi="Arial" w:cs="Arial"/>
          <w:bCs/>
          <w:color w:val="000000"/>
          <w:sz w:val="24"/>
          <w:szCs w:val="24"/>
        </w:rPr>
        <w:t xml:space="preserve">37. </w:t>
      </w:r>
      <w:r w:rsidR="002F003F" w:rsidRPr="002F003F">
        <w:rPr>
          <w:rFonts w:ascii="Arial" w:hAnsi="Arial" w:cs="Arial"/>
          <w:sz w:val="24"/>
          <w:szCs w:val="24"/>
          <w:lang w:val="es-MX" w:eastAsia="es-MX"/>
        </w:rPr>
        <w:t>No se localizó ni fue exhibida durante la auditoría, la documentación que permita verificar que el Ente Público contaba con saldo disponible dentro de su presupuesto autorizado y aprobado previo a la realización de la obra, obligación establecida en el artículo 26, párrafo primero, de la </w:t>
      </w:r>
      <w:r w:rsidR="002F003F" w:rsidRPr="002F003F">
        <w:rPr>
          <w:rFonts w:ascii="Arial" w:hAnsi="Arial" w:cs="Arial"/>
          <w:i/>
          <w:iCs/>
          <w:sz w:val="24"/>
          <w:szCs w:val="24"/>
          <w:lang w:val="es-MX" w:eastAsia="es-MX"/>
        </w:rPr>
        <w:t>LOPEMNL.</w:t>
      </w:r>
    </w:p>
    <w:p w:rsidR="00E81CA2" w:rsidRPr="00056DFB" w:rsidRDefault="00E81CA2" w:rsidP="00056DFB">
      <w:pPr>
        <w:autoSpaceDE w:val="0"/>
        <w:autoSpaceDN w:val="0"/>
        <w:adjustRightInd w:val="0"/>
        <w:spacing w:after="0" w:line="360" w:lineRule="auto"/>
        <w:jc w:val="both"/>
        <w:rPr>
          <w:rFonts w:ascii="Arial" w:hAnsi="Arial" w:cs="Arial"/>
          <w:bCs/>
          <w:color w:val="000000"/>
        </w:rPr>
      </w:pPr>
    </w:p>
    <w:p w:rsidR="003C5578" w:rsidRPr="004054FC" w:rsidRDefault="00212F04" w:rsidP="00056DFB">
      <w:pPr>
        <w:autoSpaceDE w:val="0"/>
        <w:autoSpaceDN w:val="0"/>
        <w:adjustRightInd w:val="0"/>
        <w:spacing w:after="0" w:line="360" w:lineRule="auto"/>
        <w:jc w:val="both"/>
        <w:rPr>
          <w:rFonts w:ascii="Arial" w:hAnsi="Arial" w:cs="Arial"/>
          <w:b/>
          <w:color w:val="000000"/>
          <w:sz w:val="24"/>
          <w:szCs w:val="24"/>
        </w:rPr>
      </w:pPr>
      <w:r w:rsidRPr="004054FC">
        <w:rPr>
          <w:rFonts w:ascii="Arial" w:hAnsi="Arial" w:cs="Arial"/>
          <w:b/>
          <w:color w:val="000000"/>
          <w:sz w:val="24"/>
          <w:szCs w:val="24"/>
        </w:rPr>
        <w:t>Acción emitida:</w:t>
      </w:r>
    </w:p>
    <w:p w:rsidR="00685930" w:rsidRPr="004054FC" w:rsidRDefault="00056DFB" w:rsidP="00056DFB">
      <w:pPr>
        <w:autoSpaceDE w:val="0"/>
        <w:autoSpaceDN w:val="0"/>
        <w:adjustRightInd w:val="0"/>
        <w:spacing w:after="0" w:line="360" w:lineRule="auto"/>
        <w:jc w:val="both"/>
        <w:rPr>
          <w:rFonts w:ascii="Arial" w:hAnsi="Arial" w:cs="Arial"/>
          <w:color w:val="000000"/>
          <w:sz w:val="24"/>
          <w:szCs w:val="24"/>
        </w:rPr>
      </w:pPr>
      <w:r w:rsidRPr="00CC712F">
        <w:rPr>
          <w:rFonts w:ascii="Arial" w:hAnsi="Arial" w:cs="Arial"/>
          <w:i/>
          <w:color w:val="000000"/>
          <w:sz w:val="24"/>
          <w:szCs w:val="24"/>
        </w:rPr>
        <w:t xml:space="preserve">Promoción de </w:t>
      </w:r>
      <w:proofErr w:type="spellStart"/>
      <w:r w:rsidRPr="00CC712F">
        <w:rPr>
          <w:rFonts w:ascii="Arial" w:hAnsi="Arial" w:cs="Arial"/>
          <w:i/>
          <w:color w:val="000000"/>
          <w:sz w:val="24"/>
          <w:szCs w:val="24"/>
        </w:rPr>
        <w:t>Fincamiento</w:t>
      </w:r>
      <w:proofErr w:type="spellEnd"/>
      <w:r w:rsidRPr="00CC712F">
        <w:rPr>
          <w:rFonts w:ascii="Arial" w:hAnsi="Arial" w:cs="Arial"/>
          <w:i/>
          <w:color w:val="000000"/>
          <w:sz w:val="24"/>
          <w:szCs w:val="24"/>
        </w:rPr>
        <w:t xml:space="preserve"> de Responsabilidad Administrativa</w:t>
      </w:r>
      <w:r w:rsidRPr="004054FC">
        <w:rPr>
          <w:rFonts w:ascii="Arial" w:hAnsi="Arial" w:cs="Arial"/>
          <w:color w:val="000000"/>
          <w:sz w:val="24"/>
          <w:szCs w:val="24"/>
        </w:rPr>
        <w:t>.</w:t>
      </w:r>
    </w:p>
    <w:p w:rsidR="00056DFB" w:rsidRDefault="00056DFB" w:rsidP="00685930">
      <w:pPr>
        <w:autoSpaceDE w:val="0"/>
        <w:autoSpaceDN w:val="0"/>
        <w:adjustRightInd w:val="0"/>
        <w:spacing w:after="0" w:line="240" w:lineRule="auto"/>
        <w:jc w:val="both"/>
        <w:rPr>
          <w:rFonts w:ascii="Arial" w:hAnsi="Arial" w:cs="Arial"/>
          <w:color w:val="000000"/>
        </w:rPr>
      </w:pPr>
    </w:p>
    <w:p w:rsidR="003C5578" w:rsidRPr="00CC712F" w:rsidRDefault="00056DFB" w:rsidP="00056DFB">
      <w:pPr>
        <w:autoSpaceDE w:val="0"/>
        <w:autoSpaceDN w:val="0"/>
        <w:adjustRightInd w:val="0"/>
        <w:spacing w:after="0" w:line="360" w:lineRule="auto"/>
        <w:jc w:val="both"/>
        <w:rPr>
          <w:rFonts w:ascii="Arial" w:hAnsi="Arial" w:cs="Arial"/>
          <w:color w:val="000000"/>
          <w:sz w:val="24"/>
          <w:szCs w:val="24"/>
        </w:rPr>
      </w:pPr>
      <w:r w:rsidRPr="00CC712F">
        <w:rPr>
          <w:rFonts w:ascii="Arial" w:hAnsi="Arial" w:cs="Arial"/>
          <w:color w:val="000000"/>
          <w:sz w:val="24"/>
          <w:szCs w:val="24"/>
        </w:rPr>
        <w:lastRenderedPageBreak/>
        <w:t xml:space="preserve">38. </w:t>
      </w:r>
      <w:r w:rsidR="00CC712F" w:rsidRPr="00CC712F">
        <w:rPr>
          <w:rFonts w:ascii="Arial" w:hAnsi="Arial" w:cs="Arial"/>
          <w:sz w:val="24"/>
          <w:szCs w:val="24"/>
          <w:lang w:val="es-MX" w:eastAsia="es-MX"/>
        </w:rPr>
        <w:t>No se localizó ni fue exhibida durante la auditoría, la documentación en la cual se precise la solución para la atención del drenaje pluvial, obligación establecida en el artículo 4, párrafo segundo, de la </w:t>
      </w:r>
      <w:r w:rsidR="00CC712F" w:rsidRPr="00CC712F">
        <w:rPr>
          <w:rFonts w:ascii="Arial" w:hAnsi="Arial" w:cs="Arial"/>
          <w:i/>
          <w:iCs/>
          <w:sz w:val="24"/>
          <w:szCs w:val="24"/>
          <w:lang w:val="es-MX" w:eastAsia="es-MX"/>
        </w:rPr>
        <w:t>LCRPENL</w:t>
      </w:r>
      <w:r w:rsidR="00CC712F" w:rsidRPr="00CC712F">
        <w:rPr>
          <w:rFonts w:ascii="Arial" w:hAnsi="Arial" w:cs="Arial"/>
          <w:sz w:val="24"/>
          <w:szCs w:val="24"/>
          <w:lang w:val="es-MX" w:eastAsia="es-MX"/>
        </w:rPr>
        <w:t>, en relación con la NTEPNL-01-EP, Capítulo 03. Hidrología y drenajes, de las </w:t>
      </w:r>
      <w:r w:rsidR="00CC712F" w:rsidRPr="00CC712F">
        <w:rPr>
          <w:rFonts w:ascii="Arial" w:hAnsi="Arial" w:cs="Arial"/>
          <w:i/>
          <w:iCs/>
          <w:sz w:val="24"/>
          <w:szCs w:val="24"/>
          <w:lang w:val="es-MX" w:eastAsia="es-MX"/>
        </w:rPr>
        <w:t>NTPENL.</w:t>
      </w:r>
    </w:p>
    <w:p w:rsidR="00E81CA2" w:rsidRDefault="00E81CA2" w:rsidP="00056DFB">
      <w:pPr>
        <w:autoSpaceDE w:val="0"/>
        <w:autoSpaceDN w:val="0"/>
        <w:adjustRightInd w:val="0"/>
        <w:spacing w:after="0" w:line="360" w:lineRule="auto"/>
        <w:jc w:val="both"/>
        <w:rPr>
          <w:rFonts w:ascii="Arial" w:hAnsi="Arial" w:cs="Arial"/>
          <w:color w:val="000000"/>
          <w:sz w:val="24"/>
          <w:szCs w:val="24"/>
        </w:rPr>
      </w:pPr>
    </w:p>
    <w:p w:rsidR="003C5578" w:rsidRPr="005854FC" w:rsidRDefault="00056DFB" w:rsidP="00685930">
      <w:pPr>
        <w:autoSpaceDE w:val="0"/>
        <w:autoSpaceDN w:val="0"/>
        <w:adjustRightInd w:val="0"/>
        <w:spacing w:after="0" w:line="240" w:lineRule="auto"/>
        <w:rPr>
          <w:rFonts w:ascii="Arial" w:hAnsi="Arial" w:cs="Arial"/>
          <w:b/>
          <w:bCs/>
          <w:color w:val="000000"/>
          <w:sz w:val="24"/>
          <w:szCs w:val="24"/>
        </w:rPr>
      </w:pPr>
      <w:r w:rsidRPr="005854FC">
        <w:rPr>
          <w:rFonts w:ascii="Arial" w:hAnsi="Arial" w:cs="Arial"/>
          <w:b/>
          <w:bCs/>
          <w:color w:val="000000"/>
          <w:sz w:val="24"/>
          <w:szCs w:val="24"/>
        </w:rPr>
        <w:t>Acción</w:t>
      </w:r>
      <w:r w:rsidR="00212F04" w:rsidRPr="005854FC">
        <w:rPr>
          <w:rFonts w:ascii="Arial" w:hAnsi="Arial" w:cs="Arial"/>
          <w:b/>
          <w:bCs/>
          <w:color w:val="000000"/>
          <w:sz w:val="24"/>
          <w:szCs w:val="24"/>
        </w:rPr>
        <w:t xml:space="preserve"> emitida:</w:t>
      </w:r>
    </w:p>
    <w:p w:rsidR="00685930" w:rsidRPr="00CC712F" w:rsidRDefault="00056DFB" w:rsidP="00685930">
      <w:pPr>
        <w:autoSpaceDE w:val="0"/>
        <w:autoSpaceDN w:val="0"/>
        <w:adjustRightInd w:val="0"/>
        <w:spacing w:after="0" w:line="240" w:lineRule="auto"/>
        <w:rPr>
          <w:rFonts w:ascii="Arial" w:hAnsi="Arial" w:cs="Arial"/>
          <w:bCs/>
          <w:i/>
          <w:color w:val="000000"/>
          <w:sz w:val="24"/>
          <w:szCs w:val="24"/>
        </w:rPr>
      </w:pPr>
      <w:r w:rsidRPr="00CC712F">
        <w:rPr>
          <w:rFonts w:ascii="Arial" w:hAnsi="Arial" w:cs="Arial"/>
          <w:bCs/>
          <w:i/>
          <w:color w:val="000000"/>
          <w:sz w:val="24"/>
          <w:szCs w:val="24"/>
        </w:rPr>
        <w:t xml:space="preserve">Promoción de </w:t>
      </w:r>
      <w:proofErr w:type="spellStart"/>
      <w:r w:rsidRPr="00CC712F">
        <w:rPr>
          <w:rFonts w:ascii="Arial" w:hAnsi="Arial" w:cs="Arial"/>
          <w:bCs/>
          <w:i/>
          <w:color w:val="000000"/>
          <w:sz w:val="24"/>
          <w:szCs w:val="24"/>
        </w:rPr>
        <w:t>Fincamiento</w:t>
      </w:r>
      <w:proofErr w:type="spellEnd"/>
      <w:r w:rsidRPr="00CC712F">
        <w:rPr>
          <w:rFonts w:ascii="Arial" w:hAnsi="Arial" w:cs="Arial"/>
          <w:bCs/>
          <w:i/>
          <w:color w:val="000000"/>
          <w:sz w:val="24"/>
          <w:szCs w:val="24"/>
        </w:rPr>
        <w:t xml:space="preserve"> de Responsabilidad Administrativa</w:t>
      </w:r>
      <w:r w:rsidR="00CC712F">
        <w:rPr>
          <w:rFonts w:ascii="Arial" w:hAnsi="Arial" w:cs="Arial"/>
          <w:bCs/>
          <w:i/>
          <w:color w:val="000000"/>
          <w:sz w:val="24"/>
          <w:szCs w:val="24"/>
        </w:rPr>
        <w:t>.</w:t>
      </w:r>
    </w:p>
    <w:p w:rsidR="00685930" w:rsidRDefault="00685930" w:rsidP="00685930">
      <w:pPr>
        <w:autoSpaceDE w:val="0"/>
        <w:autoSpaceDN w:val="0"/>
        <w:adjustRightInd w:val="0"/>
        <w:spacing w:after="0" w:line="240" w:lineRule="auto"/>
        <w:rPr>
          <w:rFonts w:ascii="Arial" w:hAnsi="Arial" w:cs="Arial"/>
          <w:b/>
          <w:bCs/>
          <w:color w:val="000000"/>
        </w:rPr>
      </w:pPr>
    </w:p>
    <w:p w:rsidR="003C5578" w:rsidRPr="00CC712F" w:rsidRDefault="00056DFB" w:rsidP="00056DFB">
      <w:pPr>
        <w:autoSpaceDE w:val="0"/>
        <w:autoSpaceDN w:val="0"/>
        <w:adjustRightInd w:val="0"/>
        <w:spacing w:after="0" w:line="360" w:lineRule="auto"/>
        <w:jc w:val="both"/>
        <w:rPr>
          <w:rFonts w:ascii="Arial" w:hAnsi="Arial" w:cs="Arial"/>
          <w:color w:val="000000"/>
          <w:sz w:val="24"/>
          <w:szCs w:val="24"/>
        </w:rPr>
      </w:pPr>
      <w:r w:rsidRPr="00CC712F">
        <w:rPr>
          <w:rFonts w:ascii="Arial" w:hAnsi="Arial" w:cs="Arial"/>
          <w:color w:val="000000"/>
          <w:sz w:val="24"/>
          <w:szCs w:val="24"/>
        </w:rPr>
        <w:t xml:space="preserve">39. </w:t>
      </w:r>
      <w:r w:rsidR="00CC712F" w:rsidRPr="00CC712F">
        <w:rPr>
          <w:rFonts w:ascii="Arial" w:hAnsi="Arial" w:cs="Arial"/>
          <w:sz w:val="24"/>
          <w:szCs w:val="24"/>
          <w:lang w:val="es-MX" w:eastAsia="es-MX"/>
        </w:rPr>
        <w:t>No se localizó ni fue exhibida durante la auditoría, la documentación que compruebe que el contratista presentó previamente a la firma del contrato, el nombre del Laboratorio Acreditado y del Profesional Responsable, que validarían técnicamente el cumplimiento de las disposiciones de esta Ley, obligación establecida en el artículo 7, párrafo cuarto, de la </w:t>
      </w:r>
      <w:r w:rsidR="00CC712F" w:rsidRPr="00CC712F">
        <w:rPr>
          <w:rFonts w:ascii="Arial" w:hAnsi="Arial" w:cs="Arial"/>
          <w:i/>
          <w:iCs/>
          <w:sz w:val="24"/>
          <w:szCs w:val="24"/>
          <w:lang w:val="es-MX" w:eastAsia="es-MX"/>
        </w:rPr>
        <w:t>LCRPENL</w:t>
      </w:r>
      <w:r w:rsidR="00CC712F" w:rsidRPr="00CC712F">
        <w:rPr>
          <w:rFonts w:ascii="Arial" w:hAnsi="Arial" w:cs="Arial"/>
          <w:sz w:val="24"/>
          <w:szCs w:val="24"/>
          <w:lang w:val="es-MX" w:eastAsia="es-MX"/>
        </w:rPr>
        <w:t> y a la NTEPNL-03-C, Capítulos 01. Certificación de laboratorios y 02. Certificación Profesional Responsable, de las </w:t>
      </w:r>
      <w:r w:rsidR="00CC712F" w:rsidRPr="00CC712F">
        <w:rPr>
          <w:rFonts w:ascii="Arial" w:hAnsi="Arial" w:cs="Arial"/>
          <w:i/>
          <w:iCs/>
          <w:sz w:val="24"/>
          <w:szCs w:val="24"/>
          <w:lang w:val="es-MX" w:eastAsia="es-MX"/>
        </w:rPr>
        <w:t>NTPENL.</w:t>
      </w:r>
    </w:p>
    <w:p w:rsidR="00E81CA2" w:rsidRDefault="00E81CA2" w:rsidP="00056DFB">
      <w:pPr>
        <w:autoSpaceDE w:val="0"/>
        <w:autoSpaceDN w:val="0"/>
        <w:adjustRightInd w:val="0"/>
        <w:spacing w:after="0" w:line="360" w:lineRule="auto"/>
        <w:jc w:val="both"/>
        <w:rPr>
          <w:rFonts w:ascii="Arial" w:hAnsi="Arial" w:cs="Arial"/>
          <w:color w:val="000000"/>
          <w:sz w:val="24"/>
          <w:szCs w:val="24"/>
        </w:rPr>
      </w:pPr>
    </w:p>
    <w:p w:rsidR="003C5578" w:rsidRPr="00CC712F" w:rsidRDefault="00056DFB" w:rsidP="00CC712F">
      <w:pPr>
        <w:autoSpaceDE w:val="0"/>
        <w:autoSpaceDN w:val="0"/>
        <w:adjustRightInd w:val="0"/>
        <w:spacing w:after="0" w:line="360" w:lineRule="auto"/>
        <w:rPr>
          <w:rFonts w:ascii="Arial" w:hAnsi="Arial" w:cs="Arial"/>
          <w:b/>
          <w:bCs/>
          <w:color w:val="000000"/>
          <w:sz w:val="24"/>
          <w:szCs w:val="24"/>
        </w:rPr>
      </w:pPr>
      <w:r w:rsidRPr="00CC712F">
        <w:rPr>
          <w:rFonts w:ascii="Arial" w:hAnsi="Arial" w:cs="Arial"/>
          <w:b/>
          <w:bCs/>
          <w:color w:val="000000"/>
          <w:sz w:val="24"/>
          <w:szCs w:val="24"/>
        </w:rPr>
        <w:t>Acción</w:t>
      </w:r>
      <w:r w:rsidR="00212F04" w:rsidRPr="00CC712F">
        <w:rPr>
          <w:rFonts w:ascii="Arial" w:hAnsi="Arial" w:cs="Arial"/>
          <w:b/>
          <w:bCs/>
          <w:color w:val="000000"/>
          <w:sz w:val="24"/>
          <w:szCs w:val="24"/>
        </w:rPr>
        <w:t xml:space="preserve"> emitida:</w:t>
      </w:r>
    </w:p>
    <w:p w:rsidR="00685930" w:rsidRPr="00CC712F" w:rsidRDefault="00056DFB" w:rsidP="00CC712F">
      <w:pPr>
        <w:autoSpaceDE w:val="0"/>
        <w:autoSpaceDN w:val="0"/>
        <w:adjustRightInd w:val="0"/>
        <w:spacing w:after="0" w:line="360" w:lineRule="auto"/>
        <w:rPr>
          <w:rFonts w:ascii="Arial" w:hAnsi="Arial" w:cs="Arial"/>
          <w:bCs/>
          <w:i/>
          <w:color w:val="000000"/>
          <w:sz w:val="24"/>
          <w:szCs w:val="24"/>
        </w:rPr>
      </w:pPr>
      <w:r w:rsidRPr="00CC712F">
        <w:rPr>
          <w:rFonts w:ascii="Arial" w:hAnsi="Arial" w:cs="Arial"/>
          <w:bCs/>
          <w:i/>
          <w:color w:val="000000"/>
          <w:sz w:val="24"/>
          <w:szCs w:val="24"/>
        </w:rPr>
        <w:t xml:space="preserve">Promoción de </w:t>
      </w:r>
      <w:proofErr w:type="spellStart"/>
      <w:r w:rsidRPr="00CC712F">
        <w:rPr>
          <w:rFonts w:ascii="Arial" w:hAnsi="Arial" w:cs="Arial"/>
          <w:bCs/>
          <w:i/>
          <w:color w:val="000000"/>
          <w:sz w:val="24"/>
          <w:szCs w:val="24"/>
        </w:rPr>
        <w:t>Fincamiento</w:t>
      </w:r>
      <w:proofErr w:type="spellEnd"/>
      <w:r w:rsidRPr="00CC712F">
        <w:rPr>
          <w:rFonts w:ascii="Arial" w:hAnsi="Arial" w:cs="Arial"/>
          <w:bCs/>
          <w:i/>
          <w:color w:val="000000"/>
          <w:sz w:val="24"/>
          <w:szCs w:val="24"/>
        </w:rPr>
        <w:t xml:space="preserve"> de Responsabilidad Administrativa.</w:t>
      </w:r>
    </w:p>
    <w:p w:rsidR="00E81CA2" w:rsidRDefault="00E81CA2" w:rsidP="00685930">
      <w:pPr>
        <w:autoSpaceDE w:val="0"/>
        <w:autoSpaceDN w:val="0"/>
        <w:adjustRightInd w:val="0"/>
        <w:spacing w:after="0" w:line="240" w:lineRule="auto"/>
        <w:rPr>
          <w:rFonts w:ascii="Arial" w:hAnsi="Arial" w:cs="Arial"/>
          <w:color w:val="000000"/>
        </w:rPr>
      </w:pPr>
    </w:p>
    <w:p w:rsidR="003C5578" w:rsidRPr="00CC712F" w:rsidRDefault="00056DFB" w:rsidP="00056DFB">
      <w:pPr>
        <w:autoSpaceDE w:val="0"/>
        <w:autoSpaceDN w:val="0"/>
        <w:adjustRightInd w:val="0"/>
        <w:spacing w:after="0" w:line="360" w:lineRule="auto"/>
        <w:jc w:val="both"/>
        <w:rPr>
          <w:rFonts w:ascii="Arial" w:hAnsi="Arial" w:cs="Arial"/>
          <w:color w:val="000000"/>
          <w:sz w:val="24"/>
          <w:szCs w:val="24"/>
        </w:rPr>
      </w:pPr>
      <w:r w:rsidRPr="00CC712F">
        <w:rPr>
          <w:rFonts w:ascii="Arial" w:hAnsi="Arial" w:cs="Arial"/>
          <w:color w:val="000000"/>
          <w:sz w:val="24"/>
          <w:szCs w:val="24"/>
        </w:rPr>
        <w:t xml:space="preserve">40. </w:t>
      </w:r>
      <w:r w:rsidR="00CC712F" w:rsidRPr="00CC712F">
        <w:rPr>
          <w:rFonts w:ascii="Arial" w:hAnsi="Arial" w:cs="Arial"/>
          <w:sz w:val="24"/>
          <w:szCs w:val="24"/>
          <w:lang w:val="es-MX" w:eastAsia="es-MX"/>
        </w:rPr>
        <w:t>No se localizaron ni fueron exhibidos durante la auditoría, los estudios de tránsito que determinaron el Tránsito Diario Promedio Anual (TDPA) y el nivel de tráfico pesado, obligación establecida en el artículo 15, párrafo primero, de la </w:t>
      </w:r>
      <w:r w:rsidR="00CC712F" w:rsidRPr="00CC712F">
        <w:rPr>
          <w:rFonts w:ascii="Arial" w:hAnsi="Arial" w:cs="Arial"/>
          <w:i/>
          <w:iCs/>
          <w:sz w:val="24"/>
          <w:szCs w:val="24"/>
          <w:lang w:val="es-MX" w:eastAsia="es-MX"/>
        </w:rPr>
        <w:t>LCRPENL</w:t>
      </w:r>
      <w:r w:rsidR="00CC712F" w:rsidRPr="00CC712F">
        <w:rPr>
          <w:rFonts w:ascii="Arial" w:hAnsi="Arial" w:cs="Arial"/>
          <w:sz w:val="24"/>
          <w:szCs w:val="24"/>
          <w:lang w:val="es-MX" w:eastAsia="es-MX"/>
        </w:rPr>
        <w:t>, en relación con la NTEPNL-01-EP, Capítulo 01. Ingeniería de tránsito, de las </w:t>
      </w:r>
      <w:r w:rsidR="00CC712F" w:rsidRPr="00CC712F">
        <w:rPr>
          <w:rFonts w:ascii="Arial" w:hAnsi="Arial" w:cs="Arial"/>
          <w:i/>
          <w:iCs/>
          <w:sz w:val="24"/>
          <w:szCs w:val="24"/>
          <w:lang w:val="es-MX" w:eastAsia="es-MX"/>
        </w:rPr>
        <w:t>NTPENL.</w:t>
      </w:r>
    </w:p>
    <w:p w:rsidR="00E81CA2" w:rsidRDefault="00E81CA2" w:rsidP="00056DFB">
      <w:pPr>
        <w:autoSpaceDE w:val="0"/>
        <w:autoSpaceDN w:val="0"/>
        <w:adjustRightInd w:val="0"/>
        <w:spacing w:after="0" w:line="360" w:lineRule="auto"/>
        <w:jc w:val="both"/>
        <w:rPr>
          <w:rFonts w:ascii="Arial" w:hAnsi="Arial" w:cs="Arial"/>
          <w:color w:val="000000"/>
        </w:rPr>
      </w:pPr>
    </w:p>
    <w:p w:rsidR="003C5578" w:rsidRPr="005854FC" w:rsidRDefault="001501D0" w:rsidP="00CC712F">
      <w:pPr>
        <w:autoSpaceDE w:val="0"/>
        <w:autoSpaceDN w:val="0"/>
        <w:adjustRightInd w:val="0"/>
        <w:spacing w:after="0" w:line="360" w:lineRule="auto"/>
        <w:rPr>
          <w:rFonts w:ascii="Arial" w:hAnsi="Arial" w:cs="Arial"/>
          <w:b/>
          <w:color w:val="000000"/>
          <w:sz w:val="24"/>
          <w:szCs w:val="24"/>
        </w:rPr>
      </w:pPr>
      <w:r w:rsidRPr="005854FC">
        <w:rPr>
          <w:rFonts w:ascii="Arial" w:hAnsi="Arial" w:cs="Arial"/>
          <w:b/>
          <w:color w:val="000000"/>
          <w:sz w:val="24"/>
          <w:szCs w:val="24"/>
        </w:rPr>
        <w:t>Acción emitida:</w:t>
      </w:r>
    </w:p>
    <w:p w:rsidR="00685930" w:rsidRPr="00CC712F" w:rsidRDefault="00056DFB" w:rsidP="00CC712F">
      <w:pPr>
        <w:autoSpaceDE w:val="0"/>
        <w:autoSpaceDN w:val="0"/>
        <w:adjustRightInd w:val="0"/>
        <w:spacing w:after="0" w:line="360" w:lineRule="auto"/>
        <w:rPr>
          <w:rFonts w:ascii="Arial" w:hAnsi="Arial" w:cs="Arial"/>
          <w:i/>
          <w:color w:val="000000"/>
          <w:sz w:val="24"/>
          <w:szCs w:val="24"/>
        </w:rPr>
      </w:pPr>
      <w:r w:rsidRPr="00CC712F">
        <w:rPr>
          <w:rFonts w:ascii="Arial" w:hAnsi="Arial" w:cs="Arial"/>
          <w:i/>
          <w:color w:val="000000"/>
          <w:sz w:val="24"/>
          <w:szCs w:val="24"/>
        </w:rPr>
        <w:t xml:space="preserve">Promoción de </w:t>
      </w:r>
      <w:proofErr w:type="spellStart"/>
      <w:r w:rsidRPr="00CC712F">
        <w:rPr>
          <w:rFonts w:ascii="Arial" w:hAnsi="Arial" w:cs="Arial"/>
          <w:i/>
          <w:color w:val="000000"/>
          <w:sz w:val="24"/>
          <w:szCs w:val="24"/>
        </w:rPr>
        <w:t>Fincamiento</w:t>
      </w:r>
      <w:proofErr w:type="spellEnd"/>
      <w:r w:rsidRPr="00CC712F">
        <w:rPr>
          <w:rFonts w:ascii="Arial" w:hAnsi="Arial" w:cs="Arial"/>
          <w:i/>
          <w:color w:val="000000"/>
          <w:sz w:val="24"/>
          <w:szCs w:val="24"/>
        </w:rPr>
        <w:t xml:space="preserve"> de Responsabilidad Administrativa.</w:t>
      </w:r>
    </w:p>
    <w:p w:rsidR="00056DFB" w:rsidRDefault="00056DFB" w:rsidP="00685930">
      <w:pPr>
        <w:autoSpaceDE w:val="0"/>
        <w:autoSpaceDN w:val="0"/>
        <w:adjustRightInd w:val="0"/>
        <w:spacing w:after="0" w:line="240" w:lineRule="auto"/>
        <w:rPr>
          <w:rFonts w:ascii="Arial" w:hAnsi="Arial" w:cs="Arial"/>
          <w:color w:val="000000"/>
        </w:rPr>
      </w:pPr>
    </w:p>
    <w:p w:rsidR="00056DFB" w:rsidRPr="00CC712F" w:rsidRDefault="00056DFB" w:rsidP="00056DFB">
      <w:pPr>
        <w:autoSpaceDE w:val="0"/>
        <w:autoSpaceDN w:val="0"/>
        <w:adjustRightInd w:val="0"/>
        <w:spacing w:after="0" w:line="360" w:lineRule="auto"/>
        <w:jc w:val="both"/>
        <w:rPr>
          <w:rFonts w:ascii="Arial" w:hAnsi="Arial" w:cs="Arial"/>
          <w:color w:val="000000"/>
          <w:sz w:val="24"/>
          <w:szCs w:val="24"/>
        </w:rPr>
      </w:pPr>
      <w:r w:rsidRPr="00CC712F">
        <w:rPr>
          <w:rFonts w:ascii="Arial" w:hAnsi="Arial" w:cs="Arial"/>
          <w:color w:val="000000"/>
          <w:sz w:val="24"/>
          <w:szCs w:val="24"/>
        </w:rPr>
        <w:t xml:space="preserve">41. </w:t>
      </w:r>
      <w:r w:rsidR="00CC712F" w:rsidRPr="00CC712F">
        <w:rPr>
          <w:rFonts w:ascii="Arial" w:hAnsi="Arial" w:cs="Arial"/>
          <w:sz w:val="24"/>
          <w:szCs w:val="24"/>
          <w:lang w:val="es-MX" w:eastAsia="es-MX"/>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w:t>
      </w:r>
      <w:r w:rsidR="00CC712F" w:rsidRPr="00CC712F">
        <w:rPr>
          <w:rFonts w:ascii="Arial" w:hAnsi="Arial" w:cs="Arial"/>
          <w:i/>
          <w:iCs/>
          <w:sz w:val="24"/>
          <w:szCs w:val="24"/>
          <w:lang w:val="es-MX" w:eastAsia="es-MX"/>
        </w:rPr>
        <w:t>LCRPENL</w:t>
      </w:r>
      <w:r w:rsidR="00CC712F" w:rsidRPr="00CC712F">
        <w:rPr>
          <w:rFonts w:ascii="Arial" w:hAnsi="Arial" w:cs="Arial"/>
          <w:sz w:val="24"/>
          <w:szCs w:val="24"/>
          <w:lang w:val="es-MX" w:eastAsia="es-MX"/>
        </w:rPr>
        <w:t>, en relación con la NTEPNL-01-EP, Capítulo 02. Geotecnia, de las </w:t>
      </w:r>
      <w:r w:rsidR="00CC712F" w:rsidRPr="00CC712F">
        <w:rPr>
          <w:rFonts w:ascii="Arial" w:hAnsi="Arial" w:cs="Arial"/>
          <w:i/>
          <w:iCs/>
          <w:sz w:val="24"/>
          <w:szCs w:val="24"/>
          <w:lang w:val="es-MX" w:eastAsia="es-MX"/>
        </w:rPr>
        <w:t>NTPENL.</w:t>
      </w:r>
    </w:p>
    <w:p w:rsidR="00E81CA2" w:rsidRDefault="00E81CA2" w:rsidP="00056DFB">
      <w:pPr>
        <w:autoSpaceDE w:val="0"/>
        <w:autoSpaceDN w:val="0"/>
        <w:adjustRightInd w:val="0"/>
        <w:spacing w:after="0" w:line="360" w:lineRule="auto"/>
        <w:jc w:val="both"/>
        <w:rPr>
          <w:rFonts w:ascii="Arial" w:hAnsi="Arial" w:cs="Arial"/>
          <w:color w:val="000000"/>
          <w:sz w:val="24"/>
          <w:szCs w:val="24"/>
        </w:rPr>
      </w:pPr>
    </w:p>
    <w:p w:rsidR="003C5578" w:rsidRPr="00F1595E" w:rsidRDefault="003C5578" w:rsidP="003C5578">
      <w:pPr>
        <w:autoSpaceDE w:val="0"/>
        <w:autoSpaceDN w:val="0"/>
        <w:adjustRightInd w:val="0"/>
        <w:spacing w:after="0" w:line="360" w:lineRule="auto"/>
        <w:jc w:val="both"/>
        <w:rPr>
          <w:rFonts w:ascii="Arial" w:hAnsi="Arial" w:cs="Arial"/>
          <w:b/>
          <w:color w:val="000000"/>
          <w:sz w:val="24"/>
          <w:szCs w:val="24"/>
        </w:rPr>
      </w:pPr>
      <w:r w:rsidRPr="00F1595E">
        <w:rPr>
          <w:rFonts w:ascii="Arial" w:hAnsi="Arial" w:cs="Arial"/>
          <w:b/>
          <w:color w:val="000000"/>
          <w:sz w:val="24"/>
          <w:szCs w:val="24"/>
        </w:rPr>
        <w:t>Acción</w:t>
      </w:r>
      <w:r w:rsidR="001501D0" w:rsidRPr="00F1595E">
        <w:rPr>
          <w:rFonts w:ascii="Arial" w:hAnsi="Arial" w:cs="Arial"/>
          <w:b/>
          <w:color w:val="000000"/>
          <w:sz w:val="24"/>
          <w:szCs w:val="24"/>
        </w:rPr>
        <w:t xml:space="preserve"> emitida:</w:t>
      </w:r>
    </w:p>
    <w:p w:rsidR="003C5578" w:rsidRPr="00CC712F" w:rsidRDefault="003C5578" w:rsidP="003C5578">
      <w:pPr>
        <w:autoSpaceDE w:val="0"/>
        <w:autoSpaceDN w:val="0"/>
        <w:adjustRightInd w:val="0"/>
        <w:spacing w:after="0" w:line="360" w:lineRule="auto"/>
        <w:jc w:val="both"/>
        <w:rPr>
          <w:rFonts w:ascii="Arial" w:hAnsi="Arial" w:cs="Arial"/>
          <w:i/>
          <w:color w:val="000000"/>
          <w:sz w:val="24"/>
          <w:szCs w:val="24"/>
        </w:rPr>
      </w:pPr>
      <w:r w:rsidRPr="00CC712F">
        <w:rPr>
          <w:rFonts w:ascii="Arial" w:hAnsi="Arial" w:cs="Arial"/>
          <w:i/>
          <w:color w:val="000000"/>
          <w:sz w:val="24"/>
          <w:szCs w:val="24"/>
        </w:rPr>
        <w:t xml:space="preserve">Promoción de </w:t>
      </w:r>
      <w:proofErr w:type="spellStart"/>
      <w:r w:rsidRPr="00CC712F">
        <w:rPr>
          <w:rFonts w:ascii="Arial" w:hAnsi="Arial" w:cs="Arial"/>
          <w:i/>
          <w:color w:val="000000"/>
          <w:sz w:val="24"/>
          <w:szCs w:val="24"/>
        </w:rPr>
        <w:t>Fincamiento</w:t>
      </w:r>
      <w:proofErr w:type="spellEnd"/>
      <w:r w:rsidRPr="00CC712F">
        <w:rPr>
          <w:rFonts w:ascii="Arial" w:hAnsi="Arial" w:cs="Arial"/>
          <w:i/>
          <w:color w:val="000000"/>
          <w:sz w:val="24"/>
          <w:szCs w:val="24"/>
        </w:rPr>
        <w:t xml:space="preserve"> de Responsabilidad Administrativa.</w:t>
      </w:r>
    </w:p>
    <w:p w:rsidR="003C5578" w:rsidRPr="00CC712F" w:rsidRDefault="003C5578" w:rsidP="003C5578">
      <w:pPr>
        <w:autoSpaceDE w:val="0"/>
        <w:autoSpaceDN w:val="0"/>
        <w:adjustRightInd w:val="0"/>
        <w:spacing w:after="0" w:line="360" w:lineRule="auto"/>
        <w:jc w:val="both"/>
        <w:rPr>
          <w:rFonts w:ascii="Arial" w:hAnsi="Arial" w:cs="Arial"/>
          <w:color w:val="000000"/>
        </w:rPr>
      </w:pPr>
    </w:p>
    <w:p w:rsidR="003C5578" w:rsidRPr="00CC712F" w:rsidRDefault="00056DFB" w:rsidP="00056DFB">
      <w:pPr>
        <w:autoSpaceDE w:val="0"/>
        <w:autoSpaceDN w:val="0"/>
        <w:adjustRightInd w:val="0"/>
        <w:spacing w:after="0" w:line="360" w:lineRule="auto"/>
        <w:jc w:val="both"/>
        <w:rPr>
          <w:rFonts w:ascii="Arial" w:hAnsi="Arial" w:cs="Arial"/>
          <w:color w:val="000000"/>
          <w:sz w:val="24"/>
          <w:szCs w:val="24"/>
        </w:rPr>
      </w:pPr>
      <w:r w:rsidRPr="00CC712F">
        <w:rPr>
          <w:rFonts w:ascii="Arial" w:hAnsi="Arial" w:cs="Arial"/>
          <w:color w:val="000000"/>
          <w:sz w:val="24"/>
          <w:szCs w:val="24"/>
        </w:rPr>
        <w:t xml:space="preserve">42. </w:t>
      </w:r>
      <w:r w:rsidR="00CC712F" w:rsidRPr="00CC712F">
        <w:rPr>
          <w:rFonts w:ascii="Arial" w:hAnsi="Arial" w:cs="Arial"/>
          <w:sz w:val="24"/>
          <w:szCs w:val="24"/>
          <w:lang w:val="es-MX" w:eastAsia="es-MX"/>
        </w:rPr>
        <w:t>No se localizó ni fue exhibida durante la auditoría, la sección de pavimento seleccionado a partir del catálogo de secciones de pavimento o en su caso, el diseño del pavimento, de acuerdo con las Normas Técnicas Estatales, elaborado y autorizado por su respectivo Profesional Responsable acreditado ante la Secretaría de Desarrollo Sustentable, obligación establecida en el artículo 20, párrafo primero, segundo, de la </w:t>
      </w:r>
      <w:r w:rsidR="00CC712F" w:rsidRPr="00CC712F">
        <w:rPr>
          <w:rFonts w:ascii="Arial" w:hAnsi="Arial" w:cs="Arial"/>
          <w:i/>
          <w:iCs/>
          <w:sz w:val="24"/>
          <w:szCs w:val="24"/>
          <w:lang w:val="es-MX" w:eastAsia="es-MX"/>
        </w:rPr>
        <w:t>LCRPENL</w:t>
      </w:r>
      <w:r w:rsidR="00CC712F" w:rsidRPr="00CC712F">
        <w:rPr>
          <w:rFonts w:ascii="Arial" w:hAnsi="Arial" w:cs="Arial"/>
          <w:sz w:val="24"/>
          <w:szCs w:val="24"/>
          <w:lang w:val="es-MX" w:eastAsia="es-MX"/>
        </w:rPr>
        <w:t>, en relación con las NTEPNL-02-DP, Capítulos 01, inciso B y 02 inciso B, y NTEPNL-03-C, Capítulo 02, inciso B, párrafos tercero, cuarto, y último, de las </w:t>
      </w:r>
      <w:r w:rsidR="00CC712F" w:rsidRPr="00CC712F">
        <w:rPr>
          <w:rFonts w:ascii="Arial" w:hAnsi="Arial" w:cs="Arial"/>
          <w:i/>
          <w:iCs/>
          <w:sz w:val="24"/>
          <w:szCs w:val="24"/>
          <w:lang w:val="es-MX" w:eastAsia="es-MX"/>
        </w:rPr>
        <w:t>NTPENL.</w:t>
      </w:r>
    </w:p>
    <w:p w:rsidR="00E81CA2" w:rsidRDefault="00E81CA2" w:rsidP="00056DFB">
      <w:pPr>
        <w:autoSpaceDE w:val="0"/>
        <w:autoSpaceDN w:val="0"/>
        <w:adjustRightInd w:val="0"/>
        <w:spacing w:after="0" w:line="360" w:lineRule="auto"/>
        <w:jc w:val="both"/>
        <w:rPr>
          <w:rFonts w:ascii="Arial" w:hAnsi="Arial" w:cs="Arial"/>
          <w:color w:val="000000"/>
        </w:rPr>
      </w:pPr>
    </w:p>
    <w:p w:rsidR="00CC712F" w:rsidRDefault="00CC712F" w:rsidP="00056DFB">
      <w:pPr>
        <w:autoSpaceDE w:val="0"/>
        <w:autoSpaceDN w:val="0"/>
        <w:adjustRightInd w:val="0"/>
        <w:spacing w:after="0" w:line="360" w:lineRule="auto"/>
        <w:jc w:val="both"/>
        <w:rPr>
          <w:rFonts w:ascii="Arial" w:hAnsi="Arial" w:cs="Arial"/>
          <w:b/>
          <w:color w:val="000000"/>
          <w:sz w:val="24"/>
          <w:szCs w:val="24"/>
        </w:rPr>
      </w:pPr>
    </w:p>
    <w:p w:rsidR="003C5578" w:rsidRPr="00F1595E" w:rsidRDefault="005A0022" w:rsidP="00056DFB">
      <w:pPr>
        <w:autoSpaceDE w:val="0"/>
        <w:autoSpaceDN w:val="0"/>
        <w:adjustRightInd w:val="0"/>
        <w:spacing w:after="0" w:line="360" w:lineRule="auto"/>
        <w:jc w:val="both"/>
        <w:rPr>
          <w:rFonts w:ascii="Arial" w:hAnsi="Arial" w:cs="Arial"/>
          <w:b/>
          <w:color w:val="000000"/>
          <w:sz w:val="24"/>
          <w:szCs w:val="24"/>
        </w:rPr>
      </w:pPr>
      <w:r w:rsidRPr="00F1595E">
        <w:rPr>
          <w:rFonts w:ascii="Arial" w:hAnsi="Arial" w:cs="Arial"/>
          <w:b/>
          <w:color w:val="000000"/>
          <w:sz w:val="24"/>
          <w:szCs w:val="24"/>
        </w:rPr>
        <w:t>Acción emitida:</w:t>
      </w:r>
    </w:p>
    <w:p w:rsidR="001646B6" w:rsidRPr="00CC712F" w:rsidRDefault="001646B6" w:rsidP="00056DFB">
      <w:pPr>
        <w:autoSpaceDE w:val="0"/>
        <w:autoSpaceDN w:val="0"/>
        <w:adjustRightInd w:val="0"/>
        <w:spacing w:after="0" w:line="360" w:lineRule="auto"/>
        <w:jc w:val="both"/>
        <w:rPr>
          <w:rFonts w:ascii="Arial" w:hAnsi="Arial" w:cs="Arial"/>
          <w:i/>
          <w:color w:val="000000"/>
          <w:sz w:val="24"/>
          <w:szCs w:val="24"/>
        </w:rPr>
      </w:pPr>
      <w:r w:rsidRPr="00CC712F">
        <w:rPr>
          <w:rFonts w:ascii="Arial" w:hAnsi="Arial" w:cs="Arial"/>
          <w:i/>
          <w:color w:val="000000"/>
          <w:sz w:val="24"/>
          <w:szCs w:val="24"/>
        </w:rPr>
        <w:t xml:space="preserve">Promoción de </w:t>
      </w:r>
      <w:proofErr w:type="spellStart"/>
      <w:r w:rsidRPr="00CC712F">
        <w:rPr>
          <w:rFonts w:ascii="Arial" w:hAnsi="Arial" w:cs="Arial"/>
          <w:i/>
          <w:color w:val="000000"/>
          <w:sz w:val="24"/>
          <w:szCs w:val="24"/>
        </w:rPr>
        <w:t>Fincamiento</w:t>
      </w:r>
      <w:proofErr w:type="spellEnd"/>
      <w:r w:rsidRPr="00CC712F">
        <w:rPr>
          <w:rFonts w:ascii="Arial" w:hAnsi="Arial" w:cs="Arial"/>
          <w:i/>
          <w:color w:val="000000"/>
          <w:sz w:val="24"/>
          <w:szCs w:val="24"/>
        </w:rPr>
        <w:t xml:space="preserve"> de Responsabilidad Administrativa.</w:t>
      </w:r>
    </w:p>
    <w:p w:rsidR="003C5578" w:rsidRDefault="003C5578" w:rsidP="00056DFB">
      <w:pPr>
        <w:autoSpaceDE w:val="0"/>
        <w:autoSpaceDN w:val="0"/>
        <w:adjustRightInd w:val="0"/>
        <w:spacing w:after="0" w:line="360" w:lineRule="auto"/>
        <w:jc w:val="both"/>
        <w:rPr>
          <w:rFonts w:ascii="Arial" w:hAnsi="Arial" w:cs="Arial"/>
          <w:color w:val="000000"/>
        </w:rPr>
      </w:pPr>
    </w:p>
    <w:p w:rsidR="00F1595E" w:rsidRPr="00CC712F" w:rsidRDefault="001646B6" w:rsidP="00056DFB">
      <w:pPr>
        <w:autoSpaceDE w:val="0"/>
        <w:autoSpaceDN w:val="0"/>
        <w:adjustRightInd w:val="0"/>
        <w:spacing w:after="0" w:line="360" w:lineRule="auto"/>
        <w:jc w:val="both"/>
        <w:rPr>
          <w:rFonts w:ascii="Arial" w:hAnsi="Arial" w:cs="Arial"/>
          <w:color w:val="000000"/>
          <w:sz w:val="24"/>
          <w:szCs w:val="24"/>
        </w:rPr>
      </w:pPr>
      <w:r w:rsidRPr="00CC712F">
        <w:rPr>
          <w:rFonts w:ascii="Arial" w:hAnsi="Arial" w:cs="Arial"/>
          <w:color w:val="000000"/>
          <w:sz w:val="24"/>
          <w:szCs w:val="24"/>
        </w:rPr>
        <w:t xml:space="preserve">43. </w:t>
      </w:r>
      <w:r w:rsidR="00CC712F" w:rsidRPr="00CC712F">
        <w:rPr>
          <w:rFonts w:ascii="Arial" w:hAnsi="Arial" w:cs="Arial"/>
          <w:sz w:val="24"/>
          <w:szCs w:val="24"/>
          <w:lang w:val="es-MX" w:eastAsia="es-MX"/>
        </w:rPr>
        <w:t xml:space="preserve">No se localizaron ni fueron exhibidos durante la auditoría, los parámetros de los límites de fricción y textura permisibles para las vialidades urbanas, </w:t>
      </w:r>
      <w:r w:rsidR="00CC712F" w:rsidRPr="00CC712F">
        <w:rPr>
          <w:rFonts w:ascii="Arial" w:hAnsi="Arial" w:cs="Arial"/>
          <w:sz w:val="24"/>
          <w:szCs w:val="24"/>
          <w:lang w:val="es-MX" w:eastAsia="es-MX"/>
        </w:rPr>
        <w:lastRenderedPageBreak/>
        <w:t>obligación establecida en el Capítulo Tercero, Textura y Acabados, Sección Primera, Características y Especificaciones de las Vialidades, de la </w:t>
      </w:r>
      <w:r w:rsidR="00CC712F" w:rsidRPr="00CC712F">
        <w:rPr>
          <w:rFonts w:ascii="Arial" w:hAnsi="Arial" w:cs="Arial"/>
          <w:i/>
          <w:iCs/>
          <w:sz w:val="24"/>
          <w:szCs w:val="24"/>
          <w:lang w:val="es-MX" w:eastAsia="es-MX"/>
        </w:rPr>
        <w:t>LCRPENL.</w:t>
      </w:r>
    </w:p>
    <w:p w:rsidR="00E81CA2" w:rsidRDefault="00E81CA2" w:rsidP="00056DFB">
      <w:pPr>
        <w:autoSpaceDE w:val="0"/>
        <w:autoSpaceDN w:val="0"/>
        <w:adjustRightInd w:val="0"/>
        <w:spacing w:after="0" w:line="360" w:lineRule="auto"/>
        <w:jc w:val="both"/>
        <w:rPr>
          <w:rFonts w:ascii="Arial" w:hAnsi="Arial" w:cs="Arial"/>
          <w:color w:val="000000"/>
          <w:sz w:val="24"/>
          <w:szCs w:val="24"/>
        </w:rPr>
      </w:pPr>
    </w:p>
    <w:p w:rsidR="003C5578" w:rsidRPr="00F1595E" w:rsidRDefault="001646B6" w:rsidP="00056DFB">
      <w:pPr>
        <w:autoSpaceDE w:val="0"/>
        <w:autoSpaceDN w:val="0"/>
        <w:adjustRightInd w:val="0"/>
        <w:spacing w:after="0" w:line="360" w:lineRule="auto"/>
        <w:jc w:val="both"/>
        <w:rPr>
          <w:rFonts w:ascii="Arial" w:hAnsi="Arial" w:cs="Arial"/>
          <w:b/>
          <w:color w:val="000000"/>
          <w:sz w:val="24"/>
          <w:szCs w:val="24"/>
        </w:rPr>
      </w:pPr>
      <w:r w:rsidRPr="00F1595E">
        <w:rPr>
          <w:rFonts w:ascii="Arial" w:hAnsi="Arial" w:cs="Arial"/>
          <w:b/>
          <w:color w:val="000000"/>
          <w:sz w:val="24"/>
          <w:szCs w:val="24"/>
        </w:rPr>
        <w:t>Acción</w:t>
      </w:r>
      <w:r w:rsidR="005A0022" w:rsidRPr="00F1595E">
        <w:rPr>
          <w:rFonts w:ascii="Arial" w:hAnsi="Arial" w:cs="Arial"/>
          <w:b/>
          <w:color w:val="000000"/>
          <w:sz w:val="24"/>
          <w:szCs w:val="24"/>
        </w:rPr>
        <w:t xml:space="preserve"> emitida:</w:t>
      </w:r>
    </w:p>
    <w:p w:rsidR="001646B6" w:rsidRPr="00CC712F" w:rsidRDefault="001646B6" w:rsidP="00056DFB">
      <w:pPr>
        <w:autoSpaceDE w:val="0"/>
        <w:autoSpaceDN w:val="0"/>
        <w:adjustRightInd w:val="0"/>
        <w:spacing w:after="0" w:line="360" w:lineRule="auto"/>
        <w:jc w:val="both"/>
        <w:rPr>
          <w:rFonts w:ascii="Arial" w:hAnsi="Arial" w:cs="Arial"/>
          <w:i/>
          <w:color w:val="000000"/>
          <w:sz w:val="24"/>
          <w:szCs w:val="24"/>
        </w:rPr>
      </w:pPr>
      <w:r w:rsidRPr="00CC712F">
        <w:rPr>
          <w:rFonts w:ascii="Arial" w:hAnsi="Arial" w:cs="Arial"/>
          <w:i/>
          <w:color w:val="000000"/>
          <w:sz w:val="24"/>
          <w:szCs w:val="24"/>
        </w:rPr>
        <w:t xml:space="preserve">Promoción de </w:t>
      </w:r>
      <w:proofErr w:type="spellStart"/>
      <w:r w:rsidRPr="00CC712F">
        <w:rPr>
          <w:rFonts w:ascii="Arial" w:hAnsi="Arial" w:cs="Arial"/>
          <w:i/>
          <w:color w:val="000000"/>
          <w:sz w:val="24"/>
          <w:szCs w:val="24"/>
        </w:rPr>
        <w:t>Fincamiento</w:t>
      </w:r>
      <w:proofErr w:type="spellEnd"/>
      <w:r w:rsidRPr="00CC712F">
        <w:rPr>
          <w:rFonts w:ascii="Arial" w:hAnsi="Arial" w:cs="Arial"/>
          <w:i/>
          <w:color w:val="000000"/>
          <w:sz w:val="24"/>
          <w:szCs w:val="24"/>
        </w:rPr>
        <w:t xml:space="preserve"> de Responsabilidad Administrativa.</w:t>
      </w:r>
    </w:p>
    <w:p w:rsidR="00056DFB" w:rsidRDefault="00056DFB" w:rsidP="00056DFB">
      <w:pPr>
        <w:autoSpaceDE w:val="0"/>
        <w:autoSpaceDN w:val="0"/>
        <w:adjustRightInd w:val="0"/>
        <w:spacing w:after="0" w:line="240" w:lineRule="auto"/>
        <w:rPr>
          <w:rFonts w:ascii="Arial" w:hAnsi="Arial" w:cs="Arial"/>
          <w:color w:val="000000"/>
        </w:rPr>
      </w:pPr>
    </w:p>
    <w:p w:rsidR="003C5578" w:rsidRPr="00CC712F" w:rsidRDefault="001646B6" w:rsidP="001646B6">
      <w:pPr>
        <w:autoSpaceDE w:val="0"/>
        <w:autoSpaceDN w:val="0"/>
        <w:adjustRightInd w:val="0"/>
        <w:spacing w:after="0" w:line="360" w:lineRule="auto"/>
        <w:jc w:val="both"/>
        <w:rPr>
          <w:rFonts w:ascii="Arial" w:hAnsi="Arial" w:cs="Arial"/>
          <w:bCs/>
          <w:color w:val="000000"/>
          <w:sz w:val="24"/>
          <w:szCs w:val="24"/>
        </w:rPr>
      </w:pPr>
      <w:r w:rsidRPr="00CC712F">
        <w:rPr>
          <w:rFonts w:ascii="Arial" w:hAnsi="Arial" w:cs="Arial"/>
          <w:bCs/>
          <w:color w:val="000000"/>
          <w:sz w:val="24"/>
          <w:szCs w:val="24"/>
        </w:rPr>
        <w:t xml:space="preserve">44. </w:t>
      </w:r>
      <w:r w:rsidR="00CC712F" w:rsidRPr="00CC712F">
        <w:rPr>
          <w:rFonts w:ascii="Arial" w:hAnsi="Arial" w:cs="Arial"/>
          <w:sz w:val="24"/>
          <w:szCs w:val="24"/>
          <w:lang w:val="es-MX" w:eastAsia="es-MX"/>
        </w:rPr>
        <w:t>No se localizaron ni fueron exhibidas durante la auditoría, las especificaciones particulares de la calidad del material para las capas de terracerías, base hidráulica y carpeta con concreto hidráulico, obligación establecida en los artículos 37; 60; y 79, de la </w:t>
      </w:r>
      <w:r w:rsidR="00CC712F" w:rsidRPr="00CC712F">
        <w:rPr>
          <w:rFonts w:ascii="Arial" w:hAnsi="Arial" w:cs="Arial"/>
          <w:i/>
          <w:iCs/>
          <w:sz w:val="24"/>
          <w:szCs w:val="24"/>
          <w:lang w:val="es-MX" w:eastAsia="es-MX"/>
        </w:rPr>
        <w:t>LCRPENL.</w:t>
      </w:r>
    </w:p>
    <w:p w:rsidR="00E81CA2" w:rsidRDefault="00E81CA2" w:rsidP="001646B6">
      <w:pPr>
        <w:autoSpaceDE w:val="0"/>
        <w:autoSpaceDN w:val="0"/>
        <w:adjustRightInd w:val="0"/>
        <w:spacing w:after="0" w:line="360" w:lineRule="auto"/>
        <w:jc w:val="both"/>
        <w:rPr>
          <w:rFonts w:ascii="Arial" w:hAnsi="Arial" w:cs="Arial"/>
          <w:b/>
          <w:color w:val="000000"/>
          <w:sz w:val="24"/>
          <w:szCs w:val="24"/>
        </w:rPr>
      </w:pPr>
    </w:p>
    <w:p w:rsidR="001646B6" w:rsidRPr="00F1595E" w:rsidRDefault="001646B6" w:rsidP="001646B6">
      <w:pPr>
        <w:autoSpaceDE w:val="0"/>
        <w:autoSpaceDN w:val="0"/>
        <w:adjustRightInd w:val="0"/>
        <w:spacing w:after="0" w:line="360" w:lineRule="auto"/>
        <w:jc w:val="both"/>
        <w:rPr>
          <w:rFonts w:ascii="Arial" w:hAnsi="Arial" w:cs="Arial"/>
          <w:b/>
          <w:color w:val="000000"/>
          <w:sz w:val="24"/>
          <w:szCs w:val="24"/>
        </w:rPr>
      </w:pPr>
      <w:r w:rsidRPr="00F1595E">
        <w:rPr>
          <w:rFonts w:ascii="Arial" w:hAnsi="Arial" w:cs="Arial"/>
          <w:b/>
          <w:color w:val="000000"/>
          <w:sz w:val="24"/>
          <w:szCs w:val="24"/>
        </w:rPr>
        <w:t>Acción</w:t>
      </w:r>
      <w:r w:rsidR="001C5103" w:rsidRPr="00F1595E">
        <w:rPr>
          <w:rFonts w:ascii="Arial" w:hAnsi="Arial" w:cs="Arial"/>
          <w:b/>
          <w:color w:val="000000"/>
          <w:sz w:val="24"/>
          <w:szCs w:val="24"/>
        </w:rPr>
        <w:t xml:space="preserve"> emitida:</w:t>
      </w:r>
    </w:p>
    <w:p w:rsidR="001646B6" w:rsidRPr="00FE3833" w:rsidRDefault="001646B6" w:rsidP="001646B6">
      <w:pPr>
        <w:autoSpaceDE w:val="0"/>
        <w:autoSpaceDN w:val="0"/>
        <w:adjustRightInd w:val="0"/>
        <w:spacing w:after="0" w:line="360" w:lineRule="auto"/>
        <w:jc w:val="both"/>
        <w:rPr>
          <w:rFonts w:ascii="Arial" w:hAnsi="Arial" w:cs="Arial"/>
          <w:i/>
          <w:color w:val="000000"/>
          <w:sz w:val="24"/>
          <w:szCs w:val="24"/>
        </w:rPr>
      </w:pPr>
      <w:r w:rsidRPr="00FE3833">
        <w:rPr>
          <w:rFonts w:ascii="Arial" w:hAnsi="Arial" w:cs="Arial"/>
          <w:i/>
          <w:color w:val="000000"/>
          <w:sz w:val="24"/>
          <w:szCs w:val="24"/>
        </w:rPr>
        <w:t xml:space="preserve">Promoción de </w:t>
      </w:r>
      <w:proofErr w:type="spellStart"/>
      <w:r w:rsidRPr="00FE3833">
        <w:rPr>
          <w:rFonts w:ascii="Arial" w:hAnsi="Arial" w:cs="Arial"/>
          <w:i/>
          <w:color w:val="000000"/>
          <w:sz w:val="24"/>
          <w:szCs w:val="24"/>
        </w:rPr>
        <w:t>Fincamiento</w:t>
      </w:r>
      <w:proofErr w:type="spellEnd"/>
      <w:r w:rsidRPr="00FE3833">
        <w:rPr>
          <w:rFonts w:ascii="Arial" w:hAnsi="Arial" w:cs="Arial"/>
          <w:i/>
          <w:color w:val="000000"/>
          <w:sz w:val="24"/>
          <w:szCs w:val="24"/>
        </w:rPr>
        <w:t xml:space="preserve"> de Responsabilidad Administrativa.</w:t>
      </w:r>
    </w:p>
    <w:p w:rsidR="003C5578" w:rsidRDefault="003C5578" w:rsidP="001646B6">
      <w:pPr>
        <w:autoSpaceDE w:val="0"/>
        <w:autoSpaceDN w:val="0"/>
        <w:adjustRightInd w:val="0"/>
        <w:spacing w:after="0" w:line="360" w:lineRule="auto"/>
        <w:jc w:val="both"/>
        <w:rPr>
          <w:rFonts w:ascii="Arial" w:hAnsi="Arial" w:cs="Arial"/>
          <w:color w:val="000000"/>
        </w:rPr>
      </w:pPr>
    </w:p>
    <w:p w:rsidR="00AB6A37" w:rsidRPr="00F916A6" w:rsidRDefault="00AB6A37" w:rsidP="001646B6">
      <w:pPr>
        <w:autoSpaceDE w:val="0"/>
        <w:autoSpaceDN w:val="0"/>
        <w:adjustRightInd w:val="0"/>
        <w:spacing w:after="0" w:line="360" w:lineRule="auto"/>
        <w:jc w:val="both"/>
        <w:rPr>
          <w:rFonts w:ascii="Arial" w:hAnsi="Arial" w:cs="Arial"/>
          <w:color w:val="000000"/>
          <w:sz w:val="24"/>
          <w:szCs w:val="24"/>
        </w:rPr>
      </w:pPr>
      <w:r w:rsidRPr="00F916A6">
        <w:rPr>
          <w:rFonts w:ascii="Arial" w:hAnsi="Arial" w:cs="Arial"/>
          <w:color w:val="000000"/>
          <w:sz w:val="24"/>
          <w:szCs w:val="24"/>
        </w:rPr>
        <w:t>45.</w:t>
      </w:r>
      <w:r w:rsidR="00F916A6" w:rsidRPr="00F916A6">
        <w:rPr>
          <w:rFonts w:ascii="Arial" w:hAnsi="Arial" w:cs="Arial"/>
          <w:sz w:val="24"/>
          <w:szCs w:val="24"/>
          <w:lang w:val="es-MX" w:eastAsia="es-MX"/>
        </w:rPr>
        <w:t xml:space="preserve"> No se localizaron ni fueron exhibidos durante la auditoría, los ensayos necesarios para el control de calidad del material previo a su colocación, de acuerdo con el método de control de calidad que fijen para las capas de terracerías, base hidráulica y carpeta con concreto hidráulico, realizados por un Laboratorio Certificado por la Secretaría de Desarrollo Sustentable, obligación establecida en los artículos 39, párrafo primero; 61, párrafo primero; y 81, párrafo primero; en relación con el artículo 6, párrafo primero y segundo, de la </w:t>
      </w:r>
      <w:r w:rsidR="00F916A6" w:rsidRPr="00F916A6">
        <w:rPr>
          <w:rFonts w:ascii="Arial" w:hAnsi="Arial" w:cs="Arial"/>
          <w:i/>
          <w:iCs/>
          <w:sz w:val="24"/>
          <w:szCs w:val="24"/>
          <w:lang w:val="es-MX" w:eastAsia="es-MX"/>
        </w:rPr>
        <w:t>LCRPENL</w:t>
      </w:r>
      <w:r w:rsidR="00F916A6" w:rsidRPr="00F916A6">
        <w:rPr>
          <w:rFonts w:ascii="Arial" w:hAnsi="Arial" w:cs="Arial"/>
          <w:sz w:val="24"/>
          <w:szCs w:val="24"/>
          <w:lang w:val="es-MX" w:eastAsia="es-MX"/>
        </w:rPr>
        <w:t> y a la NTEPNL-03-C, Capítulo 01. Certificación de Laboratorios, de las </w:t>
      </w:r>
      <w:r w:rsidR="00F916A6" w:rsidRPr="00F916A6">
        <w:rPr>
          <w:rFonts w:ascii="Arial" w:hAnsi="Arial" w:cs="Arial"/>
          <w:i/>
          <w:iCs/>
          <w:sz w:val="24"/>
          <w:szCs w:val="24"/>
          <w:lang w:val="es-MX" w:eastAsia="es-MX"/>
        </w:rPr>
        <w:t>NTPENL.</w:t>
      </w:r>
    </w:p>
    <w:p w:rsidR="003C5578" w:rsidRPr="001646B6" w:rsidRDefault="003C5578" w:rsidP="001646B6">
      <w:pPr>
        <w:autoSpaceDE w:val="0"/>
        <w:autoSpaceDN w:val="0"/>
        <w:adjustRightInd w:val="0"/>
        <w:spacing w:after="0" w:line="360" w:lineRule="auto"/>
        <w:jc w:val="both"/>
        <w:rPr>
          <w:rFonts w:ascii="Arial" w:hAnsi="Arial" w:cs="Arial"/>
          <w:color w:val="000000"/>
        </w:rPr>
      </w:pPr>
    </w:p>
    <w:p w:rsidR="00AB6A37" w:rsidRPr="00F1595E" w:rsidRDefault="00AB6A37" w:rsidP="00685930">
      <w:pPr>
        <w:autoSpaceDE w:val="0"/>
        <w:autoSpaceDN w:val="0"/>
        <w:adjustRightInd w:val="0"/>
        <w:spacing w:after="0" w:line="240" w:lineRule="auto"/>
        <w:jc w:val="both"/>
        <w:rPr>
          <w:rFonts w:ascii="Arial" w:hAnsi="Arial" w:cs="Arial"/>
          <w:b/>
          <w:bCs/>
          <w:color w:val="000000"/>
          <w:sz w:val="24"/>
          <w:szCs w:val="24"/>
        </w:rPr>
      </w:pPr>
      <w:r w:rsidRPr="00F1595E">
        <w:rPr>
          <w:rFonts w:ascii="Arial" w:hAnsi="Arial" w:cs="Arial"/>
          <w:b/>
          <w:bCs/>
          <w:color w:val="000000"/>
          <w:sz w:val="24"/>
          <w:szCs w:val="24"/>
        </w:rPr>
        <w:t>Acción</w:t>
      </w:r>
      <w:r w:rsidR="001C5103" w:rsidRPr="00F1595E">
        <w:rPr>
          <w:rFonts w:ascii="Arial" w:hAnsi="Arial" w:cs="Arial"/>
          <w:b/>
          <w:bCs/>
          <w:color w:val="000000"/>
          <w:sz w:val="24"/>
          <w:szCs w:val="24"/>
        </w:rPr>
        <w:t xml:space="preserve"> emitida:</w:t>
      </w:r>
    </w:p>
    <w:p w:rsidR="00685930" w:rsidRPr="00F916A6" w:rsidRDefault="00AB6A37" w:rsidP="00685930">
      <w:pPr>
        <w:autoSpaceDE w:val="0"/>
        <w:autoSpaceDN w:val="0"/>
        <w:adjustRightInd w:val="0"/>
        <w:spacing w:after="0" w:line="240" w:lineRule="auto"/>
        <w:jc w:val="both"/>
        <w:rPr>
          <w:rFonts w:ascii="Arial" w:hAnsi="Arial" w:cs="Arial"/>
          <w:bCs/>
          <w:i/>
          <w:color w:val="000000"/>
          <w:sz w:val="24"/>
          <w:szCs w:val="24"/>
        </w:rPr>
      </w:pPr>
      <w:r w:rsidRPr="00F916A6">
        <w:rPr>
          <w:rFonts w:ascii="Arial" w:hAnsi="Arial" w:cs="Arial"/>
          <w:bCs/>
          <w:i/>
          <w:color w:val="000000"/>
          <w:sz w:val="24"/>
          <w:szCs w:val="24"/>
        </w:rPr>
        <w:t xml:space="preserve">Promoción de </w:t>
      </w:r>
      <w:proofErr w:type="spellStart"/>
      <w:r w:rsidRPr="00F916A6">
        <w:rPr>
          <w:rFonts w:ascii="Arial" w:hAnsi="Arial" w:cs="Arial"/>
          <w:bCs/>
          <w:i/>
          <w:color w:val="000000"/>
          <w:sz w:val="24"/>
          <w:szCs w:val="24"/>
        </w:rPr>
        <w:t>Fincamiento</w:t>
      </w:r>
      <w:proofErr w:type="spellEnd"/>
      <w:r w:rsidRPr="00F916A6">
        <w:rPr>
          <w:rFonts w:ascii="Arial" w:hAnsi="Arial" w:cs="Arial"/>
          <w:bCs/>
          <w:i/>
          <w:color w:val="000000"/>
          <w:sz w:val="24"/>
          <w:szCs w:val="24"/>
        </w:rPr>
        <w:t xml:space="preserve"> de Responsabilidad Administrativa.</w:t>
      </w:r>
    </w:p>
    <w:p w:rsidR="00AB6A37" w:rsidRDefault="00AB6A37" w:rsidP="00685930">
      <w:pPr>
        <w:autoSpaceDE w:val="0"/>
        <w:autoSpaceDN w:val="0"/>
        <w:adjustRightInd w:val="0"/>
        <w:spacing w:after="0" w:line="240" w:lineRule="auto"/>
        <w:jc w:val="both"/>
        <w:rPr>
          <w:rFonts w:ascii="Arial" w:hAnsi="Arial" w:cs="Arial"/>
          <w:bCs/>
          <w:color w:val="000000"/>
        </w:rPr>
      </w:pPr>
    </w:p>
    <w:p w:rsidR="00AB6A37" w:rsidRPr="00F916A6" w:rsidRDefault="00AB6A37" w:rsidP="00F1595E">
      <w:pPr>
        <w:autoSpaceDE w:val="0"/>
        <w:autoSpaceDN w:val="0"/>
        <w:adjustRightInd w:val="0"/>
        <w:spacing w:after="0" w:line="360" w:lineRule="auto"/>
        <w:jc w:val="both"/>
        <w:rPr>
          <w:rFonts w:ascii="Arial" w:hAnsi="Arial" w:cs="Arial"/>
          <w:bCs/>
          <w:color w:val="000000"/>
          <w:sz w:val="24"/>
          <w:szCs w:val="24"/>
        </w:rPr>
      </w:pPr>
      <w:r w:rsidRPr="00F916A6">
        <w:rPr>
          <w:rFonts w:ascii="Arial" w:hAnsi="Arial" w:cs="Arial"/>
          <w:bCs/>
          <w:color w:val="000000"/>
          <w:sz w:val="24"/>
          <w:szCs w:val="24"/>
        </w:rPr>
        <w:t xml:space="preserve">46. </w:t>
      </w:r>
      <w:r w:rsidR="00F916A6" w:rsidRPr="00F916A6">
        <w:rPr>
          <w:rFonts w:ascii="Arial" w:hAnsi="Arial" w:cs="Arial"/>
          <w:sz w:val="24"/>
          <w:szCs w:val="24"/>
          <w:lang w:val="es-MX" w:eastAsia="es-MX"/>
        </w:rPr>
        <w:t>No se localizaron ni fueron exhibidos durante la auditoría, los ensayos necesarios para el control de calidad del material durante su ejecución, realizados por un Laboratorio Certificado y validados por un Profesional Responsable, así como la verificación por parte de los mismos para la recepción de los trabajos, de acuerdo con el método de control de calidad establecidos para las capas de terracería, base hidráulica, carpeta con concreto hidráulico, obligación establecida en los artículos 39, párrafo segundo; 61, párrafo segundo; y 81, párrafo segundo; en relación con los artículos 8, 40, 41, 62, 63, 82 y 83, de la </w:t>
      </w:r>
      <w:r w:rsidR="00F916A6" w:rsidRPr="00F916A6">
        <w:rPr>
          <w:rFonts w:ascii="Arial" w:hAnsi="Arial" w:cs="Arial"/>
          <w:i/>
          <w:iCs/>
          <w:sz w:val="24"/>
          <w:szCs w:val="24"/>
          <w:lang w:val="es-MX" w:eastAsia="es-MX"/>
        </w:rPr>
        <w:t>LCRPENL</w:t>
      </w:r>
      <w:r w:rsidR="00F916A6" w:rsidRPr="00F916A6">
        <w:rPr>
          <w:rFonts w:ascii="Arial" w:hAnsi="Arial" w:cs="Arial"/>
          <w:sz w:val="24"/>
          <w:szCs w:val="24"/>
          <w:lang w:val="es-MX" w:eastAsia="es-MX"/>
        </w:rPr>
        <w:t>; y a la NTEPNL-03-C, Capítulos 01. Certificación de laboratorios y 02. Certificación Profesional Responsable, de las </w:t>
      </w:r>
      <w:r w:rsidR="00F916A6" w:rsidRPr="00F916A6">
        <w:rPr>
          <w:rFonts w:ascii="Arial" w:hAnsi="Arial" w:cs="Arial"/>
          <w:i/>
          <w:iCs/>
          <w:sz w:val="24"/>
          <w:szCs w:val="24"/>
          <w:lang w:val="es-MX" w:eastAsia="es-MX"/>
        </w:rPr>
        <w:t>NTPENL.</w:t>
      </w:r>
    </w:p>
    <w:p w:rsidR="001646B6" w:rsidRDefault="001646B6" w:rsidP="00685930">
      <w:pPr>
        <w:autoSpaceDE w:val="0"/>
        <w:autoSpaceDN w:val="0"/>
        <w:adjustRightInd w:val="0"/>
        <w:spacing w:after="0" w:line="240" w:lineRule="auto"/>
        <w:jc w:val="both"/>
        <w:rPr>
          <w:rFonts w:ascii="Arial" w:hAnsi="Arial" w:cs="Arial"/>
          <w:color w:val="000000"/>
        </w:rPr>
      </w:pPr>
    </w:p>
    <w:p w:rsidR="003C5578" w:rsidRPr="00F1595E" w:rsidRDefault="001C5103" w:rsidP="00685930">
      <w:pPr>
        <w:autoSpaceDE w:val="0"/>
        <w:autoSpaceDN w:val="0"/>
        <w:adjustRightInd w:val="0"/>
        <w:spacing w:after="0" w:line="240" w:lineRule="auto"/>
        <w:jc w:val="both"/>
        <w:rPr>
          <w:rFonts w:ascii="Arial" w:hAnsi="Arial" w:cs="Arial"/>
          <w:b/>
          <w:color w:val="000000"/>
          <w:sz w:val="24"/>
          <w:szCs w:val="24"/>
        </w:rPr>
      </w:pPr>
      <w:r w:rsidRPr="00F1595E">
        <w:rPr>
          <w:rFonts w:ascii="Arial" w:hAnsi="Arial" w:cs="Arial"/>
          <w:b/>
          <w:color w:val="000000"/>
          <w:sz w:val="24"/>
          <w:szCs w:val="24"/>
        </w:rPr>
        <w:t>Acción emitida:</w:t>
      </w:r>
    </w:p>
    <w:p w:rsidR="00685930" w:rsidRPr="00F916A6" w:rsidRDefault="00AB6A37" w:rsidP="00685930">
      <w:pPr>
        <w:autoSpaceDE w:val="0"/>
        <w:autoSpaceDN w:val="0"/>
        <w:adjustRightInd w:val="0"/>
        <w:spacing w:after="0" w:line="240" w:lineRule="auto"/>
        <w:jc w:val="both"/>
        <w:rPr>
          <w:rFonts w:ascii="Arial" w:hAnsi="Arial" w:cs="Arial"/>
          <w:i/>
          <w:color w:val="000000"/>
          <w:sz w:val="24"/>
          <w:szCs w:val="24"/>
        </w:rPr>
      </w:pPr>
      <w:r w:rsidRPr="00F916A6">
        <w:rPr>
          <w:rFonts w:ascii="Arial" w:hAnsi="Arial" w:cs="Arial"/>
          <w:i/>
          <w:color w:val="000000"/>
          <w:sz w:val="24"/>
          <w:szCs w:val="24"/>
        </w:rPr>
        <w:t xml:space="preserve">Promoción de </w:t>
      </w:r>
      <w:proofErr w:type="spellStart"/>
      <w:r w:rsidRPr="00F916A6">
        <w:rPr>
          <w:rFonts w:ascii="Arial" w:hAnsi="Arial" w:cs="Arial"/>
          <w:i/>
          <w:color w:val="000000"/>
          <w:sz w:val="24"/>
          <w:szCs w:val="24"/>
        </w:rPr>
        <w:t>Fincamiento</w:t>
      </w:r>
      <w:proofErr w:type="spellEnd"/>
      <w:r w:rsidRPr="00F916A6">
        <w:rPr>
          <w:rFonts w:ascii="Arial" w:hAnsi="Arial" w:cs="Arial"/>
          <w:i/>
          <w:color w:val="000000"/>
          <w:sz w:val="24"/>
          <w:szCs w:val="24"/>
        </w:rPr>
        <w:t xml:space="preserve"> de Responsabilidad Administrativa.</w:t>
      </w:r>
    </w:p>
    <w:p w:rsidR="00AB6A37" w:rsidRDefault="00AB6A37" w:rsidP="00685930">
      <w:pPr>
        <w:autoSpaceDE w:val="0"/>
        <w:autoSpaceDN w:val="0"/>
        <w:adjustRightInd w:val="0"/>
        <w:spacing w:after="0" w:line="240" w:lineRule="auto"/>
        <w:jc w:val="both"/>
        <w:rPr>
          <w:rFonts w:ascii="Arial" w:hAnsi="Arial" w:cs="Arial"/>
          <w:color w:val="000000"/>
        </w:rPr>
      </w:pPr>
    </w:p>
    <w:p w:rsidR="00FE3833" w:rsidRPr="00F916A6" w:rsidRDefault="00AB6A37" w:rsidP="00AB6A37">
      <w:pPr>
        <w:autoSpaceDE w:val="0"/>
        <w:autoSpaceDN w:val="0"/>
        <w:adjustRightInd w:val="0"/>
        <w:spacing w:after="0" w:line="360" w:lineRule="auto"/>
        <w:jc w:val="both"/>
        <w:rPr>
          <w:rFonts w:ascii="Arial" w:hAnsi="Arial" w:cs="Arial"/>
          <w:color w:val="000000"/>
          <w:sz w:val="24"/>
          <w:szCs w:val="24"/>
        </w:rPr>
      </w:pPr>
      <w:r w:rsidRPr="00F916A6">
        <w:rPr>
          <w:rFonts w:ascii="Arial" w:hAnsi="Arial" w:cs="Arial"/>
          <w:color w:val="000000"/>
          <w:sz w:val="24"/>
          <w:szCs w:val="24"/>
        </w:rPr>
        <w:t xml:space="preserve">47. </w:t>
      </w:r>
      <w:r w:rsidR="00F916A6" w:rsidRPr="00F916A6">
        <w:rPr>
          <w:rFonts w:ascii="Arial" w:hAnsi="Arial" w:cs="Arial"/>
          <w:sz w:val="24"/>
          <w:szCs w:val="24"/>
          <w:lang w:val="es-MX" w:eastAsia="es-MX"/>
        </w:rPr>
        <w:t xml:space="preserve">En la revisión del expediente, se encontró que de los recursos ejercidos del Fondo de Aportaciones para la Infraestructura Social Municipal (FISM), $1,030,107 fueron aplicados en trabajos realizados para las calles Buganvilias, Benito Juárez , Miguel Hidalgo y Francisco I. Madero, en la Cabecera Municipal, detectando en el decreto emitido por el H. Congreso de la Unión y publicado en el Diario Oficial de la Federación el 3 de diciembre de 2014, en el cual se realiza la declaratoria de Zonas de Atención Prioritaria para el año 2015, que en ellas no se ejecutó la obra en referencia; además, de conformidad con los Indicadores de Rezago Social, mencionados en el Informe Anual sobre la Situación de Pobreza y Rezago Social 2015 del Ente Público, emitidos por la Secretaría de Desarrollo Social (SEDESOL), la zona en que se ejecutó la obra </w:t>
      </w:r>
      <w:r w:rsidR="00F916A6" w:rsidRPr="00F916A6">
        <w:rPr>
          <w:rFonts w:ascii="Arial" w:hAnsi="Arial" w:cs="Arial"/>
          <w:sz w:val="24"/>
          <w:szCs w:val="24"/>
          <w:lang w:val="es-MX" w:eastAsia="es-MX"/>
        </w:rPr>
        <w:lastRenderedPageBreak/>
        <w:t>no se encuentra en los citados Indicadores, siendo que el municipio cuenta con localidades que tienen grados de rezago social "Muy alto" y "Alto", las cuales son prioridad para recibir el beneficio del recurso, de lo cual no se localizó ni fue exhibida durante la auditoría, la aplicación del Instrumento vigente para la identificación de los beneficiarios de la SEDESOL (Cuestionario Único de Información Socioeconómica, CUIS), con su correspondiente documento que demuestre la evaluación y determinación de los hogares y personas en pobreza extrema por parte de la SEDESOL, con los cuales se acredite que tal inversión beneficia directamente a población en pobreza extrema; lo anterior, de conformidad con lo establecido en el artículo 33, párrafo primero; y apartado A, antepenúltimo párrafo, de la </w:t>
      </w:r>
      <w:r w:rsidR="00F916A6" w:rsidRPr="00F916A6">
        <w:rPr>
          <w:rFonts w:ascii="Arial" w:hAnsi="Arial" w:cs="Arial"/>
          <w:i/>
          <w:iCs/>
          <w:sz w:val="24"/>
          <w:szCs w:val="24"/>
          <w:lang w:val="es-MX" w:eastAsia="es-MX"/>
        </w:rPr>
        <w:t>LCF</w:t>
      </w:r>
      <w:r w:rsidR="00F916A6" w:rsidRPr="00F916A6">
        <w:rPr>
          <w:rFonts w:ascii="Arial" w:hAnsi="Arial" w:cs="Arial"/>
          <w:sz w:val="24"/>
          <w:szCs w:val="24"/>
          <w:lang w:val="es-MX" w:eastAsia="es-MX"/>
        </w:rPr>
        <w:t>; en relación con los numerales 1.3 Definiciones y 2.3 Proyectos FAIS, apartado B. Para la realización de proyectos con recursos del FISMDF, fracción II, del Acuerdo por el que se modifica el diverso por el que se emiten los </w:t>
      </w:r>
      <w:r w:rsidR="00F916A6" w:rsidRPr="00F916A6">
        <w:rPr>
          <w:rFonts w:ascii="Arial" w:hAnsi="Arial" w:cs="Arial"/>
          <w:i/>
          <w:iCs/>
          <w:sz w:val="24"/>
          <w:szCs w:val="24"/>
          <w:lang w:val="es-MX" w:eastAsia="es-MX"/>
        </w:rPr>
        <w:t>LGOFAIS</w:t>
      </w:r>
      <w:r w:rsidR="00F916A6" w:rsidRPr="00F916A6">
        <w:rPr>
          <w:rFonts w:ascii="Arial" w:hAnsi="Arial" w:cs="Arial"/>
          <w:sz w:val="24"/>
          <w:szCs w:val="24"/>
          <w:lang w:val="es-MX" w:eastAsia="es-MX"/>
        </w:rPr>
        <w:t>, publicado el 12 de marzo de 2015, en el Diario Oficial de la Federación.</w:t>
      </w:r>
    </w:p>
    <w:p w:rsidR="00FE3833" w:rsidRDefault="00FE3833" w:rsidP="00AB6A37">
      <w:pPr>
        <w:autoSpaceDE w:val="0"/>
        <w:autoSpaceDN w:val="0"/>
        <w:adjustRightInd w:val="0"/>
        <w:spacing w:after="0" w:line="360" w:lineRule="auto"/>
        <w:jc w:val="both"/>
        <w:rPr>
          <w:rFonts w:ascii="Arial" w:hAnsi="Arial" w:cs="Arial"/>
          <w:color w:val="000000"/>
          <w:sz w:val="24"/>
          <w:szCs w:val="24"/>
        </w:rPr>
      </w:pPr>
    </w:p>
    <w:p w:rsidR="003C5578" w:rsidRPr="00F1595E" w:rsidRDefault="001C5103" w:rsidP="00AB6A37">
      <w:pPr>
        <w:autoSpaceDE w:val="0"/>
        <w:autoSpaceDN w:val="0"/>
        <w:adjustRightInd w:val="0"/>
        <w:spacing w:after="0" w:line="360" w:lineRule="auto"/>
        <w:jc w:val="both"/>
        <w:rPr>
          <w:rFonts w:ascii="Arial" w:hAnsi="Arial" w:cs="Arial"/>
          <w:b/>
          <w:color w:val="000000"/>
          <w:sz w:val="24"/>
          <w:szCs w:val="24"/>
        </w:rPr>
      </w:pPr>
      <w:r w:rsidRPr="00F1595E">
        <w:rPr>
          <w:rFonts w:ascii="Arial" w:hAnsi="Arial" w:cs="Arial"/>
          <w:b/>
          <w:color w:val="000000"/>
          <w:sz w:val="24"/>
          <w:szCs w:val="24"/>
        </w:rPr>
        <w:t>Acción emitida:</w:t>
      </w:r>
    </w:p>
    <w:p w:rsidR="00685930" w:rsidRDefault="00AB6A37" w:rsidP="00AB6A37">
      <w:pPr>
        <w:autoSpaceDE w:val="0"/>
        <w:autoSpaceDN w:val="0"/>
        <w:adjustRightInd w:val="0"/>
        <w:spacing w:after="0" w:line="360" w:lineRule="auto"/>
        <w:jc w:val="both"/>
        <w:rPr>
          <w:rFonts w:ascii="Arial" w:hAnsi="Arial" w:cs="Arial"/>
          <w:i/>
          <w:color w:val="000000"/>
          <w:sz w:val="24"/>
          <w:szCs w:val="24"/>
        </w:rPr>
      </w:pPr>
      <w:r w:rsidRPr="00F916A6">
        <w:rPr>
          <w:rFonts w:ascii="Arial" w:hAnsi="Arial" w:cs="Arial"/>
          <w:i/>
          <w:color w:val="000000"/>
          <w:sz w:val="24"/>
          <w:szCs w:val="24"/>
        </w:rPr>
        <w:t xml:space="preserve">Promoción de </w:t>
      </w:r>
      <w:proofErr w:type="spellStart"/>
      <w:r w:rsidRPr="00F916A6">
        <w:rPr>
          <w:rFonts w:ascii="Arial" w:hAnsi="Arial" w:cs="Arial"/>
          <w:i/>
          <w:color w:val="000000"/>
          <w:sz w:val="24"/>
          <w:szCs w:val="24"/>
        </w:rPr>
        <w:t>Fincamiento</w:t>
      </w:r>
      <w:proofErr w:type="spellEnd"/>
      <w:r w:rsidRPr="00F916A6">
        <w:rPr>
          <w:rFonts w:ascii="Arial" w:hAnsi="Arial" w:cs="Arial"/>
          <w:i/>
          <w:color w:val="000000"/>
          <w:sz w:val="24"/>
          <w:szCs w:val="24"/>
        </w:rPr>
        <w:t xml:space="preserve"> de Responsabilidad Administrativa.</w:t>
      </w:r>
    </w:p>
    <w:p w:rsidR="00F916A6" w:rsidRDefault="00F916A6" w:rsidP="00AB6A37">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Informe a la Auditoría Superior de la Federación.</w:t>
      </w:r>
    </w:p>
    <w:p w:rsidR="00F916A6" w:rsidRPr="00F916A6" w:rsidRDefault="00F916A6" w:rsidP="00AB6A37">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F916A6" w:rsidRPr="00F916A6" w:rsidRDefault="00F916A6" w:rsidP="00AB6A37">
      <w:pPr>
        <w:autoSpaceDE w:val="0"/>
        <w:autoSpaceDN w:val="0"/>
        <w:adjustRightInd w:val="0"/>
        <w:spacing w:after="0" w:line="360" w:lineRule="auto"/>
        <w:jc w:val="both"/>
        <w:rPr>
          <w:rFonts w:ascii="Arial" w:hAnsi="Arial" w:cs="Arial"/>
          <w:b/>
          <w:bCs/>
          <w:color w:val="000000"/>
          <w:sz w:val="24"/>
          <w:szCs w:val="24"/>
          <w:u w:val="single"/>
        </w:rPr>
      </w:pPr>
    </w:p>
    <w:p w:rsidR="00F916A6" w:rsidRDefault="00F916A6" w:rsidP="00AB6A37">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FONDO PARA INFRAESTRUCTURA SOCIAL MUNICIPAL</w:t>
      </w:r>
    </w:p>
    <w:p w:rsidR="00F916A6" w:rsidRPr="00F916A6" w:rsidRDefault="00F916A6" w:rsidP="00AB6A37">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Fondo de Infraestructura</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416"/>
        <w:gridCol w:w="4604"/>
        <w:gridCol w:w="161"/>
        <w:gridCol w:w="1649"/>
      </w:tblGrid>
      <w:tr w:rsidR="00F916A6" w:rsidRPr="00F916A6" w:rsidTr="0078033D">
        <w:trPr>
          <w:tblCellSpacing w:w="15" w:type="dxa"/>
        </w:trPr>
        <w:tc>
          <w:tcPr>
            <w:tcW w:w="0" w:type="auto"/>
            <w:vAlign w:val="center"/>
            <w:hideMark/>
          </w:tcPr>
          <w:p w:rsidR="00F916A6" w:rsidRPr="00F916A6" w:rsidRDefault="00F916A6" w:rsidP="00F916A6">
            <w:pPr>
              <w:pStyle w:val="Sinespaciado"/>
              <w:rPr>
                <w:rFonts w:ascii="Arial" w:hAnsi="Arial" w:cs="Arial"/>
                <w:b/>
                <w:sz w:val="18"/>
                <w:szCs w:val="18"/>
                <w:lang w:val="es-MX" w:eastAsia="es-MX"/>
              </w:rPr>
            </w:pPr>
            <w:r w:rsidRPr="00F916A6">
              <w:rPr>
                <w:rFonts w:ascii="Arial" w:hAnsi="Arial" w:cs="Arial"/>
                <w:b/>
                <w:sz w:val="18"/>
                <w:szCs w:val="18"/>
                <w:lang w:val="es-MX" w:eastAsia="es-MX"/>
              </w:rPr>
              <w:t>Ref.</w:t>
            </w:r>
          </w:p>
        </w:tc>
        <w:tc>
          <w:tcPr>
            <w:tcW w:w="0" w:type="auto"/>
            <w:vAlign w:val="center"/>
            <w:hideMark/>
          </w:tcPr>
          <w:p w:rsidR="00F916A6" w:rsidRPr="00F916A6" w:rsidRDefault="00F916A6" w:rsidP="00F916A6">
            <w:pPr>
              <w:pStyle w:val="Sinespaciado"/>
              <w:rPr>
                <w:rFonts w:ascii="Arial" w:hAnsi="Arial" w:cs="Arial"/>
                <w:b/>
                <w:sz w:val="18"/>
                <w:szCs w:val="18"/>
                <w:lang w:val="es-MX" w:eastAsia="es-MX"/>
              </w:rPr>
            </w:pPr>
            <w:r w:rsidRPr="00F916A6">
              <w:rPr>
                <w:rFonts w:ascii="Arial" w:hAnsi="Arial" w:cs="Arial"/>
                <w:b/>
                <w:sz w:val="18"/>
                <w:szCs w:val="18"/>
                <w:lang w:val="es-MX" w:eastAsia="es-MX"/>
              </w:rPr>
              <w:t>Contrato</w:t>
            </w:r>
          </w:p>
        </w:tc>
        <w:tc>
          <w:tcPr>
            <w:tcW w:w="0" w:type="auto"/>
            <w:vAlign w:val="center"/>
            <w:hideMark/>
          </w:tcPr>
          <w:p w:rsidR="00F916A6" w:rsidRPr="00F916A6" w:rsidRDefault="00F916A6" w:rsidP="00F916A6">
            <w:pPr>
              <w:pStyle w:val="Sinespaciado"/>
              <w:rPr>
                <w:rFonts w:ascii="Arial" w:hAnsi="Arial" w:cs="Arial"/>
                <w:b/>
                <w:sz w:val="18"/>
                <w:szCs w:val="18"/>
                <w:lang w:val="es-MX" w:eastAsia="es-MX"/>
              </w:rPr>
            </w:pPr>
            <w:r w:rsidRPr="00F916A6">
              <w:rPr>
                <w:rFonts w:ascii="Arial" w:hAnsi="Arial" w:cs="Arial"/>
                <w:b/>
                <w:sz w:val="18"/>
                <w:szCs w:val="18"/>
                <w:lang w:val="es-MX" w:eastAsia="es-MX"/>
              </w:rPr>
              <w:t>Nombre de la Obra o Licencia</w:t>
            </w:r>
          </w:p>
        </w:tc>
        <w:tc>
          <w:tcPr>
            <w:tcW w:w="0" w:type="auto"/>
            <w:vAlign w:val="center"/>
            <w:hideMark/>
          </w:tcPr>
          <w:p w:rsidR="00F916A6" w:rsidRPr="00F916A6" w:rsidRDefault="00F916A6" w:rsidP="00F916A6">
            <w:pPr>
              <w:pStyle w:val="Sinespaciado"/>
              <w:rPr>
                <w:rFonts w:ascii="Arial" w:hAnsi="Arial" w:cs="Arial"/>
                <w:b/>
                <w:color w:val="0000CC"/>
                <w:sz w:val="18"/>
                <w:szCs w:val="18"/>
                <w:lang w:val="es-MX" w:eastAsia="es-MX"/>
              </w:rPr>
            </w:pPr>
            <w:r w:rsidRPr="00F916A6">
              <w:rPr>
                <w:rFonts w:ascii="Arial" w:hAnsi="Arial" w:cs="Arial"/>
                <w:b/>
                <w:color w:val="0000CC"/>
                <w:sz w:val="18"/>
                <w:szCs w:val="18"/>
                <w:lang w:val="es-MX" w:eastAsia="es-MX"/>
              </w:rPr>
              <w:t> </w:t>
            </w:r>
          </w:p>
        </w:tc>
        <w:tc>
          <w:tcPr>
            <w:tcW w:w="0" w:type="auto"/>
            <w:vAlign w:val="center"/>
            <w:hideMark/>
          </w:tcPr>
          <w:p w:rsidR="00F916A6" w:rsidRPr="00F916A6" w:rsidRDefault="00F916A6" w:rsidP="00F916A6">
            <w:pPr>
              <w:pStyle w:val="Sinespaciado"/>
              <w:rPr>
                <w:rFonts w:ascii="Arial" w:hAnsi="Arial" w:cs="Arial"/>
                <w:b/>
                <w:sz w:val="18"/>
                <w:szCs w:val="18"/>
                <w:lang w:val="es-MX" w:eastAsia="es-MX"/>
              </w:rPr>
            </w:pPr>
            <w:r w:rsidRPr="00F916A6">
              <w:rPr>
                <w:rFonts w:ascii="Arial" w:hAnsi="Arial" w:cs="Arial"/>
                <w:b/>
                <w:sz w:val="18"/>
                <w:szCs w:val="18"/>
                <w:lang w:val="es-MX" w:eastAsia="es-MX"/>
              </w:rPr>
              <w:t>Registrado en el 2015</w:t>
            </w:r>
          </w:p>
        </w:tc>
      </w:tr>
      <w:tr w:rsidR="00F916A6" w:rsidRPr="00F916A6" w:rsidTr="0078033D">
        <w:trPr>
          <w:tblCellSpacing w:w="15" w:type="dxa"/>
        </w:trPr>
        <w:tc>
          <w:tcPr>
            <w:tcW w:w="0" w:type="auto"/>
            <w:vAlign w:val="center"/>
            <w:hideMark/>
          </w:tcPr>
          <w:p w:rsidR="00F916A6" w:rsidRPr="00F916A6" w:rsidRDefault="00F916A6" w:rsidP="00F916A6">
            <w:pPr>
              <w:pStyle w:val="Sinespaciado"/>
              <w:rPr>
                <w:rFonts w:ascii="Arial" w:hAnsi="Arial" w:cs="Arial"/>
                <w:b/>
                <w:color w:val="0000CC"/>
                <w:sz w:val="18"/>
                <w:szCs w:val="18"/>
                <w:lang w:val="es-MX" w:eastAsia="es-MX"/>
              </w:rPr>
            </w:pPr>
            <w:r w:rsidRPr="00F916A6">
              <w:rPr>
                <w:rFonts w:ascii="Arial" w:hAnsi="Arial" w:cs="Arial"/>
                <w:b/>
                <w:color w:val="0000CC"/>
                <w:sz w:val="18"/>
                <w:szCs w:val="18"/>
                <w:lang w:val="es-MX" w:eastAsia="es-MX"/>
              </w:rPr>
              <w:lastRenderedPageBreak/>
              <w:t>2</w:t>
            </w:r>
          </w:p>
        </w:tc>
        <w:tc>
          <w:tcPr>
            <w:tcW w:w="0" w:type="auto"/>
            <w:vAlign w:val="center"/>
            <w:hideMark/>
          </w:tcPr>
          <w:p w:rsidR="00F916A6" w:rsidRPr="00F916A6" w:rsidRDefault="00F916A6" w:rsidP="00F916A6">
            <w:pPr>
              <w:pStyle w:val="Sinespaciado"/>
              <w:rPr>
                <w:rFonts w:ascii="Arial" w:hAnsi="Arial" w:cs="Arial"/>
                <w:b/>
                <w:color w:val="0000CC"/>
                <w:sz w:val="18"/>
                <w:szCs w:val="18"/>
                <w:lang w:val="es-MX" w:eastAsia="es-MX"/>
              </w:rPr>
            </w:pPr>
            <w:r w:rsidRPr="00F916A6">
              <w:rPr>
                <w:rFonts w:ascii="Arial" w:hAnsi="Arial" w:cs="Arial"/>
                <w:b/>
                <w:color w:val="0000CC"/>
                <w:sz w:val="18"/>
                <w:szCs w:val="18"/>
                <w:lang w:val="es-MX" w:eastAsia="es-MX"/>
              </w:rPr>
              <w:t>GZNL-PG-001/2013</w:t>
            </w:r>
          </w:p>
        </w:tc>
        <w:tc>
          <w:tcPr>
            <w:tcW w:w="0" w:type="auto"/>
            <w:vAlign w:val="center"/>
            <w:hideMark/>
          </w:tcPr>
          <w:p w:rsidR="00F916A6" w:rsidRPr="00F916A6" w:rsidRDefault="00F916A6" w:rsidP="00F916A6">
            <w:pPr>
              <w:pStyle w:val="Sinespaciado"/>
              <w:rPr>
                <w:rFonts w:ascii="Arial" w:hAnsi="Arial" w:cs="Arial"/>
                <w:b/>
                <w:color w:val="0000CC"/>
                <w:sz w:val="18"/>
                <w:szCs w:val="18"/>
                <w:lang w:val="es-MX" w:eastAsia="es-MX"/>
              </w:rPr>
            </w:pPr>
            <w:r w:rsidRPr="00F916A6">
              <w:rPr>
                <w:rFonts w:ascii="Arial" w:hAnsi="Arial" w:cs="Arial"/>
                <w:b/>
                <w:color w:val="0000CC"/>
                <w:sz w:val="18"/>
                <w:szCs w:val="18"/>
                <w:lang w:val="es-MX" w:eastAsia="es-MX"/>
              </w:rPr>
              <w:t>Construcción de cubierta metálica y cancha en el ejido San Francisco.</w:t>
            </w:r>
          </w:p>
        </w:tc>
        <w:tc>
          <w:tcPr>
            <w:tcW w:w="0" w:type="auto"/>
            <w:vAlign w:val="center"/>
            <w:hideMark/>
          </w:tcPr>
          <w:p w:rsidR="00F916A6" w:rsidRPr="00F916A6" w:rsidRDefault="00F916A6" w:rsidP="00F916A6">
            <w:pPr>
              <w:pStyle w:val="Sinespaciado"/>
              <w:rPr>
                <w:rFonts w:ascii="Arial" w:hAnsi="Arial" w:cs="Arial"/>
                <w:b/>
                <w:color w:val="0000CC"/>
                <w:sz w:val="18"/>
                <w:szCs w:val="18"/>
                <w:lang w:val="es-MX" w:eastAsia="es-MX"/>
              </w:rPr>
            </w:pPr>
            <w:r w:rsidRPr="00F916A6">
              <w:rPr>
                <w:rFonts w:ascii="Arial" w:hAnsi="Arial" w:cs="Arial"/>
                <w:b/>
                <w:color w:val="0000CC"/>
                <w:sz w:val="18"/>
                <w:szCs w:val="18"/>
                <w:lang w:val="es-MX" w:eastAsia="es-MX"/>
              </w:rPr>
              <w:t>$</w:t>
            </w:r>
          </w:p>
        </w:tc>
        <w:tc>
          <w:tcPr>
            <w:tcW w:w="0" w:type="auto"/>
            <w:vAlign w:val="center"/>
            <w:hideMark/>
          </w:tcPr>
          <w:p w:rsidR="00F916A6" w:rsidRPr="00F916A6" w:rsidRDefault="00F916A6" w:rsidP="00F916A6">
            <w:pPr>
              <w:pStyle w:val="Sinespaciado"/>
              <w:rPr>
                <w:rFonts w:ascii="Arial" w:hAnsi="Arial" w:cs="Arial"/>
                <w:b/>
                <w:color w:val="0000CC"/>
                <w:sz w:val="18"/>
                <w:szCs w:val="18"/>
                <w:lang w:val="es-MX" w:eastAsia="es-MX"/>
              </w:rPr>
            </w:pPr>
            <w:r w:rsidRPr="00F916A6">
              <w:rPr>
                <w:rFonts w:ascii="Arial" w:hAnsi="Arial" w:cs="Arial"/>
                <w:b/>
                <w:color w:val="0000CC"/>
                <w:sz w:val="18"/>
                <w:szCs w:val="18"/>
                <w:lang w:val="es-MX" w:eastAsia="es-MX"/>
              </w:rPr>
              <w:t>629,899</w:t>
            </w:r>
          </w:p>
        </w:tc>
      </w:tr>
    </w:tbl>
    <w:p w:rsidR="00F916A6" w:rsidRDefault="00F916A6" w:rsidP="00AB6A37">
      <w:pPr>
        <w:autoSpaceDE w:val="0"/>
        <w:autoSpaceDN w:val="0"/>
        <w:adjustRightInd w:val="0"/>
        <w:spacing w:after="0" w:line="360" w:lineRule="auto"/>
        <w:jc w:val="both"/>
        <w:rPr>
          <w:rFonts w:ascii="Arial" w:hAnsi="Arial" w:cs="Arial"/>
          <w:bCs/>
          <w:color w:val="000000"/>
          <w:sz w:val="24"/>
          <w:szCs w:val="24"/>
        </w:rPr>
      </w:pPr>
    </w:p>
    <w:p w:rsidR="003C5578" w:rsidRPr="00F916A6" w:rsidRDefault="00AB6A37" w:rsidP="00AB6A37">
      <w:pPr>
        <w:autoSpaceDE w:val="0"/>
        <w:autoSpaceDN w:val="0"/>
        <w:adjustRightInd w:val="0"/>
        <w:spacing w:after="0" w:line="360" w:lineRule="auto"/>
        <w:jc w:val="both"/>
        <w:rPr>
          <w:rFonts w:ascii="Arial" w:hAnsi="Arial" w:cs="Arial"/>
          <w:bCs/>
          <w:color w:val="000000"/>
          <w:sz w:val="24"/>
          <w:szCs w:val="24"/>
        </w:rPr>
      </w:pPr>
      <w:r w:rsidRPr="00F916A6">
        <w:rPr>
          <w:rFonts w:ascii="Arial" w:hAnsi="Arial" w:cs="Arial"/>
          <w:bCs/>
          <w:color w:val="000000"/>
          <w:sz w:val="24"/>
          <w:szCs w:val="24"/>
        </w:rPr>
        <w:t xml:space="preserve">48. </w:t>
      </w:r>
      <w:r w:rsidR="00F916A6" w:rsidRPr="00F916A6">
        <w:rPr>
          <w:rFonts w:ascii="Arial" w:hAnsi="Arial" w:cs="Arial"/>
          <w:sz w:val="24"/>
          <w:szCs w:val="24"/>
          <w:lang w:val="es-MX" w:eastAsia="es-MX"/>
        </w:rPr>
        <w:t>No se localizó ni fue exhibida durante la auditoría, la documentación que permita verificar que la obra fue incluida en el presupuesto anual del ejercicio 2015, acorde con lo dispuesto en el artículo 18, fracción IV, en relación con los artículos 19 y 22, de la </w:t>
      </w:r>
      <w:r w:rsidR="00F916A6" w:rsidRPr="00F916A6">
        <w:rPr>
          <w:rFonts w:ascii="Arial" w:hAnsi="Arial" w:cs="Arial"/>
          <w:i/>
          <w:iCs/>
          <w:sz w:val="24"/>
          <w:szCs w:val="24"/>
          <w:lang w:val="es-MX" w:eastAsia="es-MX"/>
        </w:rPr>
        <w:t>LOPEMNL.</w:t>
      </w:r>
    </w:p>
    <w:p w:rsidR="00FE3833" w:rsidRPr="00AB6A37" w:rsidRDefault="00FE3833" w:rsidP="00AB6A37">
      <w:pPr>
        <w:autoSpaceDE w:val="0"/>
        <w:autoSpaceDN w:val="0"/>
        <w:adjustRightInd w:val="0"/>
        <w:spacing w:after="0" w:line="360" w:lineRule="auto"/>
        <w:jc w:val="both"/>
        <w:rPr>
          <w:rFonts w:ascii="Arial" w:hAnsi="Arial" w:cs="Arial"/>
          <w:bCs/>
          <w:color w:val="000000"/>
        </w:rPr>
      </w:pPr>
    </w:p>
    <w:p w:rsidR="00AB6A37" w:rsidRPr="00F1595E" w:rsidRDefault="001C5103" w:rsidP="00685930">
      <w:pPr>
        <w:autoSpaceDE w:val="0"/>
        <w:autoSpaceDN w:val="0"/>
        <w:adjustRightInd w:val="0"/>
        <w:spacing w:after="0" w:line="240" w:lineRule="auto"/>
        <w:rPr>
          <w:rFonts w:ascii="Arial" w:hAnsi="Arial" w:cs="Arial"/>
          <w:b/>
          <w:bCs/>
          <w:color w:val="000000"/>
          <w:sz w:val="24"/>
          <w:szCs w:val="24"/>
        </w:rPr>
      </w:pPr>
      <w:r w:rsidRPr="00F1595E">
        <w:rPr>
          <w:rFonts w:ascii="Arial" w:hAnsi="Arial" w:cs="Arial"/>
          <w:b/>
          <w:bCs/>
          <w:color w:val="000000"/>
          <w:sz w:val="24"/>
          <w:szCs w:val="24"/>
        </w:rPr>
        <w:t>Acción emitida:</w:t>
      </w:r>
    </w:p>
    <w:p w:rsidR="00F916A6" w:rsidRDefault="00AB6A37" w:rsidP="00685930">
      <w:pPr>
        <w:autoSpaceDE w:val="0"/>
        <w:autoSpaceDN w:val="0"/>
        <w:adjustRightInd w:val="0"/>
        <w:spacing w:after="0" w:line="240" w:lineRule="auto"/>
        <w:rPr>
          <w:rFonts w:ascii="Arial" w:hAnsi="Arial" w:cs="Arial"/>
          <w:bCs/>
          <w:color w:val="000000"/>
          <w:sz w:val="24"/>
          <w:szCs w:val="24"/>
        </w:rPr>
      </w:pPr>
      <w:r w:rsidRPr="00F916A6">
        <w:rPr>
          <w:rFonts w:ascii="Arial" w:hAnsi="Arial" w:cs="Arial"/>
          <w:bCs/>
          <w:i/>
          <w:color w:val="000000"/>
          <w:sz w:val="24"/>
          <w:szCs w:val="24"/>
        </w:rPr>
        <w:t xml:space="preserve">Promoción de </w:t>
      </w:r>
      <w:proofErr w:type="spellStart"/>
      <w:r w:rsidRPr="00F916A6">
        <w:rPr>
          <w:rFonts w:ascii="Arial" w:hAnsi="Arial" w:cs="Arial"/>
          <w:bCs/>
          <w:i/>
          <w:color w:val="000000"/>
          <w:sz w:val="24"/>
          <w:szCs w:val="24"/>
        </w:rPr>
        <w:t>Fincamiento</w:t>
      </w:r>
      <w:proofErr w:type="spellEnd"/>
      <w:r w:rsidRPr="00F916A6">
        <w:rPr>
          <w:rFonts w:ascii="Arial" w:hAnsi="Arial" w:cs="Arial"/>
          <w:bCs/>
          <w:i/>
          <w:color w:val="000000"/>
          <w:sz w:val="24"/>
          <w:szCs w:val="24"/>
        </w:rPr>
        <w:t xml:space="preserve"> de Responsabilidad Administrativa</w:t>
      </w:r>
      <w:r w:rsidR="00F916A6">
        <w:rPr>
          <w:rFonts w:ascii="Arial" w:hAnsi="Arial" w:cs="Arial"/>
          <w:bCs/>
          <w:color w:val="000000"/>
          <w:sz w:val="24"/>
          <w:szCs w:val="24"/>
        </w:rPr>
        <w:t>.</w:t>
      </w:r>
    </w:p>
    <w:p w:rsidR="00AB6A37" w:rsidRPr="00F916A6" w:rsidRDefault="00F916A6" w:rsidP="00685930">
      <w:pPr>
        <w:autoSpaceDE w:val="0"/>
        <w:autoSpaceDN w:val="0"/>
        <w:adjustRightInd w:val="0"/>
        <w:spacing w:after="0" w:line="24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685930" w:rsidRDefault="00685930" w:rsidP="00685930">
      <w:pPr>
        <w:autoSpaceDE w:val="0"/>
        <w:autoSpaceDN w:val="0"/>
        <w:adjustRightInd w:val="0"/>
        <w:spacing w:after="0" w:line="240" w:lineRule="auto"/>
        <w:rPr>
          <w:rFonts w:ascii="Arial" w:hAnsi="Arial" w:cs="Arial"/>
          <w:b/>
          <w:bCs/>
          <w:color w:val="000000"/>
        </w:rPr>
      </w:pPr>
    </w:p>
    <w:p w:rsidR="0042008A" w:rsidRPr="00502CED" w:rsidRDefault="0042008A" w:rsidP="00685930">
      <w:pPr>
        <w:autoSpaceDE w:val="0"/>
        <w:autoSpaceDN w:val="0"/>
        <w:adjustRightInd w:val="0"/>
        <w:spacing w:after="0" w:line="240" w:lineRule="auto"/>
        <w:rPr>
          <w:rFonts w:ascii="Arial" w:hAnsi="Arial" w:cs="Arial"/>
          <w:b/>
          <w:bCs/>
          <w:color w:val="000000"/>
        </w:rPr>
      </w:pPr>
    </w:p>
    <w:p w:rsidR="00685930" w:rsidRPr="00F916A6" w:rsidRDefault="00AB6A37" w:rsidP="00AB6A37">
      <w:pPr>
        <w:autoSpaceDE w:val="0"/>
        <w:autoSpaceDN w:val="0"/>
        <w:adjustRightInd w:val="0"/>
        <w:spacing w:after="0" w:line="360" w:lineRule="auto"/>
        <w:jc w:val="both"/>
        <w:rPr>
          <w:rFonts w:ascii="Arial" w:hAnsi="Arial" w:cs="Arial"/>
          <w:bCs/>
          <w:color w:val="000000"/>
          <w:sz w:val="24"/>
          <w:szCs w:val="24"/>
        </w:rPr>
      </w:pPr>
      <w:r w:rsidRPr="00F916A6">
        <w:rPr>
          <w:rFonts w:ascii="Arial" w:hAnsi="Arial" w:cs="Arial"/>
          <w:bCs/>
          <w:color w:val="000000"/>
          <w:sz w:val="24"/>
          <w:szCs w:val="24"/>
        </w:rPr>
        <w:t>49.</w:t>
      </w:r>
      <w:r w:rsidR="00F916A6" w:rsidRPr="00F916A6">
        <w:rPr>
          <w:rFonts w:ascii="Arial" w:hAnsi="Arial" w:cs="Arial"/>
          <w:sz w:val="24"/>
          <w:szCs w:val="24"/>
          <w:lang w:val="es-MX" w:eastAsia="es-MX"/>
        </w:rPr>
        <w:t xml:space="preserve"> No se localizó ni fue exhibida durante la auditoría, la documentación que acredite que el Ente Público contaba con la adquisición, propiedad, dominio o regularización de la tenencia del inmueble en donde se ejecutó la obra, previamente a ser adjudicada, obligación establecida en el artículo 19, fracción VIII, de la </w:t>
      </w:r>
      <w:r w:rsidR="00F916A6" w:rsidRPr="00F916A6">
        <w:rPr>
          <w:rFonts w:ascii="Arial" w:hAnsi="Arial" w:cs="Arial"/>
          <w:i/>
          <w:iCs/>
          <w:sz w:val="24"/>
          <w:szCs w:val="24"/>
          <w:lang w:val="es-MX" w:eastAsia="es-MX"/>
        </w:rPr>
        <w:t>LOPEMNL.</w:t>
      </w:r>
    </w:p>
    <w:p w:rsidR="00F1595E" w:rsidRDefault="00F1595E" w:rsidP="00AB6A37">
      <w:pPr>
        <w:autoSpaceDE w:val="0"/>
        <w:autoSpaceDN w:val="0"/>
        <w:adjustRightInd w:val="0"/>
        <w:spacing w:after="0" w:line="360" w:lineRule="auto"/>
        <w:jc w:val="both"/>
        <w:rPr>
          <w:rFonts w:ascii="Arial" w:hAnsi="Arial" w:cs="Arial"/>
          <w:b/>
          <w:color w:val="000000"/>
        </w:rPr>
      </w:pPr>
    </w:p>
    <w:p w:rsidR="003C5578" w:rsidRPr="00F1595E" w:rsidRDefault="00AB6A37" w:rsidP="00AB6A37">
      <w:pPr>
        <w:autoSpaceDE w:val="0"/>
        <w:autoSpaceDN w:val="0"/>
        <w:adjustRightInd w:val="0"/>
        <w:spacing w:after="0" w:line="360" w:lineRule="auto"/>
        <w:jc w:val="both"/>
        <w:rPr>
          <w:rFonts w:ascii="Arial" w:hAnsi="Arial" w:cs="Arial"/>
          <w:b/>
          <w:color w:val="000000"/>
          <w:sz w:val="24"/>
          <w:szCs w:val="24"/>
        </w:rPr>
      </w:pPr>
      <w:r w:rsidRPr="00F1595E">
        <w:rPr>
          <w:rFonts w:ascii="Arial" w:hAnsi="Arial" w:cs="Arial"/>
          <w:b/>
          <w:color w:val="000000"/>
          <w:sz w:val="24"/>
          <w:szCs w:val="24"/>
        </w:rPr>
        <w:t>Acción</w:t>
      </w:r>
      <w:r w:rsidR="001C5103" w:rsidRPr="00F1595E">
        <w:rPr>
          <w:rFonts w:ascii="Arial" w:hAnsi="Arial" w:cs="Arial"/>
          <w:b/>
          <w:color w:val="000000"/>
          <w:sz w:val="24"/>
          <w:szCs w:val="24"/>
        </w:rPr>
        <w:t xml:space="preserve"> emitida:</w:t>
      </w:r>
    </w:p>
    <w:p w:rsidR="00AB6A37" w:rsidRPr="00F916A6" w:rsidRDefault="00AB6A37" w:rsidP="00AB6A37">
      <w:pPr>
        <w:autoSpaceDE w:val="0"/>
        <w:autoSpaceDN w:val="0"/>
        <w:adjustRightInd w:val="0"/>
        <w:spacing w:after="0" w:line="360" w:lineRule="auto"/>
        <w:jc w:val="both"/>
        <w:rPr>
          <w:rFonts w:ascii="Arial" w:hAnsi="Arial" w:cs="Arial"/>
          <w:i/>
          <w:color w:val="000000"/>
          <w:sz w:val="24"/>
          <w:szCs w:val="24"/>
        </w:rPr>
      </w:pPr>
      <w:r w:rsidRPr="00F916A6">
        <w:rPr>
          <w:rFonts w:ascii="Arial" w:hAnsi="Arial" w:cs="Arial"/>
          <w:i/>
          <w:color w:val="000000"/>
          <w:sz w:val="24"/>
          <w:szCs w:val="24"/>
        </w:rPr>
        <w:t xml:space="preserve">Promoción de </w:t>
      </w:r>
      <w:proofErr w:type="spellStart"/>
      <w:r w:rsidRPr="00F916A6">
        <w:rPr>
          <w:rFonts w:ascii="Arial" w:hAnsi="Arial" w:cs="Arial"/>
          <w:i/>
          <w:color w:val="000000"/>
          <w:sz w:val="24"/>
          <w:szCs w:val="24"/>
        </w:rPr>
        <w:t>Fincamiento</w:t>
      </w:r>
      <w:proofErr w:type="spellEnd"/>
      <w:r w:rsidRPr="00F916A6">
        <w:rPr>
          <w:rFonts w:ascii="Arial" w:hAnsi="Arial" w:cs="Arial"/>
          <w:i/>
          <w:color w:val="000000"/>
          <w:sz w:val="24"/>
          <w:szCs w:val="24"/>
        </w:rPr>
        <w:t xml:space="preserve"> de Responsabilidad Administrativa.</w:t>
      </w:r>
    </w:p>
    <w:p w:rsidR="00F1595E" w:rsidRPr="00F916A6" w:rsidRDefault="00F1595E" w:rsidP="003C5578">
      <w:pPr>
        <w:autoSpaceDE w:val="0"/>
        <w:autoSpaceDN w:val="0"/>
        <w:adjustRightInd w:val="0"/>
        <w:spacing w:after="0" w:line="360" w:lineRule="auto"/>
        <w:jc w:val="both"/>
        <w:rPr>
          <w:rFonts w:ascii="Arial" w:hAnsi="Arial" w:cs="Arial"/>
          <w:bCs/>
          <w:color w:val="000000"/>
        </w:rPr>
      </w:pPr>
    </w:p>
    <w:p w:rsidR="00AB6A37" w:rsidRPr="00F916A6" w:rsidRDefault="00AB6A37" w:rsidP="003C5578">
      <w:pPr>
        <w:autoSpaceDE w:val="0"/>
        <w:autoSpaceDN w:val="0"/>
        <w:adjustRightInd w:val="0"/>
        <w:spacing w:after="0" w:line="360" w:lineRule="auto"/>
        <w:jc w:val="both"/>
        <w:rPr>
          <w:rFonts w:ascii="Arial" w:hAnsi="Arial" w:cs="Arial"/>
          <w:bCs/>
          <w:color w:val="000000"/>
          <w:sz w:val="24"/>
          <w:szCs w:val="24"/>
        </w:rPr>
      </w:pPr>
      <w:r w:rsidRPr="00F916A6">
        <w:rPr>
          <w:rFonts w:ascii="Arial" w:hAnsi="Arial" w:cs="Arial"/>
          <w:bCs/>
          <w:color w:val="000000"/>
          <w:sz w:val="24"/>
          <w:szCs w:val="24"/>
        </w:rPr>
        <w:t>50.</w:t>
      </w:r>
      <w:r w:rsidR="00F916A6" w:rsidRPr="00F916A6">
        <w:rPr>
          <w:rFonts w:ascii="Arial" w:hAnsi="Arial" w:cs="Arial"/>
          <w:sz w:val="24"/>
          <w:szCs w:val="24"/>
          <w:lang w:val="es-MX" w:eastAsia="es-MX"/>
        </w:rPr>
        <w:t xml:space="preserve"> 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w:t>
      </w:r>
      <w:r w:rsidR="00F916A6" w:rsidRPr="00F916A6">
        <w:rPr>
          <w:rFonts w:ascii="Arial" w:hAnsi="Arial" w:cs="Arial"/>
          <w:i/>
          <w:iCs/>
          <w:sz w:val="24"/>
          <w:szCs w:val="24"/>
          <w:lang w:val="es-MX" w:eastAsia="es-MX"/>
        </w:rPr>
        <w:t>LOPEMNL.</w:t>
      </w:r>
    </w:p>
    <w:p w:rsidR="003C5578" w:rsidRPr="00AB6A37" w:rsidRDefault="003C5578" w:rsidP="003C5578">
      <w:pPr>
        <w:autoSpaceDE w:val="0"/>
        <w:autoSpaceDN w:val="0"/>
        <w:adjustRightInd w:val="0"/>
        <w:spacing w:after="0" w:line="360" w:lineRule="auto"/>
        <w:jc w:val="both"/>
        <w:rPr>
          <w:rFonts w:ascii="Arial" w:hAnsi="Arial" w:cs="Arial"/>
          <w:bCs/>
          <w:color w:val="000000"/>
        </w:rPr>
      </w:pPr>
    </w:p>
    <w:p w:rsidR="00AB6A37" w:rsidRPr="00F1595E" w:rsidRDefault="00AB6A37" w:rsidP="00685930">
      <w:pPr>
        <w:autoSpaceDE w:val="0"/>
        <w:autoSpaceDN w:val="0"/>
        <w:adjustRightInd w:val="0"/>
        <w:spacing w:after="0" w:line="240" w:lineRule="auto"/>
        <w:rPr>
          <w:rFonts w:ascii="Arial" w:hAnsi="Arial" w:cs="Arial"/>
          <w:b/>
          <w:bCs/>
          <w:color w:val="000000"/>
          <w:sz w:val="24"/>
          <w:szCs w:val="24"/>
        </w:rPr>
      </w:pPr>
      <w:r w:rsidRPr="00F1595E">
        <w:rPr>
          <w:rFonts w:ascii="Arial" w:hAnsi="Arial" w:cs="Arial"/>
          <w:b/>
          <w:bCs/>
          <w:color w:val="000000"/>
          <w:sz w:val="24"/>
          <w:szCs w:val="24"/>
        </w:rPr>
        <w:lastRenderedPageBreak/>
        <w:t>Acción</w:t>
      </w:r>
      <w:r w:rsidR="001C5103" w:rsidRPr="00F1595E">
        <w:rPr>
          <w:rFonts w:ascii="Arial" w:hAnsi="Arial" w:cs="Arial"/>
          <w:b/>
          <w:bCs/>
          <w:color w:val="000000"/>
          <w:sz w:val="24"/>
          <w:szCs w:val="24"/>
        </w:rPr>
        <w:t xml:space="preserve"> emitida:</w:t>
      </w:r>
    </w:p>
    <w:p w:rsidR="00685930" w:rsidRPr="00F916A6" w:rsidRDefault="00AB6A37" w:rsidP="00685930">
      <w:pPr>
        <w:autoSpaceDE w:val="0"/>
        <w:autoSpaceDN w:val="0"/>
        <w:adjustRightInd w:val="0"/>
        <w:spacing w:after="0" w:line="240" w:lineRule="auto"/>
        <w:rPr>
          <w:rFonts w:ascii="Arial" w:hAnsi="Arial" w:cs="Arial"/>
          <w:bCs/>
          <w:i/>
          <w:color w:val="000000"/>
          <w:sz w:val="24"/>
          <w:szCs w:val="24"/>
        </w:rPr>
      </w:pPr>
      <w:r w:rsidRPr="00F916A6">
        <w:rPr>
          <w:rFonts w:ascii="Arial" w:hAnsi="Arial" w:cs="Arial"/>
          <w:bCs/>
          <w:i/>
          <w:color w:val="000000"/>
          <w:sz w:val="24"/>
          <w:szCs w:val="24"/>
        </w:rPr>
        <w:t xml:space="preserve">Promoción de </w:t>
      </w:r>
      <w:proofErr w:type="spellStart"/>
      <w:r w:rsidRPr="00F916A6">
        <w:rPr>
          <w:rFonts w:ascii="Arial" w:hAnsi="Arial" w:cs="Arial"/>
          <w:bCs/>
          <w:i/>
          <w:color w:val="000000"/>
          <w:sz w:val="24"/>
          <w:szCs w:val="24"/>
        </w:rPr>
        <w:t>Fincamiento</w:t>
      </w:r>
      <w:proofErr w:type="spellEnd"/>
      <w:r w:rsidRPr="00F916A6">
        <w:rPr>
          <w:rFonts w:ascii="Arial" w:hAnsi="Arial" w:cs="Arial"/>
          <w:bCs/>
          <w:i/>
          <w:color w:val="000000"/>
          <w:sz w:val="24"/>
          <w:szCs w:val="24"/>
        </w:rPr>
        <w:t xml:space="preserve"> de Responsabilidad Administrativa.</w:t>
      </w:r>
    </w:p>
    <w:p w:rsidR="00AB6A37" w:rsidRPr="00F916A6" w:rsidRDefault="00AB6A37" w:rsidP="00685930">
      <w:pPr>
        <w:autoSpaceDE w:val="0"/>
        <w:autoSpaceDN w:val="0"/>
        <w:adjustRightInd w:val="0"/>
        <w:spacing w:after="0" w:line="240" w:lineRule="auto"/>
        <w:rPr>
          <w:rFonts w:ascii="Arial" w:hAnsi="Arial" w:cs="Arial"/>
          <w:bCs/>
          <w:i/>
          <w:color w:val="000000"/>
        </w:rPr>
      </w:pPr>
    </w:p>
    <w:p w:rsidR="003C5578" w:rsidRDefault="00AB6A37" w:rsidP="00AB6A37">
      <w:pPr>
        <w:autoSpaceDE w:val="0"/>
        <w:autoSpaceDN w:val="0"/>
        <w:adjustRightInd w:val="0"/>
        <w:spacing w:after="0" w:line="360" w:lineRule="auto"/>
        <w:jc w:val="both"/>
        <w:rPr>
          <w:rFonts w:ascii="Arial" w:hAnsi="Arial" w:cs="Arial"/>
          <w:sz w:val="24"/>
          <w:szCs w:val="24"/>
          <w:lang w:val="es-MX" w:eastAsia="es-MX"/>
        </w:rPr>
      </w:pPr>
      <w:r w:rsidRPr="00F916A6">
        <w:rPr>
          <w:rFonts w:ascii="Arial" w:hAnsi="Arial" w:cs="Arial"/>
          <w:bCs/>
          <w:color w:val="000000"/>
          <w:sz w:val="24"/>
          <w:szCs w:val="24"/>
        </w:rPr>
        <w:t xml:space="preserve">51. </w:t>
      </w:r>
      <w:r w:rsidR="00F916A6" w:rsidRPr="00F916A6">
        <w:rPr>
          <w:rFonts w:ascii="Arial" w:hAnsi="Arial" w:cs="Arial"/>
          <w:sz w:val="24"/>
          <w:szCs w:val="24"/>
          <w:lang w:val="es-MX" w:eastAsia="es-MX"/>
        </w:rPr>
        <w:t>No se localizó ni fue exhibida durante la auditoría, la evidencia documental que compruebe que se llevó a cabo alguno de los procedimientos de contratación descritos en el artículo 24, de la </w:t>
      </w:r>
      <w:r w:rsidR="00F916A6" w:rsidRPr="00F916A6">
        <w:rPr>
          <w:rFonts w:ascii="Arial" w:hAnsi="Arial" w:cs="Arial"/>
          <w:i/>
          <w:iCs/>
          <w:sz w:val="24"/>
          <w:szCs w:val="24"/>
          <w:lang w:val="es-MX" w:eastAsia="es-MX"/>
        </w:rPr>
        <w:t>LOPEMNL</w:t>
      </w:r>
      <w:r w:rsidR="00F916A6" w:rsidRPr="00F916A6">
        <w:rPr>
          <w:rFonts w:ascii="Arial" w:hAnsi="Arial" w:cs="Arial"/>
          <w:sz w:val="24"/>
          <w:szCs w:val="24"/>
          <w:lang w:val="es-MX" w:eastAsia="es-MX"/>
        </w:rPr>
        <w:t>, para la contratación de la obra en referencia, considerando que para el caso de los procedimientos señalados en la fracción II del citado artículo, se podrán llevar a cabo siempre y cuando el importe de cada operación no exceda de los montos máximos que al efecto se establezcan en la Ley de Egresos del Estado, según lo establece el artículo 92, o en su defecto, la acreditación de estar en alguno de los supuestos para la contratación a través del procedimiento de adjudicación directa señalados en el artículo 93, de la </w:t>
      </w:r>
      <w:r w:rsidR="00F916A6" w:rsidRPr="00F916A6">
        <w:rPr>
          <w:rFonts w:ascii="Arial" w:hAnsi="Arial" w:cs="Arial"/>
          <w:i/>
          <w:iCs/>
          <w:sz w:val="24"/>
          <w:szCs w:val="24"/>
          <w:lang w:val="es-MX" w:eastAsia="es-MX"/>
        </w:rPr>
        <w:t>LOPEMNL</w:t>
      </w:r>
      <w:r w:rsidR="00F916A6" w:rsidRPr="00F916A6">
        <w:rPr>
          <w:rFonts w:ascii="Arial" w:hAnsi="Arial" w:cs="Arial"/>
          <w:sz w:val="24"/>
          <w:szCs w:val="24"/>
          <w:lang w:val="es-MX" w:eastAsia="es-MX"/>
        </w:rPr>
        <w:t>; documentación, que acorde con el monto, naturaleza de la contratación, circunstancias extraordinarias, o situaciones específicas de los trabajos, aseguraran las mejores opciones disponibles al municipio en cuanto a precio, calidad, financiamiento y oportunidad; que en función del procedimiento seguido consiste en:</w:t>
      </w:r>
    </w:p>
    <w:p w:rsidR="00F916A6" w:rsidRDefault="00F916A6" w:rsidP="00AB6A37">
      <w:pPr>
        <w:autoSpaceDE w:val="0"/>
        <w:autoSpaceDN w:val="0"/>
        <w:adjustRightInd w:val="0"/>
        <w:spacing w:after="0" w:line="360" w:lineRule="auto"/>
        <w:jc w:val="both"/>
        <w:rPr>
          <w:rFonts w:ascii="Arial" w:hAnsi="Arial" w:cs="Arial"/>
          <w:sz w:val="24"/>
          <w:szCs w:val="24"/>
          <w:lang w:val="es-MX" w:eastAsia="es-MX"/>
        </w:rPr>
      </w:pPr>
    </w:p>
    <w:p w:rsidR="00F916A6" w:rsidRPr="00F916A6" w:rsidRDefault="00F916A6" w:rsidP="00AB6A37">
      <w:pPr>
        <w:autoSpaceDE w:val="0"/>
        <w:autoSpaceDN w:val="0"/>
        <w:adjustRightInd w:val="0"/>
        <w:spacing w:after="0" w:line="360" w:lineRule="auto"/>
        <w:jc w:val="both"/>
        <w:rPr>
          <w:rFonts w:ascii="Arial" w:hAnsi="Arial" w:cs="Arial"/>
          <w:bCs/>
          <w:color w:val="000000"/>
          <w:sz w:val="24"/>
          <w:szCs w:val="24"/>
        </w:rPr>
      </w:pPr>
      <w:r w:rsidRPr="00F916A6">
        <w:rPr>
          <w:rFonts w:ascii="Arial" w:hAnsi="Arial" w:cs="Arial"/>
          <w:b/>
          <w:bCs/>
          <w:sz w:val="24"/>
          <w:szCs w:val="24"/>
          <w:lang w:val="es-MX" w:eastAsia="es-MX"/>
        </w:rPr>
        <w:t>Licitación Pública e Invitación a cuando menos cinco contratistas:</w:t>
      </w:r>
    </w:p>
    <w:p w:rsidR="00FE3833" w:rsidRDefault="00F916A6" w:rsidP="00AB6A37">
      <w:pPr>
        <w:autoSpaceDE w:val="0"/>
        <w:autoSpaceDN w:val="0"/>
        <w:adjustRightInd w:val="0"/>
        <w:spacing w:after="0" w:line="360" w:lineRule="auto"/>
        <w:jc w:val="both"/>
        <w:rPr>
          <w:rFonts w:ascii="Arial" w:hAnsi="Arial" w:cs="Arial"/>
          <w:i/>
          <w:iCs/>
          <w:sz w:val="24"/>
          <w:szCs w:val="24"/>
          <w:lang w:val="es-MX" w:eastAsia="es-MX"/>
        </w:rPr>
      </w:pPr>
      <w:r w:rsidRPr="00F916A6">
        <w:rPr>
          <w:rFonts w:ascii="Arial" w:hAnsi="Arial" w:cs="Arial"/>
          <w:sz w:val="24"/>
          <w:szCs w:val="24"/>
          <w:lang w:val="es-MX" w:eastAsia="es-MX"/>
        </w:rPr>
        <w:t xml:space="preserve">Convocatoria pública o en su caso invitación restringida a cuando menos cinco contratistas, bases, las propuesta técnicas de los participantes, acta de apertura de la propuesta técnica, las propuestas económicas de los participantes, acta de apertura de la propuesta económica, dictamen que sirvió como fundamento para el fallo, acta de fallo, opinión del comité de apoyo para la adjudicación y fallo de los concursos, y el acta de acuerdos sobre opiniones </w:t>
      </w:r>
      <w:r w:rsidRPr="00F916A6">
        <w:rPr>
          <w:rFonts w:ascii="Arial" w:hAnsi="Arial" w:cs="Arial"/>
          <w:sz w:val="24"/>
          <w:szCs w:val="24"/>
          <w:lang w:val="es-MX" w:eastAsia="es-MX"/>
        </w:rPr>
        <w:lastRenderedPageBreak/>
        <w:t>y dictámenes (artículos 24, 32, 51, 53, 55, 56, 58, 59, 98 y 104, de la </w:t>
      </w:r>
      <w:r w:rsidRPr="00F916A6">
        <w:rPr>
          <w:rFonts w:ascii="Arial" w:hAnsi="Arial" w:cs="Arial"/>
          <w:i/>
          <w:iCs/>
          <w:sz w:val="24"/>
          <w:szCs w:val="24"/>
          <w:lang w:val="es-MX" w:eastAsia="es-MX"/>
        </w:rPr>
        <w:t>LOPEMNL).</w:t>
      </w:r>
    </w:p>
    <w:p w:rsidR="00F916A6" w:rsidRDefault="00F916A6" w:rsidP="00AB6A37">
      <w:pPr>
        <w:autoSpaceDE w:val="0"/>
        <w:autoSpaceDN w:val="0"/>
        <w:adjustRightInd w:val="0"/>
        <w:spacing w:after="0" w:line="360" w:lineRule="auto"/>
        <w:jc w:val="both"/>
        <w:rPr>
          <w:rFonts w:ascii="Arial" w:hAnsi="Arial" w:cs="Arial"/>
          <w:i/>
          <w:iCs/>
          <w:sz w:val="24"/>
          <w:szCs w:val="24"/>
          <w:lang w:val="es-MX" w:eastAsia="es-MX"/>
        </w:rPr>
      </w:pPr>
    </w:p>
    <w:p w:rsidR="00F916A6" w:rsidRDefault="00F916A6" w:rsidP="00AB6A37">
      <w:pPr>
        <w:autoSpaceDE w:val="0"/>
        <w:autoSpaceDN w:val="0"/>
        <w:adjustRightInd w:val="0"/>
        <w:spacing w:after="0" w:line="360" w:lineRule="auto"/>
        <w:jc w:val="both"/>
        <w:rPr>
          <w:rFonts w:ascii="Arial" w:hAnsi="Arial" w:cs="Arial"/>
          <w:b/>
          <w:iCs/>
          <w:sz w:val="24"/>
          <w:szCs w:val="24"/>
          <w:lang w:val="es-MX" w:eastAsia="es-MX"/>
        </w:rPr>
      </w:pPr>
      <w:r>
        <w:rPr>
          <w:rFonts w:ascii="Arial" w:hAnsi="Arial" w:cs="Arial"/>
          <w:b/>
          <w:iCs/>
          <w:sz w:val="24"/>
          <w:szCs w:val="24"/>
          <w:lang w:val="es-MX" w:eastAsia="es-MX"/>
        </w:rPr>
        <w:t>Adjudicación Directa</w:t>
      </w:r>
    </w:p>
    <w:p w:rsidR="00F916A6" w:rsidRPr="00F916A6" w:rsidRDefault="00F916A6" w:rsidP="00AB6A37">
      <w:pPr>
        <w:autoSpaceDE w:val="0"/>
        <w:autoSpaceDN w:val="0"/>
        <w:adjustRightInd w:val="0"/>
        <w:spacing w:after="0" w:line="360" w:lineRule="auto"/>
        <w:jc w:val="both"/>
        <w:rPr>
          <w:rFonts w:ascii="Arial" w:hAnsi="Arial" w:cs="Arial"/>
          <w:b/>
          <w:bCs/>
          <w:color w:val="000000"/>
          <w:sz w:val="24"/>
          <w:szCs w:val="24"/>
        </w:rPr>
      </w:pPr>
      <w:r w:rsidRPr="00F916A6">
        <w:rPr>
          <w:rFonts w:ascii="Arial" w:hAnsi="Arial" w:cs="Arial"/>
          <w:sz w:val="24"/>
          <w:szCs w:val="24"/>
          <w:lang w:val="es-MX" w:eastAsia="es-MX"/>
        </w:rPr>
        <w:t>Dictamen en el que se funde y motive según las circunstancias del caso, el ejercicio de la opción de excepción a la licitación (artículo 91, párrafo segundo, de la </w:t>
      </w:r>
      <w:r w:rsidRPr="00F916A6">
        <w:rPr>
          <w:rFonts w:ascii="Arial" w:hAnsi="Arial" w:cs="Arial"/>
          <w:i/>
          <w:iCs/>
          <w:sz w:val="24"/>
          <w:szCs w:val="24"/>
          <w:lang w:val="es-MX" w:eastAsia="es-MX"/>
        </w:rPr>
        <w:t>LOPEMNL</w:t>
      </w:r>
      <w:r w:rsidRPr="00F916A6">
        <w:rPr>
          <w:rFonts w:ascii="Arial" w:hAnsi="Arial" w:cs="Arial"/>
          <w:sz w:val="24"/>
          <w:szCs w:val="24"/>
          <w:lang w:val="es-MX" w:eastAsia="es-MX"/>
        </w:rPr>
        <w:t>).</w:t>
      </w:r>
    </w:p>
    <w:p w:rsidR="00FE3833" w:rsidRPr="00AB6A37" w:rsidRDefault="00FE3833" w:rsidP="00AB6A37">
      <w:pPr>
        <w:autoSpaceDE w:val="0"/>
        <w:autoSpaceDN w:val="0"/>
        <w:adjustRightInd w:val="0"/>
        <w:spacing w:after="0" w:line="360" w:lineRule="auto"/>
        <w:jc w:val="both"/>
        <w:rPr>
          <w:rFonts w:ascii="Arial" w:hAnsi="Arial" w:cs="Arial"/>
          <w:bCs/>
          <w:color w:val="000000"/>
        </w:rPr>
      </w:pPr>
    </w:p>
    <w:p w:rsidR="00AB6A37" w:rsidRPr="00F1595E" w:rsidRDefault="001C5103" w:rsidP="00685930">
      <w:pPr>
        <w:autoSpaceDE w:val="0"/>
        <w:autoSpaceDN w:val="0"/>
        <w:adjustRightInd w:val="0"/>
        <w:spacing w:after="0" w:line="240" w:lineRule="auto"/>
        <w:rPr>
          <w:rFonts w:ascii="Arial" w:hAnsi="Arial" w:cs="Arial"/>
          <w:b/>
          <w:bCs/>
          <w:color w:val="000000"/>
          <w:sz w:val="24"/>
          <w:szCs w:val="24"/>
        </w:rPr>
      </w:pPr>
      <w:r w:rsidRPr="00F1595E">
        <w:rPr>
          <w:rFonts w:ascii="Arial" w:hAnsi="Arial" w:cs="Arial"/>
          <w:b/>
          <w:bCs/>
          <w:color w:val="000000"/>
          <w:sz w:val="24"/>
          <w:szCs w:val="24"/>
        </w:rPr>
        <w:t>Acción emitida:</w:t>
      </w:r>
    </w:p>
    <w:p w:rsidR="00F916A6" w:rsidRDefault="00AB6A37" w:rsidP="00F916A6">
      <w:pPr>
        <w:autoSpaceDE w:val="0"/>
        <w:autoSpaceDN w:val="0"/>
        <w:adjustRightInd w:val="0"/>
        <w:spacing w:after="0" w:line="360" w:lineRule="auto"/>
        <w:rPr>
          <w:rFonts w:ascii="Arial" w:hAnsi="Arial" w:cs="Arial"/>
          <w:bCs/>
          <w:i/>
          <w:color w:val="000000"/>
          <w:sz w:val="24"/>
          <w:szCs w:val="24"/>
        </w:rPr>
      </w:pPr>
      <w:r w:rsidRPr="00F916A6">
        <w:rPr>
          <w:rFonts w:ascii="Arial" w:hAnsi="Arial" w:cs="Arial"/>
          <w:bCs/>
          <w:i/>
          <w:color w:val="000000"/>
          <w:sz w:val="24"/>
          <w:szCs w:val="24"/>
        </w:rPr>
        <w:t xml:space="preserve">Promoción de </w:t>
      </w:r>
      <w:proofErr w:type="spellStart"/>
      <w:r w:rsidRPr="00F916A6">
        <w:rPr>
          <w:rFonts w:ascii="Arial" w:hAnsi="Arial" w:cs="Arial"/>
          <w:bCs/>
          <w:i/>
          <w:color w:val="000000"/>
          <w:sz w:val="24"/>
          <w:szCs w:val="24"/>
        </w:rPr>
        <w:t>Fincamiento</w:t>
      </w:r>
      <w:proofErr w:type="spellEnd"/>
      <w:r w:rsidRPr="00F916A6">
        <w:rPr>
          <w:rFonts w:ascii="Arial" w:hAnsi="Arial" w:cs="Arial"/>
          <w:bCs/>
          <w:i/>
          <w:color w:val="000000"/>
          <w:sz w:val="24"/>
          <w:szCs w:val="24"/>
        </w:rPr>
        <w:t xml:space="preserve"> de Responsabilidad Administrativa</w:t>
      </w:r>
      <w:r w:rsidR="00F916A6">
        <w:rPr>
          <w:rFonts w:ascii="Arial" w:hAnsi="Arial" w:cs="Arial"/>
          <w:bCs/>
          <w:i/>
          <w:color w:val="000000"/>
          <w:sz w:val="24"/>
          <w:szCs w:val="24"/>
        </w:rPr>
        <w:t>.</w:t>
      </w:r>
    </w:p>
    <w:p w:rsidR="00685930" w:rsidRPr="00F916A6" w:rsidRDefault="00F916A6" w:rsidP="00F916A6">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r w:rsidR="00AB6A37" w:rsidRPr="00F916A6">
        <w:rPr>
          <w:rFonts w:ascii="Arial" w:hAnsi="Arial" w:cs="Arial"/>
          <w:bCs/>
          <w:i/>
          <w:color w:val="000000"/>
          <w:sz w:val="24"/>
          <w:szCs w:val="24"/>
        </w:rPr>
        <w:t>.</w:t>
      </w:r>
    </w:p>
    <w:p w:rsidR="00AB6A37" w:rsidRDefault="00AB6A37" w:rsidP="00685930">
      <w:pPr>
        <w:autoSpaceDE w:val="0"/>
        <w:autoSpaceDN w:val="0"/>
        <w:adjustRightInd w:val="0"/>
        <w:spacing w:after="0" w:line="240" w:lineRule="auto"/>
        <w:rPr>
          <w:rFonts w:ascii="Arial" w:hAnsi="Arial" w:cs="Arial"/>
          <w:b/>
          <w:bCs/>
          <w:color w:val="000000"/>
        </w:rPr>
      </w:pPr>
    </w:p>
    <w:p w:rsidR="003C5578" w:rsidRDefault="003C5578" w:rsidP="00685930">
      <w:pPr>
        <w:autoSpaceDE w:val="0"/>
        <w:autoSpaceDN w:val="0"/>
        <w:adjustRightInd w:val="0"/>
        <w:spacing w:after="0" w:line="240" w:lineRule="auto"/>
        <w:rPr>
          <w:rFonts w:ascii="Arial" w:hAnsi="Arial" w:cs="Arial"/>
          <w:b/>
          <w:bCs/>
          <w:color w:val="000000"/>
        </w:rPr>
      </w:pPr>
    </w:p>
    <w:p w:rsidR="003C5578" w:rsidRPr="00F916A6" w:rsidRDefault="00AB6A37" w:rsidP="00AB6A37">
      <w:pPr>
        <w:autoSpaceDE w:val="0"/>
        <w:autoSpaceDN w:val="0"/>
        <w:adjustRightInd w:val="0"/>
        <w:spacing w:after="0" w:line="360" w:lineRule="auto"/>
        <w:jc w:val="both"/>
        <w:rPr>
          <w:rFonts w:ascii="Arial" w:hAnsi="Arial" w:cs="Arial"/>
          <w:bCs/>
          <w:color w:val="000000"/>
          <w:sz w:val="24"/>
          <w:szCs w:val="24"/>
        </w:rPr>
      </w:pPr>
      <w:r w:rsidRPr="00F916A6">
        <w:rPr>
          <w:rFonts w:ascii="Arial" w:hAnsi="Arial" w:cs="Arial"/>
          <w:bCs/>
          <w:color w:val="000000"/>
          <w:sz w:val="24"/>
          <w:szCs w:val="24"/>
        </w:rPr>
        <w:t xml:space="preserve">52. </w:t>
      </w:r>
      <w:r w:rsidR="00F916A6" w:rsidRPr="00F916A6">
        <w:rPr>
          <w:rFonts w:ascii="Arial" w:hAnsi="Arial" w:cs="Arial"/>
          <w:sz w:val="24"/>
          <w:szCs w:val="24"/>
          <w:lang w:val="es-MX" w:eastAsia="es-MX"/>
        </w:rPr>
        <w:t>No se localizó ni fue exhibida durante la auditoría, la documentación que permita verificar que el Ente Público contaba con saldo disponible dentro de su presupuesto autorizado y aprobado previo a la realización de la obra, obligación establecida en el artículo 26, párrafo primero, de la </w:t>
      </w:r>
      <w:r w:rsidR="00F916A6" w:rsidRPr="00F916A6">
        <w:rPr>
          <w:rFonts w:ascii="Arial" w:hAnsi="Arial" w:cs="Arial"/>
          <w:i/>
          <w:iCs/>
          <w:sz w:val="24"/>
          <w:szCs w:val="24"/>
          <w:lang w:val="es-MX" w:eastAsia="es-MX"/>
        </w:rPr>
        <w:t>LOPEMNL.</w:t>
      </w:r>
    </w:p>
    <w:p w:rsidR="00FE3833" w:rsidRPr="00AB6A37" w:rsidRDefault="00FE3833" w:rsidP="00AB6A37">
      <w:pPr>
        <w:autoSpaceDE w:val="0"/>
        <w:autoSpaceDN w:val="0"/>
        <w:adjustRightInd w:val="0"/>
        <w:spacing w:after="0" w:line="360" w:lineRule="auto"/>
        <w:jc w:val="both"/>
        <w:rPr>
          <w:rFonts w:ascii="Arial" w:hAnsi="Arial" w:cs="Arial"/>
          <w:bCs/>
          <w:color w:val="000000"/>
        </w:rPr>
      </w:pPr>
    </w:p>
    <w:p w:rsidR="00AB6A37" w:rsidRPr="00F1595E" w:rsidRDefault="00AB6A37" w:rsidP="00685930">
      <w:pPr>
        <w:autoSpaceDE w:val="0"/>
        <w:autoSpaceDN w:val="0"/>
        <w:adjustRightInd w:val="0"/>
        <w:spacing w:after="0" w:line="240" w:lineRule="auto"/>
        <w:rPr>
          <w:rFonts w:ascii="Arial" w:hAnsi="Arial" w:cs="Arial"/>
          <w:b/>
          <w:bCs/>
          <w:color w:val="000000"/>
          <w:sz w:val="24"/>
          <w:szCs w:val="24"/>
        </w:rPr>
      </w:pPr>
      <w:r w:rsidRPr="00F1595E">
        <w:rPr>
          <w:rFonts w:ascii="Arial" w:hAnsi="Arial" w:cs="Arial"/>
          <w:b/>
          <w:bCs/>
          <w:color w:val="000000"/>
          <w:sz w:val="24"/>
          <w:szCs w:val="24"/>
        </w:rPr>
        <w:t>Acción</w:t>
      </w:r>
      <w:r w:rsidR="001C5103" w:rsidRPr="00F1595E">
        <w:rPr>
          <w:rFonts w:ascii="Arial" w:hAnsi="Arial" w:cs="Arial"/>
          <w:b/>
          <w:bCs/>
          <w:color w:val="000000"/>
          <w:sz w:val="24"/>
          <w:szCs w:val="24"/>
        </w:rPr>
        <w:t xml:space="preserve"> emitida:</w:t>
      </w:r>
    </w:p>
    <w:p w:rsidR="00685930" w:rsidRPr="00F916A6" w:rsidRDefault="00AB6A37" w:rsidP="00685930">
      <w:pPr>
        <w:autoSpaceDE w:val="0"/>
        <w:autoSpaceDN w:val="0"/>
        <w:adjustRightInd w:val="0"/>
        <w:spacing w:after="0" w:line="240" w:lineRule="auto"/>
        <w:rPr>
          <w:rFonts w:ascii="Arial" w:hAnsi="Arial" w:cs="Arial"/>
          <w:bCs/>
          <w:i/>
          <w:color w:val="000000"/>
          <w:sz w:val="24"/>
          <w:szCs w:val="24"/>
        </w:rPr>
      </w:pPr>
      <w:r w:rsidRPr="00F916A6">
        <w:rPr>
          <w:rFonts w:ascii="Arial" w:hAnsi="Arial" w:cs="Arial"/>
          <w:bCs/>
          <w:i/>
          <w:color w:val="000000"/>
          <w:sz w:val="24"/>
          <w:szCs w:val="24"/>
        </w:rPr>
        <w:t xml:space="preserve">Promoción de </w:t>
      </w:r>
      <w:proofErr w:type="spellStart"/>
      <w:r w:rsidRPr="00F916A6">
        <w:rPr>
          <w:rFonts w:ascii="Arial" w:hAnsi="Arial" w:cs="Arial"/>
          <w:bCs/>
          <w:i/>
          <w:color w:val="000000"/>
          <w:sz w:val="24"/>
          <w:szCs w:val="24"/>
        </w:rPr>
        <w:t>Fincamiento</w:t>
      </w:r>
      <w:proofErr w:type="spellEnd"/>
      <w:r w:rsidRPr="00F916A6">
        <w:rPr>
          <w:rFonts w:ascii="Arial" w:hAnsi="Arial" w:cs="Arial"/>
          <w:bCs/>
          <w:i/>
          <w:color w:val="000000"/>
          <w:sz w:val="24"/>
          <w:szCs w:val="24"/>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3C5578" w:rsidRPr="00AB6A37" w:rsidRDefault="003C5578" w:rsidP="00685930">
      <w:pPr>
        <w:autoSpaceDE w:val="0"/>
        <w:autoSpaceDN w:val="0"/>
        <w:adjustRightInd w:val="0"/>
        <w:spacing w:after="0" w:line="240" w:lineRule="auto"/>
        <w:rPr>
          <w:rFonts w:ascii="Arial" w:hAnsi="Arial" w:cs="Arial"/>
          <w:color w:val="000000"/>
        </w:rPr>
      </w:pPr>
    </w:p>
    <w:p w:rsidR="003C5578" w:rsidRPr="00F916A6" w:rsidRDefault="007C3588" w:rsidP="007C3588">
      <w:pPr>
        <w:autoSpaceDE w:val="0"/>
        <w:autoSpaceDN w:val="0"/>
        <w:adjustRightInd w:val="0"/>
        <w:spacing w:after="0" w:line="360" w:lineRule="auto"/>
        <w:jc w:val="both"/>
        <w:rPr>
          <w:rFonts w:ascii="Arial" w:hAnsi="Arial" w:cs="Arial"/>
          <w:color w:val="000000"/>
          <w:sz w:val="24"/>
          <w:szCs w:val="24"/>
        </w:rPr>
      </w:pPr>
      <w:r w:rsidRPr="00F916A6">
        <w:rPr>
          <w:rFonts w:ascii="Arial" w:hAnsi="Arial" w:cs="Arial"/>
          <w:color w:val="000000"/>
          <w:sz w:val="24"/>
          <w:szCs w:val="24"/>
        </w:rPr>
        <w:t xml:space="preserve">53. </w:t>
      </w:r>
      <w:r w:rsidR="00F916A6" w:rsidRPr="00F916A6">
        <w:rPr>
          <w:rFonts w:ascii="Arial" w:hAnsi="Arial" w:cs="Arial"/>
          <w:sz w:val="24"/>
          <w:szCs w:val="24"/>
          <w:lang w:val="es-MX" w:eastAsia="es-MX"/>
        </w:rPr>
        <w:t>No se localizó ni fue exhibida durante la auditoría, la garantía de cumplimiento del contrato equivalente al diez por ciento del monto contratado, obligación establecida en el artículo 40, fracción II, párrafo segundo, de la </w:t>
      </w:r>
      <w:r w:rsidR="00F916A6" w:rsidRPr="00F916A6">
        <w:rPr>
          <w:rFonts w:ascii="Arial" w:hAnsi="Arial" w:cs="Arial"/>
          <w:i/>
          <w:iCs/>
          <w:sz w:val="24"/>
          <w:szCs w:val="24"/>
          <w:lang w:val="es-MX" w:eastAsia="es-MX"/>
        </w:rPr>
        <w:t>LOPEMNL.</w:t>
      </w:r>
    </w:p>
    <w:p w:rsidR="00FE3833" w:rsidRDefault="00FE3833" w:rsidP="007C3588">
      <w:pPr>
        <w:autoSpaceDE w:val="0"/>
        <w:autoSpaceDN w:val="0"/>
        <w:adjustRightInd w:val="0"/>
        <w:spacing w:after="0" w:line="360" w:lineRule="auto"/>
        <w:jc w:val="both"/>
        <w:rPr>
          <w:rFonts w:ascii="Arial" w:hAnsi="Arial" w:cs="Arial"/>
          <w:color w:val="000000"/>
        </w:rPr>
      </w:pPr>
    </w:p>
    <w:p w:rsidR="007C3588" w:rsidRPr="00F1595E" w:rsidRDefault="001C5103" w:rsidP="00685930">
      <w:pPr>
        <w:autoSpaceDE w:val="0"/>
        <w:autoSpaceDN w:val="0"/>
        <w:adjustRightInd w:val="0"/>
        <w:spacing w:after="0" w:line="240" w:lineRule="auto"/>
        <w:rPr>
          <w:rFonts w:ascii="Arial" w:hAnsi="Arial" w:cs="Arial"/>
          <w:b/>
          <w:color w:val="000000"/>
          <w:sz w:val="24"/>
          <w:szCs w:val="24"/>
        </w:rPr>
      </w:pPr>
      <w:r w:rsidRPr="00F1595E">
        <w:rPr>
          <w:rFonts w:ascii="Arial" w:hAnsi="Arial" w:cs="Arial"/>
          <w:b/>
          <w:color w:val="000000"/>
          <w:sz w:val="24"/>
          <w:szCs w:val="24"/>
        </w:rPr>
        <w:t>Acción emitida:</w:t>
      </w:r>
    </w:p>
    <w:p w:rsidR="00685930" w:rsidRPr="00F916A6" w:rsidRDefault="007C3588" w:rsidP="00F916A6">
      <w:pPr>
        <w:autoSpaceDE w:val="0"/>
        <w:autoSpaceDN w:val="0"/>
        <w:adjustRightInd w:val="0"/>
        <w:spacing w:after="0" w:line="360" w:lineRule="auto"/>
        <w:rPr>
          <w:rFonts w:ascii="Arial" w:hAnsi="Arial" w:cs="Arial"/>
          <w:i/>
          <w:color w:val="000000"/>
          <w:sz w:val="24"/>
          <w:szCs w:val="24"/>
        </w:rPr>
      </w:pPr>
      <w:r w:rsidRPr="00F916A6">
        <w:rPr>
          <w:rFonts w:ascii="Arial" w:hAnsi="Arial" w:cs="Arial"/>
          <w:i/>
          <w:color w:val="000000"/>
          <w:sz w:val="24"/>
          <w:szCs w:val="24"/>
        </w:rPr>
        <w:lastRenderedPageBreak/>
        <w:t xml:space="preserve">Promoción de </w:t>
      </w:r>
      <w:proofErr w:type="spellStart"/>
      <w:r w:rsidRPr="00F916A6">
        <w:rPr>
          <w:rFonts w:ascii="Arial" w:hAnsi="Arial" w:cs="Arial"/>
          <w:i/>
          <w:color w:val="000000"/>
          <w:sz w:val="24"/>
          <w:szCs w:val="24"/>
        </w:rPr>
        <w:t>Fincamiento</w:t>
      </w:r>
      <w:proofErr w:type="spellEnd"/>
      <w:r w:rsidRPr="00F916A6">
        <w:rPr>
          <w:rFonts w:ascii="Arial" w:hAnsi="Arial" w:cs="Arial"/>
          <w:i/>
          <w:color w:val="000000"/>
          <w:sz w:val="24"/>
          <w:szCs w:val="24"/>
        </w:rPr>
        <w:t xml:space="preserve"> de Responsabilidad Administrativa.</w:t>
      </w:r>
    </w:p>
    <w:p w:rsidR="00685930" w:rsidRPr="00F916A6" w:rsidRDefault="00F916A6" w:rsidP="00F916A6">
      <w:pPr>
        <w:autoSpaceDE w:val="0"/>
        <w:autoSpaceDN w:val="0"/>
        <w:adjustRightInd w:val="0"/>
        <w:spacing w:after="0" w:line="360" w:lineRule="auto"/>
        <w:rPr>
          <w:rFonts w:ascii="Arial" w:hAnsi="Arial" w:cs="Arial"/>
          <w:i/>
          <w:color w:val="000000"/>
          <w:sz w:val="24"/>
          <w:szCs w:val="24"/>
        </w:rPr>
      </w:pPr>
      <w:r w:rsidRPr="00F916A6">
        <w:rPr>
          <w:rFonts w:ascii="Arial" w:hAnsi="Arial" w:cs="Arial"/>
          <w:i/>
          <w:color w:val="000000"/>
          <w:sz w:val="24"/>
          <w:szCs w:val="24"/>
        </w:rPr>
        <w:t>Recomenda</w:t>
      </w:r>
      <w:r>
        <w:rPr>
          <w:rFonts w:ascii="Arial" w:hAnsi="Arial" w:cs="Arial"/>
          <w:i/>
          <w:color w:val="000000"/>
          <w:sz w:val="24"/>
          <w:szCs w:val="24"/>
        </w:rPr>
        <w:t>ciones en Relación a la Gestión o Control Interno.</w:t>
      </w:r>
    </w:p>
    <w:p w:rsidR="003C5578" w:rsidRPr="00F916A6" w:rsidRDefault="003C5578" w:rsidP="00F916A6">
      <w:pPr>
        <w:autoSpaceDE w:val="0"/>
        <w:autoSpaceDN w:val="0"/>
        <w:adjustRightInd w:val="0"/>
        <w:spacing w:after="0" w:line="360" w:lineRule="auto"/>
        <w:rPr>
          <w:rFonts w:ascii="Arial" w:hAnsi="Arial" w:cs="Arial"/>
          <w:i/>
          <w:color w:val="000000"/>
        </w:rPr>
      </w:pPr>
    </w:p>
    <w:p w:rsidR="003C5578" w:rsidRPr="00F916A6" w:rsidRDefault="007C3588" w:rsidP="008B1364">
      <w:pPr>
        <w:autoSpaceDE w:val="0"/>
        <w:autoSpaceDN w:val="0"/>
        <w:adjustRightInd w:val="0"/>
        <w:spacing w:after="0" w:line="360" w:lineRule="auto"/>
        <w:jc w:val="both"/>
        <w:rPr>
          <w:rFonts w:ascii="Arial" w:hAnsi="Arial" w:cs="Arial"/>
          <w:color w:val="000000"/>
          <w:sz w:val="24"/>
          <w:szCs w:val="24"/>
        </w:rPr>
      </w:pPr>
      <w:r w:rsidRPr="00F916A6">
        <w:rPr>
          <w:rFonts w:ascii="Arial" w:hAnsi="Arial" w:cs="Arial"/>
          <w:color w:val="000000"/>
          <w:sz w:val="24"/>
          <w:szCs w:val="24"/>
        </w:rPr>
        <w:t xml:space="preserve">54. </w:t>
      </w:r>
      <w:r w:rsidR="00F916A6" w:rsidRPr="00F916A6">
        <w:rPr>
          <w:rFonts w:ascii="Arial" w:hAnsi="Arial" w:cs="Arial"/>
          <w:sz w:val="24"/>
          <w:szCs w:val="24"/>
          <w:lang w:val="es-MX" w:eastAsia="es-MX"/>
        </w:rPr>
        <w:t>No se localizó ni fue exhibida durante la auditoría, en su caso la garantía del anticipo otorgado, obligación establecida en el artículo 40, fracción III, de la </w:t>
      </w:r>
      <w:r w:rsidR="00F916A6" w:rsidRPr="00F916A6">
        <w:rPr>
          <w:rFonts w:ascii="Arial" w:hAnsi="Arial" w:cs="Arial"/>
          <w:i/>
          <w:iCs/>
          <w:sz w:val="24"/>
          <w:szCs w:val="24"/>
          <w:lang w:val="es-MX" w:eastAsia="es-MX"/>
        </w:rPr>
        <w:t>LOPEMNL.</w:t>
      </w:r>
    </w:p>
    <w:p w:rsidR="00FE3833" w:rsidRDefault="00FE3833" w:rsidP="008B1364">
      <w:pPr>
        <w:autoSpaceDE w:val="0"/>
        <w:autoSpaceDN w:val="0"/>
        <w:adjustRightInd w:val="0"/>
        <w:spacing w:after="0" w:line="360" w:lineRule="auto"/>
        <w:jc w:val="both"/>
        <w:rPr>
          <w:rFonts w:ascii="Arial" w:hAnsi="Arial" w:cs="Arial"/>
          <w:color w:val="000000"/>
        </w:rPr>
      </w:pPr>
    </w:p>
    <w:p w:rsidR="008B1364" w:rsidRPr="00F1595E" w:rsidRDefault="008B1364" w:rsidP="00F916A6">
      <w:pPr>
        <w:autoSpaceDE w:val="0"/>
        <w:autoSpaceDN w:val="0"/>
        <w:adjustRightInd w:val="0"/>
        <w:spacing w:after="0" w:line="360" w:lineRule="auto"/>
        <w:rPr>
          <w:rFonts w:ascii="Arial" w:hAnsi="Arial" w:cs="Arial"/>
          <w:b/>
          <w:color w:val="000000"/>
          <w:sz w:val="24"/>
          <w:szCs w:val="24"/>
        </w:rPr>
      </w:pPr>
      <w:r w:rsidRPr="00F1595E">
        <w:rPr>
          <w:rFonts w:ascii="Arial" w:hAnsi="Arial" w:cs="Arial"/>
          <w:b/>
          <w:color w:val="000000"/>
          <w:sz w:val="24"/>
          <w:szCs w:val="24"/>
        </w:rPr>
        <w:t>Acción</w:t>
      </w:r>
      <w:r w:rsidR="001C5103" w:rsidRPr="00F1595E">
        <w:rPr>
          <w:rFonts w:ascii="Arial" w:hAnsi="Arial" w:cs="Arial"/>
          <w:b/>
          <w:color w:val="000000"/>
          <w:sz w:val="24"/>
          <w:szCs w:val="24"/>
        </w:rPr>
        <w:t xml:space="preserve"> emitida:</w:t>
      </w:r>
    </w:p>
    <w:p w:rsidR="00F916A6" w:rsidRDefault="008B1364" w:rsidP="00F916A6">
      <w:pPr>
        <w:autoSpaceDE w:val="0"/>
        <w:autoSpaceDN w:val="0"/>
        <w:adjustRightInd w:val="0"/>
        <w:spacing w:after="0" w:line="360" w:lineRule="auto"/>
        <w:rPr>
          <w:rFonts w:ascii="Arial" w:hAnsi="Arial" w:cs="Arial"/>
          <w:i/>
          <w:color w:val="000000"/>
          <w:sz w:val="24"/>
          <w:szCs w:val="24"/>
        </w:rPr>
      </w:pPr>
      <w:r w:rsidRPr="00F916A6">
        <w:rPr>
          <w:rFonts w:ascii="Arial" w:hAnsi="Arial" w:cs="Arial"/>
          <w:i/>
          <w:color w:val="000000"/>
          <w:sz w:val="24"/>
          <w:szCs w:val="24"/>
        </w:rPr>
        <w:t xml:space="preserve">Promoción de </w:t>
      </w:r>
      <w:proofErr w:type="spellStart"/>
      <w:r w:rsidRPr="00F916A6">
        <w:rPr>
          <w:rFonts w:ascii="Arial" w:hAnsi="Arial" w:cs="Arial"/>
          <w:i/>
          <w:color w:val="000000"/>
          <w:sz w:val="24"/>
          <w:szCs w:val="24"/>
        </w:rPr>
        <w:t>Fincamiento</w:t>
      </w:r>
      <w:proofErr w:type="spellEnd"/>
      <w:r w:rsidRPr="00F916A6">
        <w:rPr>
          <w:rFonts w:ascii="Arial" w:hAnsi="Arial" w:cs="Arial"/>
          <w:i/>
          <w:color w:val="000000"/>
          <w:sz w:val="24"/>
          <w:szCs w:val="24"/>
        </w:rPr>
        <w:t xml:space="preserve"> de Responsabilidad Administrativa</w:t>
      </w:r>
      <w:r w:rsidR="00F916A6">
        <w:rPr>
          <w:rFonts w:ascii="Arial" w:hAnsi="Arial" w:cs="Arial"/>
          <w:i/>
          <w:color w:val="000000"/>
          <w:sz w:val="24"/>
          <w:szCs w:val="24"/>
        </w:rPr>
        <w:t>.</w:t>
      </w:r>
    </w:p>
    <w:p w:rsidR="00685930" w:rsidRPr="00F916A6" w:rsidRDefault="00F916A6" w:rsidP="00F916A6">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a la Gestión o Control Interno</w:t>
      </w:r>
      <w:r w:rsidR="008B1364" w:rsidRPr="00F916A6">
        <w:rPr>
          <w:rFonts w:ascii="Arial" w:hAnsi="Arial" w:cs="Arial"/>
          <w:i/>
          <w:color w:val="000000"/>
          <w:sz w:val="24"/>
          <w:szCs w:val="24"/>
        </w:rPr>
        <w:t>.</w:t>
      </w:r>
    </w:p>
    <w:p w:rsidR="007233C3" w:rsidRDefault="007233C3" w:rsidP="00685930">
      <w:pPr>
        <w:autoSpaceDE w:val="0"/>
        <w:autoSpaceDN w:val="0"/>
        <w:adjustRightInd w:val="0"/>
        <w:spacing w:after="0" w:line="240" w:lineRule="auto"/>
        <w:rPr>
          <w:rFonts w:ascii="Arial" w:hAnsi="Arial" w:cs="Arial"/>
          <w:color w:val="000000"/>
        </w:rPr>
      </w:pPr>
    </w:p>
    <w:p w:rsidR="007233C3" w:rsidRPr="00F916A6" w:rsidRDefault="007233C3" w:rsidP="007233C3">
      <w:pPr>
        <w:autoSpaceDE w:val="0"/>
        <w:autoSpaceDN w:val="0"/>
        <w:adjustRightInd w:val="0"/>
        <w:spacing w:after="0" w:line="360" w:lineRule="auto"/>
        <w:jc w:val="both"/>
        <w:rPr>
          <w:rFonts w:ascii="Arial" w:hAnsi="Arial" w:cs="Arial"/>
          <w:color w:val="000000"/>
          <w:sz w:val="24"/>
          <w:szCs w:val="24"/>
        </w:rPr>
      </w:pPr>
      <w:r w:rsidRPr="00F916A6">
        <w:rPr>
          <w:rFonts w:ascii="Arial" w:hAnsi="Arial" w:cs="Arial"/>
          <w:color w:val="000000"/>
          <w:sz w:val="24"/>
          <w:szCs w:val="24"/>
        </w:rPr>
        <w:t xml:space="preserve">55. </w:t>
      </w:r>
      <w:r w:rsidR="00F916A6" w:rsidRPr="00F916A6">
        <w:rPr>
          <w:rFonts w:ascii="Arial" w:hAnsi="Arial" w:cs="Arial"/>
          <w:sz w:val="24"/>
          <w:szCs w:val="24"/>
          <w:lang w:val="es-MX" w:eastAsia="es-MX"/>
        </w:rPr>
        <w:t>No se localizó ni fue exhibido durante la auditoría, el contrato de obra, obligación establecida en el artículo 62, párrafo primero, de la </w:t>
      </w:r>
      <w:r w:rsidR="00F916A6" w:rsidRPr="00F916A6">
        <w:rPr>
          <w:rFonts w:ascii="Arial" w:hAnsi="Arial" w:cs="Arial"/>
          <w:i/>
          <w:iCs/>
          <w:sz w:val="24"/>
          <w:szCs w:val="24"/>
          <w:lang w:val="es-MX" w:eastAsia="es-MX"/>
        </w:rPr>
        <w:t>LOPEMNL.</w:t>
      </w:r>
    </w:p>
    <w:p w:rsidR="00FE3833" w:rsidRPr="001C5103" w:rsidRDefault="00FE3833" w:rsidP="007233C3">
      <w:pPr>
        <w:autoSpaceDE w:val="0"/>
        <w:autoSpaceDN w:val="0"/>
        <w:adjustRightInd w:val="0"/>
        <w:spacing w:after="0" w:line="360" w:lineRule="auto"/>
        <w:jc w:val="both"/>
        <w:rPr>
          <w:rFonts w:ascii="Arial" w:hAnsi="Arial" w:cs="Arial"/>
          <w:color w:val="000000"/>
          <w:sz w:val="24"/>
          <w:szCs w:val="24"/>
        </w:rPr>
      </w:pPr>
    </w:p>
    <w:p w:rsidR="007233C3" w:rsidRPr="00FB0669" w:rsidRDefault="001C5103" w:rsidP="00685930">
      <w:pPr>
        <w:autoSpaceDE w:val="0"/>
        <w:autoSpaceDN w:val="0"/>
        <w:adjustRightInd w:val="0"/>
        <w:spacing w:after="0" w:line="240" w:lineRule="auto"/>
        <w:rPr>
          <w:rFonts w:ascii="Arial" w:hAnsi="Arial" w:cs="Arial"/>
          <w:b/>
          <w:color w:val="000000"/>
          <w:sz w:val="24"/>
          <w:szCs w:val="24"/>
        </w:rPr>
      </w:pPr>
      <w:r w:rsidRPr="00FB0669">
        <w:rPr>
          <w:rFonts w:ascii="Arial" w:hAnsi="Arial" w:cs="Arial"/>
          <w:b/>
          <w:color w:val="000000"/>
          <w:sz w:val="24"/>
          <w:szCs w:val="24"/>
        </w:rPr>
        <w:t>Acción emitida:</w:t>
      </w:r>
    </w:p>
    <w:p w:rsidR="00685930" w:rsidRPr="00F916A6" w:rsidRDefault="007233C3" w:rsidP="00685930">
      <w:pPr>
        <w:autoSpaceDE w:val="0"/>
        <w:autoSpaceDN w:val="0"/>
        <w:adjustRightInd w:val="0"/>
        <w:spacing w:after="0" w:line="240" w:lineRule="auto"/>
        <w:rPr>
          <w:rFonts w:ascii="Arial" w:hAnsi="Arial" w:cs="Arial"/>
          <w:i/>
          <w:color w:val="000000"/>
          <w:sz w:val="24"/>
          <w:szCs w:val="24"/>
        </w:rPr>
      </w:pPr>
      <w:r w:rsidRPr="00F916A6">
        <w:rPr>
          <w:rFonts w:ascii="Arial" w:hAnsi="Arial" w:cs="Arial"/>
          <w:i/>
          <w:color w:val="000000"/>
          <w:sz w:val="24"/>
          <w:szCs w:val="24"/>
        </w:rPr>
        <w:t xml:space="preserve">Promoción de </w:t>
      </w:r>
      <w:proofErr w:type="spellStart"/>
      <w:r w:rsidRPr="00F916A6">
        <w:rPr>
          <w:rFonts w:ascii="Arial" w:hAnsi="Arial" w:cs="Arial"/>
          <w:i/>
          <w:color w:val="000000"/>
          <w:sz w:val="24"/>
          <w:szCs w:val="24"/>
        </w:rPr>
        <w:t>Fincamiento</w:t>
      </w:r>
      <w:proofErr w:type="spellEnd"/>
      <w:r w:rsidRPr="00F916A6">
        <w:rPr>
          <w:rFonts w:ascii="Arial" w:hAnsi="Arial" w:cs="Arial"/>
          <w:i/>
          <w:color w:val="000000"/>
          <w:sz w:val="24"/>
          <w:szCs w:val="24"/>
        </w:rPr>
        <w:t xml:space="preserve"> de Responsabilidad Administrativa.</w:t>
      </w:r>
    </w:p>
    <w:p w:rsidR="007233C3" w:rsidRDefault="007233C3" w:rsidP="007233C3">
      <w:pPr>
        <w:autoSpaceDE w:val="0"/>
        <w:autoSpaceDN w:val="0"/>
        <w:adjustRightInd w:val="0"/>
        <w:spacing w:after="0" w:line="360" w:lineRule="auto"/>
        <w:jc w:val="both"/>
        <w:rPr>
          <w:rFonts w:ascii="Arial" w:hAnsi="Arial" w:cs="Arial"/>
          <w:color w:val="000000"/>
        </w:rPr>
      </w:pPr>
    </w:p>
    <w:p w:rsidR="003C5578" w:rsidRPr="00F916A6" w:rsidRDefault="007233C3" w:rsidP="007233C3">
      <w:pPr>
        <w:autoSpaceDE w:val="0"/>
        <w:autoSpaceDN w:val="0"/>
        <w:adjustRightInd w:val="0"/>
        <w:spacing w:after="0" w:line="360" w:lineRule="auto"/>
        <w:jc w:val="both"/>
        <w:rPr>
          <w:rFonts w:ascii="Arial" w:hAnsi="Arial" w:cs="Arial"/>
          <w:color w:val="000000"/>
          <w:sz w:val="24"/>
          <w:szCs w:val="24"/>
        </w:rPr>
      </w:pPr>
      <w:r w:rsidRPr="00F916A6">
        <w:rPr>
          <w:rFonts w:ascii="Arial" w:hAnsi="Arial" w:cs="Arial"/>
          <w:color w:val="000000"/>
          <w:sz w:val="24"/>
          <w:szCs w:val="24"/>
        </w:rPr>
        <w:t xml:space="preserve">56. </w:t>
      </w:r>
      <w:r w:rsidR="00F916A6" w:rsidRPr="00F916A6">
        <w:rPr>
          <w:rFonts w:ascii="Arial" w:hAnsi="Arial" w:cs="Arial"/>
          <w:sz w:val="24"/>
          <w:szCs w:val="24"/>
          <w:lang w:val="es-MX" w:eastAsia="es-MX"/>
        </w:rPr>
        <w:t>No se localizó ni fue exhibida durante la auditoría, la bitácora de obra, obligación establecida en el artículo 67, fracción I, de la </w:t>
      </w:r>
      <w:r w:rsidR="00F916A6" w:rsidRPr="00F916A6">
        <w:rPr>
          <w:rFonts w:ascii="Arial" w:hAnsi="Arial" w:cs="Arial"/>
          <w:i/>
          <w:iCs/>
          <w:sz w:val="24"/>
          <w:szCs w:val="24"/>
          <w:lang w:val="es-MX" w:eastAsia="es-MX"/>
        </w:rPr>
        <w:t>LOPEMNL.</w:t>
      </w:r>
    </w:p>
    <w:p w:rsidR="00FE3833" w:rsidRDefault="00FE3833" w:rsidP="007233C3">
      <w:pPr>
        <w:autoSpaceDE w:val="0"/>
        <w:autoSpaceDN w:val="0"/>
        <w:adjustRightInd w:val="0"/>
        <w:spacing w:after="0" w:line="360" w:lineRule="auto"/>
        <w:jc w:val="both"/>
        <w:rPr>
          <w:rFonts w:ascii="Arial" w:hAnsi="Arial" w:cs="Arial"/>
          <w:color w:val="000000"/>
        </w:rPr>
      </w:pPr>
    </w:p>
    <w:p w:rsidR="007233C3" w:rsidRPr="00FB0669" w:rsidRDefault="001C5103" w:rsidP="007233C3">
      <w:pPr>
        <w:autoSpaceDE w:val="0"/>
        <w:autoSpaceDN w:val="0"/>
        <w:adjustRightInd w:val="0"/>
        <w:spacing w:after="0" w:line="360" w:lineRule="auto"/>
        <w:jc w:val="both"/>
        <w:rPr>
          <w:rFonts w:ascii="Arial" w:hAnsi="Arial" w:cs="Arial"/>
          <w:b/>
          <w:color w:val="000000"/>
          <w:sz w:val="24"/>
          <w:szCs w:val="24"/>
        </w:rPr>
      </w:pPr>
      <w:r w:rsidRPr="00FB0669">
        <w:rPr>
          <w:rFonts w:ascii="Arial" w:hAnsi="Arial" w:cs="Arial"/>
          <w:b/>
          <w:color w:val="000000"/>
          <w:sz w:val="24"/>
          <w:szCs w:val="24"/>
        </w:rPr>
        <w:t>Acción emitida:</w:t>
      </w:r>
    </w:p>
    <w:p w:rsidR="00685930" w:rsidRDefault="007233C3" w:rsidP="007233C3">
      <w:pPr>
        <w:autoSpaceDE w:val="0"/>
        <w:autoSpaceDN w:val="0"/>
        <w:adjustRightInd w:val="0"/>
        <w:spacing w:after="0" w:line="360" w:lineRule="auto"/>
        <w:jc w:val="both"/>
        <w:rPr>
          <w:rFonts w:ascii="Arial" w:hAnsi="Arial" w:cs="Arial"/>
          <w:i/>
          <w:color w:val="000000"/>
          <w:sz w:val="24"/>
          <w:szCs w:val="24"/>
        </w:rPr>
      </w:pPr>
      <w:r w:rsidRPr="00F916A6">
        <w:rPr>
          <w:rFonts w:ascii="Arial" w:hAnsi="Arial" w:cs="Arial"/>
          <w:i/>
          <w:color w:val="000000"/>
          <w:sz w:val="24"/>
          <w:szCs w:val="24"/>
        </w:rPr>
        <w:t xml:space="preserve">Promoción de </w:t>
      </w:r>
      <w:proofErr w:type="spellStart"/>
      <w:r w:rsidRPr="00F916A6">
        <w:rPr>
          <w:rFonts w:ascii="Arial" w:hAnsi="Arial" w:cs="Arial"/>
          <w:i/>
          <w:color w:val="000000"/>
          <w:sz w:val="24"/>
          <w:szCs w:val="24"/>
        </w:rPr>
        <w:t>Fincamiento</w:t>
      </w:r>
      <w:proofErr w:type="spellEnd"/>
      <w:r w:rsidRPr="00F916A6">
        <w:rPr>
          <w:rFonts w:ascii="Arial" w:hAnsi="Arial" w:cs="Arial"/>
          <w:i/>
          <w:color w:val="000000"/>
          <w:sz w:val="24"/>
          <w:szCs w:val="24"/>
        </w:rPr>
        <w:t xml:space="preserve"> de Responsabilidad Administrativa.</w:t>
      </w:r>
    </w:p>
    <w:p w:rsidR="00F916A6" w:rsidRPr="00F916A6" w:rsidRDefault="00F916A6" w:rsidP="007233C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3C5578" w:rsidRPr="00F916A6" w:rsidRDefault="007233C3" w:rsidP="007233C3">
      <w:pPr>
        <w:autoSpaceDE w:val="0"/>
        <w:autoSpaceDN w:val="0"/>
        <w:adjustRightInd w:val="0"/>
        <w:spacing w:after="0" w:line="360" w:lineRule="auto"/>
        <w:jc w:val="both"/>
        <w:rPr>
          <w:rFonts w:ascii="Arial" w:hAnsi="Arial" w:cs="Arial"/>
          <w:color w:val="000000"/>
          <w:sz w:val="24"/>
          <w:szCs w:val="24"/>
        </w:rPr>
      </w:pPr>
      <w:r w:rsidRPr="00F916A6">
        <w:rPr>
          <w:rFonts w:ascii="Arial" w:hAnsi="Arial" w:cs="Arial"/>
          <w:color w:val="000000"/>
          <w:sz w:val="24"/>
          <w:szCs w:val="24"/>
        </w:rPr>
        <w:t xml:space="preserve">57. </w:t>
      </w:r>
      <w:r w:rsidR="00F916A6" w:rsidRPr="00F916A6">
        <w:rPr>
          <w:rFonts w:ascii="Arial" w:hAnsi="Arial" w:cs="Arial"/>
          <w:sz w:val="24"/>
          <w:szCs w:val="24"/>
          <w:lang w:val="es-MX" w:eastAsia="es-MX"/>
        </w:rPr>
        <w:t>No se localizaron ni fueron exhibidos durante la auditoría, los planos de obra terminada, obligación establecida en el artículo 67, fracción IV, de la </w:t>
      </w:r>
      <w:r w:rsidR="00F916A6" w:rsidRPr="00F916A6">
        <w:rPr>
          <w:rFonts w:ascii="Arial" w:hAnsi="Arial" w:cs="Arial"/>
          <w:i/>
          <w:iCs/>
          <w:sz w:val="24"/>
          <w:szCs w:val="24"/>
          <w:lang w:val="es-MX" w:eastAsia="es-MX"/>
        </w:rPr>
        <w:t>LOPEMNL.</w:t>
      </w:r>
    </w:p>
    <w:p w:rsidR="00FE3833" w:rsidRDefault="00FE3833" w:rsidP="007233C3">
      <w:pPr>
        <w:autoSpaceDE w:val="0"/>
        <w:autoSpaceDN w:val="0"/>
        <w:adjustRightInd w:val="0"/>
        <w:spacing w:after="0" w:line="360" w:lineRule="auto"/>
        <w:jc w:val="both"/>
        <w:rPr>
          <w:rFonts w:ascii="Arial" w:hAnsi="Arial" w:cs="Arial"/>
          <w:color w:val="000000"/>
        </w:rPr>
      </w:pPr>
    </w:p>
    <w:p w:rsidR="007233C3" w:rsidRPr="00FB0669" w:rsidRDefault="005C5D30" w:rsidP="00685930">
      <w:pPr>
        <w:autoSpaceDE w:val="0"/>
        <w:autoSpaceDN w:val="0"/>
        <w:adjustRightInd w:val="0"/>
        <w:spacing w:after="0" w:line="240" w:lineRule="auto"/>
        <w:jc w:val="both"/>
        <w:rPr>
          <w:rFonts w:ascii="Arial" w:hAnsi="Arial" w:cs="Arial"/>
          <w:b/>
          <w:iCs/>
          <w:color w:val="000000"/>
          <w:sz w:val="24"/>
          <w:szCs w:val="24"/>
        </w:rPr>
      </w:pPr>
      <w:r w:rsidRPr="00FB0669">
        <w:rPr>
          <w:rFonts w:ascii="Arial" w:hAnsi="Arial" w:cs="Arial"/>
          <w:b/>
          <w:iCs/>
          <w:color w:val="000000"/>
          <w:sz w:val="24"/>
          <w:szCs w:val="24"/>
        </w:rPr>
        <w:t>Acción emitida:</w:t>
      </w:r>
    </w:p>
    <w:p w:rsidR="007233C3" w:rsidRPr="00F916A6" w:rsidRDefault="007233C3" w:rsidP="00685930">
      <w:pPr>
        <w:autoSpaceDE w:val="0"/>
        <w:autoSpaceDN w:val="0"/>
        <w:adjustRightInd w:val="0"/>
        <w:spacing w:after="0" w:line="240" w:lineRule="auto"/>
        <w:jc w:val="both"/>
        <w:rPr>
          <w:rFonts w:ascii="Arial" w:hAnsi="Arial" w:cs="Arial"/>
          <w:i/>
          <w:iCs/>
          <w:color w:val="000000"/>
          <w:sz w:val="24"/>
          <w:szCs w:val="24"/>
        </w:rPr>
      </w:pPr>
      <w:r w:rsidRPr="00F916A6">
        <w:rPr>
          <w:rFonts w:ascii="Arial" w:hAnsi="Arial" w:cs="Arial"/>
          <w:i/>
          <w:iCs/>
          <w:color w:val="000000"/>
          <w:sz w:val="24"/>
          <w:szCs w:val="24"/>
        </w:rPr>
        <w:t xml:space="preserve">Promoción de </w:t>
      </w:r>
      <w:proofErr w:type="spellStart"/>
      <w:r w:rsidRPr="00F916A6">
        <w:rPr>
          <w:rFonts w:ascii="Arial" w:hAnsi="Arial" w:cs="Arial"/>
          <w:i/>
          <w:iCs/>
          <w:color w:val="000000"/>
          <w:sz w:val="24"/>
          <w:szCs w:val="24"/>
        </w:rPr>
        <w:t>Fincamiento</w:t>
      </w:r>
      <w:proofErr w:type="spellEnd"/>
      <w:r w:rsidRPr="00F916A6">
        <w:rPr>
          <w:rFonts w:ascii="Arial" w:hAnsi="Arial" w:cs="Arial"/>
          <w:i/>
          <w:iCs/>
          <w:color w:val="000000"/>
          <w:sz w:val="24"/>
          <w:szCs w:val="24"/>
        </w:rPr>
        <w:t xml:space="preserve"> de Responsabilidad Administrativa.</w:t>
      </w:r>
    </w:p>
    <w:p w:rsidR="00685930" w:rsidRPr="007233C3" w:rsidRDefault="00685930" w:rsidP="007233C3">
      <w:pPr>
        <w:autoSpaceDE w:val="0"/>
        <w:autoSpaceDN w:val="0"/>
        <w:adjustRightInd w:val="0"/>
        <w:spacing w:after="0" w:line="360" w:lineRule="auto"/>
        <w:jc w:val="both"/>
        <w:rPr>
          <w:rFonts w:ascii="Arial" w:hAnsi="Arial" w:cs="Arial"/>
          <w:color w:val="000000"/>
        </w:rPr>
      </w:pPr>
    </w:p>
    <w:p w:rsidR="00685930" w:rsidRPr="00F916A6" w:rsidRDefault="007233C3" w:rsidP="007233C3">
      <w:pPr>
        <w:autoSpaceDE w:val="0"/>
        <w:autoSpaceDN w:val="0"/>
        <w:adjustRightInd w:val="0"/>
        <w:spacing w:after="0" w:line="360" w:lineRule="auto"/>
        <w:jc w:val="both"/>
        <w:rPr>
          <w:rFonts w:ascii="Arial" w:hAnsi="Arial" w:cs="Arial"/>
          <w:iCs/>
          <w:color w:val="000000"/>
          <w:sz w:val="24"/>
          <w:szCs w:val="24"/>
        </w:rPr>
      </w:pPr>
      <w:r w:rsidRPr="00F916A6">
        <w:rPr>
          <w:rFonts w:ascii="Arial" w:hAnsi="Arial" w:cs="Arial"/>
          <w:iCs/>
          <w:color w:val="000000"/>
          <w:sz w:val="24"/>
          <w:szCs w:val="24"/>
        </w:rPr>
        <w:t xml:space="preserve">58. </w:t>
      </w:r>
      <w:r w:rsidR="00F916A6" w:rsidRPr="00F916A6">
        <w:rPr>
          <w:rFonts w:ascii="Arial" w:hAnsi="Arial" w:cs="Arial"/>
          <w:sz w:val="24"/>
          <w:szCs w:val="24"/>
          <w:lang w:val="es-MX" w:eastAsia="es-MX"/>
        </w:rPr>
        <w:t>No se localizó ni fue exhibida durante la auditoría, la documentación que permita verificar que el contratista comunicó al Ente Público la terminación de los trabajos, obligación establecida en el artículo 78, párrafo primero, de la </w:t>
      </w:r>
      <w:r w:rsidR="00F916A6" w:rsidRPr="00F916A6">
        <w:rPr>
          <w:rFonts w:ascii="Arial" w:hAnsi="Arial" w:cs="Arial"/>
          <w:i/>
          <w:iCs/>
          <w:sz w:val="24"/>
          <w:szCs w:val="24"/>
          <w:lang w:val="es-MX" w:eastAsia="es-MX"/>
        </w:rPr>
        <w:t>LOPEMNL.</w:t>
      </w:r>
    </w:p>
    <w:p w:rsidR="00FE3833" w:rsidRPr="005C5D30" w:rsidRDefault="00FE3833" w:rsidP="007233C3">
      <w:pPr>
        <w:autoSpaceDE w:val="0"/>
        <w:autoSpaceDN w:val="0"/>
        <w:adjustRightInd w:val="0"/>
        <w:spacing w:after="0" w:line="360" w:lineRule="auto"/>
        <w:jc w:val="both"/>
        <w:rPr>
          <w:rFonts w:ascii="Arial" w:hAnsi="Arial" w:cs="Arial"/>
          <w:iCs/>
          <w:color w:val="000000"/>
          <w:sz w:val="24"/>
          <w:szCs w:val="24"/>
        </w:rPr>
      </w:pPr>
    </w:p>
    <w:p w:rsidR="007233C3" w:rsidRPr="00FB0669" w:rsidRDefault="005C5D30" w:rsidP="00685930">
      <w:pPr>
        <w:autoSpaceDE w:val="0"/>
        <w:autoSpaceDN w:val="0"/>
        <w:adjustRightInd w:val="0"/>
        <w:spacing w:after="0" w:line="240" w:lineRule="auto"/>
        <w:rPr>
          <w:rFonts w:ascii="Arial" w:hAnsi="Arial" w:cs="Arial"/>
          <w:b/>
          <w:color w:val="000000"/>
          <w:sz w:val="24"/>
          <w:szCs w:val="24"/>
        </w:rPr>
      </w:pPr>
      <w:r w:rsidRPr="00FB0669">
        <w:rPr>
          <w:rFonts w:ascii="Arial" w:hAnsi="Arial" w:cs="Arial"/>
          <w:b/>
          <w:color w:val="000000"/>
          <w:sz w:val="24"/>
          <w:szCs w:val="24"/>
        </w:rPr>
        <w:t>Acción emitida:</w:t>
      </w:r>
    </w:p>
    <w:p w:rsidR="00685930" w:rsidRPr="00AC10C8" w:rsidRDefault="007233C3" w:rsidP="00685930">
      <w:pPr>
        <w:autoSpaceDE w:val="0"/>
        <w:autoSpaceDN w:val="0"/>
        <w:adjustRightInd w:val="0"/>
        <w:spacing w:after="0" w:line="240" w:lineRule="auto"/>
        <w:rPr>
          <w:rFonts w:ascii="Arial" w:hAnsi="Arial" w:cs="Arial"/>
          <w:i/>
          <w:color w:val="000000"/>
          <w:sz w:val="24"/>
          <w:szCs w:val="24"/>
        </w:rPr>
      </w:pPr>
      <w:r w:rsidRPr="00AC10C8">
        <w:rPr>
          <w:rFonts w:ascii="Arial" w:hAnsi="Arial" w:cs="Arial"/>
          <w:i/>
          <w:color w:val="000000"/>
          <w:sz w:val="24"/>
          <w:szCs w:val="24"/>
        </w:rPr>
        <w:t xml:space="preserve">Promoción de </w:t>
      </w:r>
      <w:proofErr w:type="spellStart"/>
      <w:r w:rsidRPr="00AC10C8">
        <w:rPr>
          <w:rFonts w:ascii="Arial" w:hAnsi="Arial" w:cs="Arial"/>
          <w:i/>
          <w:color w:val="000000"/>
          <w:sz w:val="24"/>
          <w:szCs w:val="24"/>
        </w:rPr>
        <w:t>Fincamiento</w:t>
      </w:r>
      <w:proofErr w:type="spellEnd"/>
      <w:r w:rsidRPr="00AC10C8">
        <w:rPr>
          <w:rFonts w:ascii="Arial" w:hAnsi="Arial" w:cs="Arial"/>
          <w:i/>
          <w:color w:val="000000"/>
          <w:sz w:val="24"/>
          <w:szCs w:val="24"/>
        </w:rPr>
        <w:t xml:space="preserve"> de Responsabilidad Administrativa</w:t>
      </w:r>
      <w:r w:rsidR="00FB0669" w:rsidRPr="00AC10C8">
        <w:rPr>
          <w:rFonts w:ascii="Arial" w:hAnsi="Arial" w:cs="Arial"/>
          <w:i/>
          <w:color w:val="000000"/>
          <w:sz w:val="24"/>
          <w:szCs w:val="24"/>
        </w:rPr>
        <w:t>.</w:t>
      </w:r>
    </w:p>
    <w:p w:rsidR="003C5578" w:rsidRPr="00502CED" w:rsidRDefault="003C5578" w:rsidP="00685930">
      <w:pPr>
        <w:autoSpaceDE w:val="0"/>
        <w:autoSpaceDN w:val="0"/>
        <w:adjustRightInd w:val="0"/>
        <w:spacing w:after="0" w:line="240" w:lineRule="auto"/>
        <w:rPr>
          <w:rFonts w:ascii="Arial" w:hAnsi="Arial" w:cs="Arial"/>
          <w:color w:val="000000"/>
        </w:rPr>
      </w:pPr>
    </w:p>
    <w:p w:rsidR="007233C3" w:rsidRDefault="007233C3" w:rsidP="00685930">
      <w:pPr>
        <w:autoSpaceDE w:val="0"/>
        <w:autoSpaceDN w:val="0"/>
        <w:adjustRightInd w:val="0"/>
        <w:spacing w:after="0" w:line="240" w:lineRule="auto"/>
        <w:jc w:val="both"/>
        <w:rPr>
          <w:rFonts w:ascii="Arial" w:hAnsi="Arial" w:cs="Arial"/>
          <w:b/>
          <w:bCs/>
          <w:color w:val="000000"/>
        </w:rPr>
      </w:pPr>
    </w:p>
    <w:p w:rsidR="00FE3833" w:rsidRPr="00AC10C8" w:rsidRDefault="007233C3" w:rsidP="007233C3">
      <w:pPr>
        <w:autoSpaceDE w:val="0"/>
        <w:autoSpaceDN w:val="0"/>
        <w:adjustRightInd w:val="0"/>
        <w:spacing w:after="0" w:line="360" w:lineRule="auto"/>
        <w:jc w:val="both"/>
        <w:rPr>
          <w:rFonts w:ascii="Arial" w:hAnsi="Arial" w:cs="Arial"/>
          <w:color w:val="000000"/>
          <w:sz w:val="24"/>
          <w:szCs w:val="24"/>
        </w:rPr>
      </w:pPr>
      <w:r w:rsidRPr="00AC10C8">
        <w:rPr>
          <w:rFonts w:ascii="Arial" w:hAnsi="Arial" w:cs="Arial"/>
          <w:color w:val="000000"/>
          <w:sz w:val="24"/>
          <w:szCs w:val="24"/>
        </w:rPr>
        <w:t xml:space="preserve">59. </w:t>
      </w:r>
      <w:r w:rsidR="00AC10C8" w:rsidRPr="00AC10C8">
        <w:rPr>
          <w:rFonts w:ascii="Arial" w:hAnsi="Arial" w:cs="Arial"/>
          <w:sz w:val="24"/>
          <w:szCs w:val="24"/>
          <w:lang w:val="es-MX" w:eastAsia="es-MX"/>
        </w:rPr>
        <w:t>No se localizó ni fue exhibida durante la auditoría, la garantía equivalente al diez por ciento del monto total ejercido a fin de asegurar que se responda por los defectos, vicios ocultos y cualquier otra obligación en los términos de la Ley, obligación establecida en el artículo 79, párrafo primero, de la </w:t>
      </w:r>
      <w:r w:rsidR="00AC10C8" w:rsidRPr="00AC10C8">
        <w:rPr>
          <w:rFonts w:ascii="Arial" w:hAnsi="Arial" w:cs="Arial"/>
          <w:i/>
          <w:iCs/>
          <w:sz w:val="24"/>
          <w:szCs w:val="24"/>
          <w:lang w:val="es-MX" w:eastAsia="es-MX"/>
        </w:rPr>
        <w:t>LOPEMNL</w:t>
      </w:r>
      <w:r w:rsidR="00AC10C8" w:rsidRPr="00AC10C8">
        <w:rPr>
          <w:rFonts w:ascii="Arial" w:hAnsi="Arial" w:cs="Arial"/>
          <w:sz w:val="24"/>
          <w:szCs w:val="24"/>
          <w:lang w:val="es-MX" w:eastAsia="es-MX"/>
        </w:rPr>
        <w:t>.</w:t>
      </w:r>
    </w:p>
    <w:p w:rsidR="00FE3833" w:rsidRDefault="00FE3833" w:rsidP="007233C3">
      <w:pPr>
        <w:autoSpaceDE w:val="0"/>
        <w:autoSpaceDN w:val="0"/>
        <w:adjustRightInd w:val="0"/>
        <w:spacing w:after="0" w:line="360" w:lineRule="auto"/>
        <w:jc w:val="both"/>
        <w:rPr>
          <w:rFonts w:ascii="Arial" w:hAnsi="Arial" w:cs="Arial"/>
          <w:color w:val="000000"/>
          <w:sz w:val="24"/>
          <w:szCs w:val="24"/>
        </w:rPr>
      </w:pPr>
    </w:p>
    <w:p w:rsidR="007233C3" w:rsidRPr="00FB0669" w:rsidRDefault="007233C3" w:rsidP="007233C3">
      <w:pPr>
        <w:autoSpaceDE w:val="0"/>
        <w:autoSpaceDN w:val="0"/>
        <w:adjustRightInd w:val="0"/>
        <w:spacing w:after="0" w:line="360" w:lineRule="auto"/>
        <w:jc w:val="both"/>
        <w:rPr>
          <w:rFonts w:ascii="Arial" w:hAnsi="Arial" w:cs="Arial"/>
          <w:b/>
          <w:color w:val="000000"/>
          <w:sz w:val="24"/>
          <w:szCs w:val="24"/>
        </w:rPr>
      </w:pPr>
      <w:r w:rsidRPr="00FB0669">
        <w:rPr>
          <w:rFonts w:ascii="Arial" w:hAnsi="Arial" w:cs="Arial"/>
          <w:b/>
          <w:color w:val="000000"/>
          <w:sz w:val="24"/>
          <w:szCs w:val="24"/>
        </w:rPr>
        <w:t>Acción</w:t>
      </w:r>
      <w:r w:rsidR="005C5D30" w:rsidRPr="00FB0669">
        <w:rPr>
          <w:rFonts w:ascii="Arial" w:hAnsi="Arial" w:cs="Arial"/>
          <w:b/>
          <w:color w:val="000000"/>
          <w:sz w:val="24"/>
          <w:szCs w:val="24"/>
        </w:rPr>
        <w:t xml:space="preserve"> emitida:</w:t>
      </w:r>
    </w:p>
    <w:p w:rsidR="00AC10C8" w:rsidRDefault="007233C3" w:rsidP="007233C3">
      <w:pPr>
        <w:autoSpaceDE w:val="0"/>
        <w:autoSpaceDN w:val="0"/>
        <w:adjustRightInd w:val="0"/>
        <w:spacing w:after="0" w:line="360" w:lineRule="auto"/>
        <w:jc w:val="both"/>
        <w:rPr>
          <w:rFonts w:ascii="Arial" w:hAnsi="Arial" w:cs="Arial"/>
          <w:i/>
          <w:color w:val="000000"/>
          <w:sz w:val="24"/>
          <w:szCs w:val="24"/>
        </w:rPr>
      </w:pPr>
      <w:r w:rsidRPr="00AC10C8">
        <w:rPr>
          <w:rFonts w:ascii="Arial" w:hAnsi="Arial" w:cs="Arial"/>
          <w:i/>
          <w:color w:val="000000"/>
          <w:sz w:val="24"/>
          <w:szCs w:val="24"/>
        </w:rPr>
        <w:t xml:space="preserve">Promoción de </w:t>
      </w:r>
      <w:proofErr w:type="spellStart"/>
      <w:r w:rsidRPr="00AC10C8">
        <w:rPr>
          <w:rFonts w:ascii="Arial" w:hAnsi="Arial" w:cs="Arial"/>
          <w:i/>
          <w:color w:val="000000"/>
          <w:sz w:val="24"/>
          <w:szCs w:val="24"/>
        </w:rPr>
        <w:t>Fincamiento</w:t>
      </w:r>
      <w:proofErr w:type="spellEnd"/>
      <w:r w:rsidRPr="00AC10C8">
        <w:rPr>
          <w:rFonts w:ascii="Arial" w:hAnsi="Arial" w:cs="Arial"/>
          <w:i/>
          <w:color w:val="000000"/>
          <w:sz w:val="24"/>
          <w:szCs w:val="24"/>
        </w:rPr>
        <w:t xml:space="preserve"> de Responsabilidad Administrativa</w:t>
      </w:r>
      <w:r w:rsidR="00AC10C8">
        <w:rPr>
          <w:rFonts w:ascii="Arial" w:hAnsi="Arial" w:cs="Arial"/>
          <w:i/>
          <w:color w:val="000000"/>
          <w:sz w:val="24"/>
          <w:szCs w:val="24"/>
        </w:rPr>
        <w:t>.</w:t>
      </w:r>
    </w:p>
    <w:p w:rsidR="007233C3" w:rsidRPr="00AC10C8" w:rsidRDefault="00AC10C8" w:rsidP="007233C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r w:rsidR="007233C3" w:rsidRPr="00AC10C8">
        <w:rPr>
          <w:rFonts w:ascii="Arial" w:hAnsi="Arial" w:cs="Arial"/>
          <w:i/>
          <w:color w:val="000000"/>
          <w:sz w:val="24"/>
          <w:szCs w:val="24"/>
        </w:rPr>
        <w:t>.</w:t>
      </w:r>
    </w:p>
    <w:p w:rsidR="00685930" w:rsidRDefault="00685930" w:rsidP="00685930">
      <w:pPr>
        <w:autoSpaceDE w:val="0"/>
        <w:autoSpaceDN w:val="0"/>
        <w:adjustRightInd w:val="0"/>
        <w:spacing w:after="0" w:line="240" w:lineRule="auto"/>
        <w:jc w:val="both"/>
        <w:rPr>
          <w:rFonts w:ascii="Arial" w:hAnsi="Arial" w:cs="Arial"/>
          <w:color w:val="000000"/>
        </w:rPr>
      </w:pPr>
    </w:p>
    <w:p w:rsidR="003C5578" w:rsidRPr="00AC10C8" w:rsidRDefault="007233C3" w:rsidP="007233C3">
      <w:pPr>
        <w:autoSpaceDE w:val="0"/>
        <w:autoSpaceDN w:val="0"/>
        <w:adjustRightInd w:val="0"/>
        <w:spacing w:after="0" w:line="360" w:lineRule="auto"/>
        <w:jc w:val="both"/>
        <w:rPr>
          <w:rFonts w:ascii="Arial" w:hAnsi="Arial" w:cs="Arial"/>
          <w:color w:val="000000"/>
          <w:sz w:val="24"/>
          <w:szCs w:val="24"/>
        </w:rPr>
      </w:pPr>
      <w:r w:rsidRPr="00AC10C8">
        <w:rPr>
          <w:rFonts w:ascii="Arial" w:hAnsi="Arial" w:cs="Arial"/>
          <w:color w:val="000000"/>
          <w:sz w:val="24"/>
          <w:szCs w:val="24"/>
        </w:rPr>
        <w:t xml:space="preserve">60. </w:t>
      </w:r>
      <w:r w:rsidR="00AC10C8" w:rsidRPr="00AC10C8">
        <w:rPr>
          <w:rFonts w:ascii="Arial" w:hAnsi="Arial" w:cs="Arial"/>
          <w:sz w:val="24"/>
          <w:szCs w:val="24"/>
          <w:lang w:val="es-MX" w:eastAsia="es-MX"/>
        </w:rPr>
        <w:t>No se localizó ni fue exhibida durante la auditoría, el acta de recepción de los trabajos, obligación establecida en el artículo 81, párrafo primero, de la </w:t>
      </w:r>
      <w:r w:rsidR="00AC10C8" w:rsidRPr="00AC10C8">
        <w:rPr>
          <w:rFonts w:ascii="Arial" w:hAnsi="Arial" w:cs="Arial"/>
          <w:i/>
          <w:iCs/>
          <w:sz w:val="24"/>
          <w:szCs w:val="24"/>
          <w:lang w:val="es-MX" w:eastAsia="es-MX"/>
        </w:rPr>
        <w:t>LOPEMNL.</w:t>
      </w:r>
    </w:p>
    <w:p w:rsidR="00FE3833" w:rsidRDefault="00FE3833" w:rsidP="007233C3">
      <w:pPr>
        <w:autoSpaceDE w:val="0"/>
        <w:autoSpaceDN w:val="0"/>
        <w:adjustRightInd w:val="0"/>
        <w:spacing w:after="0" w:line="360" w:lineRule="auto"/>
        <w:jc w:val="both"/>
        <w:rPr>
          <w:rFonts w:ascii="Arial" w:hAnsi="Arial" w:cs="Arial"/>
          <w:color w:val="000000"/>
        </w:rPr>
      </w:pPr>
    </w:p>
    <w:p w:rsidR="007233C3" w:rsidRPr="00FB0669" w:rsidRDefault="007233C3" w:rsidP="00685930">
      <w:pPr>
        <w:autoSpaceDE w:val="0"/>
        <w:autoSpaceDN w:val="0"/>
        <w:adjustRightInd w:val="0"/>
        <w:spacing w:after="0" w:line="240" w:lineRule="auto"/>
        <w:jc w:val="both"/>
        <w:rPr>
          <w:rFonts w:ascii="Arial" w:hAnsi="Arial" w:cs="Arial"/>
          <w:b/>
          <w:bCs/>
          <w:color w:val="000000"/>
          <w:sz w:val="24"/>
          <w:szCs w:val="24"/>
        </w:rPr>
      </w:pPr>
      <w:r w:rsidRPr="00FB0669">
        <w:rPr>
          <w:rFonts w:ascii="Arial" w:hAnsi="Arial" w:cs="Arial"/>
          <w:b/>
          <w:bCs/>
          <w:color w:val="000000"/>
          <w:sz w:val="24"/>
          <w:szCs w:val="24"/>
        </w:rPr>
        <w:t>Acción</w:t>
      </w:r>
      <w:r w:rsidR="002F4293" w:rsidRPr="00FB0669">
        <w:rPr>
          <w:rFonts w:ascii="Arial" w:hAnsi="Arial" w:cs="Arial"/>
          <w:b/>
          <w:bCs/>
          <w:color w:val="000000"/>
          <w:sz w:val="24"/>
          <w:szCs w:val="24"/>
        </w:rPr>
        <w:t xml:space="preserve"> emitida:</w:t>
      </w:r>
    </w:p>
    <w:p w:rsidR="00AC10C8" w:rsidRDefault="00AC10C8" w:rsidP="00AC10C8">
      <w:pPr>
        <w:autoSpaceDE w:val="0"/>
        <w:autoSpaceDN w:val="0"/>
        <w:adjustRightInd w:val="0"/>
        <w:spacing w:after="0" w:line="360" w:lineRule="auto"/>
        <w:jc w:val="both"/>
        <w:rPr>
          <w:rFonts w:ascii="Arial" w:hAnsi="Arial" w:cs="Arial"/>
          <w:i/>
          <w:color w:val="000000"/>
          <w:sz w:val="24"/>
          <w:szCs w:val="24"/>
        </w:rPr>
      </w:pPr>
      <w:r w:rsidRPr="00AC10C8">
        <w:rPr>
          <w:rFonts w:ascii="Arial" w:hAnsi="Arial" w:cs="Arial"/>
          <w:i/>
          <w:color w:val="000000"/>
          <w:sz w:val="24"/>
          <w:szCs w:val="24"/>
        </w:rPr>
        <w:t xml:space="preserve">Promoción de </w:t>
      </w:r>
      <w:proofErr w:type="spellStart"/>
      <w:r w:rsidRPr="00AC10C8">
        <w:rPr>
          <w:rFonts w:ascii="Arial" w:hAnsi="Arial" w:cs="Arial"/>
          <w:i/>
          <w:color w:val="000000"/>
          <w:sz w:val="24"/>
          <w:szCs w:val="24"/>
        </w:rPr>
        <w:t>Fincamiento</w:t>
      </w:r>
      <w:proofErr w:type="spellEnd"/>
      <w:r w:rsidRPr="00AC10C8">
        <w:rPr>
          <w:rFonts w:ascii="Arial" w:hAnsi="Arial" w:cs="Arial"/>
          <w:i/>
          <w:color w:val="000000"/>
          <w:sz w:val="24"/>
          <w:szCs w:val="24"/>
        </w:rPr>
        <w:t xml:space="preserve"> de Responsabilidad Administrativa</w:t>
      </w:r>
      <w:r>
        <w:rPr>
          <w:rFonts w:ascii="Arial" w:hAnsi="Arial" w:cs="Arial"/>
          <w:i/>
          <w:color w:val="000000"/>
          <w:sz w:val="24"/>
          <w:szCs w:val="24"/>
        </w:rPr>
        <w:t>.</w:t>
      </w:r>
    </w:p>
    <w:p w:rsidR="00AC10C8" w:rsidRPr="00AC10C8" w:rsidRDefault="00AC10C8" w:rsidP="00AC10C8">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lastRenderedPageBreak/>
        <w:t>Recomendaciones en Relación a la Gestión o Control Interno</w:t>
      </w:r>
      <w:r w:rsidRPr="00AC10C8">
        <w:rPr>
          <w:rFonts w:ascii="Arial" w:hAnsi="Arial" w:cs="Arial"/>
          <w:i/>
          <w:color w:val="000000"/>
          <w:sz w:val="24"/>
          <w:szCs w:val="24"/>
        </w:rPr>
        <w:t>.</w:t>
      </w:r>
    </w:p>
    <w:p w:rsidR="007233C3" w:rsidRDefault="007233C3" w:rsidP="00685930">
      <w:pPr>
        <w:autoSpaceDE w:val="0"/>
        <w:autoSpaceDN w:val="0"/>
        <w:adjustRightInd w:val="0"/>
        <w:spacing w:after="0" w:line="240" w:lineRule="auto"/>
        <w:jc w:val="both"/>
        <w:rPr>
          <w:rFonts w:ascii="Arial" w:hAnsi="Arial" w:cs="Arial"/>
          <w:color w:val="000000"/>
        </w:rPr>
      </w:pPr>
    </w:p>
    <w:p w:rsidR="003C5578" w:rsidRPr="0078033D" w:rsidRDefault="007233C3" w:rsidP="0078033D">
      <w:pPr>
        <w:tabs>
          <w:tab w:val="left" w:pos="855"/>
        </w:tabs>
        <w:autoSpaceDE w:val="0"/>
        <w:autoSpaceDN w:val="0"/>
        <w:adjustRightInd w:val="0"/>
        <w:spacing w:after="0" w:line="360" w:lineRule="auto"/>
        <w:jc w:val="both"/>
        <w:rPr>
          <w:rFonts w:ascii="Arial" w:hAnsi="Arial" w:cs="Arial"/>
          <w:iCs/>
          <w:color w:val="000000"/>
          <w:sz w:val="24"/>
          <w:szCs w:val="24"/>
        </w:rPr>
      </w:pPr>
      <w:r w:rsidRPr="0078033D">
        <w:rPr>
          <w:rFonts w:ascii="Arial" w:hAnsi="Arial" w:cs="Arial"/>
          <w:iCs/>
          <w:color w:val="000000"/>
          <w:sz w:val="24"/>
          <w:szCs w:val="24"/>
        </w:rPr>
        <w:t xml:space="preserve">61. </w:t>
      </w:r>
      <w:r w:rsidR="0078033D" w:rsidRPr="0078033D">
        <w:rPr>
          <w:rFonts w:ascii="Arial" w:hAnsi="Arial" w:cs="Arial"/>
          <w:sz w:val="24"/>
          <w:szCs w:val="24"/>
          <w:lang w:val="es-MX" w:eastAsia="es-MX"/>
        </w:rPr>
        <w:t>En la revisión del expediente, se encontró que de los recursos ejercidos del Fondo de Aportaciones para la Infraestructura Social Municipal (FISM), $629,899 fueron aplicados en trabajos realizados para el ejido San Francisco, detectando en el decreto emitido por el H. Congreso de la Unión y publicado en el Diario Oficial de la Federación el 3 de diciembre de 2014, en el cual se realiza la declaratoria de Zonas de Atención Prioritaria para el año 2015, que en ellas no se ejecutó la obra en referencia; además, de conformidad con los Indicadores de Rezago Social, mencionados en el Informe Anual sobre la Situación de Pobreza y Rezago Social 2015 del Ente Público, emitidos por la Secretaría de Desarrollo Social (SEDESOL), la zona en que se ejecutó la obra no se encuentra en los citados Indicadores, siendo que el municipio cuenta con localidades que tienen grados de rezago social "Muy alto" y "Alto", las cuales son prioridad para recibir el beneficio del recurso, de lo cual no se localizó ni fue exhibida durante la auditoría, la aplicación del Instrumento vigente para la identificación de los beneficiarios de la SEDESOL (Cuestionario Único de Información Socioeconómica, CUIS), con su correspondiente documento que demuestre la evaluación y determinación de los hogares y personas en pobreza extrema por parte de la SEDESOL, con los cuales se acredite que tal inversión beneficia directamente a población en pobreza extrema; lo anterior, de conformidad con lo establecido en el artículo 33, párrafo primero; y apartado A, antepenúltimo párrafo, de la </w:t>
      </w:r>
      <w:r w:rsidR="0078033D" w:rsidRPr="0078033D">
        <w:rPr>
          <w:rFonts w:ascii="Arial" w:hAnsi="Arial" w:cs="Arial"/>
          <w:i/>
          <w:iCs/>
          <w:sz w:val="24"/>
          <w:szCs w:val="24"/>
          <w:lang w:val="es-MX" w:eastAsia="es-MX"/>
        </w:rPr>
        <w:t>LCF</w:t>
      </w:r>
      <w:r w:rsidR="0078033D" w:rsidRPr="0078033D">
        <w:rPr>
          <w:rFonts w:ascii="Arial" w:hAnsi="Arial" w:cs="Arial"/>
          <w:sz w:val="24"/>
          <w:szCs w:val="24"/>
          <w:lang w:val="es-MX" w:eastAsia="es-MX"/>
        </w:rPr>
        <w:t xml:space="preserve">; en relación con los numerales 1.3 Definiciones y 2.3 Proyectos FAIS, apartado B. Para la realización de proyectos con recursos del FISMDF, fracción II, del Acuerdo por el que se modifica el </w:t>
      </w:r>
      <w:r w:rsidR="0078033D" w:rsidRPr="0078033D">
        <w:rPr>
          <w:rFonts w:ascii="Arial" w:hAnsi="Arial" w:cs="Arial"/>
          <w:sz w:val="24"/>
          <w:szCs w:val="24"/>
          <w:lang w:val="es-MX" w:eastAsia="es-MX"/>
        </w:rPr>
        <w:lastRenderedPageBreak/>
        <w:t>diverso por el que se emiten los </w:t>
      </w:r>
      <w:r w:rsidR="0078033D" w:rsidRPr="0078033D">
        <w:rPr>
          <w:rFonts w:ascii="Arial" w:hAnsi="Arial" w:cs="Arial"/>
          <w:i/>
          <w:iCs/>
          <w:sz w:val="24"/>
          <w:szCs w:val="24"/>
          <w:lang w:val="es-MX" w:eastAsia="es-MX"/>
        </w:rPr>
        <w:t>LGOFAIS</w:t>
      </w:r>
      <w:r w:rsidR="0078033D" w:rsidRPr="0078033D">
        <w:rPr>
          <w:rFonts w:ascii="Arial" w:hAnsi="Arial" w:cs="Arial"/>
          <w:sz w:val="24"/>
          <w:szCs w:val="24"/>
          <w:lang w:val="es-MX" w:eastAsia="es-MX"/>
        </w:rPr>
        <w:t>, publicado el 12 de marzo de 2015, en el Diario Oficial de la Federación.</w:t>
      </w:r>
    </w:p>
    <w:p w:rsidR="00FE3833" w:rsidRPr="007233C3" w:rsidRDefault="00FE3833" w:rsidP="007233C3">
      <w:pPr>
        <w:autoSpaceDE w:val="0"/>
        <w:autoSpaceDN w:val="0"/>
        <w:adjustRightInd w:val="0"/>
        <w:spacing w:after="0" w:line="360" w:lineRule="auto"/>
        <w:jc w:val="both"/>
        <w:rPr>
          <w:rFonts w:ascii="Arial" w:hAnsi="Arial" w:cs="Arial"/>
          <w:color w:val="000000"/>
        </w:rPr>
      </w:pPr>
    </w:p>
    <w:p w:rsidR="007233C3" w:rsidRPr="00FB0669" w:rsidRDefault="007233C3" w:rsidP="00685930">
      <w:pPr>
        <w:autoSpaceDE w:val="0"/>
        <w:autoSpaceDN w:val="0"/>
        <w:adjustRightInd w:val="0"/>
        <w:spacing w:after="0" w:line="240" w:lineRule="auto"/>
        <w:rPr>
          <w:rFonts w:ascii="Arial" w:hAnsi="Arial" w:cs="Arial"/>
          <w:b/>
          <w:color w:val="000000"/>
          <w:sz w:val="24"/>
          <w:szCs w:val="24"/>
        </w:rPr>
      </w:pPr>
      <w:r w:rsidRPr="00FB0669">
        <w:rPr>
          <w:rFonts w:ascii="Arial" w:hAnsi="Arial" w:cs="Arial"/>
          <w:b/>
          <w:color w:val="000000"/>
          <w:sz w:val="24"/>
          <w:szCs w:val="24"/>
        </w:rPr>
        <w:t>Acción</w:t>
      </w:r>
      <w:r w:rsidR="002F4293" w:rsidRPr="00FB0669">
        <w:rPr>
          <w:rFonts w:ascii="Arial" w:hAnsi="Arial" w:cs="Arial"/>
          <w:b/>
          <w:color w:val="000000"/>
          <w:sz w:val="24"/>
          <w:szCs w:val="24"/>
        </w:rPr>
        <w:t xml:space="preserve"> emitida:</w:t>
      </w:r>
    </w:p>
    <w:p w:rsidR="0078033D" w:rsidRDefault="007233C3" w:rsidP="0078033D">
      <w:pPr>
        <w:autoSpaceDE w:val="0"/>
        <w:autoSpaceDN w:val="0"/>
        <w:adjustRightInd w:val="0"/>
        <w:spacing w:after="0" w:line="360" w:lineRule="auto"/>
        <w:rPr>
          <w:rFonts w:ascii="Arial" w:hAnsi="Arial" w:cs="Arial"/>
          <w:i/>
          <w:color w:val="000000"/>
          <w:sz w:val="24"/>
          <w:szCs w:val="24"/>
        </w:rPr>
      </w:pPr>
      <w:r w:rsidRPr="0078033D">
        <w:rPr>
          <w:rFonts w:ascii="Arial" w:hAnsi="Arial" w:cs="Arial"/>
          <w:i/>
          <w:color w:val="000000"/>
          <w:sz w:val="24"/>
          <w:szCs w:val="24"/>
        </w:rPr>
        <w:t xml:space="preserve">Promoción de </w:t>
      </w:r>
      <w:proofErr w:type="spellStart"/>
      <w:r w:rsidRPr="0078033D">
        <w:rPr>
          <w:rFonts w:ascii="Arial" w:hAnsi="Arial" w:cs="Arial"/>
          <w:i/>
          <w:color w:val="000000"/>
          <w:sz w:val="24"/>
          <w:szCs w:val="24"/>
        </w:rPr>
        <w:t>Fincamiento</w:t>
      </w:r>
      <w:proofErr w:type="spellEnd"/>
      <w:r w:rsidRPr="0078033D">
        <w:rPr>
          <w:rFonts w:ascii="Arial" w:hAnsi="Arial" w:cs="Arial"/>
          <w:i/>
          <w:color w:val="000000"/>
          <w:sz w:val="24"/>
          <w:szCs w:val="24"/>
        </w:rPr>
        <w:t xml:space="preserve"> de Responsabilidad Administrativa</w:t>
      </w:r>
      <w:r w:rsidR="0078033D">
        <w:rPr>
          <w:rFonts w:ascii="Arial" w:hAnsi="Arial" w:cs="Arial"/>
          <w:i/>
          <w:color w:val="000000"/>
          <w:sz w:val="24"/>
          <w:szCs w:val="24"/>
        </w:rPr>
        <w:t>.</w:t>
      </w:r>
    </w:p>
    <w:p w:rsidR="0078033D" w:rsidRDefault="0078033D" w:rsidP="0078033D">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Informe a la Auditoría Superior de la Federación</w:t>
      </w:r>
    </w:p>
    <w:p w:rsidR="007233C3" w:rsidRPr="0078033D" w:rsidRDefault="0078033D" w:rsidP="0078033D">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a la Gestión o Control Interno</w:t>
      </w:r>
      <w:r w:rsidR="007233C3" w:rsidRPr="0078033D">
        <w:rPr>
          <w:rFonts w:ascii="Arial" w:hAnsi="Arial" w:cs="Arial"/>
          <w:i/>
          <w:color w:val="000000"/>
          <w:sz w:val="24"/>
          <w:szCs w:val="24"/>
        </w:rPr>
        <w:t>.</w:t>
      </w:r>
    </w:p>
    <w:p w:rsidR="00685930" w:rsidRPr="0078033D" w:rsidRDefault="00685930" w:rsidP="00685930">
      <w:pPr>
        <w:autoSpaceDE w:val="0"/>
        <w:autoSpaceDN w:val="0"/>
        <w:adjustRightInd w:val="0"/>
        <w:spacing w:after="0" w:line="240" w:lineRule="auto"/>
        <w:jc w:val="both"/>
        <w:rPr>
          <w:rFonts w:ascii="Arial" w:hAnsi="Arial" w:cs="Arial"/>
          <w:i/>
          <w:color w:val="000000"/>
        </w:rPr>
      </w:pPr>
    </w:p>
    <w:p w:rsidR="00FE3833" w:rsidRDefault="00FE3833" w:rsidP="00685930">
      <w:pPr>
        <w:autoSpaceDE w:val="0"/>
        <w:autoSpaceDN w:val="0"/>
        <w:adjustRightInd w:val="0"/>
        <w:spacing w:after="0" w:line="240" w:lineRule="auto"/>
        <w:jc w:val="both"/>
        <w:rPr>
          <w:rFonts w:ascii="Arial" w:hAnsi="Arial" w:cs="Arial"/>
          <w:color w:val="000000"/>
        </w:rPr>
      </w:pPr>
    </w:p>
    <w:p w:rsidR="003C5578" w:rsidRDefault="007233C3" w:rsidP="007233C3">
      <w:pPr>
        <w:autoSpaceDE w:val="0"/>
        <w:autoSpaceDN w:val="0"/>
        <w:adjustRightInd w:val="0"/>
        <w:spacing w:after="0" w:line="360" w:lineRule="auto"/>
        <w:jc w:val="both"/>
        <w:rPr>
          <w:rFonts w:ascii="Arial" w:hAnsi="Arial" w:cs="Arial"/>
          <w:sz w:val="24"/>
          <w:szCs w:val="24"/>
          <w:lang w:val="es-MX" w:eastAsia="es-MX"/>
        </w:rPr>
      </w:pPr>
      <w:r w:rsidRPr="0078033D">
        <w:rPr>
          <w:rFonts w:ascii="Arial" w:hAnsi="Arial" w:cs="Arial"/>
          <w:color w:val="000000"/>
          <w:sz w:val="24"/>
          <w:szCs w:val="24"/>
        </w:rPr>
        <w:t xml:space="preserve">62. </w:t>
      </w:r>
      <w:r w:rsidR="0078033D" w:rsidRPr="0078033D">
        <w:rPr>
          <w:rFonts w:ascii="Arial" w:hAnsi="Arial" w:cs="Arial"/>
          <w:sz w:val="24"/>
          <w:szCs w:val="24"/>
          <w:lang w:val="es-MX" w:eastAsia="es-MX"/>
        </w:rPr>
        <w:t>No se localizaron ni fueron exhibidos durante la auditoría, la documentación (factura, carátula de estimación, números generadores, croquis de ubicación, informes fotográficos u otros que haya tenido en cuenta el Ente Público), que acredite la procedencia del pago de los cheques que se mencionan en la tabla, por un importe total de $629,899, que evidencie la ejecución de los conceptos en ellos incluidos, y además, que permita verificar físicamente los citados conceptos, obligación establecida en el artículo 70, párrafo primero y segundo, de la </w:t>
      </w:r>
      <w:r w:rsidR="0078033D" w:rsidRPr="0078033D">
        <w:rPr>
          <w:rFonts w:ascii="Arial" w:hAnsi="Arial" w:cs="Arial"/>
          <w:i/>
          <w:iCs/>
          <w:sz w:val="24"/>
          <w:szCs w:val="24"/>
          <w:lang w:val="es-MX" w:eastAsia="es-MX"/>
        </w:rPr>
        <w:t>LOPEMNL</w:t>
      </w:r>
      <w:r w:rsidR="0078033D" w:rsidRPr="0078033D">
        <w:rPr>
          <w:rFonts w:ascii="Arial" w:hAnsi="Arial" w:cs="Arial"/>
          <w:sz w:val="24"/>
          <w:szCs w:val="24"/>
          <w:lang w:val="es-MX" w:eastAsia="es-MX"/>
        </w:rPr>
        <w:t>, de acuerdo con lo siguiente:</w:t>
      </w:r>
    </w:p>
    <w:p w:rsidR="0078033D" w:rsidRPr="0078033D" w:rsidRDefault="0078033D" w:rsidP="007233C3">
      <w:pPr>
        <w:autoSpaceDE w:val="0"/>
        <w:autoSpaceDN w:val="0"/>
        <w:adjustRightInd w:val="0"/>
        <w:spacing w:after="0" w:line="360" w:lineRule="auto"/>
        <w:jc w:val="both"/>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30"/>
        <w:gridCol w:w="1622"/>
        <w:gridCol w:w="1354"/>
        <w:gridCol w:w="2252"/>
        <w:gridCol w:w="198"/>
        <w:gridCol w:w="1240"/>
      </w:tblGrid>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Cuenta</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No. de Cheque</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Póliza</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Fecha</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Importe</w:t>
            </w:r>
          </w:p>
        </w:tc>
      </w:tr>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50805</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125 900004</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2015070121</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7 de julio de 2015</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200,000.00</w:t>
            </w:r>
          </w:p>
        </w:tc>
      </w:tr>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50805</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125 900006</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2015100161</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2 de octubre de 2015</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 </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429,899.13</w:t>
            </w:r>
          </w:p>
        </w:tc>
      </w:tr>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 </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 </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 </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 </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w:t>
            </w:r>
          </w:p>
        </w:tc>
        <w:tc>
          <w:tcPr>
            <w:tcW w:w="0" w:type="auto"/>
            <w:vAlign w:val="center"/>
            <w:hideMark/>
          </w:tcPr>
          <w:p w:rsidR="0078033D" w:rsidRPr="0078033D" w:rsidRDefault="0078033D" w:rsidP="0078033D">
            <w:pPr>
              <w:pStyle w:val="Sinespaciado"/>
              <w:rPr>
                <w:rFonts w:ascii="Arial" w:hAnsi="Arial" w:cs="Arial"/>
                <w:sz w:val="18"/>
                <w:szCs w:val="18"/>
                <w:lang w:val="es-MX" w:eastAsia="es-MX"/>
              </w:rPr>
            </w:pPr>
            <w:r w:rsidRPr="0078033D">
              <w:rPr>
                <w:rFonts w:ascii="Arial" w:hAnsi="Arial" w:cs="Arial"/>
                <w:sz w:val="18"/>
                <w:szCs w:val="18"/>
                <w:lang w:val="es-MX" w:eastAsia="es-MX"/>
              </w:rPr>
              <w:t>629,899.13</w:t>
            </w:r>
          </w:p>
        </w:tc>
      </w:tr>
    </w:tbl>
    <w:p w:rsidR="00FE3833" w:rsidRDefault="00FE3833" w:rsidP="007233C3">
      <w:pPr>
        <w:autoSpaceDE w:val="0"/>
        <w:autoSpaceDN w:val="0"/>
        <w:adjustRightInd w:val="0"/>
        <w:spacing w:after="0" w:line="360" w:lineRule="auto"/>
        <w:jc w:val="both"/>
        <w:rPr>
          <w:rFonts w:ascii="Arial" w:hAnsi="Arial" w:cs="Arial"/>
          <w:color w:val="000000"/>
        </w:rPr>
      </w:pPr>
    </w:p>
    <w:p w:rsidR="0078033D" w:rsidRPr="0078033D" w:rsidRDefault="0078033D" w:rsidP="007233C3">
      <w:pPr>
        <w:autoSpaceDE w:val="0"/>
        <w:autoSpaceDN w:val="0"/>
        <w:adjustRightInd w:val="0"/>
        <w:spacing w:after="0" w:line="360" w:lineRule="auto"/>
        <w:jc w:val="both"/>
        <w:rPr>
          <w:rFonts w:ascii="Arial" w:hAnsi="Arial" w:cs="Arial"/>
          <w:color w:val="000000"/>
        </w:rPr>
      </w:pPr>
      <w:r w:rsidRPr="0078033D">
        <w:rPr>
          <w:rFonts w:ascii="Arial" w:hAnsi="Arial" w:cs="Arial"/>
          <w:sz w:val="24"/>
          <w:szCs w:val="24"/>
          <w:lang w:val="es-MX" w:eastAsia="es-MX"/>
        </w:rPr>
        <w:t>Es de mencionar que personal del Ente Público, a</w:t>
      </w:r>
      <w:r>
        <w:rPr>
          <w:rFonts w:ascii="Arial" w:hAnsi="Arial" w:cs="Arial"/>
          <w:sz w:val="24"/>
          <w:szCs w:val="24"/>
          <w:lang w:val="es-MX" w:eastAsia="es-MX"/>
        </w:rPr>
        <w:t>compañó a personal adscrito a l</w:t>
      </w:r>
      <w:r w:rsidRPr="0078033D">
        <w:rPr>
          <w:rFonts w:ascii="Arial" w:hAnsi="Arial" w:cs="Arial"/>
          <w:sz w:val="24"/>
          <w:szCs w:val="24"/>
          <w:lang w:val="es-MX" w:eastAsia="es-MX"/>
        </w:rPr>
        <w:t>a auditoría, al sitio de los trabajos, (el cual no fue posible corroborar debido a que no se localizó la documentación comprobatoria de su ejecución), detectando desmantelada la estructura y cubierta metálica.</w:t>
      </w:r>
    </w:p>
    <w:p w:rsidR="0078033D" w:rsidRDefault="0078033D" w:rsidP="007233C3">
      <w:pPr>
        <w:autoSpaceDE w:val="0"/>
        <w:autoSpaceDN w:val="0"/>
        <w:adjustRightInd w:val="0"/>
        <w:spacing w:after="0" w:line="360" w:lineRule="auto"/>
        <w:jc w:val="both"/>
        <w:rPr>
          <w:rFonts w:ascii="Arial" w:hAnsi="Arial" w:cs="Arial"/>
          <w:color w:val="000000"/>
        </w:rPr>
      </w:pPr>
    </w:p>
    <w:p w:rsidR="007233C3" w:rsidRPr="00FB0669" w:rsidRDefault="007233C3" w:rsidP="007233C3">
      <w:pPr>
        <w:autoSpaceDE w:val="0"/>
        <w:autoSpaceDN w:val="0"/>
        <w:adjustRightInd w:val="0"/>
        <w:spacing w:after="0" w:line="360" w:lineRule="auto"/>
        <w:jc w:val="both"/>
        <w:rPr>
          <w:rFonts w:ascii="Arial" w:hAnsi="Arial" w:cs="Arial"/>
          <w:b/>
          <w:color w:val="000000"/>
          <w:sz w:val="24"/>
          <w:szCs w:val="24"/>
        </w:rPr>
      </w:pPr>
      <w:r w:rsidRPr="00FB0669">
        <w:rPr>
          <w:rFonts w:ascii="Arial" w:hAnsi="Arial" w:cs="Arial"/>
          <w:b/>
          <w:color w:val="000000"/>
          <w:sz w:val="24"/>
          <w:szCs w:val="24"/>
        </w:rPr>
        <w:lastRenderedPageBreak/>
        <w:t>Acción</w:t>
      </w:r>
      <w:r w:rsidR="002F4293" w:rsidRPr="00FB0669">
        <w:rPr>
          <w:rFonts w:ascii="Arial" w:hAnsi="Arial" w:cs="Arial"/>
          <w:b/>
          <w:color w:val="000000"/>
          <w:sz w:val="24"/>
          <w:szCs w:val="24"/>
        </w:rPr>
        <w:t xml:space="preserve"> emitida:</w:t>
      </w:r>
    </w:p>
    <w:p w:rsidR="0078033D" w:rsidRDefault="0078033D" w:rsidP="007233C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 Presuntivos de Responsabilidades.</w:t>
      </w:r>
    </w:p>
    <w:p w:rsidR="007233C3" w:rsidRDefault="007233C3" w:rsidP="007233C3">
      <w:pPr>
        <w:autoSpaceDE w:val="0"/>
        <w:autoSpaceDN w:val="0"/>
        <w:adjustRightInd w:val="0"/>
        <w:spacing w:after="0" w:line="360" w:lineRule="auto"/>
        <w:jc w:val="both"/>
        <w:rPr>
          <w:rFonts w:ascii="Arial" w:hAnsi="Arial" w:cs="Arial"/>
          <w:i/>
          <w:color w:val="000000"/>
          <w:sz w:val="24"/>
          <w:szCs w:val="24"/>
        </w:rPr>
      </w:pPr>
      <w:r w:rsidRPr="0078033D">
        <w:rPr>
          <w:rFonts w:ascii="Arial" w:hAnsi="Arial" w:cs="Arial"/>
          <w:i/>
          <w:color w:val="000000"/>
          <w:sz w:val="24"/>
          <w:szCs w:val="24"/>
        </w:rPr>
        <w:t xml:space="preserve">Promoción de </w:t>
      </w:r>
      <w:proofErr w:type="spellStart"/>
      <w:r w:rsidRPr="0078033D">
        <w:rPr>
          <w:rFonts w:ascii="Arial" w:hAnsi="Arial" w:cs="Arial"/>
          <w:i/>
          <w:color w:val="000000"/>
          <w:sz w:val="24"/>
          <w:szCs w:val="24"/>
        </w:rPr>
        <w:t>Fincamiento</w:t>
      </w:r>
      <w:proofErr w:type="spellEnd"/>
      <w:r w:rsidRPr="0078033D">
        <w:rPr>
          <w:rFonts w:ascii="Arial" w:hAnsi="Arial" w:cs="Arial"/>
          <w:i/>
          <w:color w:val="000000"/>
          <w:sz w:val="24"/>
          <w:szCs w:val="24"/>
        </w:rPr>
        <w:t xml:space="preserve"> de Responsabilidad Administrativa.</w:t>
      </w:r>
    </w:p>
    <w:p w:rsidR="0078033D" w:rsidRPr="0078033D" w:rsidRDefault="0078033D" w:rsidP="007233C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3C5578" w:rsidRDefault="003C5578" w:rsidP="007233C3">
      <w:pPr>
        <w:autoSpaceDE w:val="0"/>
        <w:autoSpaceDN w:val="0"/>
        <w:adjustRightInd w:val="0"/>
        <w:spacing w:after="0" w:line="360" w:lineRule="auto"/>
        <w:jc w:val="both"/>
        <w:rPr>
          <w:rFonts w:ascii="Arial" w:hAnsi="Arial" w:cs="Arial"/>
          <w:color w:val="000000"/>
        </w:rPr>
      </w:pPr>
    </w:p>
    <w:p w:rsidR="0078033D" w:rsidRDefault="0078033D" w:rsidP="007233C3">
      <w:pPr>
        <w:autoSpaceDE w:val="0"/>
        <w:autoSpaceDN w:val="0"/>
        <w:adjustRightInd w:val="0"/>
        <w:spacing w:after="0" w:line="360" w:lineRule="auto"/>
        <w:jc w:val="both"/>
        <w:rPr>
          <w:rFonts w:ascii="Arial" w:hAnsi="Arial" w:cs="Arial"/>
          <w:b/>
          <w:color w:val="000000"/>
          <w:u w:val="single"/>
        </w:rPr>
      </w:pPr>
      <w:r>
        <w:rPr>
          <w:rFonts w:ascii="Arial" w:hAnsi="Arial" w:cs="Arial"/>
          <w:b/>
          <w:color w:val="000000"/>
          <w:u w:val="single"/>
        </w:rPr>
        <w:t>APLICACIÓN DE OTRAS APORTACIONES</w:t>
      </w:r>
    </w:p>
    <w:p w:rsidR="0078033D" w:rsidRPr="0078033D" w:rsidRDefault="0078033D" w:rsidP="007233C3">
      <w:pPr>
        <w:autoSpaceDE w:val="0"/>
        <w:autoSpaceDN w:val="0"/>
        <w:adjustRightInd w:val="0"/>
        <w:spacing w:after="0" w:line="360" w:lineRule="auto"/>
        <w:jc w:val="both"/>
        <w:rPr>
          <w:rFonts w:ascii="Arial" w:hAnsi="Arial" w:cs="Arial"/>
          <w:b/>
          <w:color w:val="000000"/>
          <w:u w:val="single"/>
        </w:rPr>
      </w:pPr>
      <w:r>
        <w:rPr>
          <w:rFonts w:ascii="Arial" w:hAnsi="Arial" w:cs="Arial"/>
          <w:b/>
          <w:color w:val="000000"/>
          <w:u w:val="single"/>
        </w:rPr>
        <w:t>Obras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302"/>
        <w:gridCol w:w="4843"/>
        <w:gridCol w:w="161"/>
        <w:gridCol w:w="1524"/>
      </w:tblGrid>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Ref.</w:t>
            </w:r>
          </w:p>
        </w:tc>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Contrato</w:t>
            </w:r>
          </w:p>
        </w:tc>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Nombre de la Obra o Licencia</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 </w:t>
            </w:r>
          </w:p>
        </w:tc>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Registrado en el 2015</w:t>
            </w:r>
          </w:p>
        </w:tc>
      </w:tr>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3</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GZNL-PG-002-2014</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Impermeabilización y pintura en CECYTE Jovita Grimaldo, en la colonia 19 de Enero.</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28,609</w:t>
            </w:r>
          </w:p>
        </w:tc>
      </w:tr>
    </w:tbl>
    <w:p w:rsidR="0078033D" w:rsidRDefault="0078033D" w:rsidP="007233C3">
      <w:pPr>
        <w:autoSpaceDE w:val="0"/>
        <w:autoSpaceDN w:val="0"/>
        <w:adjustRightInd w:val="0"/>
        <w:spacing w:after="0" w:line="360" w:lineRule="auto"/>
        <w:jc w:val="both"/>
        <w:rPr>
          <w:rFonts w:ascii="Arial" w:hAnsi="Arial" w:cs="Arial"/>
          <w:iCs/>
          <w:color w:val="000000"/>
          <w:sz w:val="24"/>
          <w:szCs w:val="24"/>
        </w:rPr>
      </w:pPr>
    </w:p>
    <w:p w:rsidR="003C5578" w:rsidRPr="0078033D" w:rsidRDefault="00887D1C" w:rsidP="007233C3">
      <w:pPr>
        <w:autoSpaceDE w:val="0"/>
        <w:autoSpaceDN w:val="0"/>
        <w:adjustRightInd w:val="0"/>
        <w:spacing w:after="0" w:line="360" w:lineRule="auto"/>
        <w:jc w:val="both"/>
        <w:rPr>
          <w:rFonts w:ascii="Arial" w:hAnsi="Arial" w:cs="Arial"/>
          <w:iCs/>
          <w:color w:val="000000"/>
          <w:sz w:val="24"/>
          <w:szCs w:val="24"/>
        </w:rPr>
      </w:pPr>
      <w:r w:rsidRPr="0078033D">
        <w:rPr>
          <w:rFonts w:ascii="Arial" w:hAnsi="Arial" w:cs="Arial"/>
          <w:iCs/>
          <w:color w:val="000000"/>
          <w:sz w:val="24"/>
          <w:szCs w:val="24"/>
        </w:rPr>
        <w:t xml:space="preserve">63. </w:t>
      </w:r>
      <w:r w:rsidR="0078033D" w:rsidRPr="0078033D">
        <w:rPr>
          <w:rFonts w:ascii="Arial" w:hAnsi="Arial" w:cs="Arial"/>
          <w:sz w:val="24"/>
          <w:szCs w:val="24"/>
          <w:lang w:val="es-MX" w:eastAsia="es-MX"/>
        </w:rPr>
        <w:t>No se localizó ni fue exhibida durante la auditoría, la garantía equivalente al diez por ciento del monto total ejercido de $</w:t>
      </w:r>
      <w:r w:rsidR="0078033D">
        <w:rPr>
          <w:rFonts w:ascii="Arial" w:hAnsi="Arial" w:cs="Arial"/>
          <w:sz w:val="24"/>
          <w:szCs w:val="24"/>
          <w:lang w:val="es-MX" w:eastAsia="es-MX"/>
        </w:rPr>
        <w:t xml:space="preserve"> </w:t>
      </w:r>
      <w:r w:rsidR="0078033D" w:rsidRPr="0078033D">
        <w:rPr>
          <w:rFonts w:ascii="Arial" w:hAnsi="Arial" w:cs="Arial"/>
          <w:sz w:val="24"/>
          <w:szCs w:val="24"/>
          <w:lang w:val="es-MX" w:eastAsia="es-MX"/>
        </w:rPr>
        <w:t>278,609</w:t>
      </w:r>
      <w:r w:rsidR="0078033D">
        <w:rPr>
          <w:rFonts w:ascii="Arial" w:hAnsi="Arial" w:cs="Arial"/>
          <w:sz w:val="24"/>
          <w:szCs w:val="24"/>
          <w:lang w:val="es-MX" w:eastAsia="es-MX"/>
        </w:rPr>
        <w:t>.00,</w:t>
      </w:r>
      <w:r w:rsidR="0078033D" w:rsidRPr="0078033D">
        <w:rPr>
          <w:rFonts w:ascii="Arial" w:hAnsi="Arial" w:cs="Arial"/>
          <w:sz w:val="24"/>
          <w:szCs w:val="24"/>
          <w:lang w:val="es-MX" w:eastAsia="es-MX"/>
        </w:rPr>
        <w:t xml:space="preserve"> a fin de asegurar que se responda por los defectos, vicios ocultos y cualquier otra obligación en los términos de la Ley, obligación establecida en el artículo 79, párrafo primero, de la </w:t>
      </w:r>
      <w:r w:rsidR="0078033D" w:rsidRPr="0078033D">
        <w:rPr>
          <w:rFonts w:ascii="Arial" w:hAnsi="Arial" w:cs="Arial"/>
          <w:i/>
          <w:iCs/>
          <w:sz w:val="24"/>
          <w:szCs w:val="24"/>
          <w:lang w:val="es-MX" w:eastAsia="es-MX"/>
        </w:rPr>
        <w:t>LOPEMNL.</w:t>
      </w:r>
    </w:p>
    <w:p w:rsidR="00FE3833" w:rsidRDefault="00FE3833" w:rsidP="007233C3">
      <w:pPr>
        <w:autoSpaceDE w:val="0"/>
        <w:autoSpaceDN w:val="0"/>
        <w:adjustRightInd w:val="0"/>
        <w:spacing w:after="0" w:line="360" w:lineRule="auto"/>
        <w:jc w:val="both"/>
        <w:rPr>
          <w:rFonts w:ascii="Arial" w:hAnsi="Arial" w:cs="Arial"/>
          <w:color w:val="000000"/>
        </w:rPr>
      </w:pPr>
    </w:p>
    <w:p w:rsidR="007233C3" w:rsidRPr="00FB0669" w:rsidRDefault="007233C3" w:rsidP="00685930">
      <w:pPr>
        <w:autoSpaceDE w:val="0"/>
        <w:autoSpaceDN w:val="0"/>
        <w:adjustRightInd w:val="0"/>
        <w:spacing w:after="0" w:line="240" w:lineRule="auto"/>
        <w:rPr>
          <w:rFonts w:ascii="Arial" w:hAnsi="Arial" w:cs="Arial"/>
          <w:b/>
          <w:color w:val="000000"/>
          <w:sz w:val="24"/>
          <w:szCs w:val="24"/>
        </w:rPr>
      </w:pPr>
      <w:r w:rsidRPr="00FB0669">
        <w:rPr>
          <w:rFonts w:ascii="Arial" w:hAnsi="Arial" w:cs="Arial"/>
          <w:b/>
          <w:color w:val="000000"/>
          <w:sz w:val="24"/>
          <w:szCs w:val="24"/>
        </w:rPr>
        <w:t>Acción</w:t>
      </w:r>
      <w:r w:rsidR="002F4293" w:rsidRPr="00FB0669">
        <w:rPr>
          <w:rFonts w:ascii="Arial" w:hAnsi="Arial" w:cs="Arial"/>
          <w:b/>
          <w:color w:val="000000"/>
          <w:sz w:val="24"/>
          <w:szCs w:val="24"/>
        </w:rPr>
        <w:t xml:space="preserve"> emitida:</w:t>
      </w:r>
    </w:p>
    <w:p w:rsidR="0078033D" w:rsidRDefault="007233C3" w:rsidP="0078033D">
      <w:pPr>
        <w:autoSpaceDE w:val="0"/>
        <w:autoSpaceDN w:val="0"/>
        <w:adjustRightInd w:val="0"/>
        <w:spacing w:after="0" w:line="360" w:lineRule="auto"/>
        <w:rPr>
          <w:rFonts w:ascii="Arial" w:hAnsi="Arial" w:cs="Arial"/>
          <w:i/>
          <w:color w:val="000000"/>
          <w:sz w:val="24"/>
          <w:szCs w:val="24"/>
        </w:rPr>
      </w:pPr>
      <w:r w:rsidRPr="0078033D">
        <w:rPr>
          <w:rFonts w:ascii="Arial" w:hAnsi="Arial" w:cs="Arial"/>
          <w:i/>
          <w:color w:val="000000"/>
          <w:sz w:val="24"/>
          <w:szCs w:val="24"/>
        </w:rPr>
        <w:t xml:space="preserve">Promoción de </w:t>
      </w:r>
      <w:proofErr w:type="spellStart"/>
      <w:r w:rsidRPr="0078033D">
        <w:rPr>
          <w:rFonts w:ascii="Arial" w:hAnsi="Arial" w:cs="Arial"/>
          <w:i/>
          <w:color w:val="000000"/>
          <w:sz w:val="24"/>
          <w:szCs w:val="24"/>
        </w:rPr>
        <w:t>Fincamiento</w:t>
      </w:r>
      <w:proofErr w:type="spellEnd"/>
      <w:r w:rsidRPr="0078033D">
        <w:rPr>
          <w:rFonts w:ascii="Arial" w:hAnsi="Arial" w:cs="Arial"/>
          <w:i/>
          <w:color w:val="000000"/>
          <w:sz w:val="24"/>
          <w:szCs w:val="24"/>
        </w:rPr>
        <w:t xml:space="preserve"> de Responsabilidad Administrativa</w:t>
      </w:r>
      <w:r w:rsidR="0078033D">
        <w:rPr>
          <w:rFonts w:ascii="Arial" w:hAnsi="Arial" w:cs="Arial"/>
          <w:i/>
          <w:color w:val="000000"/>
          <w:sz w:val="24"/>
          <w:szCs w:val="24"/>
        </w:rPr>
        <w:t>.</w:t>
      </w:r>
    </w:p>
    <w:p w:rsidR="007233C3" w:rsidRPr="0078033D" w:rsidRDefault="0078033D" w:rsidP="0078033D">
      <w:pPr>
        <w:autoSpaceDE w:val="0"/>
        <w:autoSpaceDN w:val="0"/>
        <w:adjustRightInd w:val="0"/>
        <w:spacing w:after="0" w:line="360" w:lineRule="auto"/>
        <w:rPr>
          <w:rFonts w:ascii="Arial" w:hAnsi="Arial" w:cs="Arial"/>
          <w:i/>
          <w:color w:val="000000"/>
        </w:rPr>
      </w:pPr>
      <w:r>
        <w:rPr>
          <w:rFonts w:ascii="Arial" w:hAnsi="Arial" w:cs="Arial"/>
          <w:i/>
          <w:color w:val="000000"/>
          <w:sz w:val="24"/>
          <w:szCs w:val="24"/>
        </w:rPr>
        <w:t>Recomendaciones en Relación a la Gestión o Control Interno</w:t>
      </w:r>
      <w:r w:rsidR="007233C3" w:rsidRPr="0078033D">
        <w:rPr>
          <w:rFonts w:ascii="Arial" w:hAnsi="Arial" w:cs="Arial"/>
          <w:i/>
          <w:color w:val="000000"/>
          <w:sz w:val="24"/>
          <w:szCs w:val="24"/>
        </w:rPr>
        <w:t>.</w:t>
      </w:r>
    </w:p>
    <w:p w:rsidR="00685930" w:rsidRDefault="00685930" w:rsidP="00685930">
      <w:pPr>
        <w:autoSpaceDE w:val="0"/>
        <w:autoSpaceDN w:val="0"/>
        <w:adjustRightInd w:val="0"/>
        <w:spacing w:after="0" w:line="240" w:lineRule="auto"/>
        <w:rPr>
          <w:rFonts w:ascii="Arial" w:hAnsi="Arial" w:cs="Arial"/>
          <w:color w:val="000000"/>
        </w:rPr>
      </w:pPr>
    </w:p>
    <w:p w:rsidR="0078033D" w:rsidRDefault="0078033D" w:rsidP="00685930">
      <w:pPr>
        <w:autoSpaceDE w:val="0"/>
        <w:autoSpaceDN w:val="0"/>
        <w:adjustRightInd w:val="0"/>
        <w:spacing w:after="0" w:line="240" w:lineRule="auto"/>
        <w:rPr>
          <w:rFonts w:ascii="Arial" w:hAnsi="Arial" w:cs="Arial"/>
          <w:color w:val="000000"/>
        </w:rPr>
      </w:pPr>
    </w:p>
    <w:p w:rsidR="0078033D" w:rsidRDefault="0078033D" w:rsidP="00685930">
      <w:pPr>
        <w:autoSpaceDE w:val="0"/>
        <w:autoSpaceDN w:val="0"/>
        <w:adjustRightInd w:val="0"/>
        <w:spacing w:after="0" w:line="240" w:lineRule="auto"/>
        <w:rPr>
          <w:rFonts w:ascii="Arial" w:hAnsi="Arial" w:cs="Arial"/>
          <w:color w:val="000000"/>
        </w:rPr>
      </w:pPr>
    </w:p>
    <w:p w:rsidR="0078033D" w:rsidRDefault="0078033D" w:rsidP="00685930">
      <w:pPr>
        <w:autoSpaceDE w:val="0"/>
        <w:autoSpaceDN w:val="0"/>
        <w:adjustRightInd w:val="0"/>
        <w:spacing w:after="0" w:line="240" w:lineRule="auto"/>
        <w:rPr>
          <w:rFonts w:ascii="Arial" w:hAnsi="Arial" w:cs="Arial"/>
          <w:color w:val="000000"/>
        </w:rPr>
      </w:pPr>
    </w:p>
    <w:p w:rsidR="0078033D" w:rsidRDefault="0078033D" w:rsidP="00685930">
      <w:pPr>
        <w:autoSpaceDE w:val="0"/>
        <w:autoSpaceDN w:val="0"/>
        <w:adjustRightInd w:val="0"/>
        <w:spacing w:after="0" w:line="240" w:lineRule="auto"/>
        <w:rPr>
          <w:rFonts w:ascii="Arial" w:hAnsi="Arial" w:cs="Arial"/>
          <w:color w:val="000000"/>
        </w:rPr>
      </w:pPr>
    </w:p>
    <w:p w:rsidR="00FB0669" w:rsidRPr="0078033D" w:rsidRDefault="0078033D" w:rsidP="007233C3">
      <w:pPr>
        <w:autoSpaceDE w:val="0"/>
        <w:autoSpaceDN w:val="0"/>
        <w:adjustRightInd w:val="0"/>
        <w:spacing w:after="0" w:line="360" w:lineRule="auto"/>
        <w:jc w:val="both"/>
        <w:rPr>
          <w:rFonts w:ascii="Arial" w:hAnsi="Arial" w:cs="Arial"/>
          <w:b/>
          <w:bCs/>
          <w:color w:val="000000"/>
          <w:sz w:val="24"/>
          <w:szCs w:val="24"/>
          <w:u w:val="single"/>
        </w:rPr>
      </w:pPr>
      <w:r w:rsidRPr="0078033D">
        <w:rPr>
          <w:rFonts w:ascii="Arial" w:hAnsi="Arial" w:cs="Arial"/>
          <w:b/>
          <w:bCs/>
          <w:color w:val="000000"/>
          <w:sz w:val="24"/>
          <w:szCs w:val="24"/>
          <w:u w:val="single"/>
        </w:rPr>
        <w:t>3x1</w:t>
      </w:r>
      <w:r>
        <w:rPr>
          <w:rFonts w:ascii="Arial" w:hAnsi="Arial" w:cs="Arial"/>
          <w:b/>
          <w:bCs/>
          <w:color w:val="000000"/>
          <w:sz w:val="24"/>
          <w:szCs w:val="24"/>
          <w:u w:val="single"/>
        </w:rPr>
        <w:t xml:space="preserve"> Migrantes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851"/>
        <w:gridCol w:w="4207"/>
        <w:gridCol w:w="161"/>
        <w:gridCol w:w="1611"/>
      </w:tblGrid>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Ref.</w:t>
            </w:r>
          </w:p>
        </w:tc>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Contrato</w:t>
            </w:r>
          </w:p>
        </w:tc>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Nombre de la Obra o Licencia</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 </w:t>
            </w:r>
          </w:p>
        </w:tc>
        <w:tc>
          <w:tcPr>
            <w:tcW w:w="0" w:type="auto"/>
            <w:vAlign w:val="center"/>
            <w:hideMark/>
          </w:tcPr>
          <w:p w:rsidR="0078033D" w:rsidRPr="0078033D" w:rsidRDefault="0078033D" w:rsidP="0078033D">
            <w:pPr>
              <w:pStyle w:val="Sinespaciado"/>
              <w:rPr>
                <w:rFonts w:ascii="Arial" w:hAnsi="Arial" w:cs="Arial"/>
                <w:b/>
                <w:sz w:val="18"/>
                <w:szCs w:val="18"/>
                <w:lang w:val="es-MX" w:eastAsia="es-MX"/>
              </w:rPr>
            </w:pPr>
            <w:r w:rsidRPr="0078033D">
              <w:rPr>
                <w:rFonts w:ascii="Arial" w:hAnsi="Arial" w:cs="Arial"/>
                <w:b/>
                <w:sz w:val="18"/>
                <w:szCs w:val="18"/>
                <w:lang w:val="es-MX" w:eastAsia="es-MX"/>
              </w:rPr>
              <w:t>Registrado en el 2015</w:t>
            </w:r>
          </w:p>
        </w:tc>
      </w:tr>
      <w:tr w:rsidR="0078033D" w:rsidRPr="0078033D" w:rsidTr="0078033D">
        <w:trPr>
          <w:tblCellSpacing w:w="15" w:type="dxa"/>
        </w:trPr>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4</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PGZNL/R20/004/2014</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Construcción de cancha de futbol rápido, en la colonia Río Blanco.</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w:t>
            </w:r>
          </w:p>
        </w:tc>
        <w:tc>
          <w:tcPr>
            <w:tcW w:w="0" w:type="auto"/>
            <w:vAlign w:val="center"/>
            <w:hideMark/>
          </w:tcPr>
          <w:p w:rsidR="0078033D" w:rsidRPr="0078033D" w:rsidRDefault="0078033D" w:rsidP="0078033D">
            <w:pPr>
              <w:pStyle w:val="Sinespaciado"/>
              <w:rPr>
                <w:rFonts w:ascii="Arial" w:hAnsi="Arial" w:cs="Arial"/>
                <w:b/>
                <w:color w:val="0000CC"/>
                <w:sz w:val="18"/>
                <w:szCs w:val="18"/>
                <w:lang w:val="es-MX" w:eastAsia="es-MX"/>
              </w:rPr>
            </w:pPr>
            <w:r w:rsidRPr="0078033D">
              <w:rPr>
                <w:rFonts w:ascii="Arial" w:hAnsi="Arial" w:cs="Arial"/>
                <w:b/>
                <w:color w:val="0000CC"/>
                <w:sz w:val="18"/>
                <w:szCs w:val="18"/>
                <w:lang w:val="es-MX" w:eastAsia="es-MX"/>
              </w:rPr>
              <w:t>396,768</w:t>
            </w:r>
          </w:p>
        </w:tc>
      </w:tr>
    </w:tbl>
    <w:p w:rsidR="0078033D" w:rsidRPr="0078033D" w:rsidRDefault="0078033D" w:rsidP="007233C3">
      <w:pPr>
        <w:autoSpaceDE w:val="0"/>
        <w:autoSpaceDN w:val="0"/>
        <w:adjustRightInd w:val="0"/>
        <w:spacing w:after="0" w:line="360" w:lineRule="auto"/>
        <w:jc w:val="both"/>
        <w:rPr>
          <w:rFonts w:ascii="Arial" w:hAnsi="Arial" w:cs="Arial"/>
          <w:b/>
          <w:bCs/>
          <w:color w:val="000000"/>
          <w:sz w:val="24"/>
          <w:szCs w:val="24"/>
          <w:u w:val="single"/>
        </w:rPr>
      </w:pPr>
    </w:p>
    <w:p w:rsidR="00FE3833" w:rsidRPr="0078033D" w:rsidRDefault="00CD15A1" w:rsidP="007233C3">
      <w:pPr>
        <w:autoSpaceDE w:val="0"/>
        <w:autoSpaceDN w:val="0"/>
        <w:adjustRightInd w:val="0"/>
        <w:spacing w:after="0" w:line="360" w:lineRule="auto"/>
        <w:jc w:val="both"/>
        <w:rPr>
          <w:rFonts w:ascii="Arial" w:hAnsi="Arial" w:cs="Arial"/>
          <w:bCs/>
          <w:color w:val="000000"/>
          <w:sz w:val="24"/>
          <w:szCs w:val="24"/>
        </w:rPr>
      </w:pPr>
      <w:r w:rsidRPr="0078033D">
        <w:rPr>
          <w:rFonts w:ascii="Arial" w:hAnsi="Arial" w:cs="Arial"/>
          <w:bCs/>
          <w:color w:val="000000"/>
          <w:sz w:val="24"/>
          <w:szCs w:val="24"/>
        </w:rPr>
        <w:t xml:space="preserve">64. </w:t>
      </w:r>
      <w:r w:rsidR="0078033D" w:rsidRPr="0078033D">
        <w:rPr>
          <w:rFonts w:ascii="Arial" w:hAnsi="Arial" w:cs="Arial"/>
          <w:sz w:val="24"/>
          <w:szCs w:val="24"/>
          <w:lang w:val="es-MX" w:eastAsia="es-MX"/>
        </w:rPr>
        <w:t>No se localizó ni fue exhibida durante la auditoría, la documentación que permita verificar que el Ente Público cuenta con la adquisición, propiedad o regularización de la tenencia de la tierra, así como la obtención de los permisos de construcción necesarios para la ejecución de la obra en referencia, obligación establecida en el artículo 21, fracción XI, de la </w:t>
      </w:r>
      <w:r w:rsidR="0078033D" w:rsidRPr="0078033D">
        <w:rPr>
          <w:rFonts w:ascii="Arial" w:hAnsi="Arial" w:cs="Arial"/>
          <w:i/>
          <w:iCs/>
          <w:sz w:val="24"/>
          <w:szCs w:val="24"/>
          <w:lang w:val="es-MX" w:eastAsia="es-MX"/>
        </w:rPr>
        <w:t>LOPSRM.</w:t>
      </w:r>
    </w:p>
    <w:p w:rsidR="00FE3833" w:rsidRDefault="00FE3833" w:rsidP="007233C3">
      <w:pPr>
        <w:autoSpaceDE w:val="0"/>
        <w:autoSpaceDN w:val="0"/>
        <w:adjustRightInd w:val="0"/>
        <w:spacing w:after="0" w:line="360" w:lineRule="auto"/>
        <w:jc w:val="both"/>
        <w:rPr>
          <w:rFonts w:ascii="Arial" w:hAnsi="Arial" w:cs="Arial"/>
          <w:bCs/>
          <w:noProof/>
          <w:color w:val="000000"/>
          <w:lang w:val="es-MX" w:eastAsia="es-MX"/>
        </w:rPr>
      </w:pPr>
    </w:p>
    <w:p w:rsidR="0069507D" w:rsidRPr="00FB0669" w:rsidRDefault="007233C3" w:rsidP="007233C3">
      <w:pPr>
        <w:autoSpaceDE w:val="0"/>
        <w:autoSpaceDN w:val="0"/>
        <w:adjustRightInd w:val="0"/>
        <w:spacing w:after="0" w:line="360" w:lineRule="auto"/>
        <w:jc w:val="both"/>
        <w:rPr>
          <w:rFonts w:ascii="Arial" w:hAnsi="Arial" w:cs="Arial"/>
          <w:b/>
          <w:bCs/>
          <w:sz w:val="24"/>
          <w:szCs w:val="24"/>
        </w:rPr>
      </w:pPr>
      <w:r w:rsidRPr="00FB0669">
        <w:rPr>
          <w:rFonts w:ascii="Arial" w:hAnsi="Arial" w:cs="Arial"/>
          <w:b/>
          <w:bCs/>
          <w:sz w:val="24"/>
          <w:szCs w:val="24"/>
        </w:rPr>
        <w:t>Acción(es)</w:t>
      </w:r>
      <w:r w:rsidR="002F4293" w:rsidRPr="00FB0669">
        <w:rPr>
          <w:rFonts w:ascii="Arial" w:hAnsi="Arial" w:cs="Arial"/>
          <w:b/>
          <w:bCs/>
          <w:sz w:val="24"/>
          <w:szCs w:val="24"/>
        </w:rPr>
        <w:t xml:space="preserve"> o recomendación(es) emitida(s):</w:t>
      </w:r>
    </w:p>
    <w:p w:rsidR="007233C3" w:rsidRPr="0078033D" w:rsidRDefault="007233C3" w:rsidP="007233C3">
      <w:pPr>
        <w:autoSpaceDE w:val="0"/>
        <w:autoSpaceDN w:val="0"/>
        <w:adjustRightInd w:val="0"/>
        <w:spacing w:after="0" w:line="360" w:lineRule="auto"/>
        <w:jc w:val="both"/>
        <w:rPr>
          <w:rFonts w:ascii="Arial" w:hAnsi="Arial" w:cs="Arial"/>
          <w:bCs/>
          <w:i/>
          <w:sz w:val="24"/>
          <w:szCs w:val="24"/>
        </w:rPr>
      </w:pPr>
      <w:r w:rsidRPr="0078033D">
        <w:rPr>
          <w:rFonts w:ascii="Arial" w:hAnsi="Arial" w:cs="Arial"/>
          <w:bCs/>
          <w:i/>
          <w:sz w:val="24"/>
          <w:szCs w:val="24"/>
        </w:rPr>
        <w:t xml:space="preserve">Promoción de </w:t>
      </w:r>
      <w:proofErr w:type="spellStart"/>
      <w:r w:rsidRPr="0078033D">
        <w:rPr>
          <w:rFonts w:ascii="Arial" w:hAnsi="Arial" w:cs="Arial"/>
          <w:bCs/>
          <w:i/>
          <w:sz w:val="24"/>
          <w:szCs w:val="24"/>
        </w:rPr>
        <w:t>Fincamiento</w:t>
      </w:r>
      <w:proofErr w:type="spellEnd"/>
      <w:r w:rsidRPr="0078033D">
        <w:rPr>
          <w:rFonts w:ascii="Arial" w:hAnsi="Arial" w:cs="Arial"/>
          <w:bCs/>
          <w:i/>
          <w:sz w:val="24"/>
          <w:szCs w:val="24"/>
        </w:rPr>
        <w:t xml:space="preserve"> de Responsabilidad Administrativa.</w:t>
      </w:r>
    </w:p>
    <w:p w:rsidR="00FB0669" w:rsidRDefault="00FB0669" w:rsidP="0069507D">
      <w:pPr>
        <w:autoSpaceDE w:val="0"/>
        <w:autoSpaceDN w:val="0"/>
        <w:adjustRightInd w:val="0"/>
        <w:spacing w:after="0" w:line="360" w:lineRule="auto"/>
        <w:jc w:val="both"/>
        <w:rPr>
          <w:rFonts w:ascii="Arial" w:hAnsi="Arial" w:cs="Arial"/>
          <w:color w:val="000000"/>
          <w:sz w:val="24"/>
          <w:szCs w:val="24"/>
        </w:rPr>
      </w:pPr>
    </w:p>
    <w:p w:rsidR="00685930" w:rsidRPr="0078033D" w:rsidRDefault="0069507D" w:rsidP="0069507D">
      <w:pPr>
        <w:autoSpaceDE w:val="0"/>
        <w:autoSpaceDN w:val="0"/>
        <w:adjustRightInd w:val="0"/>
        <w:spacing w:after="0" w:line="360" w:lineRule="auto"/>
        <w:jc w:val="both"/>
        <w:rPr>
          <w:rFonts w:ascii="Arial" w:hAnsi="Arial" w:cs="Arial"/>
          <w:color w:val="000000"/>
        </w:rPr>
      </w:pPr>
      <w:r w:rsidRPr="0078033D">
        <w:rPr>
          <w:rFonts w:ascii="Arial" w:hAnsi="Arial" w:cs="Arial"/>
          <w:color w:val="000000"/>
          <w:sz w:val="24"/>
          <w:szCs w:val="24"/>
        </w:rPr>
        <w:t xml:space="preserve">65. </w:t>
      </w:r>
      <w:r w:rsidR="0078033D">
        <w:rPr>
          <w:rFonts w:ascii="Arial" w:hAnsi="Arial" w:cs="Arial"/>
          <w:sz w:val="24"/>
          <w:szCs w:val="24"/>
          <w:lang w:val="es-MX" w:eastAsia="es-MX"/>
        </w:rPr>
        <w:t>Personal adscrito a l</w:t>
      </w:r>
      <w:r w:rsidR="0078033D" w:rsidRPr="0078033D">
        <w:rPr>
          <w:rFonts w:ascii="Arial" w:hAnsi="Arial" w:cs="Arial"/>
          <w:sz w:val="24"/>
          <w:szCs w:val="24"/>
          <w:lang w:val="es-MX" w:eastAsia="es-MX"/>
        </w:rPr>
        <w:t xml:space="preserve">a Auditoría, realizó inspección según consta en acta de inspección física ASENL-DAOPDU-OP-AI-MU22-02/2015, en fecha 22 de junio de 2016, detectando que solo se han ejecutado los conceptos "Limpieza, trazo y nivelación del área de trabajo por medios manuales y/o mecánicos", "Despalme, corte y acarreos de material producto del corte", "Relleno con material de banco </w:t>
      </w:r>
      <w:proofErr w:type="spellStart"/>
      <w:r w:rsidR="0078033D" w:rsidRPr="0078033D">
        <w:rPr>
          <w:rFonts w:ascii="Arial" w:hAnsi="Arial" w:cs="Arial"/>
          <w:sz w:val="24"/>
          <w:szCs w:val="24"/>
          <w:lang w:val="es-MX" w:eastAsia="es-MX"/>
        </w:rPr>
        <w:t>ó</w:t>
      </w:r>
      <w:proofErr w:type="spellEnd"/>
      <w:r w:rsidR="0078033D" w:rsidRPr="0078033D">
        <w:rPr>
          <w:rFonts w:ascii="Arial" w:hAnsi="Arial" w:cs="Arial"/>
          <w:sz w:val="24"/>
          <w:szCs w:val="24"/>
          <w:lang w:val="es-MX" w:eastAsia="es-MX"/>
        </w:rPr>
        <w:t xml:space="preserve"> con material producto de corte, calculado de acuerdo a secciones de construcción" y "Suministro de base de triturado de 10 cm de espesor promedio", situación que no corresponde con la documentación localizada en el expediente de la obra, esto en razón de que en las estimaciones 1 normal y finiquito, y 1 aditiva, el contratista genera el total de los conceptos contratados, firmando y autorizando dichas las estimaciones el Secretario de Obras Públicas, las cuales fueron presentadas para su aprobación y pago ante la Tesorería Municipal el 12 de agosto de 2015; lo cual hace evidente que se autorizaron para pago, conceptos que no han ejecutados equivalentes a un importe total de $542,418, incumpliendo la obligación </w:t>
      </w:r>
      <w:r w:rsidR="0078033D" w:rsidRPr="0078033D">
        <w:rPr>
          <w:rFonts w:ascii="Arial" w:hAnsi="Arial" w:cs="Arial"/>
          <w:sz w:val="24"/>
          <w:szCs w:val="24"/>
          <w:lang w:val="es-MX" w:eastAsia="es-MX"/>
        </w:rPr>
        <w:lastRenderedPageBreak/>
        <w:t>establecida en el artículo 54, párrafo primero, de la </w:t>
      </w:r>
      <w:r w:rsidR="0078033D" w:rsidRPr="0078033D">
        <w:rPr>
          <w:rFonts w:ascii="Arial" w:hAnsi="Arial" w:cs="Arial"/>
          <w:i/>
          <w:iCs/>
          <w:sz w:val="24"/>
          <w:szCs w:val="24"/>
          <w:lang w:val="es-MX" w:eastAsia="es-MX"/>
        </w:rPr>
        <w:t>LOPSRM</w:t>
      </w:r>
      <w:r w:rsidR="0078033D" w:rsidRPr="0078033D">
        <w:rPr>
          <w:rFonts w:ascii="Arial" w:hAnsi="Arial" w:cs="Arial"/>
          <w:sz w:val="24"/>
          <w:szCs w:val="24"/>
          <w:lang w:val="es-MX" w:eastAsia="es-MX"/>
        </w:rPr>
        <w:t>, en relación con el artículo 113, fracción IX (Las funciones de la residencia serán las siguientes: Autorizar las estimaciones, verificando que cuenten con los números generadores que las respalden) y 115, fracción X (Las funciones de la supervisión serán las que a continuación se señalan: Revisar las estimaciones a que se refiere el artículo 130 de este Reglamento para efectos de que la residencia las autorice y, conjuntamente con la superintendencia, firmarlas oportunamente para su trámite de pago, así como comprobar que dichas estimaciones incluyan los documentos de soporte respectivo), del </w:t>
      </w:r>
      <w:r w:rsidR="0078033D" w:rsidRPr="0078033D">
        <w:rPr>
          <w:rFonts w:ascii="Arial" w:hAnsi="Arial" w:cs="Arial"/>
          <w:i/>
          <w:iCs/>
          <w:sz w:val="24"/>
          <w:szCs w:val="24"/>
          <w:lang w:val="es-MX" w:eastAsia="es-MX"/>
        </w:rPr>
        <w:t>RLOPSRM.</w:t>
      </w:r>
    </w:p>
    <w:p w:rsidR="002F4293" w:rsidRDefault="002F4293" w:rsidP="0069507D">
      <w:pPr>
        <w:autoSpaceDE w:val="0"/>
        <w:autoSpaceDN w:val="0"/>
        <w:adjustRightInd w:val="0"/>
        <w:spacing w:after="0" w:line="240" w:lineRule="auto"/>
        <w:rPr>
          <w:rFonts w:ascii="Arial" w:hAnsi="Arial" w:cs="Arial"/>
          <w:color w:val="000000"/>
        </w:rPr>
      </w:pPr>
    </w:p>
    <w:p w:rsidR="0069507D" w:rsidRPr="00FB0669" w:rsidRDefault="0069507D" w:rsidP="0069507D">
      <w:pPr>
        <w:autoSpaceDE w:val="0"/>
        <w:autoSpaceDN w:val="0"/>
        <w:adjustRightInd w:val="0"/>
        <w:spacing w:after="0" w:line="240" w:lineRule="auto"/>
        <w:rPr>
          <w:rFonts w:ascii="Arial" w:hAnsi="Arial" w:cs="Arial"/>
          <w:bCs/>
          <w:color w:val="000000"/>
          <w:sz w:val="24"/>
          <w:szCs w:val="24"/>
        </w:rPr>
      </w:pPr>
      <w:r w:rsidRPr="00FB0669">
        <w:rPr>
          <w:rFonts w:ascii="Arial" w:hAnsi="Arial" w:cs="Arial"/>
          <w:b/>
          <w:bCs/>
          <w:color w:val="000000"/>
          <w:sz w:val="24"/>
          <w:szCs w:val="24"/>
        </w:rPr>
        <w:t>Acción(es) o recomendación(es) emitida(s)</w:t>
      </w:r>
      <w:r w:rsidR="002F4293" w:rsidRPr="00FB0669">
        <w:rPr>
          <w:rFonts w:ascii="Arial" w:hAnsi="Arial" w:cs="Arial"/>
          <w:b/>
          <w:bCs/>
          <w:color w:val="000000"/>
          <w:sz w:val="24"/>
          <w:szCs w:val="24"/>
        </w:rPr>
        <w:t>:</w:t>
      </w:r>
      <w:r w:rsidRPr="00FB0669">
        <w:rPr>
          <w:rFonts w:ascii="Arial" w:hAnsi="Arial" w:cs="Arial"/>
          <w:bCs/>
          <w:color w:val="000000"/>
          <w:sz w:val="24"/>
          <w:szCs w:val="24"/>
        </w:rPr>
        <w:t xml:space="preserve"> </w:t>
      </w:r>
    </w:p>
    <w:p w:rsidR="0069507D" w:rsidRPr="0078033D" w:rsidRDefault="0069507D" w:rsidP="0042008A">
      <w:pPr>
        <w:autoSpaceDE w:val="0"/>
        <w:autoSpaceDN w:val="0"/>
        <w:adjustRightInd w:val="0"/>
        <w:spacing w:after="0" w:line="360" w:lineRule="auto"/>
        <w:rPr>
          <w:rFonts w:ascii="Arial" w:hAnsi="Arial" w:cs="Arial"/>
          <w:bCs/>
          <w:i/>
          <w:color w:val="000000"/>
          <w:sz w:val="24"/>
          <w:szCs w:val="24"/>
        </w:rPr>
      </w:pPr>
      <w:r w:rsidRPr="0078033D">
        <w:rPr>
          <w:rFonts w:ascii="Arial" w:hAnsi="Arial" w:cs="Arial"/>
          <w:bCs/>
          <w:i/>
          <w:color w:val="000000"/>
          <w:sz w:val="24"/>
          <w:szCs w:val="24"/>
        </w:rPr>
        <w:t xml:space="preserve">Promoción de </w:t>
      </w:r>
      <w:proofErr w:type="spellStart"/>
      <w:r w:rsidRPr="0078033D">
        <w:rPr>
          <w:rFonts w:ascii="Arial" w:hAnsi="Arial" w:cs="Arial"/>
          <w:bCs/>
          <w:i/>
          <w:color w:val="000000"/>
          <w:sz w:val="24"/>
          <w:szCs w:val="24"/>
        </w:rPr>
        <w:t>Fincamiento</w:t>
      </w:r>
      <w:proofErr w:type="spellEnd"/>
      <w:r w:rsidRPr="0078033D">
        <w:rPr>
          <w:rFonts w:ascii="Arial" w:hAnsi="Arial" w:cs="Arial"/>
          <w:bCs/>
          <w:i/>
          <w:color w:val="000000"/>
          <w:sz w:val="24"/>
          <w:szCs w:val="24"/>
        </w:rPr>
        <w:t xml:space="preserve"> de Responsabilidad Administrativa.</w:t>
      </w:r>
    </w:p>
    <w:p w:rsidR="007233C3" w:rsidRDefault="007233C3" w:rsidP="00685930">
      <w:pPr>
        <w:autoSpaceDE w:val="0"/>
        <w:autoSpaceDN w:val="0"/>
        <w:adjustRightInd w:val="0"/>
        <w:spacing w:after="0" w:line="240" w:lineRule="auto"/>
        <w:jc w:val="both"/>
        <w:rPr>
          <w:rFonts w:ascii="Arial" w:hAnsi="Arial" w:cs="Arial"/>
          <w:color w:val="000000"/>
        </w:rPr>
      </w:pPr>
    </w:p>
    <w:p w:rsidR="002F4293" w:rsidRDefault="002F4293" w:rsidP="0069507D">
      <w:pPr>
        <w:autoSpaceDE w:val="0"/>
        <w:autoSpaceDN w:val="0"/>
        <w:adjustRightInd w:val="0"/>
        <w:spacing w:after="0" w:line="360" w:lineRule="auto"/>
        <w:jc w:val="both"/>
        <w:rPr>
          <w:rFonts w:ascii="Arial" w:hAnsi="Arial" w:cs="Arial"/>
          <w:color w:val="000000"/>
        </w:rPr>
      </w:pPr>
    </w:p>
    <w:p w:rsidR="003C5578" w:rsidRPr="0078033D" w:rsidRDefault="0069507D" w:rsidP="0069507D">
      <w:pPr>
        <w:autoSpaceDE w:val="0"/>
        <w:autoSpaceDN w:val="0"/>
        <w:adjustRightInd w:val="0"/>
        <w:spacing w:after="0" w:line="360" w:lineRule="auto"/>
        <w:jc w:val="both"/>
        <w:rPr>
          <w:rFonts w:ascii="Arial" w:hAnsi="Arial" w:cs="Arial"/>
          <w:color w:val="000000"/>
          <w:sz w:val="24"/>
          <w:szCs w:val="24"/>
        </w:rPr>
      </w:pPr>
      <w:r w:rsidRPr="0078033D">
        <w:rPr>
          <w:rFonts w:ascii="Arial" w:hAnsi="Arial" w:cs="Arial"/>
          <w:color w:val="000000"/>
          <w:sz w:val="24"/>
          <w:szCs w:val="24"/>
        </w:rPr>
        <w:t xml:space="preserve">66. </w:t>
      </w:r>
      <w:r w:rsidR="0078033D" w:rsidRPr="0078033D">
        <w:rPr>
          <w:rFonts w:ascii="Arial" w:hAnsi="Arial" w:cs="Arial"/>
          <w:sz w:val="24"/>
          <w:szCs w:val="24"/>
          <w:lang w:val="es-MX" w:eastAsia="es-MX"/>
        </w:rPr>
        <w:t>No se localizó ni fue exhibida durante la auditoría, la bitácora de obra, obligación establecida en el artículo 122, párrafo primero, en relación con el artículo 125, del </w:t>
      </w:r>
      <w:r w:rsidR="0078033D" w:rsidRPr="0078033D">
        <w:rPr>
          <w:rFonts w:ascii="Arial" w:hAnsi="Arial" w:cs="Arial"/>
          <w:i/>
          <w:iCs/>
          <w:sz w:val="24"/>
          <w:szCs w:val="24"/>
          <w:lang w:val="es-MX" w:eastAsia="es-MX"/>
        </w:rPr>
        <w:t>RLOPSRM.</w:t>
      </w:r>
    </w:p>
    <w:p w:rsidR="00FE3833" w:rsidRDefault="00FE3833" w:rsidP="0069507D">
      <w:pPr>
        <w:autoSpaceDE w:val="0"/>
        <w:autoSpaceDN w:val="0"/>
        <w:adjustRightInd w:val="0"/>
        <w:spacing w:after="0" w:line="360" w:lineRule="auto"/>
        <w:jc w:val="both"/>
        <w:rPr>
          <w:rFonts w:ascii="Arial" w:hAnsi="Arial" w:cs="Arial"/>
          <w:color w:val="000000"/>
        </w:rPr>
      </w:pPr>
    </w:p>
    <w:p w:rsidR="0069507D" w:rsidRPr="00F050D9" w:rsidRDefault="0069507D" w:rsidP="00685930">
      <w:pPr>
        <w:autoSpaceDE w:val="0"/>
        <w:autoSpaceDN w:val="0"/>
        <w:adjustRightInd w:val="0"/>
        <w:spacing w:after="0" w:line="240" w:lineRule="auto"/>
        <w:rPr>
          <w:rFonts w:ascii="Arial" w:hAnsi="Arial" w:cs="Arial"/>
          <w:b/>
          <w:iCs/>
          <w:color w:val="000000"/>
          <w:sz w:val="24"/>
          <w:szCs w:val="24"/>
        </w:rPr>
      </w:pPr>
      <w:r w:rsidRPr="00F050D9">
        <w:rPr>
          <w:rFonts w:ascii="Arial" w:hAnsi="Arial" w:cs="Arial"/>
          <w:b/>
          <w:iCs/>
          <w:color w:val="000000"/>
          <w:sz w:val="24"/>
          <w:szCs w:val="24"/>
        </w:rPr>
        <w:t>Acción</w:t>
      </w:r>
      <w:r w:rsidR="003068BF" w:rsidRPr="00F050D9">
        <w:rPr>
          <w:rFonts w:ascii="Arial" w:hAnsi="Arial" w:cs="Arial"/>
          <w:b/>
          <w:iCs/>
          <w:color w:val="000000"/>
          <w:sz w:val="24"/>
          <w:szCs w:val="24"/>
        </w:rPr>
        <w:t xml:space="preserve"> emitida:</w:t>
      </w:r>
    </w:p>
    <w:p w:rsidR="00685930" w:rsidRPr="00E0192C" w:rsidRDefault="0069507D" w:rsidP="0042008A">
      <w:pPr>
        <w:autoSpaceDE w:val="0"/>
        <w:autoSpaceDN w:val="0"/>
        <w:adjustRightInd w:val="0"/>
        <w:spacing w:after="0" w:line="360" w:lineRule="auto"/>
        <w:rPr>
          <w:rFonts w:ascii="Arial" w:hAnsi="Arial" w:cs="Arial"/>
          <w:i/>
          <w:iCs/>
          <w:color w:val="000000"/>
          <w:sz w:val="24"/>
          <w:szCs w:val="24"/>
        </w:rPr>
      </w:pPr>
      <w:r w:rsidRPr="00E0192C">
        <w:rPr>
          <w:rFonts w:ascii="Arial" w:hAnsi="Arial" w:cs="Arial"/>
          <w:i/>
          <w:iCs/>
          <w:color w:val="000000"/>
          <w:sz w:val="24"/>
          <w:szCs w:val="24"/>
        </w:rPr>
        <w:t xml:space="preserve">Promoción de </w:t>
      </w:r>
      <w:proofErr w:type="spellStart"/>
      <w:r w:rsidRPr="00E0192C">
        <w:rPr>
          <w:rFonts w:ascii="Arial" w:hAnsi="Arial" w:cs="Arial"/>
          <w:i/>
          <w:iCs/>
          <w:color w:val="000000"/>
          <w:sz w:val="24"/>
          <w:szCs w:val="24"/>
        </w:rPr>
        <w:t>Fincamiento</w:t>
      </w:r>
      <w:proofErr w:type="spellEnd"/>
      <w:r w:rsidRPr="00E0192C">
        <w:rPr>
          <w:rFonts w:ascii="Arial" w:hAnsi="Arial" w:cs="Arial"/>
          <w:i/>
          <w:iCs/>
          <w:color w:val="000000"/>
          <w:sz w:val="24"/>
          <w:szCs w:val="24"/>
        </w:rPr>
        <w:t xml:space="preserve"> de Responsabilidad Administrativa.</w:t>
      </w:r>
    </w:p>
    <w:p w:rsidR="00F050D9" w:rsidRPr="00E0192C" w:rsidRDefault="00F050D9" w:rsidP="0042008A">
      <w:pPr>
        <w:autoSpaceDE w:val="0"/>
        <w:autoSpaceDN w:val="0"/>
        <w:adjustRightInd w:val="0"/>
        <w:spacing w:after="0" w:line="360" w:lineRule="auto"/>
        <w:rPr>
          <w:rFonts w:ascii="Arial" w:hAnsi="Arial" w:cs="Arial"/>
          <w:i/>
          <w:iCs/>
          <w:color w:val="000000"/>
          <w:sz w:val="24"/>
          <w:szCs w:val="24"/>
        </w:rPr>
      </w:pPr>
      <w:r w:rsidRPr="00E0192C">
        <w:rPr>
          <w:rFonts w:ascii="Arial" w:hAnsi="Arial" w:cs="Arial"/>
          <w:i/>
          <w:iCs/>
          <w:color w:val="000000"/>
          <w:sz w:val="24"/>
          <w:szCs w:val="24"/>
        </w:rPr>
        <w:t>Recomendaciones en Relación a la Gestión o Control Interno.</w:t>
      </w:r>
    </w:p>
    <w:p w:rsidR="00F050D9" w:rsidRPr="00F050D9" w:rsidRDefault="00F050D9" w:rsidP="00685930">
      <w:pPr>
        <w:autoSpaceDE w:val="0"/>
        <w:autoSpaceDN w:val="0"/>
        <w:adjustRightInd w:val="0"/>
        <w:spacing w:after="0" w:line="240" w:lineRule="auto"/>
        <w:rPr>
          <w:rFonts w:ascii="Arial" w:hAnsi="Arial" w:cs="Arial"/>
          <w:iCs/>
          <w:color w:val="000000"/>
          <w:sz w:val="24"/>
          <w:szCs w:val="24"/>
        </w:rPr>
      </w:pPr>
    </w:p>
    <w:p w:rsidR="003C5578" w:rsidRPr="0069507D" w:rsidRDefault="003C5578" w:rsidP="00685930">
      <w:pPr>
        <w:autoSpaceDE w:val="0"/>
        <w:autoSpaceDN w:val="0"/>
        <w:adjustRightInd w:val="0"/>
        <w:spacing w:after="0" w:line="240" w:lineRule="auto"/>
        <w:rPr>
          <w:rFonts w:ascii="Arial" w:hAnsi="Arial" w:cs="Arial"/>
          <w:iCs/>
          <w:color w:val="000000"/>
        </w:rPr>
      </w:pPr>
    </w:p>
    <w:p w:rsidR="003068BF" w:rsidRDefault="003068BF" w:rsidP="00E77F03">
      <w:pPr>
        <w:autoSpaceDE w:val="0"/>
        <w:autoSpaceDN w:val="0"/>
        <w:adjustRightInd w:val="0"/>
        <w:spacing w:after="0" w:line="360" w:lineRule="auto"/>
        <w:jc w:val="both"/>
        <w:rPr>
          <w:rFonts w:ascii="Arial" w:hAnsi="Arial" w:cs="Arial"/>
          <w:color w:val="000000"/>
        </w:rPr>
      </w:pPr>
    </w:p>
    <w:p w:rsidR="003C5578" w:rsidRDefault="00E77F03" w:rsidP="00E77F03">
      <w:pPr>
        <w:autoSpaceDE w:val="0"/>
        <w:autoSpaceDN w:val="0"/>
        <w:adjustRightInd w:val="0"/>
        <w:spacing w:after="0" w:line="360" w:lineRule="auto"/>
        <w:jc w:val="both"/>
        <w:rPr>
          <w:rFonts w:ascii="Arial" w:hAnsi="Arial" w:cs="Arial"/>
          <w:sz w:val="24"/>
          <w:szCs w:val="24"/>
          <w:lang w:val="es-MX" w:eastAsia="es-MX"/>
        </w:rPr>
      </w:pPr>
      <w:r w:rsidRPr="00E0192C">
        <w:rPr>
          <w:rFonts w:ascii="Arial" w:hAnsi="Arial" w:cs="Arial"/>
          <w:color w:val="000000"/>
          <w:sz w:val="24"/>
          <w:szCs w:val="24"/>
        </w:rPr>
        <w:t xml:space="preserve">67. </w:t>
      </w:r>
      <w:r w:rsidR="00E0192C">
        <w:rPr>
          <w:rFonts w:ascii="Arial" w:hAnsi="Arial" w:cs="Arial"/>
          <w:sz w:val="24"/>
          <w:szCs w:val="24"/>
          <w:lang w:val="es-MX" w:eastAsia="es-MX"/>
        </w:rPr>
        <w:t>Personal adscrito a l</w:t>
      </w:r>
      <w:r w:rsidR="00E0192C" w:rsidRPr="00E0192C">
        <w:rPr>
          <w:rFonts w:ascii="Arial" w:hAnsi="Arial" w:cs="Arial"/>
          <w:sz w:val="24"/>
          <w:szCs w:val="24"/>
          <w:lang w:val="es-MX" w:eastAsia="es-MX"/>
        </w:rPr>
        <w:t xml:space="preserve">a Auditoría realizó inspección a la obra, detectando que los conceptos que se muestran en la tabla no fueron ejecutados, </w:t>
      </w:r>
      <w:r w:rsidR="00E0192C" w:rsidRPr="00E0192C">
        <w:rPr>
          <w:rFonts w:ascii="Arial" w:hAnsi="Arial" w:cs="Arial"/>
          <w:sz w:val="24"/>
          <w:szCs w:val="24"/>
          <w:lang w:val="es-MX" w:eastAsia="es-MX"/>
        </w:rPr>
        <w:lastRenderedPageBreak/>
        <w:t>determinándose una diferencia entre lo generado y lo ejecutado, por un importe total de $542,418, de acuerdo con lo siguiente: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907"/>
        <w:gridCol w:w="568"/>
        <w:gridCol w:w="772"/>
        <w:gridCol w:w="105"/>
        <w:gridCol w:w="149"/>
        <w:gridCol w:w="865"/>
        <w:gridCol w:w="105"/>
        <w:gridCol w:w="149"/>
        <w:gridCol w:w="876"/>
      </w:tblGrid>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Concepto</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Unidad</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Generado</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Precio unitario</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Importe</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5.- Colocación de cancha de futbol rápido a base de pasto sintético</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m²</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718.20</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527.37</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378,757.13</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6.- Excavación para cimentación por medios manuales en material tipo I y II</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m³</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3.34</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35.92</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119.97</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7.- Carga, tiro libre y descarga del material sobrante producto de la excavación</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m³</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3.34</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80.44</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268.67</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8.- Suministro y elaboración de rodapié de concreto</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m</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112.00</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117.02</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13,106.24</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6.- Suministro e instalación de cerco de malla ciclónica galvanizada</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m</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112.00</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410.10</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45,931.20</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10.- Suministro y colocación de porterías metálicas</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pieza</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2.00</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7,376.58</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14,753.16</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11.- Suministro y colocación de puerta de acceso de malla ciclónica de 1.00 m de ancho y 1.00 m de altura</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pieza</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2.00</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2,393.38</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4,786.76</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12.- Limpieza total de la obra para su entrega</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m²</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716.91</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13.78</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9,879.02</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Subtotal:</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467,602.15</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I.V.A.:</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74,816.34</w:t>
            </w:r>
          </w:p>
        </w:tc>
      </w:tr>
      <w:tr w:rsidR="00E0192C" w:rsidRPr="00E0192C" w:rsidTr="007E6EC3">
        <w:trPr>
          <w:tblCellSpacing w:w="15" w:type="dxa"/>
        </w:trPr>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Total:</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 </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w:t>
            </w:r>
          </w:p>
        </w:tc>
        <w:tc>
          <w:tcPr>
            <w:tcW w:w="0" w:type="auto"/>
            <w:vAlign w:val="center"/>
            <w:hideMark/>
          </w:tcPr>
          <w:p w:rsidR="00E0192C" w:rsidRPr="00E0192C" w:rsidRDefault="00E0192C" w:rsidP="00E0192C">
            <w:pPr>
              <w:pStyle w:val="Sinespaciado"/>
              <w:rPr>
                <w:rFonts w:ascii="Arial" w:hAnsi="Arial" w:cs="Arial"/>
                <w:sz w:val="16"/>
                <w:szCs w:val="16"/>
                <w:lang w:val="es-MX" w:eastAsia="es-MX"/>
              </w:rPr>
            </w:pPr>
            <w:r w:rsidRPr="00E0192C">
              <w:rPr>
                <w:rFonts w:ascii="Arial" w:hAnsi="Arial" w:cs="Arial"/>
                <w:sz w:val="16"/>
                <w:szCs w:val="16"/>
                <w:lang w:val="es-MX" w:eastAsia="es-MX"/>
              </w:rPr>
              <w:t>542,418.49</w:t>
            </w:r>
          </w:p>
        </w:tc>
      </w:tr>
    </w:tbl>
    <w:p w:rsidR="00E0192C" w:rsidRDefault="00E0192C" w:rsidP="00E77F03">
      <w:pPr>
        <w:autoSpaceDE w:val="0"/>
        <w:autoSpaceDN w:val="0"/>
        <w:adjustRightInd w:val="0"/>
        <w:spacing w:after="0" w:line="360" w:lineRule="auto"/>
        <w:jc w:val="both"/>
        <w:rPr>
          <w:rFonts w:ascii="Arial" w:hAnsi="Arial" w:cs="Arial"/>
          <w:sz w:val="24"/>
          <w:szCs w:val="24"/>
          <w:lang w:val="es-MX" w:eastAsia="es-MX"/>
        </w:rPr>
      </w:pPr>
    </w:p>
    <w:p w:rsidR="00E0192C" w:rsidRPr="00E0192C" w:rsidRDefault="00E0192C" w:rsidP="00E77F03">
      <w:pPr>
        <w:autoSpaceDE w:val="0"/>
        <w:autoSpaceDN w:val="0"/>
        <w:adjustRightInd w:val="0"/>
        <w:spacing w:after="0" w:line="360" w:lineRule="auto"/>
        <w:jc w:val="both"/>
        <w:rPr>
          <w:rFonts w:ascii="Arial" w:hAnsi="Arial" w:cs="Arial"/>
          <w:color w:val="000000"/>
          <w:sz w:val="18"/>
          <w:szCs w:val="18"/>
        </w:rPr>
      </w:pPr>
      <w:r w:rsidRPr="00E0192C">
        <w:rPr>
          <w:rFonts w:ascii="Arial" w:hAnsi="Arial" w:cs="Arial"/>
          <w:color w:val="000000"/>
          <w:sz w:val="18"/>
          <w:szCs w:val="18"/>
        </w:rPr>
        <w:t>Notas:</w:t>
      </w:r>
    </w:p>
    <w:p w:rsidR="00E0192C" w:rsidRPr="00E0192C" w:rsidRDefault="00E0192C" w:rsidP="00E0192C">
      <w:pPr>
        <w:pStyle w:val="Prrafodelista"/>
        <w:numPr>
          <w:ilvl w:val="0"/>
          <w:numId w:val="38"/>
        </w:numPr>
        <w:autoSpaceDE w:val="0"/>
        <w:autoSpaceDN w:val="0"/>
        <w:adjustRightInd w:val="0"/>
        <w:spacing w:after="0" w:line="360" w:lineRule="auto"/>
        <w:jc w:val="both"/>
        <w:rPr>
          <w:rFonts w:ascii="Arial" w:hAnsi="Arial" w:cs="Arial"/>
          <w:color w:val="000000"/>
          <w:sz w:val="18"/>
          <w:szCs w:val="18"/>
        </w:rPr>
      </w:pPr>
      <w:r w:rsidRPr="00E0192C">
        <w:rPr>
          <w:rFonts w:ascii="Arial" w:hAnsi="Arial" w:cs="Arial"/>
          <w:sz w:val="18"/>
          <w:szCs w:val="18"/>
          <w:lang w:val="es-MX" w:eastAsia="es-MX"/>
        </w:rPr>
        <w:t>Importes expresados en pesos y centavos.</w:t>
      </w:r>
    </w:p>
    <w:p w:rsidR="00E0192C" w:rsidRPr="00E0192C" w:rsidRDefault="00E0192C" w:rsidP="00E0192C">
      <w:pPr>
        <w:pStyle w:val="Prrafodelista"/>
        <w:numPr>
          <w:ilvl w:val="0"/>
          <w:numId w:val="38"/>
        </w:numPr>
        <w:autoSpaceDE w:val="0"/>
        <w:autoSpaceDN w:val="0"/>
        <w:adjustRightInd w:val="0"/>
        <w:spacing w:after="0" w:line="360" w:lineRule="auto"/>
        <w:jc w:val="both"/>
        <w:rPr>
          <w:rFonts w:ascii="Arial" w:hAnsi="Arial" w:cs="Arial"/>
          <w:color w:val="000000"/>
          <w:sz w:val="18"/>
          <w:szCs w:val="18"/>
        </w:rPr>
      </w:pPr>
      <w:r w:rsidRPr="00E0192C">
        <w:rPr>
          <w:rFonts w:ascii="Arial" w:hAnsi="Arial" w:cs="Arial"/>
          <w:sz w:val="18"/>
          <w:szCs w:val="18"/>
          <w:lang w:val="es-MX" w:eastAsia="es-MX"/>
        </w:rPr>
        <w:t>El importe total ejercido de la obra es por un importe de $665,003, de los cuales en el ejercicio 2015 se ha pagado un importe de $396,768, correspondiente al anticipo y una parcialidad de la estimación 1 normal y finiquito, quedando por pagar un importe de $268,235.</w:t>
      </w:r>
    </w:p>
    <w:p w:rsidR="00FE3833" w:rsidRPr="0069507D" w:rsidRDefault="00FE3833" w:rsidP="00E77F03">
      <w:pPr>
        <w:autoSpaceDE w:val="0"/>
        <w:autoSpaceDN w:val="0"/>
        <w:adjustRightInd w:val="0"/>
        <w:spacing w:after="0" w:line="360" w:lineRule="auto"/>
        <w:jc w:val="both"/>
        <w:rPr>
          <w:rFonts w:ascii="Arial" w:hAnsi="Arial" w:cs="Arial"/>
          <w:color w:val="000000"/>
        </w:rPr>
      </w:pPr>
    </w:p>
    <w:p w:rsidR="00E77F03" w:rsidRPr="00F050D9" w:rsidRDefault="00E77F03" w:rsidP="00E77F03">
      <w:pPr>
        <w:autoSpaceDE w:val="0"/>
        <w:autoSpaceDN w:val="0"/>
        <w:adjustRightInd w:val="0"/>
        <w:spacing w:after="0" w:line="240" w:lineRule="auto"/>
        <w:rPr>
          <w:rFonts w:ascii="Arial" w:hAnsi="Arial" w:cs="Arial"/>
          <w:b/>
          <w:color w:val="000000"/>
          <w:sz w:val="24"/>
          <w:szCs w:val="24"/>
        </w:rPr>
      </w:pPr>
      <w:r w:rsidRPr="00F050D9">
        <w:rPr>
          <w:rFonts w:ascii="Arial" w:hAnsi="Arial" w:cs="Arial"/>
          <w:b/>
          <w:color w:val="000000"/>
          <w:sz w:val="24"/>
          <w:szCs w:val="24"/>
        </w:rPr>
        <w:t>Acción(es) o recomendación(es) emitida(s)</w:t>
      </w:r>
      <w:r w:rsidR="003068BF" w:rsidRPr="00F050D9">
        <w:rPr>
          <w:rFonts w:ascii="Arial" w:hAnsi="Arial" w:cs="Arial"/>
          <w:b/>
          <w:color w:val="000000"/>
          <w:sz w:val="24"/>
          <w:szCs w:val="24"/>
        </w:rPr>
        <w:t>:</w:t>
      </w:r>
    </w:p>
    <w:p w:rsidR="00E0192C" w:rsidRDefault="00E77F03" w:rsidP="0042008A">
      <w:pPr>
        <w:autoSpaceDE w:val="0"/>
        <w:autoSpaceDN w:val="0"/>
        <w:adjustRightInd w:val="0"/>
        <w:spacing w:after="0" w:line="360" w:lineRule="auto"/>
        <w:rPr>
          <w:rFonts w:ascii="Arial" w:hAnsi="Arial" w:cs="Arial"/>
          <w:i/>
          <w:color w:val="000000"/>
          <w:sz w:val="24"/>
          <w:szCs w:val="24"/>
        </w:rPr>
      </w:pPr>
      <w:r w:rsidRPr="00E0192C">
        <w:rPr>
          <w:rFonts w:ascii="Arial" w:hAnsi="Arial" w:cs="Arial"/>
          <w:i/>
          <w:color w:val="000000"/>
          <w:sz w:val="24"/>
          <w:szCs w:val="24"/>
        </w:rPr>
        <w:t xml:space="preserve">Promoción de </w:t>
      </w:r>
      <w:proofErr w:type="spellStart"/>
      <w:r w:rsidRPr="00E0192C">
        <w:rPr>
          <w:rFonts w:ascii="Arial" w:hAnsi="Arial" w:cs="Arial"/>
          <w:i/>
          <w:color w:val="000000"/>
          <w:sz w:val="24"/>
          <w:szCs w:val="24"/>
        </w:rPr>
        <w:t>Fincamiento</w:t>
      </w:r>
      <w:proofErr w:type="spellEnd"/>
      <w:r w:rsidRPr="00E0192C">
        <w:rPr>
          <w:rFonts w:ascii="Arial" w:hAnsi="Arial" w:cs="Arial"/>
          <w:i/>
          <w:color w:val="000000"/>
          <w:sz w:val="24"/>
          <w:szCs w:val="24"/>
        </w:rPr>
        <w:t xml:space="preserve"> de Responsabilidad Administrativa</w:t>
      </w:r>
      <w:r w:rsidR="00E0192C">
        <w:rPr>
          <w:rFonts w:ascii="Arial" w:hAnsi="Arial" w:cs="Arial"/>
          <w:i/>
          <w:color w:val="000000"/>
          <w:sz w:val="24"/>
          <w:szCs w:val="24"/>
        </w:rPr>
        <w:t>.</w:t>
      </w:r>
    </w:p>
    <w:p w:rsidR="00E77F03" w:rsidRPr="00E0192C" w:rsidRDefault="00E0192C" w:rsidP="0042008A">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Promoción de Intervención de la Instancia de Control Competente</w:t>
      </w:r>
      <w:r w:rsidR="00E77F03" w:rsidRPr="00E0192C">
        <w:rPr>
          <w:rFonts w:ascii="Arial" w:hAnsi="Arial" w:cs="Arial"/>
          <w:i/>
          <w:color w:val="000000"/>
          <w:sz w:val="24"/>
          <w:szCs w:val="24"/>
        </w:rPr>
        <w:t>.</w:t>
      </w:r>
    </w:p>
    <w:p w:rsidR="00E77F03" w:rsidRPr="00E0192C" w:rsidRDefault="00E77F03" w:rsidP="0042008A">
      <w:pPr>
        <w:autoSpaceDE w:val="0"/>
        <w:autoSpaceDN w:val="0"/>
        <w:adjustRightInd w:val="0"/>
        <w:spacing w:after="0" w:line="360" w:lineRule="auto"/>
        <w:rPr>
          <w:rFonts w:ascii="Arial" w:hAnsi="Arial" w:cs="Arial"/>
          <w:i/>
          <w:color w:val="000000"/>
          <w:sz w:val="24"/>
          <w:szCs w:val="24"/>
        </w:rPr>
      </w:pPr>
      <w:r w:rsidRPr="00E0192C">
        <w:rPr>
          <w:rFonts w:ascii="Arial" w:hAnsi="Arial" w:cs="Arial"/>
          <w:i/>
          <w:color w:val="000000"/>
          <w:sz w:val="24"/>
          <w:szCs w:val="24"/>
        </w:rPr>
        <w:t>Recomendaciones en Relación a la Gestión o Control Interno.</w:t>
      </w:r>
    </w:p>
    <w:p w:rsidR="00E77F03" w:rsidRDefault="00E77F03" w:rsidP="00685930">
      <w:pPr>
        <w:autoSpaceDE w:val="0"/>
        <w:autoSpaceDN w:val="0"/>
        <w:adjustRightInd w:val="0"/>
        <w:spacing w:after="0" w:line="240" w:lineRule="auto"/>
        <w:jc w:val="both"/>
        <w:rPr>
          <w:rFonts w:ascii="Arial" w:hAnsi="Arial" w:cs="Arial"/>
          <w:b/>
          <w:bCs/>
          <w:color w:val="000000"/>
        </w:rPr>
      </w:pPr>
    </w:p>
    <w:p w:rsidR="003379C0" w:rsidRPr="00A67721" w:rsidRDefault="00744D70" w:rsidP="00814E5D">
      <w:pPr>
        <w:spacing w:after="0" w:line="360" w:lineRule="auto"/>
        <w:ind w:firstLine="708"/>
        <w:jc w:val="both"/>
        <w:rPr>
          <w:rFonts w:ascii="Arial" w:hAnsi="Arial" w:cs="Arial"/>
          <w:sz w:val="24"/>
          <w:szCs w:val="24"/>
        </w:rPr>
      </w:pPr>
      <w:r w:rsidRPr="00A67721">
        <w:rPr>
          <w:rFonts w:ascii="Arial" w:hAnsi="Arial" w:cs="Arial"/>
          <w:b/>
          <w:sz w:val="24"/>
          <w:szCs w:val="24"/>
          <w:lang w:val="es-MX"/>
        </w:rPr>
        <w:t>QUINTO</w:t>
      </w:r>
      <w:r w:rsidRPr="00A67721">
        <w:rPr>
          <w:rFonts w:ascii="Arial" w:hAnsi="Arial" w:cs="Arial"/>
          <w:b/>
          <w:sz w:val="24"/>
          <w:szCs w:val="24"/>
        </w:rPr>
        <w:t xml:space="preserve">.- </w:t>
      </w:r>
      <w:r w:rsidR="00B665A7" w:rsidRPr="00A67721">
        <w:rPr>
          <w:rFonts w:ascii="Arial" w:hAnsi="Arial" w:cs="Arial"/>
          <w:sz w:val="24"/>
          <w:szCs w:val="24"/>
        </w:rPr>
        <w:t xml:space="preserve">Con respecto al trámite y resultados obtenidos, derivados de las solicitudes formuladas por el Congreso del Estado, es de señalar </w:t>
      </w:r>
      <w:r w:rsidR="003379C0" w:rsidRPr="00A67721">
        <w:rPr>
          <w:rFonts w:ascii="Arial" w:hAnsi="Arial" w:cs="Arial"/>
          <w:sz w:val="24"/>
          <w:szCs w:val="24"/>
        </w:rPr>
        <w:t>lo siguiente:</w:t>
      </w:r>
    </w:p>
    <w:p w:rsidR="00271428" w:rsidRDefault="00271428" w:rsidP="00271428">
      <w:pPr>
        <w:spacing w:line="360" w:lineRule="auto"/>
        <w:ind w:right="48"/>
        <w:jc w:val="both"/>
        <w:rPr>
          <w:rFonts w:ascii="Arial" w:hAnsi="Arial" w:cs="Arial"/>
          <w:b/>
          <w:w w:val="113"/>
          <w:position w:val="-6"/>
          <w:sz w:val="24"/>
          <w:szCs w:val="24"/>
        </w:rPr>
      </w:pPr>
    </w:p>
    <w:p w:rsidR="00271428" w:rsidRDefault="00271428" w:rsidP="00271428">
      <w:pPr>
        <w:spacing w:line="360" w:lineRule="auto"/>
        <w:ind w:right="48"/>
        <w:jc w:val="both"/>
        <w:rPr>
          <w:rFonts w:ascii="Arial" w:hAnsi="Arial" w:cs="Arial"/>
          <w:b/>
          <w:w w:val="120"/>
          <w:position w:val="-6"/>
          <w:sz w:val="24"/>
          <w:szCs w:val="24"/>
        </w:rPr>
      </w:pPr>
      <w:r w:rsidRPr="00271428">
        <w:rPr>
          <w:rFonts w:ascii="Arial" w:hAnsi="Arial" w:cs="Arial"/>
          <w:b/>
          <w:w w:val="113"/>
          <w:position w:val="-6"/>
          <w:sz w:val="24"/>
          <w:szCs w:val="24"/>
        </w:rPr>
        <w:t>Solicitu</w:t>
      </w:r>
      <w:r w:rsidRPr="00271428">
        <w:rPr>
          <w:rFonts w:ascii="Arial" w:hAnsi="Arial" w:cs="Arial"/>
          <w:b/>
          <w:spacing w:val="-20"/>
          <w:w w:val="114"/>
          <w:position w:val="-6"/>
          <w:sz w:val="24"/>
          <w:szCs w:val="24"/>
        </w:rPr>
        <w:t>d 1</w:t>
      </w:r>
      <w:r w:rsidRPr="00271428">
        <w:rPr>
          <w:rFonts w:ascii="Arial" w:hAnsi="Arial" w:cs="Arial"/>
          <w:b/>
          <w:w w:val="120"/>
          <w:position w:val="-6"/>
          <w:sz w:val="24"/>
          <w:szCs w:val="24"/>
        </w:rPr>
        <w:t>.-</w:t>
      </w:r>
    </w:p>
    <w:p w:rsidR="00271428" w:rsidRPr="00271428" w:rsidRDefault="00271428" w:rsidP="00271428">
      <w:pPr>
        <w:spacing w:line="360" w:lineRule="auto"/>
        <w:ind w:right="48"/>
        <w:jc w:val="both"/>
        <w:rPr>
          <w:rFonts w:ascii="Arial" w:hAnsi="Arial" w:cs="Arial"/>
          <w:w w:val="101"/>
          <w:sz w:val="24"/>
          <w:szCs w:val="24"/>
        </w:rPr>
      </w:pPr>
      <w:r w:rsidRPr="00271428">
        <w:rPr>
          <w:rFonts w:ascii="Arial" w:hAnsi="Arial" w:cs="Arial"/>
          <w:sz w:val="24"/>
          <w:szCs w:val="24"/>
        </w:rPr>
        <w:t>Contenida</w:t>
      </w:r>
      <w:r w:rsidRPr="00271428">
        <w:rPr>
          <w:rFonts w:ascii="Arial" w:hAnsi="Arial" w:cs="Arial"/>
          <w:spacing w:val="2"/>
          <w:sz w:val="24"/>
          <w:szCs w:val="24"/>
        </w:rPr>
        <w:t xml:space="preserve"> </w:t>
      </w:r>
      <w:r w:rsidRPr="00271428">
        <w:rPr>
          <w:rFonts w:ascii="Arial" w:hAnsi="Arial" w:cs="Arial"/>
          <w:sz w:val="24"/>
          <w:szCs w:val="24"/>
        </w:rPr>
        <w:t>en</w:t>
      </w:r>
      <w:r w:rsidRPr="00271428">
        <w:rPr>
          <w:rFonts w:ascii="Arial" w:hAnsi="Arial" w:cs="Arial"/>
          <w:spacing w:val="24"/>
          <w:sz w:val="24"/>
          <w:szCs w:val="24"/>
        </w:rPr>
        <w:t xml:space="preserve"> </w:t>
      </w:r>
      <w:r w:rsidRPr="00271428">
        <w:rPr>
          <w:rFonts w:ascii="Arial" w:hAnsi="Arial" w:cs="Arial"/>
          <w:sz w:val="24"/>
          <w:szCs w:val="24"/>
        </w:rPr>
        <w:t>el</w:t>
      </w:r>
      <w:r w:rsidRPr="00271428">
        <w:rPr>
          <w:rFonts w:ascii="Arial" w:hAnsi="Arial" w:cs="Arial"/>
          <w:spacing w:val="1"/>
          <w:sz w:val="24"/>
          <w:szCs w:val="24"/>
        </w:rPr>
        <w:t xml:space="preserve"> </w:t>
      </w:r>
      <w:r w:rsidRPr="00271428">
        <w:rPr>
          <w:rFonts w:ascii="Arial" w:hAnsi="Arial" w:cs="Arial"/>
          <w:sz w:val="24"/>
          <w:szCs w:val="24"/>
        </w:rPr>
        <w:t>Acuerdo</w:t>
      </w:r>
      <w:r w:rsidRPr="00271428">
        <w:rPr>
          <w:rFonts w:ascii="Arial" w:hAnsi="Arial" w:cs="Arial"/>
          <w:spacing w:val="-3"/>
          <w:sz w:val="24"/>
          <w:szCs w:val="24"/>
        </w:rPr>
        <w:t xml:space="preserve"> </w:t>
      </w:r>
      <w:r w:rsidRPr="00271428">
        <w:rPr>
          <w:rFonts w:ascii="Arial" w:hAnsi="Arial" w:cs="Arial"/>
          <w:sz w:val="24"/>
          <w:szCs w:val="24"/>
        </w:rPr>
        <w:t>Legislativo</w:t>
      </w:r>
      <w:r w:rsidRPr="00271428">
        <w:rPr>
          <w:rFonts w:ascii="Arial" w:hAnsi="Arial" w:cs="Arial"/>
          <w:spacing w:val="16"/>
          <w:sz w:val="24"/>
          <w:szCs w:val="24"/>
        </w:rPr>
        <w:t xml:space="preserve"> </w:t>
      </w:r>
      <w:r w:rsidRPr="00271428">
        <w:rPr>
          <w:rFonts w:ascii="Arial" w:hAnsi="Arial" w:cs="Arial"/>
          <w:sz w:val="24"/>
          <w:szCs w:val="24"/>
        </w:rPr>
        <w:t>número</w:t>
      </w:r>
      <w:r w:rsidRPr="00271428">
        <w:rPr>
          <w:rFonts w:ascii="Arial" w:hAnsi="Arial" w:cs="Arial"/>
          <w:spacing w:val="7"/>
          <w:sz w:val="24"/>
          <w:szCs w:val="24"/>
        </w:rPr>
        <w:t xml:space="preserve"> </w:t>
      </w:r>
      <w:r w:rsidRPr="00271428">
        <w:rPr>
          <w:rFonts w:ascii="Arial" w:hAnsi="Arial" w:cs="Arial"/>
          <w:sz w:val="24"/>
          <w:szCs w:val="24"/>
        </w:rPr>
        <w:t>400,</w:t>
      </w:r>
      <w:r w:rsidRPr="00271428">
        <w:rPr>
          <w:rFonts w:ascii="Arial" w:hAnsi="Arial" w:cs="Arial"/>
          <w:spacing w:val="-4"/>
          <w:sz w:val="24"/>
          <w:szCs w:val="24"/>
        </w:rPr>
        <w:t xml:space="preserve"> </w:t>
      </w:r>
      <w:r w:rsidRPr="00271428">
        <w:rPr>
          <w:rFonts w:ascii="Arial" w:hAnsi="Arial" w:cs="Arial"/>
          <w:sz w:val="24"/>
          <w:szCs w:val="24"/>
        </w:rPr>
        <w:t>tomado</w:t>
      </w:r>
      <w:r w:rsidRPr="00271428">
        <w:rPr>
          <w:rFonts w:ascii="Arial" w:hAnsi="Arial" w:cs="Arial"/>
          <w:spacing w:val="6"/>
          <w:sz w:val="24"/>
          <w:szCs w:val="24"/>
        </w:rPr>
        <w:t xml:space="preserve"> </w:t>
      </w:r>
      <w:r w:rsidRPr="00271428">
        <w:rPr>
          <w:rFonts w:ascii="Arial" w:hAnsi="Arial" w:cs="Arial"/>
          <w:sz w:val="24"/>
          <w:szCs w:val="24"/>
        </w:rPr>
        <w:t>por</w:t>
      </w:r>
      <w:r w:rsidRPr="00271428">
        <w:rPr>
          <w:rFonts w:ascii="Arial" w:hAnsi="Arial" w:cs="Arial"/>
          <w:spacing w:val="15"/>
          <w:sz w:val="24"/>
          <w:szCs w:val="24"/>
        </w:rPr>
        <w:t xml:space="preserve"> </w:t>
      </w:r>
      <w:r w:rsidRPr="00271428">
        <w:rPr>
          <w:rFonts w:ascii="Arial" w:hAnsi="Arial" w:cs="Arial"/>
          <w:sz w:val="24"/>
          <w:szCs w:val="24"/>
        </w:rPr>
        <w:t>el</w:t>
      </w:r>
      <w:r w:rsidRPr="00271428">
        <w:rPr>
          <w:rFonts w:ascii="Arial" w:hAnsi="Arial" w:cs="Arial"/>
          <w:spacing w:val="18"/>
          <w:sz w:val="24"/>
          <w:szCs w:val="24"/>
        </w:rPr>
        <w:t xml:space="preserve"> </w:t>
      </w:r>
      <w:r w:rsidRPr="00271428">
        <w:rPr>
          <w:rFonts w:ascii="Arial" w:hAnsi="Arial" w:cs="Arial"/>
          <w:sz w:val="24"/>
          <w:szCs w:val="24"/>
        </w:rPr>
        <w:t>Pleno</w:t>
      </w:r>
      <w:r w:rsidRPr="00271428">
        <w:rPr>
          <w:rFonts w:ascii="Arial" w:hAnsi="Arial" w:cs="Arial"/>
          <w:spacing w:val="8"/>
          <w:sz w:val="24"/>
          <w:szCs w:val="24"/>
        </w:rPr>
        <w:t xml:space="preserve"> </w:t>
      </w:r>
      <w:r w:rsidRPr="00271428">
        <w:rPr>
          <w:rFonts w:ascii="Arial" w:hAnsi="Arial" w:cs="Arial"/>
          <w:sz w:val="24"/>
          <w:szCs w:val="24"/>
        </w:rPr>
        <w:t>en</w:t>
      </w:r>
      <w:r w:rsidRPr="00271428">
        <w:rPr>
          <w:rFonts w:ascii="Arial" w:hAnsi="Arial" w:cs="Arial"/>
          <w:spacing w:val="16"/>
          <w:sz w:val="24"/>
          <w:szCs w:val="24"/>
        </w:rPr>
        <w:t xml:space="preserve"> </w:t>
      </w:r>
      <w:r w:rsidRPr="00271428">
        <w:rPr>
          <w:rFonts w:ascii="Arial" w:hAnsi="Arial" w:cs="Arial"/>
          <w:sz w:val="24"/>
          <w:szCs w:val="24"/>
        </w:rPr>
        <w:t>la</w:t>
      </w:r>
      <w:r w:rsidRPr="00271428">
        <w:rPr>
          <w:rFonts w:ascii="Arial" w:hAnsi="Arial" w:cs="Arial"/>
          <w:spacing w:val="14"/>
          <w:sz w:val="24"/>
          <w:szCs w:val="24"/>
        </w:rPr>
        <w:t xml:space="preserve"> </w:t>
      </w:r>
      <w:r w:rsidRPr="00271428">
        <w:rPr>
          <w:rFonts w:ascii="Arial" w:hAnsi="Arial" w:cs="Arial"/>
          <w:sz w:val="24"/>
          <w:szCs w:val="24"/>
        </w:rPr>
        <w:t>sesión</w:t>
      </w:r>
      <w:r w:rsidRPr="00271428">
        <w:rPr>
          <w:rFonts w:ascii="Arial" w:hAnsi="Arial" w:cs="Arial"/>
          <w:spacing w:val="22"/>
          <w:sz w:val="24"/>
          <w:szCs w:val="24"/>
        </w:rPr>
        <w:t xml:space="preserve"> </w:t>
      </w:r>
      <w:r w:rsidRPr="00271428">
        <w:rPr>
          <w:rFonts w:ascii="Arial" w:hAnsi="Arial" w:cs="Arial"/>
          <w:sz w:val="24"/>
          <w:szCs w:val="24"/>
        </w:rPr>
        <w:t>del</w:t>
      </w:r>
      <w:r w:rsidRPr="00271428">
        <w:rPr>
          <w:rFonts w:ascii="Arial" w:hAnsi="Arial" w:cs="Arial"/>
          <w:spacing w:val="9"/>
          <w:sz w:val="24"/>
          <w:szCs w:val="24"/>
        </w:rPr>
        <w:t xml:space="preserve"> </w:t>
      </w:r>
      <w:r w:rsidRPr="00271428">
        <w:rPr>
          <w:rFonts w:ascii="Arial" w:hAnsi="Arial" w:cs="Arial"/>
          <w:w w:val="107"/>
          <w:sz w:val="24"/>
          <w:szCs w:val="24"/>
        </w:rPr>
        <w:t>04</w:t>
      </w:r>
      <w:r w:rsidRPr="00271428">
        <w:rPr>
          <w:rFonts w:ascii="Arial" w:hAnsi="Arial" w:cs="Arial"/>
          <w:sz w:val="24"/>
          <w:szCs w:val="24"/>
        </w:rPr>
        <w:t xml:space="preserve"> de</w:t>
      </w:r>
      <w:r w:rsidRPr="00271428">
        <w:rPr>
          <w:rFonts w:ascii="Arial" w:hAnsi="Arial" w:cs="Arial"/>
          <w:spacing w:val="26"/>
          <w:sz w:val="24"/>
          <w:szCs w:val="24"/>
        </w:rPr>
        <w:t xml:space="preserve"> </w:t>
      </w:r>
      <w:r w:rsidRPr="00271428">
        <w:rPr>
          <w:rFonts w:ascii="Arial" w:hAnsi="Arial" w:cs="Arial"/>
          <w:sz w:val="24"/>
          <w:szCs w:val="24"/>
        </w:rPr>
        <w:t>marzo</w:t>
      </w:r>
      <w:r w:rsidRPr="00271428">
        <w:rPr>
          <w:rFonts w:ascii="Arial" w:hAnsi="Arial" w:cs="Arial"/>
          <w:spacing w:val="22"/>
          <w:sz w:val="24"/>
          <w:szCs w:val="24"/>
        </w:rPr>
        <w:t xml:space="preserve"> </w:t>
      </w:r>
      <w:r w:rsidRPr="00271428">
        <w:rPr>
          <w:rFonts w:ascii="Arial" w:hAnsi="Arial" w:cs="Arial"/>
          <w:sz w:val="24"/>
          <w:szCs w:val="24"/>
        </w:rPr>
        <w:t>de</w:t>
      </w:r>
      <w:r w:rsidRPr="00271428">
        <w:rPr>
          <w:rFonts w:ascii="Arial" w:hAnsi="Arial" w:cs="Arial"/>
          <w:spacing w:val="23"/>
          <w:sz w:val="24"/>
          <w:szCs w:val="24"/>
        </w:rPr>
        <w:t xml:space="preserve"> </w:t>
      </w:r>
      <w:r w:rsidRPr="00271428">
        <w:rPr>
          <w:rFonts w:ascii="Arial" w:hAnsi="Arial" w:cs="Arial"/>
          <w:sz w:val="24"/>
          <w:szCs w:val="24"/>
        </w:rPr>
        <w:t>2014,</w:t>
      </w:r>
      <w:r w:rsidRPr="00271428">
        <w:rPr>
          <w:rFonts w:ascii="Arial" w:hAnsi="Arial" w:cs="Arial"/>
          <w:spacing w:val="-16"/>
          <w:sz w:val="24"/>
          <w:szCs w:val="24"/>
        </w:rPr>
        <w:t xml:space="preserve"> </w:t>
      </w:r>
      <w:r w:rsidRPr="00271428">
        <w:rPr>
          <w:rFonts w:ascii="Arial" w:hAnsi="Arial" w:cs="Arial"/>
          <w:sz w:val="24"/>
          <w:szCs w:val="24"/>
        </w:rPr>
        <w:t>publicado</w:t>
      </w:r>
      <w:r w:rsidRPr="00271428">
        <w:rPr>
          <w:rFonts w:ascii="Arial" w:hAnsi="Arial" w:cs="Arial"/>
          <w:spacing w:val="21"/>
          <w:sz w:val="24"/>
          <w:szCs w:val="24"/>
        </w:rPr>
        <w:t xml:space="preserve"> </w:t>
      </w:r>
      <w:r w:rsidRPr="00271428">
        <w:rPr>
          <w:rFonts w:ascii="Arial" w:hAnsi="Arial" w:cs="Arial"/>
          <w:sz w:val="24"/>
          <w:szCs w:val="24"/>
        </w:rPr>
        <w:t>en</w:t>
      </w:r>
      <w:r w:rsidRPr="00271428">
        <w:rPr>
          <w:rFonts w:ascii="Arial" w:hAnsi="Arial" w:cs="Arial"/>
          <w:spacing w:val="22"/>
          <w:sz w:val="24"/>
          <w:szCs w:val="24"/>
        </w:rPr>
        <w:t xml:space="preserve"> </w:t>
      </w:r>
      <w:r w:rsidRPr="00271428">
        <w:rPr>
          <w:rFonts w:ascii="Arial" w:hAnsi="Arial" w:cs="Arial"/>
          <w:sz w:val="24"/>
          <w:szCs w:val="24"/>
        </w:rPr>
        <w:t>el</w:t>
      </w:r>
      <w:r w:rsidRPr="00271428">
        <w:rPr>
          <w:rFonts w:ascii="Arial" w:hAnsi="Arial" w:cs="Arial"/>
          <w:spacing w:val="4"/>
          <w:sz w:val="24"/>
          <w:szCs w:val="24"/>
        </w:rPr>
        <w:t xml:space="preserve"> </w:t>
      </w:r>
      <w:r w:rsidRPr="00271428">
        <w:rPr>
          <w:rFonts w:ascii="Arial" w:hAnsi="Arial" w:cs="Arial"/>
          <w:sz w:val="24"/>
          <w:szCs w:val="24"/>
        </w:rPr>
        <w:t>Periódico</w:t>
      </w:r>
      <w:r w:rsidRPr="00271428">
        <w:rPr>
          <w:rFonts w:ascii="Arial" w:hAnsi="Arial" w:cs="Arial"/>
          <w:spacing w:val="11"/>
          <w:sz w:val="24"/>
          <w:szCs w:val="24"/>
        </w:rPr>
        <w:t xml:space="preserve"> </w:t>
      </w:r>
      <w:r w:rsidRPr="00271428">
        <w:rPr>
          <w:rFonts w:ascii="Arial" w:hAnsi="Arial" w:cs="Arial"/>
          <w:sz w:val="24"/>
          <w:szCs w:val="24"/>
        </w:rPr>
        <w:t>Oficial</w:t>
      </w:r>
      <w:r w:rsidRPr="00271428">
        <w:rPr>
          <w:rFonts w:ascii="Arial" w:hAnsi="Arial" w:cs="Arial"/>
          <w:spacing w:val="15"/>
          <w:sz w:val="24"/>
          <w:szCs w:val="24"/>
        </w:rPr>
        <w:t xml:space="preserve"> </w:t>
      </w:r>
      <w:r w:rsidRPr="00271428">
        <w:rPr>
          <w:rFonts w:ascii="Arial" w:hAnsi="Arial" w:cs="Arial"/>
          <w:sz w:val="24"/>
          <w:szCs w:val="24"/>
        </w:rPr>
        <w:t>del</w:t>
      </w:r>
      <w:r w:rsidRPr="00271428">
        <w:rPr>
          <w:rFonts w:ascii="Arial" w:hAnsi="Arial" w:cs="Arial"/>
          <w:spacing w:val="8"/>
          <w:sz w:val="24"/>
          <w:szCs w:val="24"/>
        </w:rPr>
        <w:t xml:space="preserve"> </w:t>
      </w:r>
      <w:r w:rsidRPr="00271428">
        <w:rPr>
          <w:rFonts w:ascii="Arial" w:hAnsi="Arial" w:cs="Arial"/>
          <w:sz w:val="24"/>
          <w:szCs w:val="24"/>
        </w:rPr>
        <w:t>Estado</w:t>
      </w:r>
      <w:r w:rsidRPr="00271428">
        <w:rPr>
          <w:rFonts w:ascii="Arial" w:hAnsi="Arial" w:cs="Arial"/>
          <w:spacing w:val="19"/>
          <w:sz w:val="24"/>
          <w:szCs w:val="24"/>
        </w:rPr>
        <w:t xml:space="preserve"> </w:t>
      </w:r>
      <w:r w:rsidRPr="00271428">
        <w:rPr>
          <w:rFonts w:ascii="Arial" w:hAnsi="Arial" w:cs="Arial"/>
          <w:sz w:val="24"/>
          <w:szCs w:val="24"/>
        </w:rPr>
        <w:t>de</w:t>
      </w:r>
      <w:r w:rsidRPr="00271428">
        <w:rPr>
          <w:rFonts w:ascii="Arial" w:hAnsi="Arial" w:cs="Arial"/>
          <w:spacing w:val="18"/>
          <w:sz w:val="24"/>
          <w:szCs w:val="24"/>
        </w:rPr>
        <w:t xml:space="preserve"> </w:t>
      </w:r>
      <w:r w:rsidRPr="00271428">
        <w:rPr>
          <w:rFonts w:ascii="Arial" w:hAnsi="Arial" w:cs="Arial"/>
          <w:sz w:val="24"/>
          <w:szCs w:val="24"/>
        </w:rPr>
        <w:t>fecha</w:t>
      </w:r>
      <w:r w:rsidRPr="00271428">
        <w:rPr>
          <w:rFonts w:ascii="Arial" w:hAnsi="Arial" w:cs="Arial"/>
          <w:spacing w:val="25"/>
          <w:sz w:val="24"/>
          <w:szCs w:val="24"/>
        </w:rPr>
        <w:t xml:space="preserve"> </w:t>
      </w:r>
      <w:r w:rsidRPr="00271428">
        <w:rPr>
          <w:rFonts w:ascii="Arial" w:hAnsi="Arial" w:cs="Arial"/>
          <w:sz w:val="24"/>
          <w:szCs w:val="24"/>
        </w:rPr>
        <w:t>10</w:t>
      </w:r>
      <w:r w:rsidRPr="00271428">
        <w:rPr>
          <w:rFonts w:ascii="Arial" w:hAnsi="Arial" w:cs="Arial"/>
          <w:spacing w:val="31"/>
          <w:sz w:val="24"/>
          <w:szCs w:val="24"/>
        </w:rPr>
        <w:t xml:space="preserve"> </w:t>
      </w:r>
      <w:r w:rsidRPr="00271428">
        <w:rPr>
          <w:rFonts w:ascii="Arial" w:hAnsi="Arial" w:cs="Arial"/>
          <w:sz w:val="24"/>
          <w:szCs w:val="24"/>
        </w:rPr>
        <w:t>de</w:t>
      </w:r>
      <w:r w:rsidRPr="00271428">
        <w:rPr>
          <w:rFonts w:ascii="Arial" w:hAnsi="Arial" w:cs="Arial"/>
          <w:spacing w:val="16"/>
          <w:sz w:val="24"/>
          <w:szCs w:val="24"/>
        </w:rPr>
        <w:t xml:space="preserve"> </w:t>
      </w:r>
      <w:r w:rsidRPr="00271428">
        <w:rPr>
          <w:rFonts w:ascii="Arial" w:hAnsi="Arial" w:cs="Arial"/>
          <w:sz w:val="24"/>
          <w:szCs w:val="24"/>
        </w:rPr>
        <w:t>marzo</w:t>
      </w:r>
      <w:r w:rsidRPr="00271428">
        <w:rPr>
          <w:rFonts w:ascii="Arial" w:hAnsi="Arial" w:cs="Arial"/>
          <w:spacing w:val="34"/>
          <w:sz w:val="24"/>
          <w:szCs w:val="24"/>
        </w:rPr>
        <w:t xml:space="preserve"> </w:t>
      </w:r>
      <w:r w:rsidRPr="00271428">
        <w:rPr>
          <w:rFonts w:ascii="Arial" w:hAnsi="Arial" w:cs="Arial"/>
          <w:w w:val="101"/>
          <w:sz w:val="24"/>
          <w:szCs w:val="24"/>
        </w:rPr>
        <w:t xml:space="preserve">de </w:t>
      </w:r>
      <w:r w:rsidRPr="00271428">
        <w:rPr>
          <w:rFonts w:ascii="Arial" w:hAnsi="Arial" w:cs="Arial"/>
          <w:sz w:val="24"/>
          <w:szCs w:val="24"/>
        </w:rPr>
        <w:t>2014,</w:t>
      </w:r>
      <w:r w:rsidRPr="00271428">
        <w:rPr>
          <w:rFonts w:ascii="Arial" w:hAnsi="Arial" w:cs="Arial"/>
          <w:spacing w:val="-15"/>
          <w:sz w:val="24"/>
          <w:szCs w:val="24"/>
        </w:rPr>
        <w:t xml:space="preserve"> </w:t>
      </w:r>
      <w:r w:rsidRPr="00271428">
        <w:rPr>
          <w:rFonts w:ascii="Arial" w:hAnsi="Arial" w:cs="Arial"/>
          <w:sz w:val="24"/>
          <w:szCs w:val="24"/>
        </w:rPr>
        <w:t>remitido</w:t>
      </w:r>
      <w:r w:rsidRPr="00271428">
        <w:rPr>
          <w:rFonts w:ascii="Arial" w:hAnsi="Arial" w:cs="Arial"/>
          <w:spacing w:val="-4"/>
          <w:sz w:val="24"/>
          <w:szCs w:val="24"/>
        </w:rPr>
        <w:t xml:space="preserve"> </w:t>
      </w:r>
      <w:r w:rsidRPr="00271428">
        <w:rPr>
          <w:rFonts w:ascii="Arial" w:hAnsi="Arial" w:cs="Arial"/>
          <w:sz w:val="24"/>
          <w:szCs w:val="24"/>
        </w:rPr>
        <w:t>a</w:t>
      </w:r>
      <w:r w:rsidRPr="00271428">
        <w:rPr>
          <w:rFonts w:ascii="Arial" w:hAnsi="Arial" w:cs="Arial"/>
          <w:spacing w:val="16"/>
          <w:sz w:val="24"/>
          <w:szCs w:val="24"/>
        </w:rPr>
        <w:t xml:space="preserve"> </w:t>
      </w:r>
      <w:r>
        <w:rPr>
          <w:rFonts w:ascii="Arial" w:hAnsi="Arial" w:cs="Arial"/>
          <w:spacing w:val="16"/>
          <w:sz w:val="24"/>
          <w:szCs w:val="24"/>
        </w:rPr>
        <w:t>l</w:t>
      </w:r>
      <w:r w:rsidRPr="00271428">
        <w:rPr>
          <w:rFonts w:ascii="Arial" w:hAnsi="Arial" w:cs="Arial"/>
          <w:sz w:val="24"/>
          <w:szCs w:val="24"/>
        </w:rPr>
        <w:t>a Auditoría</w:t>
      </w:r>
      <w:r w:rsidRPr="00271428">
        <w:rPr>
          <w:rFonts w:ascii="Arial" w:hAnsi="Arial" w:cs="Arial"/>
          <w:spacing w:val="1"/>
          <w:sz w:val="24"/>
          <w:szCs w:val="24"/>
        </w:rPr>
        <w:t xml:space="preserve"> </w:t>
      </w:r>
      <w:r w:rsidRPr="00271428">
        <w:rPr>
          <w:rFonts w:ascii="Arial" w:hAnsi="Arial" w:cs="Arial"/>
          <w:sz w:val="24"/>
          <w:szCs w:val="24"/>
        </w:rPr>
        <w:t>Superior</w:t>
      </w:r>
      <w:r w:rsidRPr="00271428">
        <w:rPr>
          <w:rFonts w:ascii="Arial" w:hAnsi="Arial" w:cs="Arial"/>
          <w:spacing w:val="-2"/>
          <w:sz w:val="24"/>
          <w:szCs w:val="24"/>
        </w:rPr>
        <w:t xml:space="preserve"> </w:t>
      </w:r>
      <w:r w:rsidRPr="00271428">
        <w:rPr>
          <w:rFonts w:ascii="Arial" w:hAnsi="Arial" w:cs="Arial"/>
          <w:sz w:val="24"/>
          <w:szCs w:val="24"/>
        </w:rPr>
        <w:t>del</w:t>
      </w:r>
      <w:r w:rsidRPr="00271428">
        <w:rPr>
          <w:rFonts w:ascii="Arial" w:hAnsi="Arial" w:cs="Arial"/>
          <w:spacing w:val="-11"/>
          <w:sz w:val="24"/>
          <w:szCs w:val="24"/>
        </w:rPr>
        <w:t xml:space="preserve"> </w:t>
      </w:r>
      <w:r w:rsidRPr="00271428">
        <w:rPr>
          <w:rFonts w:ascii="Arial" w:hAnsi="Arial" w:cs="Arial"/>
          <w:w w:val="101"/>
          <w:sz w:val="24"/>
          <w:szCs w:val="24"/>
        </w:rPr>
        <w:t>Estado,</w:t>
      </w:r>
      <w:r w:rsidRPr="00271428">
        <w:rPr>
          <w:rFonts w:ascii="Arial" w:hAnsi="Arial" w:cs="Arial"/>
          <w:spacing w:val="-34"/>
          <w:sz w:val="24"/>
          <w:szCs w:val="24"/>
        </w:rPr>
        <w:t xml:space="preserve"> </w:t>
      </w:r>
      <w:r w:rsidRPr="00271428">
        <w:rPr>
          <w:rFonts w:ascii="Arial" w:hAnsi="Arial" w:cs="Arial"/>
          <w:sz w:val="24"/>
          <w:szCs w:val="24"/>
        </w:rPr>
        <w:t>en</w:t>
      </w:r>
      <w:r w:rsidRPr="00271428">
        <w:rPr>
          <w:rFonts w:ascii="Arial" w:hAnsi="Arial" w:cs="Arial"/>
          <w:spacing w:val="9"/>
          <w:sz w:val="24"/>
          <w:szCs w:val="24"/>
        </w:rPr>
        <w:t xml:space="preserve"> </w:t>
      </w:r>
      <w:r w:rsidRPr="00271428">
        <w:rPr>
          <w:rFonts w:ascii="Arial" w:hAnsi="Arial" w:cs="Arial"/>
          <w:sz w:val="24"/>
          <w:szCs w:val="24"/>
        </w:rPr>
        <w:t>fecha</w:t>
      </w:r>
      <w:r w:rsidRPr="00271428">
        <w:rPr>
          <w:rFonts w:ascii="Arial" w:hAnsi="Arial" w:cs="Arial"/>
          <w:spacing w:val="9"/>
          <w:sz w:val="24"/>
          <w:szCs w:val="24"/>
        </w:rPr>
        <w:t xml:space="preserve"> </w:t>
      </w:r>
      <w:r w:rsidRPr="00271428">
        <w:rPr>
          <w:rFonts w:ascii="Arial" w:hAnsi="Arial" w:cs="Arial"/>
          <w:sz w:val="24"/>
          <w:szCs w:val="24"/>
        </w:rPr>
        <w:t>03</w:t>
      </w:r>
      <w:r w:rsidRPr="00271428">
        <w:rPr>
          <w:rFonts w:ascii="Arial" w:hAnsi="Arial" w:cs="Arial"/>
          <w:spacing w:val="5"/>
          <w:sz w:val="24"/>
          <w:szCs w:val="24"/>
        </w:rPr>
        <w:t xml:space="preserve"> </w:t>
      </w:r>
      <w:r w:rsidRPr="00271428">
        <w:rPr>
          <w:rFonts w:ascii="Arial" w:hAnsi="Arial" w:cs="Arial"/>
          <w:sz w:val="24"/>
          <w:szCs w:val="24"/>
        </w:rPr>
        <w:t>de</w:t>
      </w:r>
      <w:r w:rsidRPr="00271428">
        <w:rPr>
          <w:rFonts w:ascii="Arial" w:hAnsi="Arial" w:cs="Arial"/>
          <w:spacing w:val="12"/>
          <w:sz w:val="24"/>
          <w:szCs w:val="24"/>
        </w:rPr>
        <w:t xml:space="preserve"> </w:t>
      </w:r>
      <w:r w:rsidRPr="00271428">
        <w:rPr>
          <w:rFonts w:ascii="Arial" w:hAnsi="Arial" w:cs="Arial"/>
          <w:sz w:val="24"/>
          <w:szCs w:val="24"/>
        </w:rPr>
        <w:t>abril</w:t>
      </w:r>
      <w:r w:rsidRPr="00271428">
        <w:rPr>
          <w:rFonts w:ascii="Arial" w:hAnsi="Arial" w:cs="Arial"/>
          <w:spacing w:val="-2"/>
          <w:sz w:val="24"/>
          <w:szCs w:val="24"/>
        </w:rPr>
        <w:t xml:space="preserve"> </w:t>
      </w:r>
      <w:r w:rsidRPr="00271428">
        <w:rPr>
          <w:rFonts w:ascii="Arial" w:hAnsi="Arial" w:cs="Arial"/>
          <w:sz w:val="24"/>
          <w:szCs w:val="24"/>
        </w:rPr>
        <w:t>de</w:t>
      </w:r>
      <w:r w:rsidRPr="00271428">
        <w:rPr>
          <w:rFonts w:ascii="Arial" w:hAnsi="Arial" w:cs="Arial"/>
          <w:spacing w:val="4"/>
          <w:sz w:val="24"/>
          <w:szCs w:val="24"/>
        </w:rPr>
        <w:t xml:space="preserve"> </w:t>
      </w:r>
      <w:r w:rsidRPr="00271428">
        <w:rPr>
          <w:rFonts w:ascii="Arial" w:hAnsi="Arial" w:cs="Arial"/>
          <w:sz w:val="24"/>
          <w:szCs w:val="24"/>
        </w:rPr>
        <w:t>2014</w:t>
      </w:r>
      <w:r w:rsidRPr="00271428">
        <w:rPr>
          <w:rFonts w:ascii="Arial" w:hAnsi="Arial" w:cs="Arial"/>
          <w:spacing w:val="11"/>
          <w:sz w:val="24"/>
          <w:szCs w:val="24"/>
        </w:rPr>
        <w:t xml:space="preserve"> </w:t>
      </w:r>
      <w:r w:rsidRPr="00271428">
        <w:rPr>
          <w:rFonts w:ascii="Arial" w:hAnsi="Arial" w:cs="Arial"/>
          <w:sz w:val="24"/>
          <w:szCs w:val="24"/>
        </w:rPr>
        <w:t>mediante el</w:t>
      </w:r>
      <w:r w:rsidRPr="00271428">
        <w:rPr>
          <w:rFonts w:ascii="Arial" w:hAnsi="Arial" w:cs="Arial"/>
          <w:spacing w:val="3"/>
          <w:sz w:val="24"/>
          <w:szCs w:val="24"/>
        </w:rPr>
        <w:t xml:space="preserve"> </w:t>
      </w:r>
      <w:r w:rsidRPr="00271428">
        <w:rPr>
          <w:rFonts w:ascii="Arial" w:hAnsi="Arial" w:cs="Arial"/>
          <w:sz w:val="24"/>
          <w:szCs w:val="24"/>
        </w:rPr>
        <w:t>oficio</w:t>
      </w:r>
      <w:r w:rsidRPr="00271428">
        <w:rPr>
          <w:rFonts w:ascii="Arial" w:hAnsi="Arial" w:cs="Arial"/>
          <w:spacing w:val="26"/>
          <w:sz w:val="24"/>
          <w:szCs w:val="24"/>
        </w:rPr>
        <w:t xml:space="preserve"> </w:t>
      </w:r>
      <w:r w:rsidRPr="00271428">
        <w:rPr>
          <w:rFonts w:ascii="Arial" w:hAnsi="Arial" w:cs="Arial"/>
          <w:sz w:val="24"/>
          <w:szCs w:val="24"/>
        </w:rPr>
        <w:t>número</w:t>
      </w:r>
      <w:r w:rsidRPr="00271428">
        <w:rPr>
          <w:rFonts w:ascii="Arial" w:hAnsi="Arial" w:cs="Arial"/>
          <w:spacing w:val="17"/>
          <w:sz w:val="24"/>
          <w:szCs w:val="24"/>
        </w:rPr>
        <w:t xml:space="preserve"> </w:t>
      </w:r>
      <w:r w:rsidRPr="00271428">
        <w:rPr>
          <w:rFonts w:ascii="Arial" w:hAnsi="Arial" w:cs="Arial"/>
          <w:sz w:val="24"/>
          <w:szCs w:val="24"/>
        </w:rPr>
        <w:t>529/2014,</w:t>
      </w:r>
      <w:r w:rsidRPr="00271428">
        <w:rPr>
          <w:rFonts w:ascii="Arial" w:hAnsi="Arial" w:cs="Arial"/>
          <w:spacing w:val="-15"/>
          <w:sz w:val="24"/>
          <w:szCs w:val="24"/>
        </w:rPr>
        <w:t xml:space="preserve"> </w:t>
      </w:r>
      <w:r w:rsidRPr="00271428">
        <w:rPr>
          <w:rFonts w:ascii="Arial" w:hAnsi="Arial" w:cs="Arial"/>
          <w:sz w:val="24"/>
          <w:szCs w:val="24"/>
        </w:rPr>
        <w:t>emitido</w:t>
      </w:r>
      <w:r w:rsidRPr="00271428">
        <w:rPr>
          <w:rFonts w:ascii="Arial" w:hAnsi="Arial" w:cs="Arial"/>
          <w:spacing w:val="9"/>
          <w:sz w:val="24"/>
          <w:szCs w:val="24"/>
        </w:rPr>
        <w:t xml:space="preserve"> </w:t>
      </w:r>
      <w:r w:rsidRPr="00271428">
        <w:rPr>
          <w:rFonts w:ascii="Arial" w:hAnsi="Arial" w:cs="Arial"/>
          <w:sz w:val="24"/>
          <w:szCs w:val="24"/>
        </w:rPr>
        <w:t>por</w:t>
      </w:r>
      <w:r w:rsidRPr="00271428">
        <w:rPr>
          <w:rFonts w:ascii="Arial" w:hAnsi="Arial" w:cs="Arial"/>
          <w:spacing w:val="19"/>
          <w:sz w:val="24"/>
          <w:szCs w:val="24"/>
        </w:rPr>
        <w:t xml:space="preserve"> </w:t>
      </w:r>
      <w:r w:rsidRPr="00271428">
        <w:rPr>
          <w:rFonts w:ascii="Arial" w:hAnsi="Arial" w:cs="Arial"/>
          <w:sz w:val="24"/>
          <w:szCs w:val="24"/>
        </w:rPr>
        <w:t>los</w:t>
      </w:r>
      <w:r w:rsidRPr="00271428">
        <w:rPr>
          <w:rFonts w:ascii="Arial" w:hAnsi="Arial" w:cs="Arial"/>
          <w:spacing w:val="22"/>
          <w:sz w:val="24"/>
          <w:szCs w:val="24"/>
        </w:rPr>
        <w:t xml:space="preserve"> </w:t>
      </w:r>
      <w:r w:rsidRPr="00271428">
        <w:rPr>
          <w:rFonts w:ascii="Arial" w:hAnsi="Arial" w:cs="Arial"/>
          <w:w w:val="97"/>
          <w:sz w:val="24"/>
          <w:szCs w:val="24"/>
        </w:rPr>
        <w:t>C</w:t>
      </w:r>
      <w:r w:rsidRPr="00271428">
        <w:rPr>
          <w:rFonts w:ascii="Arial" w:hAnsi="Arial" w:cs="Arial"/>
          <w:spacing w:val="1"/>
          <w:w w:val="97"/>
          <w:sz w:val="24"/>
          <w:szCs w:val="24"/>
        </w:rPr>
        <w:t>C</w:t>
      </w:r>
      <w:r w:rsidRPr="00271428">
        <w:rPr>
          <w:rFonts w:ascii="Arial" w:hAnsi="Arial" w:cs="Arial"/>
          <w:w w:val="135"/>
          <w:sz w:val="24"/>
          <w:szCs w:val="24"/>
        </w:rPr>
        <w:t>.</w:t>
      </w:r>
      <w:r w:rsidRPr="00271428">
        <w:rPr>
          <w:rFonts w:ascii="Arial" w:hAnsi="Arial" w:cs="Arial"/>
          <w:spacing w:val="-1"/>
          <w:sz w:val="24"/>
          <w:szCs w:val="24"/>
        </w:rPr>
        <w:t xml:space="preserve"> </w:t>
      </w:r>
      <w:r w:rsidRPr="00271428">
        <w:rPr>
          <w:rFonts w:ascii="Arial" w:hAnsi="Arial" w:cs="Arial"/>
          <w:sz w:val="24"/>
          <w:szCs w:val="24"/>
        </w:rPr>
        <w:t>Presidenta</w:t>
      </w:r>
      <w:r w:rsidRPr="00271428">
        <w:rPr>
          <w:rFonts w:ascii="Arial" w:hAnsi="Arial" w:cs="Arial"/>
          <w:spacing w:val="25"/>
          <w:sz w:val="24"/>
          <w:szCs w:val="24"/>
        </w:rPr>
        <w:t xml:space="preserve"> </w:t>
      </w:r>
      <w:r w:rsidRPr="00271428">
        <w:rPr>
          <w:rFonts w:ascii="Arial" w:hAnsi="Arial" w:cs="Arial"/>
          <w:sz w:val="24"/>
          <w:szCs w:val="24"/>
        </w:rPr>
        <w:t>y</w:t>
      </w:r>
      <w:r w:rsidRPr="00271428">
        <w:rPr>
          <w:rFonts w:ascii="Arial" w:hAnsi="Arial" w:cs="Arial"/>
          <w:spacing w:val="12"/>
          <w:sz w:val="24"/>
          <w:szCs w:val="24"/>
        </w:rPr>
        <w:t xml:space="preserve"> </w:t>
      </w:r>
      <w:r w:rsidRPr="00271428">
        <w:rPr>
          <w:rFonts w:ascii="Arial" w:hAnsi="Arial" w:cs="Arial"/>
          <w:sz w:val="24"/>
          <w:szCs w:val="24"/>
        </w:rPr>
        <w:t>Se</w:t>
      </w:r>
      <w:r w:rsidRPr="00271428">
        <w:rPr>
          <w:rFonts w:ascii="Arial" w:hAnsi="Arial" w:cs="Arial"/>
          <w:spacing w:val="3"/>
          <w:sz w:val="24"/>
          <w:szCs w:val="24"/>
        </w:rPr>
        <w:t>c</w:t>
      </w:r>
      <w:r w:rsidRPr="00271428">
        <w:rPr>
          <w:rFonts w:ascii="Arial" w:hAnsi="Arial" w:cs="Arial"/>
          <w:spacing w:val="-5"/>
          <w:sz w:val="24"/>
          <w:szCs w:val="24"/>
        </w:rPr>
        <w:t>r</w:t>
      </w:r>
      <w:r w:rsidRPr="00271428">
        <w:rPr>
          <w:rFonts w:ascii="Arial" w:hAnsi="Arial" w:cs="Arial"/>
          <w:sz w:val="24"/>
          <w:szCs w:val="24"/>
        </w:rPr>
        <w:t>etario</w:t>
      </w:r>
      <w:r w:rsidRPr="00271428">
        <w:rPr>
          <w:rFonts w:ascii="Arial" w:hAnsi="Arial" w:cs="Arial"/>
          <w:spacing w:val="12"/>
          <w:sz w:val="24"/>
          <w:szCs w:val="24"/>
        </w:rPr>
        <w:t xml:space="preserve"> </w:t>
      </w:r>
      <w:r w:rsidRPr="00271428">
        <w:rPr>
          <w:rFonts w:ascii="Arial" w:hAnsi="Arial" w:cs="Arial"/>
          <w:sz w:val="24"/>
          <w:szCs w:val="24"/>
        </w:rPr>
        <w:t>de</w:t>
      </w:r>
      <w:r w:rsidRPr="00271428">
        <w:rPr>
          <w:rFonts w:ascii="Arial" w:hAnsi="Arial" w:cs="Arial"/>
          <w:spacing w:val="26"/>
          <w:sz w:val="24"/>
          <w:szCs w:val="24"/>
        </w:rPr>
        <w:t xml:space="preserve"> </w:t>
      </w:r>
      <w:r w:rsidRPr="00271428">
        <w:rPr>
          <w:rFonts w:ascii="Arial" w:hAnsi="Arial" w:cs="Arial"/>
          <w:sz w:val="24"/>
          <w:szCs w:val="24"/>
        </w:rPr>
        <w:t>la</w:t>
      </w:r>
      <w:r w:rsidRPr="00271428">
        <w:rPr>
          <w:rFonts w:ascii="Arial" w:hAnsi="Arial" w:cs="Arial"/>
          <w:spacing w:val="29"/>
          <w:sz w:val="24"/>
          <w:szCs w:val="24"/>
        </w:rPr>
        <w:t xml:space="preserve"> </w:t>
      </w:r>
      <w:r w:rsidRPr="00271428">
        <w:rPr>
          <w:rFonts w:ascii="Arial" w:hAnsi="Arial" w:cs="Arial"/>
          <w:sz w:val="24"/>
          <w:szCs w:val="24"/>
        </w:rPr>
        <w:t>Comisión</w:t>
      </w:r>
      <w:r w:rsidRPr="00271428">
        <w:rPr>
          <w:rFonts w:ascii="Arial" w:hAnsi="Arial" w:cs="Arial"/>
          <w:spacing w:val="10"/>
          <w:sz w:val="24"/>
          <w:szCs w:val="24"/>
        </w:rPr>
        <w:t xml:space="preserve"> </w:t>
      </w:r>
      <w:r w:rsidRPr="00271428">
        <w:rPr>
          <w:rFonts w:ascii="Arial" w:hAnsi="Arial" w:cs="Arial"/>
          <w:w w:val="105"/>
          <w:sz w:val="24"/>
          <w:szCs w:val="24"/>
        </w:rPr>
        <w:t>de</w:t>
      </w:r>
      <w:r w:rsidRPr="00271428">
        <w:rPr>
          <w:rFonts w:ascii="Arial" w:hAnsi="Arial" w:cs="Arial"/>
          <w:sz w:val="24"/>
          <w:szCs w:val="24"/>
        </w:rPr>
        <w:t xml:space="preserve"> Vigilancia</w:t>
      </w:r>
      <w:r w:rsidRPr="00271428">
        <w:rPr>
          <w:rFonts w:ascii="Arial" w:hAnsi="Arial" w:cs="Arial"/>
          <w:spacing w:val="-16"/>
          <w:sz w:val="24"/>
          <w:szCs w:val="24"/>
        </w:rPr>
        <w:t xml:space="preserve"> </w:t>
      </w:r>
      <w:r w:rsidRPr="00271428">
        <w:rPr>
          <w:rFonts w:ascii="Arial" w:hAnsi="Arial" w:cs="Arial"/>
          <w:sz w:val="24"/>
          <w:szCs w:val="24"/>
        </w:rPr>
        <w:t>del</w:t>
      </w:r>
      <w:r w:rsidRPr="00271428">
        <w:rPr>
          <w:rFonts w:ascii="Arial" w:hAnsi="Arial" w:cs="Arial"/>
          <w:spacing w:val="-9"/>
          <w:sz w:val="24"/>
          <w:szCs w:val="24"/>
        </w:rPr>
        <w:t xml:space="preserve"> </w:t>
      </w:r>
      <w:r w:rsidRPr="00271428">
        <w:rPr>
          <w:rFonts w:ascii="Arial" w:hAnsi="Arial" w:cs="Arial"/>
          <w:sz w:val="24"/>
          <w:szCs w:val="24"/>
        </w:rPr>
        <w:t>H.</w:t>
      </w:r>
      <w:r w:rsidRPr="00271428">
        <w:rPr>
          <w:rFonts w:ascii="Arial" w:hAnsi="Arial" w:cs="Arial"/>
          <w:spacing w:val="-6"/>
          <w:sz w:val="24"/>
          <w:szCs w:val="24"/>
        </w:rPr>
        <w:t xml:space="preserve"> </w:t>
      </w:r>
      <w:r w:rsidRPr="00271428">
        <w:rPr>
          <w:rFonts w:ascii="Arial" w:hAnsi="Arial" w:cs="Arial"/>
          <w:sz w:val="24"/>
          <w:szCs w:val="24"/>
        </w:rPr>
        <w:t>Congreso</w:t>
      </w:r>
      <w:r w:rsidRPr="00271428">
        <w:rPr>
          <w:rFonts w:ascii="Arial" w:hAnsi="Arial" w:cs="Arial"/>
          <w:spacing w:val="1"/>
          <w:sz w:val="24"/>
          <w:szCs w:val="24"/>
        </w:rPr>
        <w:t xml:space="preserve"> </w:t>
      </w:r>
      <w:r w:rsidRPr="00271428">
        <w:rPr>
          <w:rFonts w:ascii="Arial" w:hAnsi="Arial" w:cs="Arial"/>
          <w:sz w:val="24"/>
          <w:szCs w:val="24"/>
        </w:rPr>
        <w:t>del</w:t>
      </w:r>
      <w:r w:rsidRPr="00271428">
        <w:rPr>
          <w:rFonts w:ascii="Arial" w:hAnsi="Arial" w:cs="Arial"/>
          <w:spacing w:val="-11"/>
          <w:sz w:val="24"/>
          <w:szCs w:val="24"/>
        </w:rPr>
        <w:t xml:space="preserve"> </w:t>
      </w:r>
      <w:r w:rsidRPr="00271428">
        <w:rPr>
          <w:rFonts w:ascii="Arial" w:hAnsi="Arial" w:cs="Arial"/>
          <w:w w:val="99"/>
          <w:sz w:val="24"/>
          <w:szCs w:val="24"/>
        </w:rPr>
        <w:t>Estado,</w:t>
      </w:r>
      <w:r w:rsidRPr="00271428">
        <w:rPr>
          <w:rFonts w:ascii="Arial" w:hAnsi="Arial" w:cs="Arial"/>
          <w:spacing w:val="-18"/>
          <w:w w:val="99"/>
          <w:sz w:val="24"/>
          <w:szCs w:val="24"/>
        </w:rPr>
        <w:t xml:space="preserve"> </w:t>
      </w:r>
      <w:r w:rsidRPr="00271428">
        <w:rPr>
          <w:rFonts w:ascii="Arial" w:hAnsi="Arial" w:cs="Arial"/>
          <w:sz w:val="24"/>
          <w:szCs w:val="24"/>
        </w:rPr>
        <w:t>en</w:t>
      </w:r>
      <w:r w:rsidRPr="00271428">
        <w:rPr>
          <w:rFonts w:ascii="Arial" w:hAnsi="Arial" w:cs="Arial"/>
          <w:spacing w:val="8"/>
          <w:sz w:val="24"/>
          <w:szCs w:val="24"/>
        </w:rPr>
        <w:t xml:space="preserve"> </w:t>
      </w:r>
      <w:r w:rsidRPr="00271428">
        <w:rPr>
          <w:rFonts w:ascii="Arial" w:hAnsi="Arial" w:cs="Arial"/>
          <w:sz w:val="24"/>
          <w:szCs w:val="24"/>
        </w:rPr>
        <w:t>virtud</w:t>
      </w:r>
      <w:r w:rsidRPr="00271428">
        <w:rPr>
          <w:rFonts w:ascii="Arial" w:hAnsi="Arial" w:cs="Arial"/>
          <w:spacing w:val="-20"/>
          <w:sz w:val="24"/>
          <w:szCs w:val="24"/>
        </w:rPr>
        <w:t xml:space="preserve"> </w:t>
      </w:r>
      <w:r w:rsidRPr="00271428">
        <w:rPr>
          <w:rFonts w:ascii="Arial" w:hAnsi="Arial" w:cs="Arial"/>
          <w:sz w:val="24"/>
          <w:szCs w:val="24"/>
        </w:rPr>
        <w:t>del</w:t>
      </w:r>
      <w:r w:rsidRPr="00271428">
        <w:rPr>
          <w:rFonts w:ascii="Arial" w:hAnsi="Arial" w:cs="Arial"/>
          <w:spacing w:val="-1"/>
          <w:sz w:val="24"/>
          <w:szCs w:val="24"/>
        </w:rPr>
        <w:t xml:space="preserve"> </w:t>
      </w:r>
      <w:r w:rsidRPr="00271428">
        <w:rPr>
          <w:rFonts w:ascii="Arial" w:hAnsi="Arial" w:cs="Arial"/>
          <w:sz w:val="24"/>
          <w:szCs w:val="24"/>
        </w:rPr>
        <w:t>cual</w:t>
      </w:r>
      <w:r w:rsidRPr="00271428">
        <w:rPr>
          <w:rFonts w:ascii="Arial" w:hAnsi="Arial" w:cs="Arial"/>
          <w:spacing w:val="-19"/>
          <w:sz w:val="24"/>
          <w:szCs w:val="24"/>
        </w:rPr>
        <w:t xml:space="preserve"> </w:t>
      </w:r>
      <w:r w:rsidRPr="00271428">
        <w:rPr>
          <w:rFonts w:ascii="Arial" w:hAnsi="Arial" w:cs="Arial"/>
          <w:sz w:val="24"/>
          <w:szCs w:val="24"/>
        </w:rPr>
        <w:t>se</w:t>
      </w:r>
      <w:r w:rsidRPr="00271428">
        <w:rPr>
          <w:rFonts w:ascii="Arial" w:hAnsi="Arial" w:cs="Arial"/>
          <w:spacing w:val="-2"/>
          <w:sz w:val="24"/>
          <w:szCs w:val="24"/>
        </w:rPr>
        <w:t xml:space="preserve"> </w:t>
      </w:r>
      <w:r w:rsidRPr="00271428">
        <w:rPr>
          <w:rFonts w:ascii="Arial" w:hAnsi="Arial" w:cs="Arial"/>
          <w:sz w:val="24"/>
          <w:szCs w:val="24"/>
        </w:rPr>
        <w:t>instruye</w:t>
      </w:r>
      <w:r w:rsidRPr="00271428">
        <w:rPr>
          <w:rFonts w:ascii="Arial" w:hAnsi="Arial" w:cs="Arial"/>
          <w:spacing w:val="-1"/>
          <w:sz w:val="24"/>
          <w:szCs w:val="24"/>
        </w:rPr>
        <w:t xml:space="preserve"> </w:t>
      </w:r>
      <w:r w:rsidRPr="00271428">
        <w:rPr>
          <w:rFonts w:ascii="Arial" w:hAnsi="Arial" w:cs="Arial"/>
          <w:sz w:val="24"/>
          <w:szCs w:val="24"/>
        </w:rPr>
        <w:t>a</w:t>
      </w:r>
      <w:r w:rsidRPr="00271428">
        <w:rPr>
          <w:rFonts w:ascii="Arial" w:hAnsi="Arial" w:cs="Arial"/>
          <w:spacing w:val="6"/>
          <w:sz w:val="24"/>
          <w:szCs w:val="24"/>
        </w:rPr>
        <w:t xml:space="preserve"> </w:t>
      </w:r>
      <w:r w:rsidRPr="00271428">
        <w:rPr>
          <w:rFonts w:ascii="Arial" w:hAnsi="Arial" w:cs="Arial"/>
          <w:sz w:val="24"/>
          <w:szCs w:val="24"/>
        </w:rPr>
        <w:t>este</w:t>
      </w:r>
      <w:r w:rsidRPr="00271428">
        <w:rPr>
          <w:rFonts w:ascii="Arial" w:hAnsi="Arial" w:cs="Arial"/>
          <w:spacing w:val="7"/>
          <w:sz w:val="24"/>
          <w:szCs w:val="24"/>
        </w:rPr>
        <w:t xml:space="preserve"> </w:t>
      </w:r>
      <w:r w:rsidRPr="00271428">
        <w:rPr>
          <w:rFonts w:ascii="Arial" w:hAnsi="Arial" w:cs="Arial"/>
          <w:sz w:val="24"/>
          <w:szCs w:val="24"/>
        </w:rPr>
        <w:t>Órgano</w:t>
      </w:r>
      <w:r w:rsidRPr="00271428">
        <w:rPr>
          <w:rFonts w:ascii="Arial" w:hAnsi="Arial" w:cs="Arial"/>
          <w:spacing w:val="1"/>
          <w:sz w:val="24"/>
          <w:szCs w:val="24"/>
        </w:rPr>
        <w:t xml:space="preserve"> </w:t>
      </w:r>
      <w:r w:rsidRPr="00271428">
        <w:rPr>
          <w:rFonts w:ascii="Arial" w:hAnsi="Arial" w:cs="Arial"/>
          <w:sz w:val="24"/>
          <w:szCs w:val="24"/>
        </w:rPr>
        <w:t>Superior de</w:t>
      </w:r>
      <w:r w:rsidRPr="00271428">
        <w:rPr>
          <w:rFonts w:ascii="Arial" w:hAnsi="Arial" w:cs="Arial"/>
          <w:spacing w:val="31"/>
          <w:sz w:val="24"/>
          <w:szCs w:val="24"/>
        </w:rPr>
        <w:t xml:space="preserve"> </w:t>
      </w:r>
      <w:r w:rsidRPr="00271428">
        <w:rPr>
          <w:rFonts w:ascii="Arial" w:hAnsi="Arial" w:cs="Arial"/>
          <w:w w:val="99"/>
          <w:sz w:val="24"/>
          <w:szCs w:val="24"/>
        </w:rPr>
        <w:t>Fiscalizació</w:t>
      </w:r>
      <w:r w:rsidRPr="00271428">
        <w:rPr>
          <w:rFonts w:ascii="Arial" w:hAnsi="Arial" w:cs="Arial"/>
          <w:spacing w:val="-6"/>
          <w:sz w:val="24"/>
          <w:szCs w:val="24"/>
        </w:rPr>
        <w:t>n</w:t>
      </w:r>
      <w:r w:rsidRPr="00271428">
        <w:rPr>
          <w:rFonts w:ascii="Arial" w:hAnsi="Arial" w:cs="Arial"/>
          <w:w w:val="128"/>
          <w:sz w:val="24"/>
          <w:szCs w:val="24"/>
        </w:rPr>
        <w:t>,</w:t>
      </w:r>
      <w:r w:rsidRPr="00271428">
        <w:rPr>
          <w:rFonts w:ascii="Arial" w:hAnsi="Arial" w:cs="Arial"/>
          <w:spacing w:val="13"/>
          <w:sz w:val="24"/>
          <w:szCs w:val="24"/>
        </w:rPr>
        <w:t xml:space="preserve"> </w:t>
      </w:r>
      <w:r w:rsidRPr="00271428">
        <w:rPr>
          <w:rFonts w:ascii="Arial" w:hAnsi="Arial" w:cs="Arial"/>
          <w:sz w:val="24"/>
          <w:szCs w:val="24"/>
        </w:rPr>
        <w:t>para</w:t>
      </w:r>
      <w:r w:rsidRPr="00271428">
        <w:rPr>
          <w:rFonts w:ascii="Arial" w:hAnsi="Arial" w:cs="Arial"/>
          <w:spacing w:val="24"/>
          <w:sz w:val="24"/>
          <w:szCs w:val="24"/>
        </w:rPr>
        <w:t xml:space="preserve"> </w:t>
      </w:r>
      <w:r w:rsidRPr="00271428">
        <w:rPr>
          <w:rFonts w:ascii="Arial" w:hAnsi="Arial" w:cs="Arial"/>
          <w:sz w:val="24"/>
          <w:szCs w:val="24"/>
        </w:rPr>
        <w:t>que</w:t>
      </w:r>
      <w:r w:rsidRPr="00271428">
        <w:rPr>
          <w:rFonts w:ascii="Arial" w:hAnsi="Arial" w:cs="Arial"/>
          <w:spacing w:val="31"/>
          <w:sz w:val="24"/>
          <w:szCs w:val="24"/>
        </w:rPr>
        <w:t xml:space="preserve"> </w:t>
      </w:r>
      <w:r w:rsidRPr="00271428">
        <w:rPr>
          <w:rFonts w:ascii="Arial" w:hAnsi="Arial" w:cs="Arial"/>
          <w:sz w:val="24"/>
          <w:szCs w:val="24"/>
        </w:rPr>
        <w:t>en</w:t>
      </w:r>
      <w:r w:rsidRPr="00271428">
        <w:rPr>
          <w:rFonts w:ascii="Arial" w:hAnsi="Arial" w:cs="Arial"/>
          <w:spacing w:val="31"/>
          <w:sz w:val="24"/>
          <w:szCs w:val="24"/>
        </w:rPr>
        <w:t xml:space="preserve"> </w:t>
      </w:r>
      <w:r w:rsidRPr="00271428">
        <w:rPr>
          <w:rFonts w:ascii="Arial" w:hAnsi="Arial" w:cs="Arial"/>
          <w:sz w:val="24"/>
          <w:szCs w:val="24"/>
        </w:rPr>
        <w:t>cumplimiento</w:t>
      </w:r>
      <w:r w:rsidRPr="00271428">
        <w:rPr>
          <w:rFonts w:ascii="Arial" w:hAnsi="Arial" w:cs="Arial"/>
          <w:spacing w:val="9"/>
          <w:sz w:val="24"/>
          <w:szCs w:val="24"/>
        </w:rPr>
        <w:t xml:space="preserve"> </w:t>
      </w:r>
      <w:r w:rsidRPr="00271428">
        <w:rPr>
          <w:rFonts w:ascii="Arial" w:hAnsi="Arial" w:cs="Arial"/>
          <w:sz w:val="24"/>
          <w:szCs w:val="24"/>
        </w:rPr>
        <w:t>a</w:t>
      </w:r>
      <w:r w:rsidRPr="00271428">
        <w:rPr>
          <w:rFonts w:ascii="Arial" w:hAnsi="Arial" w:cs="Arial"/>
          <w:spacing w:val="29"/>
          <w:sz w:val="24"/>
          <w:szCs w:val="24"/>
        </w:rPr>
        <w:t xml:space="preserve"> </w:t>
      </w:r>
      <w:r w:rsidRPr="00271428">
        <w:rPr>
          <w:rFonts w:ascii="Arial" w:hAnsi="Arial" w:cs="Arial"/>
          <w:sz w:val="24"/>
          <w:szCs w:val="24"/>
        </w:rPr>
        <w:t>lo</w:t>
      </w:r>
      <w:r w:rsidRPr="00271428">
        <w:rPr>
          <w:rFonts w:ascii="Arial" w:hAnsi="Arial" w:cs="Arial"/>
          <w:spacing w:val="25"/>
          <w:sz w:val="24"/>
          <w:szCs w:val="24"/>
        </w:rPr>
        <w:t xml:space="preserve"> </w:t>
      </w:r>
      <w:r w:rsidRPr="00271428">
        <w:rPr>
          <w:rFonts w:ascii="Arial" w:hAnsi="Arial" w:cs="Arial"/>
          <w:sz w:val="24"/>
          <w:szCs w:val="24"/>
        </w:rPr>
        <w:t>preceptuado</w:t>
      </w:r>
      <w:r w:rsidRPr="00271428">
        <w:rPr>
          <w:rFonts w:ascii="Arial" w:hAnsi="Arial" w:cs="Arial"/>
          <w:spacing w:val="26"/>
          <w:sz w:val="24"/>
          <w:szCs w:val="24"/>
        </w:rPr>
        <w:t xml:space="preserve"> </w:t>
      </w:r>
      <w:r w:rsidRPr="00271428">
        <w:rPr>
          <w:rFonts w:ascii="Arial" w:hAnsi="Arial" w:cs="Arial"/>
          <w:sz w:val="24"/>
          <w:szCs w:val="24"/>
        </w:rPr>
        <w:t>por</w:t>
      </w:r>
      <w:r w:rsidRPr="00271428">
        <w:rPr>
          <w:rFonts w:ascii="Arial" w:hAnsi="Arial" w:cs="Arial"/>
          <w:spacing w:val="26"/>
          <w:sz w:val="24"/>
          <w:szCs w:val="24"/>
        </w:rPr>
        <w:t xml:space="preserve"> </w:t>
      </w:r>
      <w:r w:rsidRPr="00271428">
        <w:rPr>
          <w:rFonts w:ascii="Arial" w:hAnsi="Arial" w:cs="Arial"/>
          <w:sz w:val="24"/>
          <w:szCs w:val="24"/>
        </w:rPr>
        <w:t>la</w:t>
      </w:r>
      <w:r w:rsidRPr="00271428">
        <w:rPr>
          <w:rFonts w:ascii="Arial" w:hAnsi="Arial" w:cs="Arial"/>
          <w:spacing w:val="37"/>
          <w:sz w:val="24"/>
          <w:szCs w:val="24"/>
        </w:rPr>
        <w:t xml:space="preserve"> </w:t>
      </w:r>
      <w:r w:rsidRPr="00271428">
        <w:rPr>
          <w:rFonts w:ascii="Arial" w:hAnsi="Arial" w:cs="Arial"/>
          <w:sz w:val="24"/>
          <w:szCs w:val="24"/>
        </w:rPr>
        <w:t>Ley</w:t>
      </w:r>
      <w:r w:rsidRPr="00271428">
        <w:rPr>
          <w:rFonts w:ascii="Arial" w:hAnsi="Arial" w:cs="Arial"/>
          <w:spacing w:val="33"/>
          <w:sz w:val="24"/>
          <w:szCs w:val="24"/>
        </w:rPr>
        <w:t xml:space="preserve"> </w:t>
      </w:r>
      <w:r w:rsidRPr="00271428">
        <w:rPr>
          <w:rFonts w:ascii="Arial" w:hAnsi="Arial" w:cs="Arial"/>
          <w:sz w:val="24"/>
          <w:szCs w:val="24"/>
        </w:rPr>
        <w:t>de</w:t>
      </w:r>
      <w:r w:rsidRPr="00271428">
        <w:rPr>
          <w:rFonts w:ascii="Arial" w:hAnsi="Arial" w:cs="Arial"/>
          <w:spacing w:val="32"/>
          <w:sz w:val="24"/>
          <w:szCs w:val="24"/>
        </w:rPr>
        <w:t xml:space="preserve"> </w:t>
      </w:r>
      <w:r w:rsidRPr="00271428">
        <w:rPr>
          <w:rFonts w:ascii="Arial" w:hAnsi="Arial" w:cs="Arial"/>
          <w:w w:val="101"/>
          <w:sz w:val="24"/>
          <w:szCs w:val="24"/>
        </w:rPr>
        <w:t>Fiscalización</w:t>
      </w:r>
      <w:r w:rsidRPr="00271428">
        <w:rPr>
          <w:rFonts w:ascii="Arial" w:hAnsi="Arial" w:cs="Arial"/>
          <w:sz w:val="24"/>
          <w:szCs w:val="24"/>
        </w:rPr>
        <w:t xml:space="preserve"> Superior</w:t>
      </w:r>
      <w:r w:rsidRPr="00271428">
        <w:rPr>
          <w:rFonts w:ascii="Arial" w:hAnsi="Arial" w:cs="Arial"/>
          <w:spacing w:val="6"/>
          <w:sz w:val="24"/>
          <w:szCs w:val="24"/>
        </w:rPr>
        <w:t xml:space="preserve"> </w:t>
      </w:r>
      <w:r w:rsidRPr="00271428">
        <w:rPr>
          <w:rFonts w:ascii="Arial" w:hAnsi="Arial" w:cs="Arial"/>
          <w:sz w:val="24"/>
          <w:szCs w:val="24"/>
        </w:rPr>
        <w:t>del</w:t>
      </w:r>
      <w:r w:rsidRPr="00271428">
        <w:rPr>
          <w:rFonts w:ascii="Arial" w:hAnsi="Arial" w:cs="Arial"/>
          <w:spacing w:val="-21"/>
          <w:sz w:val="24"/>
          <w:szCs w:val="24"/>
        </w:rPr>
        <w:t xml:space="preserve"> </w:t>
      </w:r>
      <w:r w:rsidRPr="00271428">
        <w:rPr>
          <w:rFonts w:ascii="Arial" w:hAnsi="Arial" w:cs="Arial"/>
          <w:sz w:val="24"/>
          <w:szCs w:val="24"/>
        </w:rPr>
        <w:t>Estado de</w:t>
      </w:r>
      <w:r w:rsidRPr="00271428">
        <w:rPr>
          <w:rFonts w:ascii="Arial" w:hAnsi="Arial" w:cs="Arial"/>
          <w:spacing w:val="-6"/>
          <w:sz w:val="24"/>
          <w:szCs w:val="24"/>
        </w:rPr>
        <w:t xml:space="preserve"> </w:t>
      </w:r>
      <w:r w:rsidRPr="00271428">
        <w:rPr>
          <w:rFonts w:ascii="Arial" w:hAnsi="Arial" w:cs="Arial"/>
          <w:sz w:val="24"/>
          <w:szCs w:val="24"/>
        </w:rPr>
        <w:t>Nuevo</w:t>
      </w:r>
      <w:r w:rsidRPr="00271428">
        <w:rPr>
          <w:rFonts w:ascii="Arial" w:hAnsi="Arial" w:cs="Arial"/>
          <w:spacing w:val="6"/>
          <w:sz w:val="24"/>
          <w:szCs w:val="24"/>
        </w:rPr>
        <w:t xml:space="preserve"> </w:t>
      </w:r>
      <w:r w:rsidRPr="00271428">
        <w:rPr>
          <w:rFonts w:ascii="Arial" w:hAnsi="Arial" w:cs="Arial"/>
          <w:w w:val="105"/>
          <w:sz w:val="24"/>
          <w:szCs w:val="24"/>
        </w:rPr>
        <w:t>Leó</w:t>
      </w:r>
      <w:r w:rsidRPr="00271428">
        <w:rPr>
          <w:rFonts w:ascii="Arial" w:hAnsi="Arial" w:cs="Arial"/>
          <w:spacing w:val="-16"/>
          <w:w w:val="105"/>
          <w:sz w:val="24"/>
          <w:szCs w:val="24"/>
        </w:rPr>
        <w:t>n</w:t>
      </w:r>
      <w:r w:rsidRPr="00271428">
        <w:rPr>
          <w:rFonts w:ascii="Arial" w:hAnsi="Arial" w:cs="Arial"/>
          <w:w w:val="105"/>
          <w:sz w:val="24"/>
          <w:szCs w:val="24"/>
        </w:rPr>
        <w:t>,</w:t>
      </w:r>
      <w:r w:rsidRPr="00271428">
        <w:rPr>
          <w:rFonts w:ascii="Arial" w:hAnsi="Arial" w:cs="Arial"/>
          <w:spacing w:val="-11"/>
          <w:w w:val="105"/>
          <w:sz w:val="24"/>
          <w:szCs w:val="24"/>
        </w:rPr>
        <w:t xml:space="preserve"> </w:t>
      </w:r>
      <w:r w:rsidRPr="00271428">
        <w:rPr>
          <w:rFonts w:ascii="Arial" w:hAnsi="Arial" w:cs="Arial"/>
          <w:sz w:val="24"/>
          <w:szCs w:val="24"/>
        </w:rPr>
        <w:t>verifique</w:t>
      </w:r>
      <w:r w:rsidRPr="00271428">
        <w:rPr>
          <w:rFonts w:ascii="Arial" w:hAnsi="Arial" w:cs="Arial"/>
          <w:spacing w:val="-12"/>
          <w:sz w:val="24"/>
          <w:szCs w:val="24"/>
        </w:rPr>
        <w:t xml:space="preserve"> </w:t>
      </w:r>
      <w:r w:rsidRPr="00271428">
        <w:rPr>
          <w:rFonts w:ascii="Arial" w:hAnsi="Arial" w:cs="Arial"/>
          <w:sz w:val="24"/>
          <w:szCs w:val="24"/>
        </w:rPr>
        <w:t>la</w:t>
      </w:r>
      <w:r w:rsidRPr="00271428">
        <w:rPr>
          <w:rFonts w:ascii="Arial" w:hAnsi="Arial" w:cs="Arial"/>
          <w:spacing w:val="6"/>
          <w:sz w:val="24"/>
          <w:szCs w:val="24"/>
        </w:rPr>
        <w:t xml:space="preserve"> </w:t>
      </w:r>
      <w:r w:rsidRPr="00271428">
        <w:rPr>
          <w:rFonts w:ascii="Arial" w:hAnsi="Arial" w:cs="Arial"/>
          <w:sz w:val="24"/>
          <w:szCs w:val="24"/>
        </w:rPr>
        <w:t>aplicación</w:t>
      </w:r>
      <w:r w:rsidRPr="00271428">
        <w:rPr>
          <w:rFonts w:ascii="Arial" w:hAnsi="Arial" w:cs="Arial"/>
          <w:spacing w:val="-4"/>
          <w:sz w:val="24"/>
          <w:szCs w:val="24"/>
        </w:rPr>
        <w:t xml:space="preserve"> </w:t>
      </w:r>
      <w:r w:rsidRPr="00271428">
        <w:rPr>
          <w:rFonts w:ascii="Arial" w:hAnsi="Arial" w:cs="Arial"/>
          <w:sz w:val="24"/>
          <w:szCs w:val="24"/>
        </w:rPr>
        <w:t>por</w:t>
      </w:r>
      <w:r w:rsidRPr="00271428">
        <w:rPr>
          <w:rFonts w:ascii="Arial" w:hAnsi="Arial" w:cs="Arial"/>
          <w:spacing w:val="8"/>
          <w:sz w:val="24"/>
          <w:szCs w:val="24"/>
        </w:rPr>
        <w:t xml:space="preserve"> </w:t>
      </w:r>
      <w:r w:rsidRPr="00271428">
        <w:rPr>
          <w:rFonts w:ascii="Arial" w:hAnsi="Arial" w:cs="Arial"/>
          <w:sz w:val="24"/>
          <w:szCs w:val="24"/>
        </w:rPr>
        <w:t>parte</w:t>
      </w:r>
      <w:r w:rsidRPr="00271428">
        <w:rPr>
          <w:rFonts w:ascii="Arial" w:hAnsi="Arial" w:cs="Arial"/>
          <w:spacing w:val="2"/>
          <w:sz w:val="24"/>
          <w:szCs w:val="24"/>
        </w:rPr>
        <w:t xml:space="preserve"> </w:t>
      </w:r>
      <w:r w:rsidRPr="00271428">
        <w:rPr>
          <w:rFonts w:ascii="Arial" w:hAnsi="Arial" w:cs="Arial"/>
          <w:sz w:val="24"/>
          <w:szCs w:val="24"/>
        </w:rPr>
        <w:t>del</w:t>
      </w:r>
      <w:r w:rsidRPr="00271428">
        <w:rPr>
          <w:rFonts w:ascii="Arial" w:hAnsi="Arial" w:cs="Arial"/>
          <w:spacing w:val="-12"/>
          <w:sz w:val="24"/>
          <w:szCs w:val="24"/>
        </w:rPr>
        <w:t xml:space="preserve"> </w:t>
      </w:r>
      <w:r w:rsidRPr="00271428">
        <w:rPr>
          <w:rFonts w:ascii="Arial" w:hAnsi="Arial" w:cs="Arial"/>
          <w:sz w:val="24"/>
          <w:szCs w:val="24"/>
        </w:rPr>
        <w:t>ente</w:t>
      </w:r>
      <w:r w:rsidRPr="00271428">
        <w:rPr>
          <w:rFonts w:ascii="Arial" w:hAnsi="Arial" w:cs="Arial"/>
          <w:spacing w:val="2"/>
          <w:sz w:val="24"/>
          <w:szCs w:val="24"/>
        </w:rPr>
        <w:t xml:space="preserve"> </w:t>
      </w:r>
      <w:proofErr w:type="spellStart"/>
      <w:r w:rsidRPr="00271428">
        <w:rPr>
          <w:rFonts w:ascii="Arial" w:hAnsi="Arial" w:cs="Arial"/>
          <w:sz w:val="24"/>
          <w:szCs w:val="24"/>
        </w:rPr>
        <w:t>fiscalizad</w:t>
      </w:r>
      <w:r w:rsidRPr="00271428">
        <w:rPr>
          <w:rFonts w:ascii="Arial" w:hAnsi="Arial" w:cs="Arial"/>
          <w:spacing w:val="-8"/>
          <w:w w:val="101"/>
          <w:sz w:val="24"/>
          <w:szCs w:val="24"/>
        </w:rPr>
        <w:t>o</w:t>
      </w:r>
      <w:proofErr w:type="spellEnd"/>
      <w:r w:rsidRPr="00271428">
        <w:rPr>
          <w:rFonts w:ascii="Arial" w:hAnsi="Arial" w:cs="Arial"/>
          <w:w w:val="128"/>
          <w:sz w:val="24"/>
          <w:szCs w:val="24"/>
        </w:rPr>
        <w:t>,</w:t>
      </w:r>
      <w:r w:rsidRPr="00271428">
        <w:rPr>
          <w:rFonts w:ascii="Arial" w:hAnsi="Arial" w:cs="Arial"/>
          <w:spacing w:val="-8"/>
          <w:sz w:val="24"/>
          <w:szCs w:val="24"/>
        </w:rPr>
        <w:t xml:space="preserve"> </w:t>
      </w:r>
      <w:r w:rsidRPr="00271428">
        <w:rPr>
          <w:rFonts w:ascii="Arial" w:hAnsi="Arial" w:cs="Arial"/>
          <w:w w:val="101"/>
          <w:sz w:val="24"/>
          <w:szCs w:val="24"/>
        </w:rPr>
        <w:t>de</w:t>
      </w:r>
      <w:r w:rsidRPr="00271428">
        <w:rPr>
          <w:rFonts w:ascii="Arial" w:hAnsi="Arial" w:cs="Arial"/>
          <w:sz w:val="24"/>
          <w:szCs w:val="24"/>
        </w:rPr>
        <w:t xml:space="preserve"> la </w:t>
      </w:r>
      <w:r w:rsidRPr="00271428">
        <w:rPr>
          <w:rFonts w:ascii="Arial" w:hAnsi="Arial" w:cs="Arial"/>
          <w:spacing w:val="24"/>
          <w:sz w:val="24"/>
          <w:szCs w:val="24"/>
        </w:rPr>
        <w:t xml:space="preserve"> </w:t>
      </w:r>
      <w:r w:rsidRPr="00271428">
        <w:rPr>
          <w:rFonts w:ascii="Arial" w:hAnsi="Arial" w:cs="Arial"/>
          <w:sz w:val="24"/>
          <w:szCs w:val="24"/>
        </w:rPr>
        <w:t xml:space="preserve">Ley </w:t>
      </w:r>
      <w:r w:rsidRPr="00271428">
        <w:rPr>
          <w:rFonts w:ascii="Arial" w:hAnsi="Arial" w:cs="Arial"/>
          <w:spacing w:val="28"/>
          <w:sz w:val="24"/>
          <w:szCs w:val="24"/>
        </w:rPr>
        <w:t xml:space="preserve"> </w:t>
      </w:r>
      <w:r w:rsidRPr="00271428">
        <w:rPr>
          <w:rFonts w:ascii="Arial" w:hAnsi="Arial" w:cs="Arial"/>
          <w:sz w:val="24"/>
          <w:szCs w:val="24"/>
        </w:rPr>
        <w:t>General</w:t>
      </w:r>
      <w:r w:rsidRPr="00271428">
        <w:rPr>
          <w:rFonts w:ascii="Arial" w:hAnsi="Arial" w:cs="Arial"/>
          <w:spacing w:val="58"/>
          <w:sz w:val="24"/>
          <w:szCs w:val="24"/>
        </w:rPr>
        <w:t xml:space="preserve"> </w:t>
      </w:r>
      <w:r w:rsidRPr="00271428">
        <w:rPr>
          <w:rFonts w:ascii="Arial" w:hAnsi="Arial" w:cs="Arial"/>
          <w:sz w:val="24"/>
          <w:szCs w:val="24"/>
        </w:rPr>
        <w:t xml:space="preserve">de </w:t>
      </w:r>
      <w:r w:rsidRPr="00271428">
        <w:rPr>
          <w:rFonts w:ascii="Arial" w:hAnsi="Arial" w:cs="Arial"/>
          <w:spacing w:val="18"/>
          <w:sz w:val="24"/>
          <w:szCs w:val="24"/>
        </w:rPr>
        <w:t xml:space="preserve"> </w:t>
      </w:r>
      <w:r w:rsidRPr="00271428">
        <w:rPr>
          <w:rFonts w:ascii="Arial" w:hAnsi="Arial" w:cs="Arial"/>
          <w:sz w:val="24"/>
          <w:szCs w:val="24"/>
        </w:rPr>
        <w:t>Contabilidad</w:t>
      </w:r>
      <w:r w:rsidRPr="00271428">
        <w:rPr>
          <w:rFonts w:ascii="Arial" w:hAnsi="Arial" w:cs="Arial"/>
          <w:spacing w:val="55"/>
          <w:sz w:val="24"/>
          <w:szCs w:val="24"/>
        </w:rPr>
        <w:t xml:space="preserve"> </w:t>
      </w:r>
      <w:r w:rsidRPr="00271428">
        <w:rPr>
          <w:rFonts w:ascii="Arial" w:hAnsi="Arial" w:cs="Arial"/>
          <w:sz w:val="24"/>
          <w:szCs w:val="24"/>
        </w:rPr>
        <w:t>Gubernamental</w:t>
      </w:r>
      <w:r w:rsidRPr="00271428">
        <w:rPr>
          <w:rFonts w:ascii="Arial" w:hAnsi="Arial" w:cs="Arial"/>
          <w:spacing w:val="9"/>
          <w:sz w:val="24"/>
          <w:szCs w:val="24"/>
        </w:rPr>
        <w:t xml:space="preserve"> </w:t>
      </w:r>
      <w:r w:rsidRPr="00271428">
        <w:rPr>
          <w:rFonts w:ascii="Arial" w:hAnsi="Arial" w:cs="Arial"/>
          <w:spacing w:val="-13"/>
          <w:w w:val="135"/>
          <w:sz w:val="24"/>
          <w:szCs w:val="24"/>
        </w:rPr>
        <w:t>(</w:t>
      </w:r>
      <w:r w:rsidRPr="00271428">
        <w:rPr>
          <w:rFonts w:ascii="Arial" w:hAnsi="Arial" w:cs="Arial"/>
          <w:sz w:val="24"/>
          <w:szCs w:val="24"/>
        </w:rPr>
        <w:t>LGCG</w:t>
      </w:r>
      <w:r w:rsidRPr="00271428">
        <w:rPr>
          <w:rFonts w:ascii="Arial" w:hAnsi="Arial" w:cs="Arial"/>
          <w:spacing w:val="-19"/>
          <w:w w:val="101"/>
          <w:sz w:val="24"/>
          <w:szCs w:val="24"/>
        </w:rPr>
        <w:t>)</w:t>
      </w:r>
      <w:r w:rsidRPr="00271428">
        <w:rPr>
          <w:rFonts w:ascii="Arial" w:hAnsi="Arial" w:cs="Arial"/>
          <w:w w:val="171"/>
          <w:sz w:val="24"/>
          <w:szCs w:val="24"/>
        </w:rPr>
        <w:t>,</w:t>
      </w:r>
      <w:r w:rsidRPr="00271428">
        <w:rPr>
          <w:rFonts w:ascii="Arial" w:hAnsi="Arial" w:cs="Arial"/>
          <w:sz w:val="24"/>
          <w:szCs w:val="24"/>
        </w:rPr>
        <w:t xml:space="preserve"> </w:t>
      </w:r>
      <w:r w:rsidRPr="00271428">
        <w:rPr>
          <w:rFonts w:ascii="Arial" w:hAnsi="Arial" w:cs="Arial"/>
          <w:spacing w:val="-16"/>
          <w:sz w:val="24"/>
          <w:szCs w:val="24"/>
        </w:rPr>
        <w:t xml:space="preserve"> </w:t>
      </w:r>
      <w:r w:rsidRPr="00271428">
        <w:rPr>
          <w:rFonts w:ascii="Arial" w:hAnsi="Arial" w:cs="Arial"/>
          <w:sz w:val="24"/>
          <w:szCs w:val="24"/>
        </w:rPr>
        <w:t xml:space="preserve">así </w:t>
      </w:r>
      <w:r w:rsidRPr="00271428">
        <w:rPr>
          <w:rFonts w:ascii="Arial" w:hAnsi="Arial" w:cs="Arial"/>
          <w:spacing w:val="20"/>
          <w:sz w:val="24"/>
          <w:szCs w:val="24"/>
        </w:rPr>
        <w:t xml:space="preserve"> </w:t>
      </w:r>
      <w:r w:rsidRPr="00271428">
        <w:rPr>
          <w:rFonts w:ascii="Arial" w:hAnsi="Arial" w:cs="Arial"/>
          <w:sz w:val="24"/>
          <w:szCs w:val="24"/>
        </w:rPr>
        <w:t xml:space="preserve">como </w:t>
      </w:r>
      <w:r w:rsidRPr="00271428">
        <w:rPr>
          <w:rFonts w:ascii="Arial" w:hAnsi="Arial" w:cs="Arial"/>
          <w:spacing w:val="24"/>
          <w:sz w:val="24"/>
          <w:szCs w:val="24"/>
        </w:rPr>
        <w:t xml:space="preserve"> </w:t>
      </w:r>
      <w:r w:rsidRPr="00271428">
        <w:rPr>
          <w:rFonts w:ascii="Arial" w:hAnsi="Arial" w:cs="Arial"/>
          <w:sz w:val="24"/>
          <w:szCs w:val="24"/>
        </w:rPr>
        <w:t xml:space="preserve">las </w:t>
      </w:r>
      <w:r w:rsidRPr="00271428">
        <w:rPr>
          <w:rFonts w:ascii="Arial" w:hAnsi="Arial" w:cs="Arial"/>
          <w:spacing w:val="21"/>
          <w:sz w:val="24"/>
          <w:szCs w:val="24"/>
        </w:rPr>
        <w:t xml:space="preserve"> </w:t>
      </w:r>
      <w:r w:rsidRPr="00271428">
        <w:rPr>
          <w:rFonts w:ascii="Arial" w:hAnsi="Arial" w:cs="Arial"/>
          <w:w w:val="101"/>
          <w:sz w:val="24"/>
          <w:szCs w:val="24"/>
        </w:rPr>
        <w:t>disposiciones</w:t>
      </w:r>
      <w:r w:rsidRPr="00271428">
        <w:rPr>
          <w:rFonts w:ascii="Arial" w:hAnsi="Arial" w:cs="Arial"/>
          <w:sz w:val="24"/>
          <w:szCs w:val="24"/>
        </w:rPr>
        <w:t xml:space="preserve"> normativas</w:t>
      </w:r>
      <w:r w:rsidRPr="00271428">
        <w:rPr>
          <w:rFonts w:ascii="Arial" w:hAnsi="Arial" w:cs="Arial"/>
          <w:spacing w:val="-7"/>
          <w:sz w:val="24"/>
          <w:szCs w:val="24"/>
        </w:rPr>
        <w:t xml:space="preserve"> </w:t>
      </w:r>
      <w:r w:rsidRPr="00271428">
        <w:rPr>
          <w:rFonts w:ascii="Arial" w:hAnsi="Arial" w:cs="Arial"/>
          <w:sz w:val="24"/>
          <w:szCs w:val="24"/>
        </w:rPr>
        <w:t>emitidas</w:t>
      </w:r>
      <w:r w:rsidRPr="00271428">
        <w:rPr>
          <w:rFonts w:ascii="Arial" w:hAnsi="Arial" w:cs="Arial"/>
          <w:spacing w:val="-4"/>
          <w:sz w:val="24"/>
          <w:szCs w:val="24"/>
        </w:rPr>
        <w:t xml:space="preserve"> </w:t>
      </w:r>
      <w:r w:rsidRPr="00271428">
        <w:rPr>
          <w:rFonts w:ascii="Arial" w:hAnsi="Arial" w:cs="Arial"/>
          <w:sz w:val="24"/>
          <w:szCs w:val="24"/>
        </w:rPr>
        <w:t>por</w:t>
      </w:r>
      <w:r w:rsidRPr="00271428">
        <w:rPr>
          <w:rFonts w:ascii="Arial" w:hAnsi="Arial" w:cs="Arial"/>
          <w:spacing w:val="-4"/>
          <w:sz w:val="24"/>
          <w:szCs w:val="24"/>
        </w:rPr>
        <w:t xml:space="preserve"> </w:t>
      </w:r>
      <w:r w:rsidRPr="00271428">
        <w:rPr>
          <w:rFonts w:ascii="Arial" w:hAnsi="Arial" w:cs="Arial"/>
          <w:sz w:val="24"/>
          <w:szCs w:val="24"/>
        </w:rPr>
        <w:t>el</w:t>
      </w:r>
      <w:r w:rsidRPr="00271428">
        <w:rPr>
          <w:rFonts w:ascii="Arial" w:hAnsi="Arial" w:cs="Arial"/>
          <w:spacing w:val="-19"/>
          <w:sz w:val="24"/>
          <w:szCs w:val="24"/>
        </w:rPr>
        <w:t xml:space="preserve"> </w:t>
      </w:r>
      <w:r w:rsidRPr="00271428">
        <w:rPr>
          <w:rFonts w:ascii="Arial" w:hAnsi="Arial" w:cs="Arial"/>
          <w:sz w:val="24"/>
          <w:szCs w:val="24"/>
        </w:rPr>
        <w:t>Consejo</w:t>
      </w:r>
      <w:r w:rsidRPr="00271428">
        <w:rPr>
          <w:rFonts w:ascii="Arial" w:hAnsi="Arial" w:cs="Arial"/>
          <w:spacing w:val="-2"/>
          <w:sz w:val="24"/>
          <w:szCs w:val="24"/>
        </w:rPr>
        <w:t xml:space="preserve"> </w:t>
      </w:r>
      <w:r w:rsidRPr="00271428">
        <w:rPr>
          <w:rFonts w:ascii="Arial" w:hAnsi="Arial" w:cs="Arial"/>
          <w:w w:val="101"/>
          <w:sz w:val="24"/>
          <w:szCs w:val="24"/>
        </w:rPr>
        <w:t>Nacion</w:t>
      </w:r>
      <w:r w:rsidRPr="00271428">
        <w:rPr>
          <w:rFonts w:ascii="Arial" w:hAnsi="Arial" w:cs="Arial"/>
          <w:spacing w:val="-14"/>
          <w:w w:val="101"/>
          <w:sz w:val="24"/>
          <w:szCs w:val="24"/>
        </w:rPr>
        <w:t>a</w:t>
      </w:r>
      <w:r w:rsidRPr="00271428">
        <w:rPr>
          <w:rFonts w:ascii="Arial" w:hAnsi="Arial" w:cs="Arial"/>
          <w:w w:val="155"/>
          <w:sz w:val="24"/>
          <w:szCs w:val="24"/>
        </w:rPr>
        <w:t>l</w:t>
      </w:r>
      <w:r w:rsidRPr="00271428">
        <w:rPr>
          <w:rFonts w:ascii="Arial" w:hAnsi="Arial" w:cs="Arial"/>
          <w:spacing w:val="-19"/>
          <w:sz w:val="24"/>
          <w:szCs w:val="24"/>
        </w:rPr>
        <w:t xml:space="preserve"> </w:t>
      </w:r>
      <w:r w:rsidRPr="00271428">
        <w:rPr>
          <w:rFonts w:ascii="Arial" w:hAnsi="Arial" w:cs="Arial"/>
          <w:sz w:val="24"/>
          <w:szCs w:val="24"/>
        </w:rPr>
        <w:t>de</w:t>
      </w:r>
      <w:r w:rsidRPr="00271428">
        <w:rPr>
          <w:rFonts w:ascii="Arial" w:hAnsi="Arial" w:cs="Arial"/>
          <w:spacing w:val="1"/>
          <w:sz w:val="24"/>
          <w:szCs w:val="24"/>
        </w:rPr>
        <w:t xml:space="preserve"> </w:t>
      </w:r>
      <w:r w:rsidRPr="00271428">
        <w:rPr>
          <w:rFonts w:ascii="Arial" w:hAnsi="Arial" w:cs="Arial"/>
          <w:sz w:val="24"/>
          <w:szCs w:val="24"/>
        </w:rPr>
        <w:t>Armo</w:t>
      </w:r>
      <w:r w:rsidRPr="00271428">
        <w:rPr>
          <w:rFonts w:ascii="Arial" w:hAnsi="Arial" w:cs="Arial"/>
          <w:spacing w:val="-11"/>
          <w:sz w:val="24"/>
          <w:szCs w:val="24"/>
        </w:rPr>
        <w:t>niz</w:t>
      </w:r>
      <w:r w:rsidRPr="00271428">
        <w:rPr>
          <w:rFonts w:ascii="Arial" w:hAnsi="Arial" w:cs="Arial"/>
          <w:spacing w:val="1"/>
          <w:sz w:val="24"/>
          <w:szCs w:val="24"/>
        </w:rPr>
        <w:t>a</w:t>
      </w:r>
      <w:r w:rsidRPr="00271428">
        <w:rPr>
          <w:rFonts w:ascii="Arial" w:hAnsi="Arial" w:cs="Arial"/>
          <w:sz w:val="24"/>
          <w:szCs w:val="24"/>
        </w:rPr>
        <w:t>ción</w:t>
      </w:r>
      <w:r w:rsidRPr="00271428">
        <w:rPr>
          <w:rFonts w:ascii="Arial" w:hAnsi="Arial" w:cs="Arial"/>
          <w:spacing w:val="5"/>
          <w:sz w:val="24"/>
          <w:szCs w:val="24"/>
        </w:rPr>
        <w:t xml:space="preserve"> </w:t>
      </w:r>
      <w:r w:rsidRPr="00271428">
        <w:rPr>
          <w:rFonts w:ascii="Arial" w:hAnsi="Arial" w:cs="Arial"/>
          <w:sz w:val="24"/>
          <w:szCs w:val="24"/>
        </w:rPr>
        <w:t>Contable</w:t>
      </w:r>
      <w:r w:rsidRPr="00271428">
        <w:rPr>
          <w:rFonts w:ascii="Arial" w:hAnsi="Arial" w:cs="Arial"/>
          <w:spacing w:val="-12"/>
          <w:sz w:val="24"/>
          <w:szCs w:val="24"/>
        </w:rPr>
        <w:t xml:space="preserve"> </w:t>
      </w:r>
      <w:r w:rsidRPr="00271428">
        <w:rPr>
          <w:rFonts w:ascii="Arial" w:hAnsi="Arial" w:cs="Arial"/>
          <w:w w:val="102"/>
          <w:sz w:val="24"/>
          <w:szCs w:val="24"/>
        </w:rPr>
        <w:t>(</w:t>
      </w:r>
      <w:r w:rsidRPr="00271428">
        <w:rPr>
          <w:rFonts w:ascii="Arial" w:hAnsi="Arial" w:cs="Arial"/>
          <w:w w:val="101"/>
          <w:sz w:val="24"/>
          <w:szCs w:val="24"/>
        </w:rPr>
        <w:t>CONAC</w:t>
      </w:r>
      <w:r w:rsidRPr="00271428">
        <w:rPr>
          <w:rFonts w:ascii="Arial" w:hAnsi="Arial" w:cs="Arial"/>
          <w:w w:val="102"/>
          <w:sz w:val="24"/>
          <w:szCs w:val="24"/>
        </w:rPr>
        <w:t>)</w:t>
      </w:r>
      <w:r w:rsidRPr="00271428">
        <w:rPr>
          <w:rFonts w:ascii="Arial" w:hAnsi="Arial" w:cs="Arial"/>
          <w:w w:val="101"/>
          <w:sz w:val="24"/>
          <w:szCs w:val="24"/>
        </w:rPr>
        <w:t>.</w:t>
      </w:r>
    </w:p>
    <w:p w:rsidR="00271428" w:rsidRPr="00271428" w:rsidRDefault="00271428" w:rsidP="00271428">
      <w:pPr>
        <w:spacing w:line="360" w:lineRule="auto"/>
        <w:ind w:right="48"/>
        <w:jc w:val="both"/>
        <w:rPr>
          <w:rFonts w:ascii="Arial" w:hAnsi="Arial" w:cs="Arial"/>
          <w:b/>
          <w:w w:val="109"/>
          <w:sz w:val="24"/>
          <w:szCs w:val="24"/>
        </w:rPr>
      </w:pPr>
      <w:r w:rsidRPr="00271428">
        <w:rPr>
          <w:rFonts w:ascii="Arial" w:hAnsi="Arial" w:cs="Arial"/>
          <w:b/>
          <w:sz w:val="24"/>
          <w:szCs w:val="24"/>
        </w:rPr>
        <w:t>Objeto</w:t>
      </w:r>
      <w:r w:rsidRPr="00271428">
        <w:rPr>
          <w:rFonts w:ascii="Arial" w:hAnsi="Arial" w:cs="Arial"/>
          <w:b/>
          <w:spacing w:val="46"/>
          <w:sz w:val="24"/>
          <w:szCs w:val="24"/>
        </w:rPr>
        <w:t xml:space="preserve"> </w:t>
      </w:r>
      <w:r w:rsidRPr="00271428">
        <w:rPr>
          <w:rFonts w:ascii="Arial" w:hAnsi="Arial" w:cs="Arial"/>
          <w:b/>
          <w:sz w:val="24"/>
          <w:szCs w:val="24"/>
        </w:rPr>
        <w:t>de</w:t>
      </w:r>
      <w:r w:rsidRPr="00271428">
        <w:rPr>
          <w:rFonts w:ascii="Arial" w:hAnsi="Arial" w:cs="Arial"/>
          <w:b/>
          <w:spacing w:val="7"/>
          <w:sz w:val="24"/>
          <w:szCs w:val="24"/>
        </w:rPr>
        <w:t xml:space="preserve"> </w:t>
      </w:r>
      <w:r w:rsidRPr="00271428">
        <w:rPr>
          <w:rFonts w:ascii="Arial" w:hAnsi="Arial" w:cs="Arial"/>
          <w:b/>
          <w:sz w:val="24"/>
          <w:szCs w:val="24"/>
        </w:rPr>
        <w:t>la</w:t>
      </w:r>
      <w:r w:rsidRPr="00271428">
        <w:rPr>
          <w:rFonts w:ascii="Arial" w:hAnsi="Arial" w:cs="Arial"/>
          <w:b/>
          <w:spacing w:val="17"/>
          <w:sz w:val="24"/>
          <w:szCs w:val="24"/>
        </w:rPr>
        <w:t xml:space="preserve"> </w:t>
      </w:r>
      <w:r w:rsidRPr="00271428">
        <w:rPr>
          <w:rFonts w:ascii="Arial" w:hAnsi="Arial" w:cs="Arial"/>
          <w:b/>
          <w:w w:val="109"/>
          <w:sz w:val="24"/>
          <w:szCs w:val="24"/>
        </w:rPr>
        <w:t>revisión.-</w:t>
      </w:r>
    </w:p>
    <w:p w:rsidR="00271428" w:rsidRPr="00271428" w:rsidRDefault="00271428" w:rsidP="00271428">
      <w:pPr>
        <w:spacing w:line="360" w:lineRule="auto"/>
        <w:ind w:right="48"/>
        <w:jc w:val="both"/>
        <w:rPr>
          <w:rFonts w:ascii="Arial" w:hAnsi="Arial" w:cs="Arial"/>
          <w:sz w:val="24"/>
          <w:szCs w:val="24"/>
        </w:rPr>
      </w:pPr>
      <w:r w:rsidRPr="00271428">
        <w:rPr>
          <w:rFonts w:ascii="Arial" w:hAnsi="Arial" w:cs="Arial"/>
          <w:sz w:val="24"/>
          <w:szCs w:val="24"/>
        </w:rPr>
        <w:t>Para</w:t>
      </w:r>
      <w:r w:rsidRPr="00271428">
        <w:rPr>
          <w:rFonts w:ascii="Arial" w:hAnsi="Arial" w:cs="Arial"/>
          <w:spacing w:val="29"/>
          <w:sz w:val="24"/>
          <w:szCs w:val="24"/>
        </w:rPr>
        <w:t xml:space="preserve"> </w:t>
      </w:r>
      <w:r w:rsidRPr="00271428">
        <w:rPr>
          <w:rFonts w:ascii="Arial" w:hAnsi="Arial" w:cs="Arial"/>
          <w:sz w:val="24"/>
          <w:szCs w:val="24"/>
        </w:rPr>
        <w:t>cumplir</w:t>
      </w:r>
      <w:r w:rsidRPr="00271428">
        <w:rPr>
          <w:rFonts w:ascii="Arial" w:hAnsi="Arial" w:cs="Arial"/>
          <w:spacing w:val="28"/>
          <w:sz w:val="24"/>
          <w:szCs w:val="24"/>
        </w:rPr>
        <w:t xml:space="preserve"> </w:t>
      </w:r>
      <w:r w:rsidRPr="00271428">
        <w:rPr>
          <w:rFonts w:ascii="Arial" w:hAnsi="Arial" w:cs="Arial"/>
          <w:sz w:val="24"/>
          <w:szCs w:val="24"/>
        </w:rPr>
        <w:t>con</w:t>
      </w:r>
      <w:r w:rsidRPr="00271428">
        <w:rPr>
          <w:rFonts w:ascii="Arial" w:hAnsi="Arial" w:cs="Arial"/>
          <w:spacing w:val="27"/>
          <w:sz w:val="24"/>
          <w:szCs w:val="24"/>
        </w:rPr>
        <w:t xml:space="preserve"> </w:t>
      </w:r>
      <w:r w:rsidRPr="00271428">
        <w:rPr>
          <w:rFonts w:ascii="Arial" w:hAnsi="Arial" w:cs="Arial"/>
          <w:sz w:val="24"/>
          <w:szCs w:val="24"/>
        </w:rPr>
        <w:t>lo</w:t>
      </w:r>
      <w:r w:rsidRPr="00271428">
        <w:rPr>
          <w:rFonts w:ascii="Arial" w:hAnsi="Arial" w:cs="Arial"/>
          <w:spacing w:val="32"/>
          <w:sz w:val="24"/>
          <w:szCs w:val="24"/>
        </w:rPr>
        <w:t xml:space="preserve"> </w:t>
      </w:r>
      <w:r w:rsidRPr="00271428">
        <w:rPr>
          <w:rFonts w:ascii="Arial" w:hAnsi="Arial" w:cs="Arial"/>
          <w:w w:val="99"/>
          <w:sz w:val="24"/>
          <w:szCs w:val="24"/>
        </w:rPr>
        <w:t>solicitad</w:t>
      </w:r>
      <w:r w:rsidRPr="00271428">
        <w:rPr>
          <w:rFonts w:ascii="Arial" w:hAnsi="Arial" w:cs="Arial"/>
          <w:spacing w:val="-7"/>
          <w:sz w:val="24"/>
          <w:szCs w:val="24"/>
        </w:rPr>
        <w:t>o</w:t>
      </w:r>
      <w:r w:rsidRPr="00271428">
        <w:rPr>
          <w:rFonts w:ascii="Arial" w:hAnsi="Arial" w:cs="Arial"/>
          <w:w w:val="128"/>
          <w:sz w:val="24"/>
          <w:szCs w:val="24"/>
        </w:rPr>
        <w:t>,</w:t>
      </w:r>
      <w:r w:rsidRPr="00271428">
        <w:rPr>
          <w:rFonts w:ascii="Arial" w:hAnsi="Arial" w:cs="Arial"/>
          <w:spacing w:val="10"/>
          <w:sz w:val="24"/>
          <w:szCs w:val="24"/>
        </w:rPr>
        <w:t xml:space="preserve"> </w:t>
      </w:r>
      <w:r>
        <w:rPr>
          <w:rFonts w:ascii="Arial" w:hAnsi="Arial" w:cs="Arial"/>
          <w:spacing w:val="10"/>
          <w:sz w:val="24"/>
          <w:szCs w:val="24"/>
        </w:rPr>
        <w:t>l</w:t>
      </w:r>
      <w:r w:rsidRPr="00271428">
        <w:rPr>
          <w:rFonts w:ascii="Arial" w:hAnsi="Arial" w:cs="Arial"/>
          <w:sz w:val="24"/>
          <w:szCs w:val="24"/>
        </w:rPr>
        <w:t>a</w:t>
      </w:r>
      <w:r w:rsidRPr="00271428">
        <w:rPr>
          <w:rFonts w:ascii="Arial" w:hAnsi="Arial" w:cs="Arial"/>
          <w:spacing w:val="28"/>
          <w:sz w:val="24"/>
          <w:szCs w:val="24"/>
        </w:rPr>
        <w:t xml:space="preserve"> </w:t>
      </w:r>
      <w:r w:rsidRPr="00271428">
        <w:rPr>
          <w:rFonts w:ascii="Arial" w:hAnsi="Arial" w:cs="Arial"/>
          <w:sz w:val="24"/>
          <w:szCs w:val="24"/>
        </w:rPr>
        <w:t>Auditoría</w:t>
      </w:r>
      <w:r w:rsidRPr="00271428">
        <w:rPr>
          <w:rFonts w:ascii="Arial" w:hAnsi="Arial" w:cs="Arial"/>
          <w:spacing w:val="11"/>
          <w:sz w:val="24"/>
          <w:szCs w:val="24"/>
        </w:rPr>
        <w:t xml:space="preserve"> </w:t>
      </w:r>
      <w:r w:rsidRPr="00271428">
        <w:rPr>
          <w:rFonts w:ascii="Arial" w:hAnsi="Arial" w:cs="Arial"/>
          <w:sz w:val="24"/>
          <w:szCs w:val="24"/>
        </w:rPr>
        <w:t>Superior</w:t>
      </w:r>
      <w:r w:rsidRPr="00271428">
        <w:rPr>
          <w:rFonts w:ascii="Arial" w:hAnsi="Arial" w:cs="Arial"/>
          <w:spacing w:val="14"/>
          <w:sz w:val="24"/>
          <w:szCs w:val="24"/>
        </w:rPr>
        <w:t xml:space="preserve"> </w:t>
      </w:r>
      <w:r w:rsidRPr="00271428">
        <w:rPr>
          <w:rFonts w:ascii="Arial" w:hAnsi="Arial" w:cs="Arial"/>
          <w:sz w:val="24"/>
          <w:szCs w:val="24"/>
        </w:rPr>
        <w:t>del</w:t>
      </w:r>
      <w:r w:rsidRPr="00271428">
        <w:rPr>
          <w:rFonts w:ascii="Arial" w:hAnsi="Arial" w:cs="Arial"/>
          <w:spacing w:val="20"/>
          <w:sz w:val="24"/>
          <w:szCs w:val="24"/>
        </w:rPr>
        <w:t xml:space="preserve"> </w:t>
      </w:r>
      <w:r w:rsidRPr="00271428">
        <w:rPr>
          <w:rFonts w:ascii="Arial" w:hAnsi="Arial" w:cs="Arial"/>
          <w:sz w:val="24"/>
          <w:szCs w:val="24"/>
        </w:rPr>
        <w:t>Estado,</w:t>
      </w:r>
      <w:r w:rsidRPr="00271428">
        <w:rPr>
          <w:rFonts w:ascii="Arial" w:hAnsi="Arial" w:cs="Arial"/>
          <w:spacing w:val="11"/>
          <w:sz w:val="24"/>
          <w:szCs w:val="24"/>
        </w:rPr>
        <w:t xml:space="preserve"> </w:t>
      </w:r>
      <w:r w:rsidRPr="00271428">
        <w:rPr>
          <w:rFonts w:ascii="Arial" w:hAnsi="Arial" w:cs="Arial"/>
          <w:sz w:val="24"/>
          <w:szCs w:val="24"/>
        </w:rPr>
        <w:t>programó</w:t>
      </w:r>
      <w:r w:rsidRPr="00271428">
        <w:rPr>
          <w:rFonts w:ascii="Arial" w:hAnsi="Arial" w:cs="Arial"/>
          <w:spacing w:val="32"/>
          <w:sz w:val="24"/>
          <w:szCs w:val="24"/>
        </w:rPr>
        <w:t xml:space="preserve"> </w:t>
      </w:r>
      <w:r w:rsidRPr="00271428">
        <w:rPr>
          <w:rFonts w:ascii="Arial" w:hAnsi="Arial" w:cs="Arial"/>
          <w:sz w:val="24"/>
          <w:szCs w:val="24"/>
        </w:rPr>
        <w:t>una</w:t>
      </w:r>
      <w:r w:rsidRPr="00271428">
        <w:rPr>
          <w:rFonts w:ascii="Arial" w:hAnsi="Arial" w:cs="Arial"/>
          <w:spacing w:val="30"/>
          <w:sz w:val="24"/>
          <w:szCs w:val="24"/>
        </w:rPr>
        <w:t xml:space="preserve"> </w:t>
      </w:r>
      <w:r w:rsidRPr="00271428">
        <w:rPr>
          <w:rFonts w:ascii="Arial" w:hAnsi="Arial" w:cs="Arial"/>
          <w:w w:val="102"/>
          <w:sz w:val="24"/>
          <w:szCs w:val="24"/>
        </w:rPr>
        <w:t>revisión</w:t>
      </w:r>
      <w:r w:rsidRPr="00271428">
        <w:rPr>
          <w:rFonts w:ascii="Arial" w:hAnsi="Arial" w:cs="Arial"/>
          <w:sz w:val="24"/>
          <w:szCs w:val="24"/>
        </w:rPr>
        <w:t xml:space="preserve"> específica </w:t>
      </w:r>
      <w:r w:rsidRPr="00271428">
        <w:rPr>
          <w:rFonts w:ascii="Arial" w:hAnsi="Arial" w:cs="Arial"/>
          <w:spacing w:val="27"/>
          <w:sz w:val="24"/>
          <w:szCs w:val="24"/>
        </w:rPr>
        <w:t xml:space="preserve"> </w:t>
      </w:r>
      <w:r w:rsidRPr="00271428">
        <w:rPr>
          <w:rFonts w:ascii="Arial" w:hAnsi="Arial" w:cs="Arial"/>
          <w:sz w:val="24"/>
          <w:szCs w:val="24"/>
        </w:rPr>
        <w:t xml:space="preserve">con </w:t>
      </w:r>
      <w:r w:rsidRPr="00271428">
        <w:rPr>
          <w:rFonts w:ascii="Arial" w:hAnsi="Arial" w:cs="Arial"/>
          <w:spacing w:val="22"/>
          <w:sz w:val="24"/>
          <w:szCs w:val="24"/>
        </w:rPr>
        <w:t xml:space="preserve"> </w:t>
      </w:r>
      <w:r w:rsidRPr="00271428">
        <w:rPr>
          <w:rFonts w:ascii="Arial" w:hAnsi="Arial" w:cs="Arial"/>
          <w:sz w:val="24"/>
          <w:szCs w:val="24"/>
        </w:rPr>
        <w:t xml:space="preserve">el </w:t>
      </w:r>
      <w:r w:rsidRPr="00271428">
        <w:rPr>
          <w:rFonts w:ascii="Arial" w:hAnsi="Arial" w:cs="Arial"/>
          <w:spacing w:val="12"/>
          <w:sz w:val="24"/>
          <w:szCs w:val="24"/>
        </w:rPr>
        <w:t xml:space="preserve"> </w:t>
      </w:r>
      <w:r w:rsidRPr="00271428">
        <w:rPr>
          <w:rFonts w:ascii="Arial" w:hAnsi="Arial" w:cs="Arial"/>
          <w:sz w:val="24"/>
          <w:szCs w:val="24"/>
        </w:rPr>
        <w:t xml:space="preserve">objeto </w:t>
      </w:r>
      <w:r w:rsidRPr="00271428">
        <w:rPr>
          <w:rFonts w:ascii="Arial" w:hAnsi="Arial" w:cs="Arial"/>
          <w:spacing w:val="11"/>
          <w:sz w:val="24"/>
          <w:szCs w:val="24"/>
        </w:rPr>
        <w:t xml:space="preserve"> </w:t>
      </w:r>
      <w:r w:rsidRPr="00271428">
        <w:rPr>
          <w:rFonts w:ascii="Arial" w:hAnsi="Arial" w:cs="Arial"/>
          <w:sz w:val="24"/>
          <w:szCs w:val="24"/>
        </w:rPr>
        <w:t xml:space="preserve">de </w:t>
      </w:r>
      <w:r w:rsidRPr="00271428">
        <w:rPr>
          <w:rFonts w:ascii="Arial" w:hAnsi="Arial" w:cs="Arial"/>
          <w:spacing w:val="26"/>
          <w:sz w:val="24"/>
          <w:szCs w:val="24"/>
        </w:rPr>
        <w:t xml:space="preserve"> </w:t>
      </w:r>
      <w:r w:rsidRPr="00271428">
        <w:rPr>
          <w:rFonts w:ascii="Arial" w:hAnsi="Arial" w:cs="Arial"/>
          <w:sz w:val="24"/>
          <w:szCs w:val="24"/>
        </w:rPr>
        <w:t xml:space="preserve">verificar </w:t>
      </w:r>
      <w:r w:rsidRPr="00271428">
        <w:rPr>
          <w:rFonts w:ascii="Arial" w:hAnsi="Arial" w:cs="Arial"/>
          <w:spacing w:val="14"/>
          <w:sz w:val="24"/>
          <w:szCs w:val="24"/>
        </w:rPr>
        <w:t xml:space="preserve"> </w:t>
      </w:r>
      <w:r w:rsidRPr="00271428">
        <w:rPr>
          <w:rFonts w:ascii="Arial" w:hAnsi="Arial" w:cs="Arial"/>
          <w:sz w:val="24"/>
          <w:szCs w:val="24"/>
        </w:rPr>
        <w:t>si</w:t>
      </w:r>
      <w:r w:rsidRPr="00271428">
        <w:rPr>
          <w:rFonts w:ascii="Arial" w:hAnsi="Arial" w:cs="Arial"/>
          <w:spacing w:val="52"/>
          <w:sz w:val="24"/>
          <w:szCs w:val="24"/>
        </w:rPr>
        <w:t xml:space="preserve"> </w:t>
      </w:r>
      <w:r w:rsidRPr="00271428">
        <w:rPr>
          <w:rFonts w:ascii="Arial" w:hAnsi="Arial" w:cs="Arial"/>
          <w:sz w:val="24"/>
          <w:szCs w:val="24"/>
        </w:rPr>
        <w:t xml:space="preserve">la </w:t>
      </w:r>
      <w:r w:rsidRPr="00271428">
        <w:rPr>
          <w:rFonts w:ascii="Arial" w:hAnsi="Arial" w:cs="Arial"/>
          <w:spacing w:val="22"/>
          <w:sz w:val="24"/>
          <w:szCs w:val="24"/>
        </w:rPr>
        <w:t xml:space="preserve"> </w:t>
      </w:r>
      <w:r w:rsidRPr="00271428">
        <w:rPr>
          <w:rFonts w:ascii="Arial" w:hAnsi="Arial" w:cs="Arial"/>
          <w:sz w:val="24"/>
          <w:szCs w:val="24"/>
        </w:rPr>
        <w:t xml:space="preserve">operación </w:t>
      </w:r>
      <w:r w:rsidRPr="00271428">
        <w:rPr>
          <w:rFonts w:ascii="Arial" w:hAnsi="Arial" w:cs="Arial"/>
          <w:spacing w:val="21"/>
          <w:sz w:val="24"/>
          <w:szCs w:val="24"/>
        </w:rPr>
        <w:t xml:space="preserve"> </w:t>
      </w:r>
      <w:r w:rsidRPr="00271428">
        <w:rPr>
          <w:rFonts w:ascii="Arial" w:hAnsi="Arial" w:cs="Arial"/>
          <w:sz w:val="24"/>
          <w:szCs w:val="24"/>
        </w:rPr>
        <w:t xml:space="preserve">de  </w:t>
      </w:r>
      <w:r w:rsidRPr="00271428">
        <w:rPr>
          <w:rFonts w:ascii="Arial" w:hAnsi="Arial" w:cs="Arial"/>
          <w:spacing w:val="29"/>
          <w:sz w:val="24"/>
          <w:szCs w:val="24"/>
        </w:rPr>
        <w:t xml:space="preserve"> </w:t>
      </w:r>
      <w:r w:rsidRPr="00271428">
        <w:rPr>
          <w:rFonts w:ascii="Arial" w:hAnsi="Arial" w:cs="Arial"/>
          <w:sz w:val="24"/>
          <w:szCs w:val="24"/>
        </w:rPr>
        <w:t xml:space="preserve">los </w:t>
      </w:r>
      <w:r w:rsidRPr="00271428">
        <w:rPr>
          <w:rFonts w:ascii="Arial" w:hAnsi="Arial" w:cs="Arial"/>
          <w:spacing w:val="25"/>
          <w:sz w:val="24"/>
          <w:szCs w:val="24"/>
        </w:rPr>
        <w:t xml:space="preserve"> </w:t>
      </w:r>
      <w:r w:rsidRPr="00271428">
        <w:rPr>
          <w:rFonts w:ascii="Arial" w:hAnsi="Arial" w:cs="Arial"/>
          <w:sz w:val="24"/>
          <w:szCs w:val="24"/>
        </w:rPr>
        <w:t xml:space="preserve">sistemas </w:t>
      </w:r>
      <w:r w:rsidRPr="00271428">
        <w:rPr>
          <w:rFonts w:ascii="Arial" w:hAnsi="Arial" w:cs="Arial"/>
          <w:spacing w:val="19"/>
          <w:sz w:val="24"/>
          <w:szCs w:val="24"/>
        </w:rPr>
        <w:t xml:space="preserve"> </w:t>
      </w:r>
      <w:r w:rsidRPr="00271428">
        <w:rPr>
          <w:rFonts w:ascii="Arial" w:hAnsi="Arial" w:cs="Arial"/>
          <w:sz w:val="24"/>
          <w:szCs w:val="24"/>
        </w:rPr>
        <w:t xml:space="preserve">de </w:t>
      </w:r>
      <w:r w:rsidRPr="00271428">
        <w:rPr>
          <w:rFonts w:ascii="Arial" w:hAnsi="Arial" w:cs="Arial"/>
          <w:spacing w:val="35"/>
          <w:sz w:val="24"/>
          <w:szCs w:val="24"/>
        </w:rPr>
        <w:t xml:space="preserve"> </w:t>
      </w:r>
      <w:r w:rsidRPr="00271428">
        <w:rPr>
          <w:rFonts w:ascii="Arial" w:hAnsi="Arial" w:cs="Arial"/>
          <w:sz w:val="24"/>
          <w:szCs w:val="24"/>
        </w:rPr>
        <w:t xml:space="preserve">registro </w:t>
      </w:r>
      <w:r w:rsidRPr="00271428">
        <w:rPr>
          <w:rFonts w:ascii="Arial" w:hAnsi="Arial" w:cs="Arial"/>
          <w:spacing w:val="15"/>
          <w:sz w:val="24"/>
          <w:szCs w:val="24"/>
        </w:rPr>
        <w:t xml:space="preserve"> </w:t>
      </w:r>
      <w:r w:rsidRPr="00271428">
        <w:rPr>
          <w:rFonts w:ascii="Arial" w:hAnsi="Arial" w:cs="Arial"/>
          <w:w w:val="105"/>
          <w:sz w:val="24"/>
          <w:szCs w:val="24"/>
        </w:rPr>
        <w:t>y</w:t>
      </w:r>
      <w:r w:rsidRPr="00271428">
        <w:rPr>
          <w:rFonts w:ascii="Arial" w:hAnsi="Arial" w:cs="Arial"/>
          <w:sz w:val="24"/>
          <w:szCs w:val="24"/>
        </w:rPr>
        <w:t xml:space="preserve"> contabilidad,</w:t>
      </w:r>
      <w:r w:rsidRPr="00271428">
        <w:rPr>
          <w:rFonts w:ascii="Arial" w:hAnsi="Arial" w:cs="Arial"/>
          <w:spacing w:val="-20"/>
          <w:sz w:val="24"/>
          <w:szCs w:val="24"/>
        </w:rPr>
        <w:t xml:space="preserve"> </w:t>
      </w:r>
      <w:r w:rsidRPr="00271428">
        <w:rPr>
          <w:rFonts w:ascii="Arial" w:hAnsi="Arial" w:cs="Arial"/>
          <w:sz w:val="24"/>
          <w:szCs w:val="24"/>
        </w:rPr>
        <w:t>se</w:t>
      </w:r>
      <w:r w:rsidRPr="00271428">
        <w:rPr>
          <w:rFonts w:ascii="Arial" w:hAnsi="Arial" w:cs="Arial"/>
          <w:spacing w:val="-7"/>
          <w:sz w:val="24"/>
          <w:szCs w:val="24"/>
        </w:rPr>
        <w:t xml:space="preserve"> </w:t>
      </w:r>
      <w:r w:rsidRPr="00271428">
        <w:rPr>
          <w:rFonts w:ascii="Arial" w:hAnsi="Arial" w:cs="Arial"/>
          <w:sz w:val="24"/>
          <w:szCs w:val="24"/>
        </w:rPr>
        <w:t>encuentran</w:t>
      </w:r>
      <w:r w:rsidRPr="00271428">
        <w:rPr>
          <w:rFonts w:ascii="Arial" w:hAnsi="Arial" w:cs="Arial"/>
          <w:spacing w:val="-15"/>
          <w:sz w:val="24"/>
          <w:szCs w:val="24"/>
        </w:rPr>
        <w:t xml:space="preserve"> </w:t>
      </w:r>
      <w:r w:rsidRPr="00271428">
        <w:rPr>
          <w:rFonts w:ascii="Arial" w:hAnsi="Arial" w:cs="Arial"/>
          <w:sz w:val="24"/>
          <w:szCs w:val="24"/>
        </w:rPr>
        <w:t>alineados</w:t>
      </w:r>
      <w:r w:rsidRPr="00271428">
        <w:rPr>
          <w:rFonts w:ascii="Arial" w:hAnsi="Arial" w:cs="Arial"/>
          <w:spacing w:val="1"/>
          <w:sz w:val="24"/>
          <w:szCs w:val="24"/>
        </w:rPr>
        <w:t xml:space="preserve"> </w:t>
      </w:r>
      <w:r w:rsidRPr="00271428">
        <w:rPr>
          <w:rFonts w:ascii="Arial" w:hAnsi="Arial" w:cs="Arial"/>
          <w:sz w:val="24"/>
          <w:szCs w:val="24"/>
        </w:rPr>
        <w:t>a</w:t>
      </w:r>
      <w:r w:rsidRPr="00271428">
        <w:rPr>
          <w:rFonts w:ascii="Arial" w:hAnsi="Arial" w:cs="Arial"/>
          <w:spacing w:val="1"/>
          <w:sz w:val="24"/>
          <w:szCs w:val="24"/>
        </w:rPr>
        <w:t xml:space="preserve"> </w:t>
      </w:r>
      <w:r w:rsidRPr="00271428">
        <w:rPr>
          <w:rFonts w:ascii="Arial" w:hAnsi="Arial" w:cs="Arial"/>
          <w:sz w:val="24"/>
          <w:szCs w:val="24"/>
        </w:rPr>
        <w:t>la</w:t>
      </w:r>
      <w:r w:rsidRPr="00271428">
        <w:rPr>
          <w:rFonts w:ascii="Arial" w:hAnsi="Arial" w:cs="Arial"/>
          <w:spacing w:val="5"/>
          <w:sz w:val="24"/>
          <w:szCs w:val="24"/>
        </w:rPr>
        <w:t xml:space="preserve"> </w:t>
      </w:r>
      <w:r w:rsidRPr="00271428">
        <w:rPr>
          <w:rFonts w:ascii="Arial" w:hAnsi="Arial" w:cs="Arial"/>
          <w:sz w:val="24"/>
          <w:szCs w:val="24"/>
        </w:rPr>
        <w:t>LGCG</w:t>
      </w:r>
      <w:r w:rsidRPr="00271428">
        <w:rPr>
          <w:rFonts w:ascii="Arial" w:hAnsi="Arial" w:cs="Arial"/>
          <w:spacing w:val="-10"/>
          <w:sz w:val="24"/>
          <w:szCs w:val="24"/>
        </w:rPr>
        <w:t xml:space="preserve"> </w:t>
      </w:r>
      <w:r w:rsidRPr="00271428">
        <w:rPr>
          <w:rFonts w:ascii="Arial" w:hAnsi="Arial" w:cs="Arial"/>
          <w:sz w:val="24"/>
          <w:szCs w:val="24"/>
        </w:rPr>
        <w:t>y</w:t>
      </w:r>
      <w:r w:rsidRPr="00271428">
        <w:rPr>
          <w:rFonts w:ascii="Arial" w:hAnsi="Arial" w:cs="Arial"/>
          <w:spacing w:val="-5"/>
          <w:sz w:val="24"/>
          <w:szCs w:val="24"/>
        </w:rPr>
        <w:t xml:space="preserve"> </w:t>
      </w:r>
      <w:r w:rsidRPr="00271428">
        <w:rPr>
          <w:rFonts w:ascii="Arial" w:hAnsi="Arial" w:cs="Arial"/>
          <w:sz w:val="24"/>
          <w:szCs w:val="24"/>
        </w:rPr>
        <w:t>a</w:t>
      </w:r>
      <w:r w:rsidRPr="00271428">
        <w:rPr>
          <w:rFonts w:ascii="Arial" w:hAnsi="Arial" w:cs="Arial"/>
          <w:spacing w:val="10"/>
          <w:sz w:val="24"/>
          <w:szCs w:val="24"/>
        </w:rPr>
        <w:t xml:space="preserve"> </w:t>
      </w:r>
      <w:r w:rsidRPr="00271428">
        <w:rPr>
          <w:rFonts w:ascii="Arial" w:hAnsi="Arial" w:cs="Arial"/>
          <w:sz w:val="24"/>
          <w:szCs w:val="24"/>
        </w:rPr>
        <w:t>la</w:t>
      </w:r>
      <w:r w:rsidRPr="00271428">
        <w:rPr>
          <w:rFonts w:ascii="Arial" w:hAnsi="Arial" w:cs="Arial"/>
          <w:spacing w:val="-3"/>
          <w:sz w:val="24"/>
          <w:szCs w:val="24"/>
        </w:rPr>
        <w:t xml:space="preserve"> </w:t>
      </w:r>
      <w:r w:rsidRPr="00271428">
        <w:rPr>
          <w:rFonts w:ascii="Arial" w:hAnsi="Arial" w:cs="Arial"/>
          <w:sz w:val="24"/>
          <w:szCs w:val="24"/>
        </w:rPr>
        <w:t>normativa</w:t>
      </w:r>
      <w:r w:rsidRPr="00271428">
        <w:rPr>
          <w:rFonts w:ascii="Arial" w:hAnsi="Arial" w:cs="Arial"/>
          <w:spacing w:val="1"/>
          <w:sz w:val="24"/>
          <w:szCs w:val="24"/>
        </w:rPr>
        <w:t xml:space="preserve"> </w:t>
      </w:r>
      <w:r w:rsidRPr="00271428">
        <w:rPr>
          <w:rFonts w:ascii="Arial" w:hAnsi="Arial" w:cs="Arial"/>
          <w:sz w:val="24"/>
          <w:szCs w:val="24"/>
        </w:rPr>
        <w:t>emitida</w:t>
      </w:r>
      <w:r w:rsidRPr="00271428">
        <w:rPr>
          <w:rFonts w:ascii="Arial" w:hAnsi="Arial" w:cs="Arial"/>
          <w:spacing w:val="-5"/>
          <w:sz w:val="24"/>
          <w:szCs w:val="24"/>
        </w:rPr>
        <w:t xml:space="preserve"> </w:t>
      </w:r>
      <w:r w:rsidRPr="00271428">
        <w:rPr>
          <w:rFonts w:ascii="Arial" w:hAnsi="Arial" w:cs="Arial"/>
          <w:sz w:val="24"/>
          <w:szCs w:val="24"/>
        </w:rPr>
        <w:t>por</w:t>
      </w:r>
      <w:r w:rsidRPr="00271428">
        <w:rPr>
          <w:rFonts w:ascii="Arial" w:hAnsi="Arial" w:cs="Arial"/>
          <w:spacing w:val="9"/>
          <w:sz w:val="24"/>
          <w:szCs w:val="24"/>
        </w:rPr>
        <w:t xml:space="preserve"> </w:t>
      </w:r>
      <w:r w:rsidRPr="00271428">
        <w:rPr>
          <w:rFonts w:ascii="Arial" w:hAnsi="Arial" w:cs="Arial"/>
          <w:sz w:val="24"/>
          <w:szCs w:val="24"/>
        </w:rPr>
        <w:t>la</w:t>
      </w:r>
      <w:r w:rsidRPr="00271428">
        <w:rPr>
          <w:rFonts w:ascii="Arial" w:hAnsi="Arial" w:cs="Arial"/>
          <w:spacing w:val="1"/>
          <w:sz w:val="24"/>
          <w:szCs w:val="24"/>
        </w:rPr>
        <w:t xml:space="preserve"> </w:t>
      </w:r>
      <w:r w:rsidRPr="00271428">
        <w:rPr>
          <w:rFonts w:ascii="Arial" w:hAnsi="Arial" w:cs="Arial"/>
          <w:sz w:val="24"/>
          <w:szCs w:val="24"/>
        </w:rPr>
        <w:t xml:space="preserve">CONAC </w:t>
      </w:r>
      <w:r w:rsidRPr="00271428">
        <w:rPr>
          <w:rFonts w:ascii="Arial" w:hAnsi="Arial" w:cs="Arial"/>
          <w:w w:val="104"/>
          <w:sz w:val="24"/>
          <w:szCs w:val="24"/>
        </w:rPr>
        <w:t>en</w:t>
      </w:r>
      <w:r w:rsidRPr="00271428">
        <w:rPr>
          <w:rFonts w:ascii="Arial" w:hAnsi="Arial" w:cs="Arial"/>
          <w:sz w:val="24"/>
          <w:szCs w:val="24"/>
        </w:rPr>
        <w:t xml:space="preserve"> la</w:t>
      </w:r>
      <w:r w:rsidRPr="00271428">
        <w:rPr>
          <w:rFonts w:ascii="Arial" w:hAnsi="Arial" w:cs="Arial"/>
          <w:spacing w:val="-3"/>
          <w:sz w:val="24"/>
          <w:szCs w:val="24"/>
        </w:rPr>
        <w:t xml:space="preserve"> </w:t>
      </w:r>
      <w:r w:rsidRPr="00271428">
        <w:rPr>
          <w:rFonts w:ascii="Arial" w:hAnsi="Arial" w:cs="Arial"/>
          <w:sz w:val="24"/>
          <w:szCs w:val="24"/>
        </w:rPr>
        <w:t>materia.</w:t>
      </w:r>
    </w:p>
    <w:p w:rsidR="00271428" w:rsidRPr="00271428" w:rsidRDefault="00271428" w:rsidP="00271428">
      <w:pPr>
        <w:spacing w:line="360" w:lineRule="auto"/>
        <w:ind w:left="426" w:right="48"/>
        <w:jc w:val="both"/>
        <w:rPr>
          <w:rFonts w:ascii="Arial" w:hAnsi="Arial" w:cs="Arial"/>
          <w:sz w:val="24"/>
          <w:szCs w:val="24"/>
        </w:rPr>
      </w:pPr>
    </w:p>
    <w:p w:rsidR="00271428" w:rsidRPr="00271428" w:rsidRDefault="00271428" w:rsidP="00271428">
      <w:pPr>
        <w:spacing w:line="360" w:lineRule="auto"/>
        <w:ind w:right="48"/>
        <w:jc w:val="both"/>
        <w:rPr>
          <w:rFonts w:ascii="Arial" w:hAnsi="Arial" w:cs="Arial"/>
          <w:b/>
          <w:w w:val="106"/>
          <w:sz w:val="24"/>
          <w:szCs w:val="24"/>
        </w:rPr>
      </w:pPr>
      <w:r w:rsidRPr="00271428">
        <w:rPr>
          <w:rFonts w:ascii="Arial" w:hAnsi="Arial" w:cs="Arial"/>
          <w:b/>
          <w:w w:val="108"/>
          <w:sz w:val="24"/>
          <w:szCs w:val="24"/>
        </w:rPr>
        <w:t>Procedimientos</w:t>
      </w:r>
      <w:r w:rsidRPr="00271428">
        <w:rPr>
          <w:rFonts w:ascii="Arial" w:hAnsi="Arial" w:cs="Arial"/>
          <w:b/>
          <w:spacing w:val="-3"/>
          <w:w w:val="108"/>
          <w:sz w:val="24"/>
          <w:szCs w:val="24"/>
        </w:rPr>
        <w:t xml:space="preserve"> </w:t>
      </w:r>
      <w:r w:rsidRPr="00271428">
        <w:rPr>
          <w:rFonts w:ascii="Arial" w:hAnsi="Arial" w:cs="Arial"/>
          <w:b/>
          <w:sz w:val="24"/>
          <w:szCs w:val="24"/>
        </w:rPr>
        <w:t>de</w:t>
      </w:r>
      <w:r w:rsidRPr="00271428">
        <w:rPr>
          <w:rFonts w:ascii="Arial" w:hAnsi="Arial" w:cs="Arial"/>
          <w:b/>
          <w:spacing w:val="3"/>
          <w:sz w:val="24"/>
          <w:szCs w:val="24"/>
        </w:rPr>
        <w:t xml:space="preserve"> </w:t>
      </w:r>
      <w:r w:rsidRPr="00271428">
        <w:rPr>
          <w:rFonts w:ascii="Arial" w:hAnsi="Arial" w:cs="Arial"/>
          <w:b/>
          <w:sz w:val="24"/>
          <w:szCs w:val="24"/>
        </w:rPr>
        <w:t xml:space="preserve">auditoría </w:t>
      </w:r>
      <w:r w:rsidRPr="00271428">
        <w:rPr>
          <w:rFonts w:ascii="Arial" w:hAnsi="Arial" w:cs="Arial"/>
          <w:b/>
          <w:spacing w:val="2"/>
          <w:sz w:val="24"/>
          <w:szCs w:val="24"/>
        </w:rPr>
        <w:t xml:space="preserve"> </w:t>
      </w:r>
      <w:r w:rsidRPr="00271428">
        <w:rPr>
          <w:rFonts w:ascii="Arial" w:hAnsi="Arial" w:cs="Arial"/>
          <w:b/>
          <w:w w:val="106"/>
          <w:sz w:val="24"/>
          <w:szCs w:val="24"/>
        </w:rPr>
        <w:t>realizados.­</w:t>
      </w:r>
    </w:p>
    <w:p w:rsidR="00271428" w:rsidRPr="00271428" w:rsidRDefault="00271428" w:rsidP="00271428">
      <w:pPr>
        <w:spacing w:line="360" w:lineRule="auto"/>
        <w:jc w:val="both"/>
        <w:rPr>
          <w:rFonts w:ascii="Arial" w:eastAsiaTheme="minorHAnsi" w:hAnsi="Arial" w:cs="Arial"/>
          <w:sz w:val="24"/>
          <w:szCs w:val="24"/>
          <w:lang w:val="es-MX"/>
        </w:rPr>
      </w:pPr>
      <w:r w:rsidRPr="00271428">
        <w:rPr>
          <w:rFonts w:ascii="Arial" w:eastAsiaTheme="minorHAnsi" w:hAnsi="Arial" w:cs="Arial"/>
          <w:sz w:val="24"/>
          <w:szCs w:val="24"/>
          <w:lang w:val="es-MX"/>
        </w:rPr>
        <w:t xml:space="preserve">Para efectuar lo anterior, el procedimiento consistió en solicitar mediante oficio dirigido al titular del ente, el llenado de la guía de cumplimiento de la Ley </w:t>
      </w:r>
      <w:r w:rsidRPr="00271428">
        <w:rPr>
          <w:rFonts w:ascii="Arial" w:eastAsiaTheme="minorHAnsi" w:hAnsi="Arial" w:cs="Arial"/>
          <w:sz w:val="24"/>
          <w:szCs w:val="24"/>
          <w:lang w:val="es-MX"/>
        </w:rPr>
        <w:lastRenderedPageBreak/>
        <w:t>General de Contabilidad Gubernamental expedida por él CONAC, además se obtuvo durante el desarrollo de la visita domiciliaria ordenada para la revisión y evaluación de la Cuenta Pública, evidencia documental de lo manifestado en relación al grado de avance del trabajo realizado, asimismo, se realizaron consultas con la persona o personas responsables de realizar los registros contables del ente con la previa autorización de su jefe inmediato o con el responsable de la Tesorería Municipal, con el fin de realizar la validación de la guía antes mencionada.</w:t>
      </w:r>
    </w:p>
    <w:p w:rsidR="00271428" w:rsidRPr="00271428" w:rsidRDefault="00271428" w:rsidP="00271428">
      <w:pPr>
        <w:spacing w:line="360" w:lineRule="auto"/>
        <w:ind w:right="48"/>
        <w:jc w:val="both"/>
        <w:rPr>
          <w:rFonts w:ascii="Arial" w:hAnsi="Arial" w:cs="Arial"/>
          <w:b/>
          <w:w w:val="117"/>
          <w:position w:val="-5"/>
          <w:sz w:val="24"/>
          <w:szCs w:val="24"/>
        </w:rPr>
      </w:pPr>
      <w:r w:rsidRPr="00271428">
        <w:rPr>
          <w:rFonts w:ascii="Arial" w:hAnsi="Arial" w:cs="Arial"/>
          <w:b/>
          <w:w w:val="107"/>
          <w:position w:val="-5"/>
          <w:sz w:val="24"/>
          <w:szCs w:val="24"/>
        </w:rPr>
        <w:t>Resultados</w:t>
      </w:r>
      <w:r w:rsidRPr="00271428">
        <w:rPr>
          <w:rFonts w:ascii="Arial" w:hAnsi="Arial" w:cs="Arial"/>
          <w:b/>
          <w:spacing w:val="-2"/>
          <w:w w:val="107"/>
          <w:position w:val="-5"/>
          <w:sz w:val="24"/>
          <w:szCs w:val="24"/>
        </w:rPr>
        <w:t xml:space="preserve"> </w:t>
      </w:r>
      <w:r w:rsidRPr="00271428">
        <w:rPr>
          <w:rFonts w:ascii="Arial" w:hAnsi="Arial" w:cs="Arial"/>
          <w:b/>
          <w:position w:val="-5"/>
          <w:sz w:val="24"/>
          <w:szCs w:val="24"/>
        </w:rPr>
        <w:t>de</w:t>
      </w:r>
      <w:r w:rsidRPr="00271428">
        <w:rPr>
          <w:rFonts w:ascii="Arial" w:hAnsi="Arial" w:cs="Arial"/>
          <w:b/>
          <w:spacing w:val="7"/>
          <w:position w:val="-5"/>
          <w:sz w:val="24"/>
          <w:szCs w:val="24"/>
        </w:rPr>
        <w:t xml:space="preserve"> </w:t>
      </w:r>
      <w:r w:rsidRPr="00271428">
        <w:rPr>
          <w:rFonts w:ascii="Arial" w:hAnsi="Arial" w:cs="Arial"/>
          <w:b/>
          <w:position w:val="-5"/>
          <w:sz w:val="24"/>
          <w:szCs w:val="24"/>
        </w:rPr>
        <w:t>los</w:t>
      </w:r>
      <w:r w:rsidRPr="00271428">
        <w:rPr>
          <w:rFonts w:ascii="Arial" w:hAnsi="Arial" w:cs="Arial"/>
          <w:b/>
          <w:spacing w:val="37"/>
          <w:position w:val="-5"/>
          <w:sz w:val="24"/>
          <w:szCs w:val="24"/>
        </w:rPr>
        <w:t xml:space="preserve"> </w:t>
      </w:r>
      <w:r w:rsidRPr="00271428">
        <w:rPr>
          <w:rFonts w:ascii="Arial" w:hAnsi="Arial" w:cs="Arial"/>
          <w:b/>
          <w:w w:val="109"/>
          <w:position w:val="-5"/>
          <w:sz w:val="24"/>
          <w:szCs w:val="24"/>
        </w:rPr>
        <w:t>procedimientos</w:t>
      </w:r>
      <w:r w:rsidRPr="00271428">
        <w:rPr>
          <w:rFonts w:ascii="Arial" w:hAnsi="Arial" w:cs="Arial"/>
          <w:b/>
          <w:spacing w:val="-13"/>
          <w:w w:val="109"/>
          <w:position w:val="-5"/>
          <w:sz w:val="24"/>
          <w:szCs w:val="24"/>
        </w:rPr>
        <w:t xml:space="preserve"> </w:t>
      </w:r>
      <w:r w:rsidRPr="00271428">
        <w:rPr>
          <w:rFonts w:ascii="Arial" w:hAnsi="Arial" w:cs="Arial"/>
          <w:b/>
          <w:w w:val="109"/>
          <w:position w:val="-5"/>
          <w:sz w:val="24"/>
          <w:szCs w:val="24"/>
        </w:rPr>
        <w:t>obtenidos</w:t>
      </w:r>
      <w:r w:rsidRPr="00271428">
        <w:rPr>
          <w:rFonts w:ascii="Arial" w:hAnsi="Arial" w:cs="Arial"/>
          <w:b/>
          <w:spacing w:val="-32"/>
          <w:w w:val="109"/>
          <w:position w:val="-5"/>
          <w:sz w:val="24"/>
          <w:szCs w:val="24"/>
        </w:rPr>
        <w:t>.</w:t>
      </w:r>
      <w:r w:rsidRPr="00271428">
        <w:rPr>
          <w:rFonts w:ascii="Arial" w:hAnsi="Arial" w:cs="Arial"/>
          <w:b/>
          <w:w w:val="117"/>
          <w:position w:val="-5"/>
          <w:sz w:val="24"/>
          <w:szCs w:val="24"/>
        </w:rPr>
        <w:t>-</w:t>
      </w:r>
    </w:p>
    <w:p w:rsidR="00271428" w:rsidRPr="00271428" w:rsidRDefault="00271428" w:rsidP="00271428">
      <w:pPr>
        <w:spacing w:line="360" w:lineRule="auto"/>
        <w:ind w:right="48"/>
        <w:jc w:val="both"/>
        <w:rPr>
          <w:rFonts w:ascii="Arial" w:hAnsi="Arial" w:cs="Arial"/>
          <w:w w:val="108"/>
          <w:position w:val="-3"/>
          <w:sz w:val="24"/>
          <w:szCs w:val="24"/>
        </w:rPr>
      </w:pPr>
      <w:r w:rsidRPr="00271428">
        <w:rPr>
          <w:rFonts w:ascii="Arial" w:hAnsi="Arial" w:cs="Arial"/>
          <w:position w:val="-3"/>
          <w:sz w:val="24"/>
          <w:szCs w:val="24"/>
        </w:rPr>
        <w:t>Los</w:t>
      </w:r>
      <w:r w:rsidRPr="00271428">
        <w:rPr>
          <w:rFonts w:ascii="Arial" w:hAnsi="Arial" w:cs="Arial"/>
          <w:spacing w:val="5"/>
          <w:position w:val="-3"/>
          <w:sz w:val="24"/>
          <w:szCs w:val="24"/>
        </w:rPr>
        <w:t xml:space="preserve"> </w:t>
      </w:r>
      <w:r w:rsidRPr="00271428">
        <w:rPr>
          <w:rFonts w:ascii="Arial" w:hAnsi="Arial" w:cs="Arial"/>
          <w:position w:val="-3"/>
          <w:sz w:val="24"/>
          <w:szCs w:val="24"/>
        </w:rPr>
        <w:t>resultados</w:t>
      </w:r>
      <w:r w:rsidRPr="00271428">
        <w:rPr>
          <w:rFonts w:ascii="Arial" w:hAnsi="Arial" w:cs="Arial"/>
          <w:spacing w:val="-7"/>
          <w:position w:val="-3"/>
          <w:sz w:val="24"/>
          <w:szCs w:val="24"/>
        </w:rPr>
        <w:t xml:space="preserve"> </w:t>
      </w:r>
      <w:r w:rsidRPr="00271428">
        <w:rPr>
          <w:rFonts w:ascii="Arial" w:hAnsi="Arial" w:cs="Arial"/>
          <w:position w:val="-3"/>
          <w:sz w:val="24"/>
          <w:szCs w:val="24"/>
        </w:rPr>
        <w:t>obtenidos</w:t>
      </w:r>
      <w:r w:rsidRPr="00271428">
        <w:rPr>
          <w:rFonts w:ascii="Arial" w:hAnsi="Arial" w:cs="Arial"/>
          <w:spacing w:val="-16"/>
          <w:position w:val="-3"/>
          <w:sz w:val="24"/>
          <w:szCs w:val="24"/>
        </w:rPr>
        <w:t xml:space="preserve"> </w:t>
      </w:r>
      <w:r w:rsidRPr="00271428">
        <w:rPr>
          <w:rFonts w:ascii="Arial" w:hAnsi="Arial" w:cs="Arial"/>
          <w:position w:val="-3"/>
          <w:sz w:val="24"/>
          <w:szCs w:val="24"/>
        </w:rPr>
        <w:t>de</w:t>
      </w:r>
      <w:r w:rsidRPr="00271428">
        <w:rPr>
          <w:rFonts w:ascii="Arial" w:hAnsi="Arial" w:cs="Arial"/>
          <w:spacing w:val="-4"/>
          <w:position w:val="-3"/>
          <w:sz w:val="24"/>
          <w:szCs w:val="24"/>
        </w:rPr>
        <w:t xml:space="preserve"> </w:t>
      </w:r>
      <w:r w:rsidRPr="00271428">
        <w:rPr>
          <w:rFonts w:ascii="Arial" w:hAnsi="Arial" w:cs="Arial"/>
          <w:position w:val="-3"/>
          <w:sz w:val="24"/>
          <w:szCs w:val="24"/>
        </w:rPr>
        <w:t>la</w:t>
      </w:r>
      <w:r w:rsidRPr="00271428">
        <w:rPr>
          <w:rFonts w:ascii="Arial" w:hAnsi="Arial" w:cs="Arial"/>
          <w:spacing w:val="7"/>
          <w:position w:val="-3"/>
          <w:sz w:val="24"/>
          <w:szCs w:val="24"/>
        </w:rPr>
        <w:t xml:space="preserve"> </w:t>
      </w:r>
      <w:r w:rsidRPr="00271428">
        <w:rPr>
          <w:rFonts w:ascii="Arial" w:hAnsi="Arial" w:cs="Arial"/>
          <w:position w:val="-3"/>
          <w:sz w:val="24"/>
          <w:szCs w:val="24"/>
        </w:rPr>
        <w:t>referida</w:t>
      </w:r>
      <w:r w:rsidRPr="00271428">
        <w:rPr>
          <w:rFonts w:ascii="Arial" w:hAnsi="Arial" w:cs="Arial"/>
          <w:spacing w:val="-12"/>
          <w:position w:val="-3"/>
          <w:sz w:val="24"/>
          <w:szCs w:val="24"/>
        </w:rPr>
        <w:t xml:space="preserve"> </w:t>
      </w:r>
      <w:r w:rsidRPr="00271428">
        <w:rPr>
          <w:rFonts w:ascii="Arial" w:hAnsi="Arial" w:cs="Arial"/>
          <w:w w:val="102"/>
          <w:position w:val="-3"/>
          <w:sz w:val="24"/>
          <w:szCs w:val="24"/>
        </w:rPr>
        <w:t>revisión</w:t>
      </w:r>
      <w:r w:rsidRPr="00271428">
        <w:rPr>
          <w:rFonts w:ascii="Arial" w:hAnsi="Arial" w:cs="Arial"/>
          <w:w w:val="101"/>
          <w:position w:val="-3"/>
          <w:sz w:val="24"/>
          <w:szCs w:val="24"/>
        </w:rPr>
        <w:t>,</w:t>
      </w:r>
      <w:r w:rsidRPr="00271428">
        <w:rPr>
          <w:rFonts w:ascii="Arial" w:hAnsi="Arial" w:cs="Arial"/>
          <w:spacing w:val="-42"/>
          <w:position w:val="-3"/>
          <w:sz w:val="24"/>
          <w:szCs w:val="24"/>
        </w:rPr>
        <w:t xml:space="preserve"> </w:t>
      </w:r>
      <w:r w:rsidRPr="00271428">
        <w:rPr>
          <w:rFonts w:ascii="Arial" w:hAnsi="Arial" w:cs="Arial"/>
          <w:position w:val="-3"/>
          <w:sz w:val="24"/>
          <w:szCs w:val="24"/>
        </w:rPr>
        <w:t>se</w:t>
      </w:r>
      <w:r w:rsidRPr="00271428">
        <w:rPr>
          <w:rFonts w:ascii="Arial" w:hAnsi="Arial" w:cs="Arial"/>
          <w:spacing w:val="-3"/>
          <w:position w:val="-3"/>
          <w:sz w:val="24"/>
          <w:szCs w:val="24"/>
        </w:rPr>
        <w:t xml:space="preserve"> </w:t>
      </w:r>
      <w:r w:rsidRPr="00271428">
        <w:rPr>
          <w:rFonts w:ascii="Arial" w:hAnsi="Arial" w:cs="Arial"/>
          <w:position w:val="-3"/>
          <w:sz w:val="24"/>
          <w:szCs w:val="24"/>
        </w:rPr>
        <w:t>reflejan</w:t>
      </w:r>
      <w:r w:rsidRPr="00271428">
        <w:rPr>
          <w:rFonts w:ascii="Arial" w:hAnsi="Arial" w:cs="Arial"/>
          <w:spacing w:val="-4"/>
          <w:position w:val="-3"/>
          <w:sz w:val="24"/>
          <w:szCs w:val="24"/>
        </w:rPr>
        <w:t xml:space="preserve"> </w:t>
      </w:r>
      <w:r w:rsidRPr="00271428">
        <w:rPr>
          <w:rFonts w:ascii="Arial" w:hAnsi="Arial" w:cs="Arial"/>
          <w:position w:val="-3"/>
          <w:sz w:val="24"/>
          <w:szCs w:val="24"/>
        </w:rPr>
        <w:t>en</w:t>
      </w:r>
      <w:r w:rsidRPr="00271428">
        <w:rPr>
          <w:rFonts w:ascii="Arial" w:hAnsi="Arial" w:cs="Arial"/>
          <w:spacing w:val="6"/>
          <w:position w:val="-3"/>
          <w:sz w:val="24"/>
          <w:szCs w:val="24"/>
        </w:rPr>
        <w:t xml:space="preserve"> </w:t>
      </w:r>
      <w:r w:rsidRPr="00271428">
        <w:rPr>
          <w:rFonts w:ascii="Arial" w:hAnsi="Arial" w:cs="Arial"/>
          <w:position w:val="-3"/>
          <w:sz w:val="24"/>
          <w:szCs w:val="24"/>
        </w:rPr>
        <w:t>la</w:t>
      </w:r>
      <w:r w:rsidRPr="00271428">
        <w:rPr>
          <w:rFonts w:ascii="Arial" w:hAnsi="Arial" w:cs="Arial"/>
          <w:spacing w:val="4"/>
          <w:position w:val="-3"/>
          <w:sz w:val="24"/>
          <w:szCs w:val="24"/>
        </w:rPr>
        <w:t xml:space="preserve"> </w:t>
      </w:r>
      <w:r w:rsidRPr="00271428">
        <w:rPr>
          <w:rFonts w:ascii="Arial" w:hAnsi="Arial" w:cs="Arial"/>
          <w:position w:val="-3"/>
          <w:sz w:val="24"/>
          <w:szCs w:val="24"/>
        </w:rPr>
        <w:t>observación</w:t>
      </w:r>
      <w:r w:rsidRPr="00271428">
        <w:rPr>
          <w:rFonts w:ascii="Arial" w:hAnsi="Arial" w:cs="Arial"/>
          <w:spacing w:val="-5"/>
          <w:position w:val="-3"/>
          <w:sz w:val="24"/>
          <w:szCs w:val="24"/>
        </w:rPr>
        <w:t xml:space="preserve"> </w:t>
      </w:r>
      <w:r w:rsidRPr="00271428">
        <w:rPr>
          <w:rFonts w:ascii="Arial" w:hAnsi="Arial" w:cs="Arial"/>
          <w:position w:val="-3"/>
          <w:sz w:val="24"/>
          <w:szCs w:val="24"/>
        </w:rPr>
        <w:t>indicada</w:t>
      </w:r>
      <w:r w:rsidRPr="00271428">
        <w:rPr>
          <w:rFonts w:ascii="Arial" w:hAnsi="Arial" w:cs="Arial"/>
          <w:spacing w:val="16"/>
          <w:position w:val="-3"/>
          <w:sz w:val="24"/>
          <w:szCs w:val="24"/>
        </w:rPr>
        <w:t xml:space="preserve"> </w:t>
      </w:r>
      <w:r w:rsidRPr="00271428">
        <w:rPr>
          <w:rFonts w:ascii="Arial" w:hAnsi="Arial" w:cs="Arial"/>
          <w:position w:val="-3"/>
          <w:sz w:val="24"/>
          <w:szCs w:val="24"/>
        </w:rPr>
        <w:t>en</w:t>
      </w:r>
      <w:r w:rsidRPr="00271428">
        <w:rPr>
          <w:rFonts w:ascii="Arial" w:hAnsi="Arial" w:cs="Arial"/>
          <w:spacing w:val="-1"/>
          <w:position w:val="-3"/>
          <w:sz w:val="24"/>
          <w:szCs w:val="24"/>
        </w:rPr>
        <w:t xml:space="preserve"> </w:t>
      </w:r>
      <w:r w:rsidRPr="00271428">
        <w:rPr>
          <w:rFonts w:ascii="Arial" w:hAnsi="Arial" w:cs="Arial"/>
          <w:w w:val="108"/>
          <w:position w:val="-3"/>
          <w:sz w:val="24"/>
          <w:szCs w:val="24"/>
        </w:rPr>
        <w:t xml:space="preserve">el apartado VI del presente </w:t>
      </w:r>
      <w:r>
        <w:rPr>
          <w:rFonts w:ascii="Arial" w:hAnsi="Arial" w:cs="Arial"/>
          <w:w w:val="108"/>
          <w:position w:val="-3"/>
          <w:sz w:val="24"/>
          <w:szCs w:val="24"/>
        </w:rPr>
        <w:t>dictamen</w:t>
      </w:r>
      <w:r w:rsidRPr="00271428">
        <w:rPr>
          <w:rFonts w:ascii="Arial" w:hAnsi="Arial" w:cs="Arial"/>
          <w:w w:val="108"/>
          <w:position w:val="-3"/>
          <w:sz w:val="24"/>
          <w:szCs w:val="24"/>
        </w:rPr>
        <w:t>.</w:t>
      </w:r>
    </w:p>
    <w:p w:rsidR="00271428" w:rsidRPr="00271428" w:rsidRDefault="00271428" w:rsidP="00271428">
      <w:pPr>
        <w:spacing w:line="360" w:lineRule="auto"/>
        <w:jc w:val="both"/>
        <w:rPr>
          <w:rFonts w:ascii="Arial" w:eastAsiaTheme="minorHAnsi" w:hAnsi="Arial" w:cs="Arial"/>
          <w:b/>
          <w:sz w:val="24"/>
          <w:szCs w:val="24"/>
          <w:lang w:val="es-MX"/>
        </w:rPr>
      </w:pPr>
      <w:r w:rsidRPr="00271428">
        <w:rPr>
          <w:rFonts w:ascii="Arial" w:eastAsiaTheme="minorHAnsi" w:hAnsi="Arial" w:cs="Arial"/>
          <w:b/>
          <w:sz w:val="24"/>
          <w:szCs w:val="24"/>
          <w:lang w:val="es-MX"/>
        </w:rPr>
        <w:t>Solicitud 2.-</w:t>
      </w:r>
    </w:p>
    <w:p w:rsidR="00271428" w:rsidRPr="00271428" w:rsidRDefault="00271428" w:rsidP="00271428">
      <w:pPr>
        <w:spacing w:line="360" w:lineRule="auto"/>
        <w:jc w:val="both"/>
        <w:rPr>
          <w:rFonts w:ascii="Arial" w:eastAsiaTheme="minorHAnsi" w:hAnsi="Arial" w:cs="Arial"/>
          <w:sz w:val="24"/>
          <w:szCs w:val="24"/>
          <w:lang w:val="es-MX"/>
        </w:rPr>
      </w:pPr>
      <w:r w:rsidRPr="00271428">
        <w:rPr>
          <w:rFonts w:ascii="Arial" w:eastAsiaTheme="minorHAnsi" w:hAnsi="Arial" w:cs="Arial"/>
          <w:sz w:val="24"/>
          <w:szCs w:val="24"/>
          <w:lang w:val="es-MX"/>
        </w:rPr>
        <w:t xml:space="preserve">Contenida en el Acuerdo Legislativo, tomado por el Pleno en la sesión del 12 de octubre de 2015, remitido a </w:t>
      </w:r>
      <w:r>
        <w:rPr>
          <w:rFonts w:ascii="Arial" w:eastAsiaTheme="minorHAnsi" w:hAnsi="Arial" w:cs="Arial"/>
          <w:sz w:val="24"/>
          <w:szCs w:val="24"/>
          <w:lang w:val="es-MX"/>
        </w:rPr>
        <w:t>l</w:t>
      </w:r>
      <w:r w:rsidRPr="00271428">
        <w:rPr>
          <w:rFonts w:ascii="Arial" w:eastAsiaTheme="minorHAnsi" w:hAnsi="Arial" w:cs="Arial"/>
          <w:sz w:val="24"/>
          <w:szCs w:val="24"/>
          <w:lang w:val="es-MX"/>
        </w:rPr>
        <w:t>a Auditoría Superior del Estado, en fecha 23 de octubre de 2015 mediante el oficio número C.V. 009/2015, emitido por las CC. Presidenta y Secretaria de la Comisión de Vigilancia del H. Congreso del Estado, en virtud del cual se solicita a este Órgano Superior de Fiscalización, a que en el Programa Anual de Auditorías contemple realizar la fiscalización de las licitaciones que los 51 municipios del Estado de Nuevo León hayan realizado hasta el 31 de octubre del ejercicio fiscal 2015.</w:t>
      </w:r>
    </w:p>
    <w:p w:rsidR="00271428" w:rsidRPr="00271428" w:rsidRDefault="00271428" w:rsidP="00271428">
      <w:pPr>
        <w:spacing w:line="360" w:lineRule="auto"/>
        <w:jc w:val="both"/>
        <w:rPr>
          <w:rFonts w:ascii="Arial" w:eastAsiaTheme="minorHAnsi" w:hAnsi="Arial" w:cs="Arial"/>
          <w:b/>
          <w:sz w:val="24"/>
          <w:szCs w:val="24"/>
          <w:lang w:val="es-MX"/>
        </w:rPr>
      </w:pPr>
      <w:r w:rsidRPr="00271428">
        <w:rPr>
          <w:rFonts w:ascii="Arial" w:eastAsiaTheme="minorHAnsi" w:hAnsi="Arial" w:cs="Arial"/>
          <w:b/>
          <w:sz w:val="24"/>
          <w:szCs w:val="24"/>
          <w:lang w:val="es-MX"/>
        </w:rPr>
        <w:t xml:space="preserve">Objeto de la revisión.- </w:t>
      </w:r>
    </w:p>
    <w:p w:rsidR="00271428" w:rsidRPr="00271428" w:rsidRDefault="00271428" w:rsidP="00271428">
      <w:pPr>
        <w:spacing w:line="360" w:lineRule="auto"/>
        <w:jc w:val="both"/>
        <w:rPr>
          <w:rFonts w:ascii="Arial" w:eastAsiaTheme="minorHAnsi" w:hAnsi="Arial" w:cs="Arial"/>
          <w:sz w:val="24"/>
          <w:szCs w:val="24"/>
          <w:lang w:val="es-MX"/>
        </w:rPr>
      </w:pPr>
      <w:r w:rsidRPr="00271428">
        <w:rPr>
          <w:rFonts w:ascii="Arial" w:eastAsiaTheme="minorHAnsi" w:hAnsi="Arial" w:cs="Arial"/>
          <w:sz w:val="24"/>
          <w:szCs w:val="24"/>
          <w:lang w:val="es-MX"/>
        </w:rPr>
        <w:lastRenderedPageBreak/>
        <w:t xml:space="preserve">Para cumplir con lo solicitado, </w:t>
      </w:r>
      <w:r>
        <w:rPr>
          <w:rFonts w:ascii="Arial" w:eastAsiaTheme="minorHAnsi" w:hAnsi="Arial" w:cs="Arial"/>
          <w:sz w:val="24"/>
          <w:szCs w:val="24"/>
          <w:lang w:val="es-MX"/>
        </w:rPr>
        <w:t>l</w:t>
      </w:r>
      <w:r w:rsidRPr="00271428">
        <w:rPr>
          <w:rFonts w:ascii="Arial" w:eastAsiaTheme="minorHAnsi" w:hAnsi="Arial" w:cs="Arial"/>
          <w:sz w:val="24"/>
          <w:szCs w:val="24"/>
          <w:lang w:val="es-MX"/>
        </w:rPr>
        <w:t>a Auditoría Superior del Estado, programó una revisión específica a las áreas de adquisiciones y de obra pública de cada municipio con el objeto de verificar si las operaciones realizadas (Licitaciones) por los 51 municipios en el ejercicio de 2015, se efectuaron de conformidad con la Ley de Egresos del Estado de Nuevo León, Ley de Obras Públicas para el Estado y Municipios de Nuevo León y con la Ley de Adquisiciones, Arrendamientos y Contratación de Servicios del Estado de Nuevo León y su Reglamento en la materia.</w:t>
      </w:r>
    </w:p>
    <w:p w:rsidR="00271428" w:rsidRPr="00271428" w:rsidRDefault="00271428" w:rsidP="00271428">
      <w:pPr>
        <w:spacing w:line="360" w:lineRule="auto"/>
        <w:jc w:val="both"/>
        <w:rPr>
          <w:rFonts w:ascii="Arial" w:eastAsiaTheme="minorHAnsi" w:hAnsi="Arial" w:cs="Arial"/>
          <w:b/>
          <w:sz w:val="24"/>
          <w:szCs w:val="24"/>
          <w:lang w:val="es-MX"/>
        </w:rPr>
      </w:pPr>
      <w:r w:rsidRPr="00271428">
        <w:rPr>
          <w:rFonts w:ascii="Arial" w:eastAsiaTheme="minorHAnsi" w:hAnsi="Arial" w:cs="Arial"/>
          <w:b/>
          <w:sz w:val="24"/>
          <w:szCs w:val="24"/>
          <w:lang w:val="es-MX"/>
        </w:rPr>
        <w:t>Procedimientos de auditoría realizados.-</w:t>
      </w:r>
    </w:p>
    <w:p w:rsidR="00271428" w:rsidRPr="00271428" w:rsidRDefault="00271428" w:rsidP="00271428">
      <w:pPr>
        <w:spacing w:line="360" w:lineRule="auto"/>
        <w:jc w:val="both"/>
        <w:rPr>
          <w:rFonts w:ascii="Arial" w:eastAsiaTheme="minorHAnsi" w:hAnsi="Arial" w:cs="Arial"/>
          <w:sz w:val="24"/>
          <w:szCs w:val="24"/>
          <w:lang w:val="es-MX"/>
        </w:rPr>
      </w:pPr>
      <w:r w:rsidRPr="00271428">
        <w:rPr>
          <w:rFonts w:ascii="Arial" w:eastAsiaTheme="minorHAnsi" w:hAnsi="Arial" w:cs="Arial"/>
          <w:sz w:val="24"/>
          <w:szCs w:val="24"/>
          <w:lang w:val="es-MX"/>
        </w:rPr>
        <w:t xml:space="preserve">Para efectuar lo anterior, el procedimiento consistió en enviar un oficio dirigido al titular del ente, mediante el cual se solicitó un listado de todas las operaciones realizadas mediante el procedimiento de licitación pública e invitación en materia de contratación de bienes, servicios, obra pública, y la adjudicación de concesiones de servicios públicos, llevados durante el ejercicio fiscal 2015. Asimismo, se verificó que los procedimientos de adjudicación se realizaran de conformidad con las leyes respectivas y tomando en cuenta la calidad de los bienes y/o servicios adquiridos, la eficiencia, eficacia, economía, transparencia y honradez, según la normatividad que le es aplicable. </w:t>
      </w:r>
    </w:p>
    <w:p w:rsidR="00271428" w:rsidRPr="00271428" w:rsidRDefault="00271428" w:rsidP="00271428">
      <w:pPr>
        <w:spacing w:line="360" w:lineRule="auto"/>
        <w:jc w:val="both"/>
        <w:rPr>
          <w:rFonts w:ascii="Arial" w:eastAsiaTheme="minorHAnsi" w:hAnsi="Arial" w:cs="Arial"/>
          <w:sz w:val="24"/>
          <w:szCs w:val="24"/>
          <w:lang w:val="es-MX"/>
        </w:rPr>
      </w:pPr>
      <w:r w:rsidRPr="00271428">
        <w:rPr>
          <w:rFonts w:ascii="Arial" w:eastAsiaTheme="minorHAnsi" w:hAnsi="Arial" w:cs="Arial"/>
          <w:sz w:val="24"/>
          <w:szCs w:val="24"/>
          <w:lang w:val="es-MX"/>
        </w:rPr>
        <w:t xml:space="preserve">Asimismo, derivado de lo anterior, se procedió a verificar los expedientes de cada operación seleccionada, examinando los documentales en ellos contenidos, que entre otra documentación se revisaron las propuestas económicas, acta de aclaraciones, acta de fallo, contrato, facturación, garantías, fianzas, registro en el padrón de proveedores y la documentación correspondiente a su pago.   </w:t>
      </w:r>
    </w:p>
    <w:p w:rsidR="00271428" w:rsidRPr="00271428" w:rsidRDefault="00271428" w:rsidP="00271428">
      <w:pPr>
        <w:spacing w:line="360" w:lineRule="auto"/>
        <w:jc w:val="both"/>
        <w:rPr>
          <w:rFonts w:ascii="Arial" w:eastAsiaTheme="minorHAnsi" w:hAnsi="Arial" w:cs="Arial"/>
          <w:b/>
          <w:sz w:val="24"/>
          <w:szCs w:val="24"/>
          <w:lang w:val="es-MX"/>
        </w:rPr>
      </w:pPr>
      <w:r w:rsidRPr="00271428">
        <w:rPr>
          <w:rFonts w:ascii="Arial" w:eastAsiaTheme="minorHAnsi" w:hAnsi="Arial" w:cs="Arial"/>
          <w:b/>
          <w:sz w:val="24"/>
          <w:szCs w:val="24"/>
          <w:lang w:val="es-MX"/>
        </w:rPr>
        <w:lastRenderedPageBreak/>
        <w:t>Resultados de los procedimientos obtenidos.-</w:t>
      </w:r>
    </w:p>
    <w:p w:rsidR="003379C0" w:rsidRPr="00271428" w:rsidRDefault="00271428" w:rsidP="00271428">
      <w:pPr>
        <w:spacing w:after="0" w:line="360" w:lineRule="auto"/>
        <w:jc w:val="both"/>
        <w:rPr>
          <w:rFonts w:ascii="Arial" w:hAnsi="Arial" w:cs="Arial"/>
          <w:sz w:val="24"/>
          <w:szCs w:val="24"/>
        </w:rPr>
      </w:pPr>
      <w:r w:rsidRPr="00271428">
        <w:rPr>
          <w:rFonts w:ascii="Arial" w:eastAsiaTheme="minorHAnsi" w:hAnsi="Arial" w:cs="Arial"/>
          <w:sz w:val="24"/>
          <w:szCs w:val="24"/>
          <w:lang w:val="es-MX"/>
        </w:rPr>
        <w:t xml:space="preserve">Los resultados obtenidos de la referida revisión, se reflejan en la observación indicada en el apartado VI del presente </w:t>
      </w:r>
      <w:r>
        <w:rPr>
          <w:rFonts w:ascii="Arial" w:eastAsiaTheme="minorHAnsi" w:hAnsi="Arial" w:cs="Arial"/>
          <w:sz w:val="24"/>
          <w:szCs w:val="24"/>
          <w:lang w:val="es-MX"/>
        </w:rPr>
        <w:t>dictamen</w:t>
      </w:r>
      <w:r w:rsidRPr="00271428">
        <w:rPr>
          <w:rFonts w:ascii="Arial" w:eastAsiaTheme="minorHAnsi" w:hAnsi="Arial" w:cs="Arial"/>
          <w:sz w:val="24"/>
          <w:szCs w:val="24"/>
          <w:lang w:val="es-MX"/>
        </w:rPr>
        <w:t>.</w:t>
      </w:r>
    </w:p>
    <w:p w:rsidR="00C82128" w:rsidRDefault="00C82128" w:rsidP="00744D70">
      <w:pPr>
        <w:autoSpaceDE w:val="0"/>
        <w:autoSpaceDN w:val="0"/>
        <w:adjustRightInd w:val="0"/>
        <w:spacing w:after="0" w:line="360" w:lineRule="auto"/>
        <w:ind w:firstLine="708"/>
        <w:jc w:val="both"/>
        <w:rPr>
          <w:rFonts w:ascii="Arial" w:hAnsi="Arial" w:cs="Arial"/>
          <w:b/>
        </w:rPr>
      </w:pPr>
    </w:p>
    <w:p w:rsidR="00271428" w:rsidRDefault="00271428" w:rsidP="00744D70">
      <w:pPr>
        <w:autoSpaceDE w:val="0"/>
        <w:autoSpaceDN w:val="0"/>
        <w:adjustRightInd w:val="0"/>
        <w:spacing w:after="0" w:line="360" w:lineRule="auto"/>
        <w:ind w:firstLine="708"/>
        <w:jc w:val="both"/>
        <w:rPr>
          <w:rFonts w:ascii="Arial" w:hAnsi="Arial" w:cs="Arial"/>
          <w:b/>
        </w:rPr>
      </w:pPr>
    </w:p>
    <w:p w:rsidR="00744D70" w:rsidRPr="00A67721" w:rsidRDefault="00744D70" w:rsidP="00C82128">
      <w:pPr>
        <w:autoSpaceDE w:val="0"/>
        <w:autoSpaceDN w:val="0"/>
        <w:adjustRightInd w:val="0"/>
        <w:spacing w:after="0" w:line="360" w:lineRule="auto"/>
        <w:ind w:firstLine="708"/>
        <w:jc w:val="both"/>
        <w:rPr>
          <w:rFonts w:ascii="ArialMT" w:hAnsi="ArialMT" w:cs="ArialMT"/>
          <w:sz w:val="24"/>
          <w:szCs w:val="24"/>
          <w:lang w:eastAsia="es-MX"/>
        </w:rPr>
      </w:pPr>
      <w:r w:rsidRPr="00A67721">
        <w:rPr>
          <w:rFonts w:ascii="Arial" w:hAnsi="Arial" w:cs="Arial"/>
          <w:b/>
          <w:sz w:val="24"/>
          <w:szCs w:val="24"/>
        </w:rPr>
        <w:t xml:space="preserve">SEXTO.- </w:t>
      </w:r>
      <w:r w:rsidR="00B665A7" w:rsidRPr="00A67721">
        <w:rPr>
          <w:rFonts w:ascii="Arial" w:hAnsi="Arial" w:cs="Arial"/>
          <w:sz w:val="24"/>
          <w:szCs w:val="24"/>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B665A7" w:rsidRPr="00A67721" w:rsidRDefault="00744D70" w:rsidP="00B665A7">
      <w:pPr>
        <w:spacing w:after="0" w:line="360" w:lineRule="auto"/>
        <w:ind w:firstLine="708"/>
        <w:jc w:val="both"/>
        <w:rPr>
          <w:rFonts w:ascii="Arial" w:hAnsi="Arial" w:cs="Arial"/>
          <w:b/>
          <w:sz w:val="24"/>
          <w:szCs w:val="24"/>
          <w:lang w:val="es-MX"/>
        </w:rPr>
      </w:pPr>
      <w:r w:rsidRPr="00A67721">
        <w:rPr>
          <w:rFonts w:ascii="Arial" w:hAnsi="Arial" w:cs="Arial"/>
          <w:b/>
          <w:sz w:val="24"/>
          <w:szCs w:val="24"/>
        </w:rPr>
        <w:t xml:space="preserve">SÉPTIMO.- </w:t>
      </w:r>
      <w:r w:rsidR="00BD097C">
        <w:rPr>
          <w:rFonts w:ascii="Arial" w:hAnsi="Arial" w:cs="Arial"/>
          <w:sz w:val="24"/>
          <w:szCs w:val="24"/>
        </w:rPr>
        <w:t xml:space="preserve">En lo que respecta al apartado </w:t>
      </w:r>
      <w:r w:rsidR="00B665A7" w:rsidRPr="00A67721">
        <w:rPr>
          <w:rFonts w:ascii="Arial" w:hAnsi="Arial" w:cs="Arial"/>
          <w:sz w:val="24"/>
          <w:szCs w:val="24"/>
        </w:rPr>
        <w:t>I</w:t>
      </w:r>
      <w:r w:rsidR="00BD097C">
        <w:rPr>
          <w:rFonts w:ascii="Arial" w:hAnsi="Arial" w:cs="Arial"/>
          <w:sz w:val="24"/>
          <w:szCs w:val="24"/>
        </w:rPr>
        <w:t>X</w:t>
      </w:r>
      <w:r w:rsidR="00B665A7" w:rsidRPr="00A67721">
        <w:rPr>
          <w:rFonts w:ascii="Arial" w:hAnsi="Arial" w:cs="Arial"/>
          <w:sz w:val="24"/>
          <w:szCs w:val="24"/>
        </w:rPr>
        <w:t xml:space="preserve"> del Informe que nos presenta la Auditoría Superior del Estado, denominado situación que guardan las observaciones, recomendaciones y acciones promovidas en relación a ejercicios anteriores, el Órgano Técnico Fiscalizador nos presenta los cuadros de observaciones realizadas, </w:t>
      </w:r>
      <w:r w:rsidR="00BD097C">
        <w:rPr>
          <w:rFonts w:ascii="Arial" w:hAnsi="Arial" w:cs="Arial"/>
          <w:sz w:val="24"/>
          <w:szCs w:val="24"/>
        </w:rPr>
        <w:t>en el que se destaca que 8</w:t>
      </w:r>
      <w:r w:rsidR="00B665A7" w:rsidRPr="00A67721">
        <w:rPr>
          <w:rFonts w:ascii="Arial" w:hAnsi="Arial" w:cs="Arial"/>
          <w:sz w:val="24"/>
          <w:szCs w:val="24"/>
        </w:rPr>
        <w:t xml:space="preserve"> Pliegos Presuntivos de Responsabilidad se encuentran en trámite.</w:t>
      </w:r>
    </w:p>
    <w:p w:rsidR="00B665A7" w:rsidRPr="00A67721" w:rsidRDefault="00B665A7" w:rsidP="00B665A7">
      <w:pPr>
        <w:spacing w:after="0" w:line="360" w:lineRule="auto"/>
        <w:ind w:firstLine="708"/>
        <w:jc w:val="both"/>
        <w:rPr>
          <w:rFonts w:ascii="Arial" w:hAnsi="Arial" w:cs="Arial"/>
          <w:sz w:val="24"/>
          <w:szCs w:val="24"/>
          <w:lang w:val="es-MX"/>
        </w:rPr>
      </w:pPr>
    </w:p>
    <w:p w:rsidR="00744D70" w:rsidRPr="00A67721" w:rsidRDefault="00B665A7" w:rsidP="00744D70">
      <w:pPr>
        <w:spacing w:after="0" w:line="360" w:lineRule="auto"/>
        <w:ind w:firstLine="708"/>
        <w:jc w:val="both"/>
        <w:rPr>
          <w:rFonts w:ascii="Arial" w:hAnsi="Arial" w:cs="Arial"/>
          <w:sz w:val="24"/>
          <w:szCs w:val="24"/>
        </w:rPr>
      </w:pPr>
      <w:r w:rsidRPr="00A67721">
        <w:rPr>
          <w:rFonts w:ascii="Arial" w:hAnsi="Arial" w:cs="Arial"/>
          <w:b/>
          <w:sz w:val="24"/>
          <w:szCs w:val="24"/>
          <w:lang w:val="es-MX"/>
        </w:rPr>
        <w:t>OCTAVO.-</w:t>
      </w:r>
      <w:r w:rsidRPr="00A67721">
        <w:rPr>
          <w:rFonts w:ascii="Arial" w:hAnsi="Arial" w:cs="Arial"/>
          <w:sz w:val="24"/>
          <w:szCs w:val="24"/>
          <w:lang w:val="es-MX"/>
        </w:rPr>
        <w:t xml:space="preserve"> </w:t>
      </w:r>
      <w:r w:rsidR="00744D70" w:rsidRPr="00A67721">
        <w:rPr>
          <w:rFonts w:ascii="Arial" w:hAnsi="Arial" w:cs="Arial"/>
          <w:sz w:val="24"/>
          <w:szCs w:val="24"/>
        </w:rPr>
        <w:t xml:space="preserve">Una vez que hemos dado cuenta del contenido del Informe de Resultados y de los comentarios que al efecto realizó la </w:t>
      </w:r>
      <w:r w:rsidR="00744D70" w:rsidRPr="00A67721">
        <w:rPr>
          <w:rFonts w:ascii="ArialMT" w:hAnsi="ArialMT" w:cs="ArialMT"/>
          <w:sz w:val="24"/>
          <w:szCs w:val="24"/>
          <w:lang w:val="es-MX" w:eastAsia="es-MX"/>
        </w:rPr>
        <w:t>Auditoría Superior del Estado</w:t>
      </w:r>
      <w:r w:rsidR="00744D70" w:rsidRPr="00A67721">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C82128" w:rsidRDefault="00C82128" w:rsidP="00744D70">
      <w:pPr>
        <w:spacing w:after="0" w:line="360" w:lineRule="auto"/>
        <w:jc w:val="both"/>
        <w:rPr>
          <w:rFonts w:ascii="Arial" w:hAnsi="Arial" w:cs="Arial"/>
        </w:rPr>
      </w:pPr>
    </w:p>
    <w:p w:rsidR="00744D70" w:rsidRPr="00A67721" w:rsidRDefault="00744D70" w:rsidP="00BD097C">
      <w:pPr>
        <w:spacing w:after="0" w:line="360" w:lineRule="auto"/>
        <w:rPr>
          <w:rFonts w:ascii="Arial" w:hAnsi="Arial" w:cs="Arial"/>
          <w:b/>
          <w:bCs/>
          <w:sz w:val="24"/>
          <w:szCs w:val="24"/>
        </w:rPr>
      </w:pPr>
      <w:r w:rsidRPr="00A67721">
        <w:rPr>
          <w:rFonts w:ascii="Arial" w:hAnsi="Arial" w:cs="Arial"/>
          <w:b/>
          <w:bCs/>
          <w:sz w:val="24"/>
          <w:szCs w:val="24"/>
        </w:rPr>
        <w:lastRenderedPageBreak/>
        <w:t>CONSIDERACIONES:</w:t>
      </w:r>
    </w:p>
    <w:p w:rsidR="00744D70" w:rsidRPr="00743413" w:rsidRDefault="00744D70" w:rsidP="00744D70">
      <w:pPr>
        <w:spacing w:after="0" w:line="360" w:lineRule="auto"/>
        <w:jc w:val="both"/>
        <w:rPr>
          <w:rFonts w:ascii="Arial" w:hAnsi="Arial" w:cs="Arial"/>
          <w:b/>
          <w:bCs/>
        </w:rPr>
      </w:pPr>
    </w:p>
    <w:p w:rsidR="00744D70" w:rsidRPr="00A67721" w:rsidRDefault="00744D70" w:rsidP="00744D70">
      <w:pPr>
        <w:spacing w:after="0" w:line="360" w:lineRule="auto"/>
        <w:ind w:firstLine="708"/>
        <w:jc w:val="both"/>
        <w:rPr>
          <w:rFonts w:ascii="Arial" w:hAnsi="Arial" w:cs="Arial"/>
          <w:sz w:val="24"/>
          <w:szCs w:val="24"/>
        </w:rPr>
      </w:pPr>
      <w:r w:rsidRPr="00A67721">
        <w:rPr>
          <w:rFonts w:ascii="Arial" w:hAnsi="Arial" w:cs="Arial"/>
          <w:b/>
          <w:sz w:val="24"/>
          <w:szCs w:val="24"/>
        </w:rPr>
        <w:t xml:space="preserve">PRIMERO: </w:t>
      </w:r>
      <w:r w:rsidR="000A5D42" w:rsidRPr="00A67721">
        <w:rPr>
          <w:rFonts w:ascii="Arial" w:hAnsi="Arial" w:cs="Arial"/>
          <w:sz w:val="24"/>
          <w:szCs w:val="24"/>
        </w:rPr>
        <w:t xml:space="preserve">La Comisión Primera </w:t>
      </w:r>
      <w:r w:rsidRPr="00A67721">
        <w:rPr>
          <w:rFonts w:ascii="Arial" w:hAnsi="Arial" w:cs="Arial"/>
          <w:sz w:val="24"/>
          <w:szCs w:val="24"/>
        </w:rPr>
        <w:t>de Hacienda y Desarrollo Municipal, es competente para a</w:t>
      </w:r>
      <w:r w:rsidR="00645DF6" w:rsidRPr="00A67721">
        <w:rPr>
          <w:rFonts w:ascii="Arial" w:hAnsi="Arial" w:cs="Arial"/>
          <w:sz w:val="24"/>
          <w:szCs w:val="24"/>
        </w:rPr>
        <w:t>nalizar el Informe del Resultado</w:t>
      </w:r>
      <w:r w:rsidRPr="00A67721">
        <w:rPr>
          <w:rFonts w:ascii="Arial" w:hAnsi="Arial" w:cs="Arial"/>
          <w:sz w:val="24"/>
          <w:szCs w:val="24"/>
        </w:rPr>
        <w:t xml:space="preserve"> de mérito, de acuerdo con lo establ</w:t>
      </w:r>
      <w:r w:rsidR="000A5D42" w:rsidRPr="00A67721">
        <w:rPr>
          <w:rFonts w:ascii="Arial" w:hAnsi="Arial" w:cs="Arial"/>
          <w:sz w:val="24"/>
          <w:szCs w:val="24"/>
        </w:rPr>
        <w:t>ecido en los numerales 70</w:t>
      </w:r>
      <w:r w:rsidR="003F71B4">
        <w:rPr>
          <w:rFonts w:ascii="Arial" w:hAnsi="Arial" w:cs="Arial"/>
          <w:sz w:val="24"/>
          <w:szCs w:val="24"/>
        </w:rPr>
        <w:t>,</w:t>
      </w:r>
      <w:r w:rsidR="000A5D42" w:rsidRPr="00A67721">
        <w:rPr>
          <w:rFonts w:ascii="Arial" w:hAnsi="Arial" w:cs="Arial"/>
          <w:sz w:val="24"/>
          <w:szCs w:val="24"/>
        </w:rPr>
        <w:t xml:space="preserve"> </w:t>
      </w:r>
      <w:r w:rsidR="001C4CBC" w:rsidRPr="00A67721">
        <w:rPr>
          <w:rFonts w:ascii="Arial" w:hAnsi="Arial" w:cs="Arial"/>
          <w:sz w:val="24"/>
          <w:szCs w:val="24"/>
        </w:rPr>
        <w:t>fracción</w:t>
      </w:r>
      <w:r w:rsidRPr="00A67721">
        <w:rPr>
          <w:rFonts w:ascii="Arial" w:hAnsi="Arial" w:cs="Arial"/>
          <w:sz w:val="24"/>
          <w:szCs w:val="24"/>
        </w:rPr>
        <w:t xml:space="preserve"> </w:t>
      </w:r>
      <w:r w:rsidR="000A5D42" w:rsidRPr="00A67721">
        <w:rPr>
          <w:rFonts w:ascii="Arial" w:hAnsi="Arial" w:cs="Arial"/>
          <w:sz w:val="24"/>
          <w:szCs w:val="24"/>
        </w:rPr>
        <w:t>XVI</w:t>
      </w:r>
      <w:r w:rsidRPr="00A67721">
        <w:rPr>
          <w:rFonts w:ascii="Arial" w:hAnsi="Arial" w:cs="Arial"/>
          <w:sz w:val="24"/>
          <w:szCs w:val="24"/>
        </w:rPr>
        <w:t>, de la Ley Orgánica del Poder Legislativo del Estado de Nuevo León y 39</w:t>
      </w:r>
      <w:r w:rsidR="003F71B4">
        <w:rPr>
          <w:rFonts w:ascii="Arial" w:hAnsi="Arial" w:cs="Arial"/>
          <w:sz w:val="24"/>
          <w:szCs w:val="24"/>
        </w:rPr>
        <w:t>,</w:t>
      </w:r>
      <w:r w:rsidRPr="00A67721">
        <w:rPr>
          <w:rFonts w:ascii="Arial" w:hAnsi="Arial" w:cs="Arial"/>
          <w:sz w:val="24"/>
          <w:szCs w:val="24"/>
        </w:rPr>
        <w:t xml:space="preserve"> fracción </w:t>
      </w:r>
      <w:r w:rsidR="000A5D42" w:rsidRPr="00A67721">
        <w:rPr>
          <w:rFonts w:ascii="Arial" w:hAnsi="Arial" w:cs="Arial"/>
          <w:sz w:val="24"/>
          <w:szCs w:val="24"/>
        </w:rPr>
        <w:t>XVI</w:t>
      </w:r>
      <w:r w:rsidRPr="00A67721">
        <w:rPr>
          <w:rFonts w:ascii="Arial" w:hAnsi="Arial" w:cs="Arial"/>
          <w:sz w:val="24"/>
          <w:szCs w:val="24"/>
        </w:rPr>
        <w:t xml:space="preserve">, del Reglamento para el Gobierno Interior del Congreso del Estado de Nuevo León. </w:t>
      </w:r>
    </w:p>
    <w:p w:rsidR="00744D70" w:rsidRPr="00A67721" w:rsidRDefault="00744D70" w:rsidP="00744D70">
      <w:pPr>
        <w:spacing w:after="0" w:line="360" w:lineRule="auto"/>
        <w:ind w:firstLine="709"/>
        <w:jc w:val="both"/>
        <w:rPr>
          <w:rFonts w:ascii="Arial" w:hAnsi="Arial" w:cs="Arial"/>
          <w:color w:val="FF0000"/>
          <w:sz w:val="24"/>
          <w:szCs w:val="24"/>
        </w:rPr>
      </w:pPr>
    </w:p>
    <w:p w:rsidR="00744D70" w:rsidRPr="00A67721" w:rsidRDefault="00744D70" w:rsidP="00744D70">
      <w:pPr>
        <w:spacing w:after="0" w:line="360" w:lineRule="auto"/>
        <w:ind w:firstLine="709"/>
        <w:jc w:val="both"/>
        <w:rPr>
          <w:rFonts w:ascii="Arial" w:hAnsi="Arial" w:cs="Arial"/>
          <w:sz w:val="24"/>
          <w:szCs w:val="24"/>
        </w:rPr>
      </w:pPr>
      <w:r w:rsidRPr="00A67721">
        <w:rPr>
          <w:rFonts w:ascii="Arial" w:hAnsi="Arial" w:cs="Arial"/>
          <w:b/>
          <w:sz w:val="24"/>
          <w:szCs w:val="24"/>
        </w:rPr>
        <w:t xml:space="preserve">SEGUNDO: </w:t>
      </w:r>
      <w:r w:rsidRPr="00A67721">
        <w:rPr>
          <w:rFonts w:ascii="Arial" w:hAnsi="Arial" w:cs="Arial"/>
          <w:sz w:val="24"/>
          <w:szCs w:val="24"/>
        </w:rPr>
        <w:t xml:space="preserve">La </w:t>
      </w:r>
      <w:r w:rsidRPr="00A67721">
        <w:rPr>
          <w:rFonts w:ascii="ArialMT" w:hAnsi="ArialMT" w:cs="ArialMT"/>
          <w:sz w:val="24"/>
          <w:szCs w:val="24"/>
          <w:lang w:val="es-MX" w:eastAsia="es-MX"/>
        </w:rPr>
        <w:t>Auditoría Superior del Estado</w:t>
      </w:r>
      <w:r w:rsidRPr="00A67721">
        <w:rPr>
          <w:rFonts w:ascii="Arial" w:hAnsi="Arial" w:cs="Arial"/>
          <w:sz w:val="24"/>
          <w:szCs w:val="24"/>
        </w:rPr>
        <w:t xml:space="preserve"> cumplió en su revisión con lo previsto por los artículos 18, 19 y 20 de la Ley de Fiscalización Superior del Estado de Nuevo León.</w:t>
      </w:r>
    </w:p>
    <w:p w:rsidR="00744D70" w:rsidRPr="00A67721" w:rsidRDefault="00744D70" w:rsidP="00744D70">
      <w:pPr>
        <w:spacing w:after="0" w:line="360" w:lineRule="auto"/>
        <w:ind w:firstLine="709"/>
        <w:jc w:val="both"/>
        <w:rPr>
          <w:rFonts w:ascii="Arial" w:hAnsi="Arial" w:cs="Arial"/>
          <w:sz w:val="24"/>
          <w:szCs w:val="24"/>
        </w:rPr>
      </w:pPr>
    </w:p>
    <w:p w:rsidR="00744D70" w:rsidRPr="00A67721" w:rsidRDefault="00744D70" w:rsidP="00744D70">
      <w:pPr>
        <w:spacing w:after="0" w:line="360" w:lineRule="auto"/>
        <w:ind w:firstLine="709"/>
        <w:jc w:val="both"/>
        <w:rPr>
          <w:rFonts w:ascii="Arial" w:hAnsi="Arial" w:cs="Arial"/>
          <w:sz w:val="24"/>
          <w:szCs w:val="24"/>
        </w:rPr>
      </w:pPr>
      <w:r w:rsidRPr="00A67721">
        <w:rPr>
          <w:rFonts w:ascii="Arial" w:hAnsi="Arial" w:cs="Arial"/>
          <w:sz w:val="24"/>
          <w:szCs w:val="24"/>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A67721" w:rsidRDefault="00744D70" w:rsidP="00744D70">
      <w:pPr>
        <w:spacing w:after="0" w:line="360" w:lineRule="auto"/>
        <w:ind w:firstLine="708"/>
        <w:jc w:val="both"/>
        <w:rPr>
          <w:rFonts w:ascii="Arial" w:hAnsi="Arial" w:cs="Arial"/>
          <w:sz w:val="24"/>
          <w:szCs w:val="24"/>
        </w:rPr>
      </w:pPr>
      <w:r w:rsidRPr="00A67721">
        <w:rPr>
          <w:rFonts w:ascii="Arial" w:hAnsi="Arial" w:cs="Arial"/>
          <w:b/>
          <w:sz w:val="24"/>
          <w:szCs w:val="24"/>
        </w:rPr>
        <w:t xml:space="preserve">TERCERO: </w:t>
      </w:r>
      <w:r w:rsidRPr="00A67721">
        <w:rPr>
          <w:rFonts w:ascii="Arial" w:hAnsi="Arial" w:cs="Arial"/>
          <w:sz w:val="24"/>
          <w:szCs w:val="24"/>
        </w:rPr>
        <w:t>En el informe de</w:t>
      </w:r>
      <w:r w:rsidR="000A5D42" w:rsidRPr="00A67721">
        <w:rPr>
          <w:rFonts w:ascii="Arial" w:hAnsi="Arial" w:cs="Arial"/>
          <w:sz w:val="24"/>
          <w:szCs w:val="24"/>
        </w:rPr>
        <w:t>l resultado</w:t>
      </w:r>
      <w:r w:rsidRPr="00A67721">
        <w:rPr>
          <w:rFonts w:ascii="Arial" w:hAnsi="Arial" w:cs="Arial"/>
          <w:sz w:val="24"/>
          <w:szCs w:val="24"/>
        </w:rPr>
        <w:t xml:space="preserve"> emitido por la Auditoría Superior del Estado</w:t>
      </w:r>
      <w:r w:rsidRPr="00A67721">
        <w:rPr>
          <w:rFonts w:ascii="Arial" w:hAnsi="Arial" w:cs="Arial"/>
          <w:b/>
          <w:sz w:val="24"/>
          <w:szCs w:val="24"/>
        </w:rPr>
        <w:t xml:space="preserve"> </w:t>
      </w:r>
      <w:r w:rsidRPr="00A67721">
        <w:rPr>
          <w:rFonts w:ascii="Arial" w:hAnsi="Arial" w:cs="Arial"/>
          <w:sz w:val="24"/>
          <w:szCs w:val="24"/>
        </w:rPr>
        <w:t>se destacan fallas administrativas y de control interno, las cual</w:t>
      </w:r>
      <w:r w:rsidR="00BD097C">
        <w:rPr>
          <w:rFonts w:ascii="Arial" w:hAnsi="Arial" w:cs="Arial"/>
          <w:sz w:val="24"/>
          <w:szCs w:val="24"/>
        </w:rPr>
        <w:t xml:space="preserve">es se enumeran en el apartado </w:t>
      </w:r>
      <w:r w:rsidRPr="00A67721">
        <w:rPr>
          <w:rFonts w:ascii="Arial" w:hAnsi="Arial" w:cs="Arial"/>
          <w:sz w:val="24"/>
          <w:szCs w:val="24"/>
        </w:rPr>
        <w:t>V</w:t>
      </w:r>
      <w:r w:rsidR="00BD097C">
        <w:rPr>
          <w:rFonts w:ascii="Arial" w:hAnsi="Arial" w:cs="Arial"/>
          <w:sz w:val="24"/>
          <w:szCs w:val="24"/>
        </w:rPr>
        <w:t>I</w:t>
      </w:r>
      <w:r w:rsidRPr="00A67721">
        <w:rPr>
          <w:rFonts w:ascii="Arial" w:hAnsi="Arial" w:cs="Arial"/>
          <w:sz w:val="24"/>
          <w:szCs w:val="24"/>
        </w:rPr>
        <w:t xml:space="preserve"> del referido informe, respecto de  las cuales, la Auditoría, de conformidad con lo dispuesto en el artículo 46 de la Ley de Fiscalización Superior del Estado de Nuevo León, emitió y comunicó a la </w:t>
      </w:r>
      <w:r w:rsidRPr="00A67721">
        <w:rPr>
          <w:rFonts w:ascii="Arial" w:hAnsi="Arial" w:cs="Arial"/>
          <w:sz w:val="24"/>
          <w:szCs w:val="24"/>
        </w:rPr>
        <w:lastRenderedPageBreak/>
        <w:t>entidad revisada, las recomendaciones a efecto de que subsanaran las deficiencias que dieran lugar a las fallas en comento.</w:t>
      </w:r>
    </w:p>
    <w:p w:rsidR="00744D70" w:rsidRPr="00A67721" w:rsidRDefault="00744D70" w:rsidP="00744D70">
      <w:pPr>
        <w:spacing w:after="0" w:line="360" w:lineRule="auto"/>
        <w:ind w:firstLine="708"/>
        <w:jc w:val="both"/>
        <w:rPr>
          <w:rFonts w:ascii="Arial" w:hAnsi="Arial" w:cs="Arial"/>
          <w:sz w:val="24"/>
          <w:szCs w:val="24"/>
        </w:rPr>
      </w:pPr>
    </w:p>
    <w:p w:rsidR="00744D70" w:rsidRPr="00A67721" w:rsidRDefault="00744D70" w:rsidP="00744D70">
      <w:pPr>
        <w:spacing w:after="0" w:line="360" w:lineRule="auto"/>
        <w:ind w:firstLine="708"/>
        <w:jc w:val="both"/>
        <w:rPr>
          <w:rFonts w:ascii="Arial" w:hAnsi="Arial" w:cs="Arial"/>
          <w:sz w:val="24"/>
          <w:szCs w:val="24"/>
        </w:rPr>
      </w:pPr>
      <w:r w:rsidRPr="00A67721">
        <w:rPr>
          <w:rFonts w:ascii="Arial" w:hAnsi="Arial" w:cs="Arial"/>
          <w:sz w:val="24"/>
          <w:szCs w:val="24"/>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A67721" w:rsidRDefault="00744D70" w:rsidP="00BD097C">
      <w:pPr>
        <w:spacing w:after="0" w:line="360" w:lineRule="auto"/>
        <w:ind w:firstLine="708"/>
        <w:jc w:val="both"/>
        <w:rPr>
          <w:rFonts w:ascii="Arial" w:hAnsi="Arial" w:cs="Arial"/>
          <w:sz w:val="24"/>
          <w:szCs w:val="24"/>
        </w:rPr>
      </w:pPr>
      <w:r w:rsidRPr="00A67721">
        <w:rPr>
          <w:rFonts w:ascii="Arial" w:hAnsi="Arial" w:cs="Arial"/>
          <w:b/>
          <w:sz w:val="24"/>
          <w:szCs w:val="24"/>
        </w:rPr>
        <w:t xml:space="preserve">CUARTO: </w:t>
      </w:r>
      <w:r w:rsidRPr="00A67721">
        <w:rPr>
          <w:rFonts w:ascii="Arial" w:hAnsi="Arial" w:cs="Arial"/>
          <w:sz w:val="24"/>
          <w:szCs w:val="24"/>
        </w:rPr>
        <w:t>En relación a las irregularidades señaladas dentro del apartado V</w:t>
      </w:r>
      <w:r w:rsidR="00BD097C">
        <w:rPr>
          <w:rFonts w:ascii="Arial" w:hAnsi="Arial" w:cs="Arial"/>
          <w:sz w:val="24"/>
          <w:szCs w:val="24"/>
        </w:rPr>
        <w:t>I</w:t>
      </w:r>
      <w:r w:rsidRPr="00A67721">
        <w:rPr>
          <w:rFonts w:ascii="Arial" w:hAnsi="Arial" w:cs="Arial"/>
          <w:sz w:val="24"/>
          <w:szCs w:val="24"/>
        </w:rPr>
        <w:t xml:space="preserve"> del Informe de Resultados, de las que la Auditoría Superior del Estad</w:t>
      </w:r>
      <w:r w:rsidR="00FA4B38" w:rsidRPr="00A67721">
        <w:rPr>
          <w:rFonts w:ascii="Arial" w:hAnsi="Arial" w:cs="Arial"/>
          <w:sz w:val="24"/>
          <w:szCs w:val="24"/>
        </w:rPr>
        <w:t xml:space="preserve">o ofrece detalle </w:t>
      </w:r>
      <w:r w:rsidRPr="00A67721">
        <w:rPr>
          <w:rFonts w:ascii="Arial" w:hAnsi="Arial" w:cs="Arial"/>
          <w:sz w:val="24"/>
          <w:szCs w:val="24"/>
          <w:lang w:val="es-MX"/>
        </w:rPr>
        <w:t xml:space="preserve"> </w:t>
      </w:r>
      <w:r w:rsidRPr="00A67721">
        <w:rPr>
          <w:rFonts w:ascii="Arial" w:hAnsi="Arial" w:cs="Arial"/>
          <w:sz w:val="24"/>
          <w:szCs w:val="24"/>
        </w:rPr>
        <w:t xml:space="preserve">del referido informe; destacándose las observaciones no solventadas dentro del cuerpo del presente dictamen, respecto de las cuales el Órgano Técnico de Fiscalización dará el seguimiento correspondiente a fin de verificar las acciones que el Municipio realice para corregir las deficiencias detectadas tal y como lo comunicó en el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9115FE" w:rsidRPr="007E407E" w:rsidRDefault="00744D70" w:rsidP="009115FE">
      <w:pPr>
        <w:spacing w:after="0" w:line="360" w:lineRule="auto"/>
        <w:ind w:firstLine="709"/>
        <w:jc w:val="both"/>
        <w:rPr>
          <w:rFonts w:ascii="Arial" w:hAnsi="Arial" w:cs="Arial"/>
          <w:sz w:val="24"/>
          <w:szCs w:val="24"/>
        </w:rPr>
      </w:pPr>
      <w:r w:rsidRPr="007E407E">
        <w:rPr>
          <w:rFonts w:ascii="Arial" w:hAnsi="Arial" w:cs="Arial"/>
          <w:b/>
          <w:sz w:val="24"/>
          <w:szCs w:val="24"/>
        </w:rPr>
        <w:t xml:space="preserve">QUINTO: </w:t>
      </w:r>
      <w:r w:rsidR="009115FE" w:rsidRPr="007E407E">
        <w:rPr>
          <w:rFonts w:ascii="Arial" w:hAnsi="Arial" w:cs="Arial"/>
          <w:sz w:val="24"/>
          <w:szCs w:val="24"/>
        </w:rPr>
        <w:t>Ahora bien, queda por resolver sobre la aprobación o rechazo de la cuenta que nos ocupa, a cuyo efecto d</w:t>
      </w:r>
      <w:r w:rsidR="004A6579">
        <w:rPr>
          <w:rFonts w:ascii="Arial" w:hAnsi="Arial" w:cs="Arial"/>
          <w:sz w:val="24"/>
          <w:szCs w:val="24"/>
        </w:rPr>
        <w:t>ebemos considerar que</w:t>
      </w:r>
      <w:r w:rsidR="009115FE" w:rsidRPr="007E407E">
        <w:rPr>
          <w:rFonts w:ascii="Arial" w:hAnsi="Arial" w:cs="Arial"/>
          <w:sz w:val="24"/>
          <w:szCs w:val="24"/>
        </w:rPr>
        <w:t xml:space="preserve"> las irregularidades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9115FE" w:rsidRPr="007E407E" w:rsidRDefault="009115FE" w:rsidP="009115FE">
      <w:pPr>
        <w:spacing w:after="0" w:line="360" w:lineRule="auto"/>
        <w:jc w:val="both"/>
        <w:rPr>
          <w:rFonts w:ascii="Arial" w:hAnsi="Arial" w:cs="Arial"/>
          <w:sz w:val="24"/>
          <w:szCs w:val="24"/>
        </w:rPr>
      </w:pPr>
    </w:p>
    <w:p w:rsidR="009115FE" w:rsidRPr="007E407E" w:rsidRDefault="009115FE" w:rsidP="009115FE">
      <w:pPr>
        <w:spacing w:after="0" w:line="360" w:lineRule="auto"/>
        <w:ind w:firstLine="708"/>
        <w:jc w:val="both"/>
        <w:rPr>
          <w:rFonts w:ascii="Arial" w:hAnsi="Arial" w:cs="Arial"/>
          <w:sz w:val="24"/>
          <w:szCs w:val="24"/>
        </w:rPr>
      </w:pPr>
      <w:r w:rsidRPr="007E407E">
        <w:rPr>
          <w:rFonts w:ascii="Arial" w:hAnsi="Arial" w:cs="Arial"/>
          <w:sz w:val="24"/>
          <w:szCs w:val="24"/>
        </w:rPr>
        <w:lastRenderedPageBreak/>
        <w:t>Dado lo anterior, es de estimarse que las observaciones contenidas en el informe de resultados en estudio, son causa suficiente para considerar que la generalidad de la actuación del Ente revisado deba considerarse como deficiente y por lo mismo la entidad revisada no es acreedora a una manifestación de</w:t>
      </w:r>
      <w:r w:rsidR="00BD097C">
        <w:rPr>
          <w:rFonts w:ascii="Arial" w:hAnsi="Arial" w:cs="Arial"/>
          <w:sz w:val="24"/>
          <w:szCs w:val="24"/>
        </w:rPr>
        <w:t xml:space="preserve"> aprobación</w:t>
      </w:r>
      <w:r w:rsidRPr="007E407E">
        <w:rPr>
          <w:rFonts w:ascii="Arial" w:hAnsi="Arial" w:cs="Arial"/>
          <w:sz w:val="24"/>
          <w:szCs w:val="24"/>
        </w:rPr>
        <w:t xml:space="preserve"> respecto a su Cuenta Públi</w:t>
      </w:r>
      <w:r w:rsidR="00813D9E" w:rsidRPr="007E407E">
        <w:rPr>
          <w:rFonts w:ascii="Arial" w:hAnsi="Arial" w:cs="Arial"/>
          <w:sz w:val="24"/>
          <w:szCs w:val="24"/>
        </w:rPr>
        <w:t>ca para el ejercicio fiscal 201</w:t>
      </w:r>
      <w:r w:rsidR="00BD097C">
        <w:rPr>
          <w:rFonts w:ascii="Arial" w:hAnsi="Arial" w:cs="Arial"/>
          <w:sz w:val="24"/>
          <w:szCs w:val="24"/>
        </w:rPr>
        <w:t>5</w:t>
      </w:r>
      <w:r w:rsidRPr="007E407E">
        <w:rPr>
          <w:rFonts w:ascii="Arial" w:hAnsi="Arial" w:cs="Arial"/>
          <w:sz w:val="24"/>
          <w:szCs w:val="24"/>
        </w:rPr>
        <w:t xml:space="preserve"> de parte de este Poder Legislativo, resultando, por consecuencia la decisión de</w:t>
      </w:r>
      <w:r w:rsidR="00BD097C">
        <w:rPr>
          <w:rFonts w:ascii="Arial" w:hAnsi="Arial" w:cs="Arial"/>
          <w:sz w:val="24"/>
          <w:szCs w:val="24"/>
        </w:rPr>
        <w:t xml:space="preserve"> no</w:t>
      </w:r>
      <w:r w:rsidRPr="007E407E">
        <w:rPr>
          <w:rFonts w:ascii="Arial" w:hAnsi="Arial" w:cs="Arial"/>
          <w:sz w:val="24"/>
          <w:szCs w:val="24"/>
        </w:rPr>
        <w:t xml:space="preserve"> aprobar dicha Cuenta Pública.</w:t>
      </w:r>
    </w:p>
    <w:p w:rsidR="00C82128" w:rsidRPr="007E407E" w:rsidRDefault="00C82128" w:rsidP="00813D9E">
      <w:pPr>
        <w:autoSpaceDE w:val="0"/>
        <w:autoSpaceDN w:val="0"/>
        <w:adjustRightInd w:val="0"/>
        <w:spacing w:after="0" w:line="360" w:lineRule="auto"/>
        <w:jc w:val="both"/>
        <w:rPr>
          <w:rFonts w:ascii="Arial" w:hAnsi="Arial" w:cs="Arial"/>
          <w:sz w:val="24"/>
          <w:szCs w:val="24"/>
          <w:lang w:eastAsia="es-MX"/>
        </w:rPr>
      </w:pPr>
    </w:p>
    <w:p w:rsidR="00744D70" w:rsidRPr="007E407E" w:rsidRDefault="00744D70" w:rsidP="00C82128">
      <w:pPr>
        <w:autoSpaceDE w:val="0"/>
        <w:autoSpaceDN w:val="0"/>
        <w:adjustRightInd w:val="0"/>
        <w:spacing w:after="0" w:line="360" w:lineRule="auto"/>
        <w:ind w:firstLine="708"/>
        <w:jc w:val="both"/>
        <w:rPr>
          <w:rFonts w:ascii="Arial" w:hAnsi="Arial" w:cs="Arial"/>
          <w:sz w:val="24"/>
          <w:szCs w:val="24"/>
          <w:lang w:val="es-MX" w:eastAsia="es-MX"/>
        </w:rPr>
      </w:pPr>
      <w:r w:rsidRPr="007E407E">
        <w:rPr>
          <w:rFonts w:ascii="Arial" w:hAnsi="Arial" w:cs="Arial"/>
          <w:sz w:val="24"/>
          <w:szCs w:val="24"/>
          <w:lang w:val="es-MX" w:eastAsia="es-MX"/>
        </w:rPr>
        <w:t>Por lo anteriormente expuesto es que 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E407E" w:rsidRDefault="00744D70" w:rsidP="00744D70">
      <w:pPr>
        <w:spacing w:after="0" w:line="360" w:lineRule="auto"/>
        <w:jc w:val="center"/>
        <w:rPr>
          <w:rFonts w:ascii="Arial" w:hAnsi="Arial" w:cs="Arial"/>
          <w:b/>
          <w:sz w:val="24"/>
          <w:szCs w:val="24"/>
        </w:rPr>
      </w:pPr>
      <w:r w:rsidRPr="007E407E">
        <w:rPr>
          <w:rFonts w:ascii="Arial" w:hAnsi="Arial" w:cs="Arial"/>
          <w:b/>
          <w:sz w:val="24"/>
          <w:szCs w:val="24"/>
        </w:rPr>
        <w:t>ACUERDO</w:t>
      </w:r>
    </w:p>
    <w:p w:rsidR="00744D70" w:rsidRPr="005A1885" w:rsidRDefault="00744D70" w:rsidP="005A1885">
      <w:pPr>
        <w:pStyle w:val="Cita"/>
        <w:jc w:val="both"/>
        <w:rPr>
          <w:rFonts w:ascii="Arial" w:hAnsi="Arial" w:cs="Arial"/>
          <w:b/>
          <w:bCs/>
          <w:i w:val="0"/>
          <w:color w:val="auto"/>
          <w:sz w:val="24"/>
          <w:szCs w:val="24"/>
          <w:lang w:val="es-MX" w:eastAsia="es-MX"/>
        </w:rPr>
      </w:pPr>
      <w:r w:rsidRPr="005A1885">
        <w:rPr>
          <w:rFonts w:ascii="Arial" w:hAnsi="Arial" w:cs="Arial"/>
          <w:b/>
          <w:bCs/>
          <w:i w:val="0"/>
          <w:color w:val="auto"/>
          <w:sz w:val="24"/>
          <w:szCs w:val="24"/>
          <w:lang w:val="es-MX" w:eastAsia="es-MX"/>
        </w:rPr>
        <w:t xml:space="preserve">PRIMERO.- </w:t>
      </w:r>
      <w:r w:rsidRPr="005A1885">
        <w:rPr>
          <w:rFonts w:ascii="Arial" w:hAnsi="Arial" w:cs="Arial"/>
          <w:i w:val="0"/>
          <w:color w:val="auto"/>
          <w:sz w:val="24"/>
          <w:szCs w:val="24"/>
          <w:lang w:val="es-MX" w:eastAsia="es-MX"/>
        </w:rPr>
        <w:t>Se tiene por recibido y analizado en tiempo y forma el Informe de</w:t>
      </w:r>
      <w:r w:rsidR="00DC42D6" w:rsidRPr="005A1885">
        <w:rPr>
          <w:rFonts w:ascii="Arial" w:hAnsi="Arial" w:cs="Arial"/>
          <w:i w:val="0"/>
          <w:color w:val="auto"/>
          <w:sz w:val="24"/>
          <w:szCs w:val="24"/>
          <w:lang w:val="es-MX" w:eastAsia="es-MX"/>
        </w:rPr>
        <w:t>l Resultado</w:t>
      </w:r>
      <w:r w:rsidRPr="005A1885">
        <w:rPr>
          <w:rFonts w:ascii="Arial" w:hAnsi="Arial" w:cs="Arial"/>
          <w:i w:val="0"/>
          <w:color w:val="auto"/>
          <w:sz w:val="24"/>
          <w:szCs w:val="24"/>
          <w:lang w:val="es-MX" w:eastAsia="es-MX"/>
        </w:rPr>
        <w:t xml:space="preserve"> de la </w:t>
      </w:r>
      <w:r w:rsidR="00813D9E" w:rsidRPr="005A1885">
        <w:rPr>
          <w:rFonts w:ascii="Arial" w:hAnsi="Arial" w:cs="Arial"/>
          <w:b/>
          <w:bCs/>
          <w:i w:val="0"/>
          <w:color w:val="auto"/>
          <w:sz w:val="24"/>
          <w:szCs w:val="24"/>
          <w:lang w:val="es-MX" w:eastAsia="es-MX"/>
        </w:rPr>
        <w:t>CUENTA PÚBLICA 201</w:t>
      </w:r>
      <w:r w:rsidR="00BD097C">
        <w:rPr>
          <w:rFonts w:ascii="Arial" w:hAnsi="Arial" w:cs="Arial"/>
          <w:b/>
          <w:bCs/>
          <w:i w:val="0"/>
          <w:color w:val="auto"/>
          <w:sz w:val="24"/>
          <w:szCs w:val="24"/>
          <w:lang w:val="es-MX" w:eastAsia="es-MX"/>
        </w:rPr>
        <w:t>5</w:t>
      </w:r>
      <w:r w:rsidRPr="005A1885">
        <w:rPr>
          <w:rFonts w:ascii="Arial" w:hAnsi="Arial" w:cs="Arial"/>
          <w:i w:val="0"/>
          <w:color w:val="auto"/>
          <w:sz w:val="24"/>
          <w:szCs w:val="24"/>
          <w:lang w:val="es-MX" w:eastAsia="es-MX"/>
        </w:rPr>
        <w:t xml:space="preserve">, </w:t>
      </w:r>
      <w:r w:rsidRPr="005A1885">
        <w:rPr>
          <w:rFonts w:ascii="Arial" w:hAnsi="Arial" w:cs="Arial"/>
          <w:b/>
          <w:bCs/>
          <w:i w:val="0"/>
          <w:color w:val="auto"/>
          <w:sz w:val="24"/>
          <w:szCs w:val="24"/>
          <w:lang w:val="es-MX" w:eastAsia="es-MX"/>
        </w:rPr>
        <w:t xml:space="preserve">del </w:t>
      </w:r>
      <w:r w:rsidR="003379C0" w:rsidRPr="005A1885">
        <w:rPr>
          <w:rFonts w:ascii="Arial" w:hAnsi="Arial" w:cs="Arial"/>
          <w:b/>
          <w:i w:val="0"/>
          <w:color w:val="auto"/>
          <w:sz w:val="24"/>
          <w:szCs w:val="24"/>
        </w:rPr>
        <w:t>MUNICIPIO DE GENERAL ZARAGOZA, NUEVO LEÓN.</w:t>
      </w:r>
    </w:p>
    <w:p w:rsidR="00744D70" w:rsidRPr="005A1885" w:rsidRDefault="00744D70" w:rsidP="005A1885">
      <w:pPr>
        <w:pStyle w:val="Cita"/>
        <w:jc w:val="both"/>
        <w:rPr>
          <w:rFonts w:ascii="Arial" w:hAnsi="Arial" w:cs="Arial"/>
          <w:b/>
          <w:bCs/>
          <w:i w:val="0"/>
          <w:color w:val="auto"/>
          <w:sz w:val="24"/>
          <w:szCs w:val="24"/>
          <w:lang w:val="es-MX" w:eastAsia="es-MX"/>
        </w:rPr>
      </w:pPr>
      <w:r w:rsidRPr="005A1885">
        <w:rPr>
          <w:rFonts w:ascii="Arial" w:hAnsi="Arial" w:cs="Arial"/>
          <w:b/>
          <w:bCs/>
          <w:i w:val="0"/>
          <w:color w:val="auto"/>
          <w:sz w:val="24"/>
          <w:szCs w:val="24"/>
          <w:lang w:val="es-MX" w:eastAsia="es-MX"/>
        </w:rPr>
        <w:t xml:space="preserve">SEGUNDO.- </w:t>
      </w:r>
      <w:r w:rsidRPr="005A1885">
        <w:rPr>
          <w:rFonts w:ascii="Arial" w:hAnsi="Arial" w:cs="Arial"/>
          <w:i w:val="0"/>
          <w:color w:val="auto"/>
          <w:sz w:val="24"/>
          <w:szCs w:val="24"/>
          <w:lang w:val="es-MX" w:eastAsia="es-MX"/>
        </w:rPr>
        <w:t xml:space="preserve">En cumplimiento de lo señalado en el artículo 63 fracción XIII, de la Constitución Política del Estado de Nuevo León, y demás disposiciones legales aplicables, </w:t>
      </w:r>
      <w:r w:rsidRPr="005A1885">
        <w:rPr>
          <w:rFonts w:ascii="Arial" w:hAnsi="Arial" w:cs="Arial"/>
          <w:b/>
          <w:bCs/>
          <w:i w:val="0"/>
          <w:color w:val="auto"/>
          <w:sz w:val="24"/>
          <w:szCs w:val="24"/>
          <w:lang w:val="es-MX" w:eastAsia="es-MX"/>
        </w:rPr>
        <w:t xml:space="preserve">SE </w:t>
      </w:r>
      <w:r w:rsidR="0017178B">
        <w:rPr>
          <w:rFonts w:ascii="Arial" w:hAnsi="Arial" w:cs="Arial"/>
          <w:b/>
          <w:bCs/>
          <w:i w:val="0"/>
          <w:color w:val="auto"/>
          <w:sz w:val="24"/>
          <w:szCs w:val="24"/>
          <w:lang w:val="es-MX" w:eastAsia="es-MX"/>
        </w:rPr>
        <w:t>RECHAZA</w:t>
      </w:r>
      <w:r w:rsidRPr="005A1885">
        <w:rPr>
          <w:rFonts w:ascii="Arial" w:hAnsi="Arial" w:cs="Arial"/>
          <w:b/>
          <w:bCs/>
          <w:i w:val="0"/>
          <w:color w:val="auto"/>
          <w:sz w:val="24"/>
          <w:szCs w:val="24"/>
          <w:lang w:val="es-MX" w:eastAsia="es-MX"/>
        </w:rPr>
        <w:t xml:space="preserve"> </w:t>
      </w:r>
      <w:r w:rsidRPr="005A1885">
        <w:rPr>
          <w:rFonts w:ascii="Arial" w:hAnsi="Arial" w:cs="Arial"/>
          <w:i w:val="0"/>
          <w:color w:val="auto"/>
          <w:sz w:val="24"/>
          <w:szCs w:val="24"/>
          <w:lang w:val="es-MX" w:eastAsia="es-MX"/>
        </w:rPr>
        <w:t xml:space="preserve">la </w:t>
      </w:r>
      <w:r w:rsidR="00813D9E" w:rsidRPr="005A1885">
        <w:rPr>
          <w:rFonts w:ascii="Arial" w:hAnsi="Arial" w:cs="Arial"/>
          <w:b/>
          <w:bCs/>
          <w:i w:val="0"/>
          <w:color w:val="auto"/>
          <w:sz w:val="24"/>
          <w:szCs w:val="24"/>
          <w:lang w:val="es-MX" w:eastAsia="es-MX"/>
        </w:rPr>
        <w:t>CUENTA PÚBLICA 201</w:t>
      </w:r>
      <w:r w:rsidR="0017178B">
        <w:rPr>
          <w:rFonts w:ascii="Arial" w:hAnsi="Arial" w:cs="Arial"/>
          <w:b/>
          <w:bCs/>
          <w:i w:val="0"/>
          <w:color w:val="auto"/>
          <w:sz w:val="24"/>
          <w:szCs w:val="24"/>
          <w:lang w:val="es-MX" w:eastAsia="es-MX"/>
        </w:rPr>
        <w:t>5</w:t>
      </w:r>
      <w:r w:rsidRPr="005A1885">
        <w:rPr>
          <w:rFonts w:ascii="Arial" w:hAnsi="Arial" w:cs="Arial"/>
          <w:b/>
          <w:bCs/>
          <w:i w:val="0"/>
          <w:color w:val="auto"/>
          <w:sz w:val="24"/>
          <w:szCs w:val="24"/>
          <w:lang w:val="es-MX" w:eastAsia="es-MX"/>
        </w:rPr>
        <w:t xml:space="preserve"> </w:t>
      </w:r>
      <w:r w:rsidRPr="005A1885">
        <w:rPr>
          <w:rFonts w:ascii="Arial" w:hAnsi="Arial" w:cs="Arial"/>
          <w:i w:val="0"/>
          <w:color w:val="auto"/>
          <w:sz w:val="24"/>
          <w:szCs w:val="24"/>
          <w:lang w:val="es-MX" w:eastAsia="es-MX"/>
        </w:rPr>
        <w:t xml:space="preserve">del </w:t>
      </w:r>
      <w:r w:rsidR="003379C0" w:rsidRPr="005A1885">
        <w:rPr>
          <w:rFonts w:ascii="Arial" w:hAnsi="Arial" w:cs="Arial"/>
          <w:b/>
          <w:i w:val="0"/>
          <w:color w:val="auto"/>
          <w:sz w:val="24"/>
          <w:szCs w:val="24"/>
        </w:rPr>
        <w:t>MUNICIPIO DE GENERAL ZARAGOZA, NUEVO LEÓN</w:t>
      </w:r>
      <w:r w:rsidR="003379C0" w:rsidRPr="005A1885">
        <w:rPr>
          <w:rFonts w:ascii="Arial" w:hAnsi="Arial" w:cs="Arial"/>
          <w:b/>
          <w:bCs/>
          <w:i w:val="0"/>
          <w:color w:val="auto"/>
          <w:sz w:val="24"/>
          <w:szCs w:val="24"/>
          <w:lang w:val="es-MX" w:eastAsia="es-MX"/>
        </w:rPr>
        <w:t>.</w:t>
      </w:r>
    </w:p>
    <w:p w:rsidR="00F110E6" w:rsidRPr="005A1885" w:rsidRDefault="00F110E6" w:rsidP="005A1885">
      <w:pPr>
        <w:pStyle w:val="Cita"/>
        <w:jc w:val="both"/>
        <w:rPr>
          <w:rFonts w:ascii="Arial" w:hAnsi="Arial" w:cs="Arial"/>
          <w:i w:val="0"/>
          <w:color w:val="auto"/>
          <w:sz w:val="24"/>
          <w:szCs w:val="24"/>
        </w:rPr>
      </w:pPr>
      <w:r w:rsidRPr="005A1885">
        <w:rPr>
          <w:rFonts w:ascii="Arial" w:hAnsi="Arial" w:cs="Arial"/>
          <w:b/>
          <w:i w:val="0"/>
          <w:color w:val="auto"/>
          <w:sz w:val="24"/>
          <w:szCs w:val="24"/>
          <w:lang w:val="es-MX"/>
        </w:rPr>
        <w:t xml:space="preserve">TERCERO.- </w:t>
      </w:r>
      <w:r w:rsidRPr="005A1885">
        <w:rPr>
          <w:rFonts w:ascii="Arial" w:hAnsi="Arial" w:cs="Arial"/>
          <w:i w:val="0"/>
          <w:color w:val="auto"/>
          <w:sz w:val="24"/>
          <w:szCs w:val="24"/>
        </w:rPr>
        <w:t xml:space="preserve">Se instruye a la </w:t>
      </w:r>
      <w:r w:rsidRPr="005A1885">
        <w:rPr>
          <w:rFonts w:ascii="Arial" w:hAnsi="Arial" w:cs="Arial"/>
          <w:b/>
          <w:i w:val="0"/>
          <w:caps/>
          <w:color w:val="auto"/>
          <w:sz w:val="24"/>
          <w:szCs w:val="24"/>
        </w:rPr>
        <w:t>Auditoria Superior del Estado</w:t>
      </w:r>
      <w:r w:rsidRPr="005A1885">
        <w:rPr>
          <w:rFonts w:ascii="Arial" w:hAnsi="Arial" w:cs="Arial"/>
          <w:i w:val="0"/>
          <w:color w:val="auto"/>
          <w:sz w:val="24"/>
          <w:szCs w:val="24"/>
        </w:rPr>
        <w:t xml:space="preserve"> </w:t>
      </w:r>
      <w:r w:rsidR="0017178B">
        <w:rPr>
          <w:rFonts w:ascii="Arial" w:hAnsi="Arial" w:cs="Arial"/>
          <w:i w:val="0"/>
          <w:color w:val="auto"/>
          <w:sz w:val="24"/>
          <w:szCs w:val="24"/>
        </w:rPr>
        <w:t xml:space="preserve">para que continúe con el trámite de los procedimientos para el </w:t>
      </w:r>
      <w:proofErr w:type="spellStart"/>
      <w:r w:rsidR="0017178B">
        <w:rPr>
          <w:rFonts w:ascii="Arial" w:hAnsi="Arial" w:cs="Arial"/>
          <w:i w:val="0"/>
          <w:color w:val="auto"/>
          <w:sz w:val="24"/>
          <w:szCs w:val="24"/>
        </w:rPr>
        <w:t>fincamiento</w:t>
      </w:r>
      <w:proofErr w:type="spellEnd"/>
      <w:r w:rsidR="0017178B">
        <w:rPr>
          <w:rFonts w:ascii="Arial" w:hAnsi="Arial" w:cs="Arial"/>
          <w:i w:val="0"/>
          <w:color w:val="auto"/>
          <w:sz w:val="24"/>
          <w:szCs w:val="24"/>
        </w:rPr>
        <w:t xml:space="preserve"> de las responsabilidades a que haya lugar, en los términos del artículo 51 y demás relativos de la Ley de Fiscalización Superior del Estado de Nuevo León</w:t>
      </w:r>
      <w:r w:rsidRPr="005A1885">
        <w:rPr>
          <w:rFonts w:ascii="Arial" w:hAnsi="Arial" w:cs="Arial"/>
          <w:i w:val="0"/>
          <w:color w:val="auto"/>
          <w:sz w:val="24"/>
          <w:szCs w:val="24"/>
        </w:rPr>
        <w:t>.</w:t>
      </w:r>
    </w:p>
    <w:p w:rsidR="00744D70" w:rsidRPr="005A1885" w:rsidRDefault="00744D70" w:rsidP="005A1885">
      <w:pPr>
        <w:pStyle w:val="Cita"/>
        <w:jc w:val="both"/>
        <w:rPr>
          <w:rFonts w:ascii="Arial" w:hAnsi="Arial" w:cs="Arial"/>
          <w:i w:val="0"/>
          <w:color w:val="auto"/>
          <w:sz w:val="24"/>
          <w:szCs w:val="24"/>
          <w:lang w:val="es-ES_tradnl" w:eastAsia="ar-SA"/>
        </w:rPr>
      </w:pPr>
      <w:r w:rsidRPr="005A1885">
        <w:rPr>
          <w:rFonts w:ascii="Arial" w:hAnsi="Arial" w:cs="Arial"/>
          <w:b/>
          <w:i w:val="0"/>
          <w:color w:val="auto"/>
          <w:sz w:val="24"/>
          <w:szCs w:val="24"/>
        </w:rPr>
        <w:lastRenderedPageBreak/>
        <w:t xml:space="preserve">CUARTO.- </w:t>
      </w:r>
      <w:r w:rsidRPr="005A1885">
        <w:rPr>
          <w:rFonts w:ascii="Arial" w:hAnsi="Arial" w:cs="Arial"/>
          <w:i w:val="0"/>
          <w:color w:val="auto"/>
          <w:sz w:val="24"/>
          <w:szCs w:val="24"/>
          <w:lang w:val="es-MX"/>
        </w:rPr>
        <w:t xml:space="preserve">Remítase copia a la </w:t>
      </w:r>
      <w:r w:rsidRPr="005A1885">
        <w:rPr>
          <w:rFonts w:ascii="Arial" w:hAnsi="Arial" w:cs="Arial"/>
          <w:b/>
          <w:i w:val="0"/>
          <w:color w:val="auto"/>
          <w:sz w:val="24"/>
          <w:szCs w:val="24"/>
          <w:lang w:val="es-MX"/>
        </w:rPr>
        <w:t>AUDITORÍA SUPERIOR DEL ESTADO</w:t>
      </w:r>
      <w:r w:rsidRPr="005A1885">
        <w:rPr>
          <w:rFonts w:ascii="Arial" w:hAnsi="Arial" w:cs="Arial"/>
          <w:i w:val="0"/>
          <w:color w:val="auto"/>
          <w:sz w:val="24"/>
          <w:szCs w:val="24"/>
          <w:lang w:val="es-MX"/>
        </w:rPr>
        <w:t xml:space="preserve"> </w:t>
      </w:r>
      <w:r w:rsidRPr="005A1885">
        <w:rPr>
          <w:rFonts w:ascii="Arial" w:hAnsi="Arial" w:cs="Arial"/>
          <w:b/>
          <w:i w:val="0"/>
          <w:color w:val="auto"/>
          <w:sz w:val="24"/>
          <w:szCs w:val="24"/>
          <w:lang w:val="es-MX"/>
        </w:rPr>
        <w:t xml:space="preserve">DE NUEVO LEÓN </w:t>
      </w:r>
      <w:r w:rsidRPr="005A1885">
        <w:rPr>
          <w:rFonts w:ascii="Arial" w:hAnsi="Arial" w:cs="Arial"/>
          <w:i w:val="0"/>
          <w:color w:val="auto"/>
          <w:sz w:val="24"/>
          <w:szCs w:val="24"/>
          <w:lang w:val="es-MX"/>
        </w:rPr>
        <w:t xml:space="preserve">y al </w:t>
      </w:r>
      <w:r w:rsidR="003379C0" w:rsidRPr="005A1885">
        <w:rPr>
          <w:rFonts w:ascii="Arial" w:hAnsi="Arial" w:cs="Arial"/>
          <w:b/>
          <w:i w:val="0"/>
          <w:color w:val="auto"/>
          <w:sz w:val="24"/>
          <w:szCs w:val="24"/>
        </w:rPr>
        <w:t>MUNICIPIO DE GENERAL ZARAGOZA, NUEVO LEÓN</w:t>
      </w:r>
      <w:r w:rsidRPr="005A1885">
        <w:rPr>
          <w:rFonts w:ascii="Arial" w:hAnsi="Arial" w:cs="Arial"/>
          <w:i w:val="0"/>
          <w:color w:val="auto"/>
          <w:sz w:val="24"/>
          <w:szCs w:val="24"/>
          <w:lang w:val="es-MX"/>
        </w:rPr>
        <w:t>, para su conocimiento y efectos legales a que haya lugar.</w:t>
      </w:r>
    </w:p>
    <w:p w:rsidR="00744D70" w:rsidRDefault="00744D70" w:rsidP="00744D70">
      <w:pPr>
        <w:spacing w:after="0" w:line="360" w:lineRule="auto"/>
        <w:rPr>
          <w:rFonts w:ascii="Arial" w:hAnsi="Arial" w:cs="Arial"/>
        </w:rPr>
      </w:pPr>
    </w:p>
    <w:p w:rsidR="00744D70" w:rsidRDefault="00DC42D6" w:rsidP="00813D9E">
      <w:pPr>
        <w:spacing w:after="0" w:line="240" w:lineRule="auto"/>
        <w:jc w:val="center"/>
        <w:rPr>
          <w:rFonts w:ascii="Arial" w:hAnsi="Arial" w:cs="Arial"/>
          <w:b/>
          <w:sz w:val="24"/>
          <w:szCs w:val="24"/>
          <w:lang w:val="es-MX"/>
        </w:rPr>
      </w:pPr>
      <w:r w:rsidRPr="007E407E">
        <w:rPr>
          <w:rFonts w:ascii="Arial" w:hAnsi="Arial" w:cs="Arial"/>
          <w:b/>
          <w:sz w:val="24"/>
          <w:szCs w:val="24"/>
          <w:lang w:val="es-MX"/>
        </w:rPr>
        <w:t xml:space="preserve">Monterrey, Nuevo León, a </w:t>
      </w:r>
      <w:r w:rsidR="00B42F22">
        <w:rPr>
          <w:rFonts w:ascii="Arial" w:hAnsi="Arial" w:cs="Arial"/>
          <w:b/>
          <w:sz w:val="24"/>
          <w:szCs w:val="24"/>
          <w:lang w:val="es-MX"/>
        </w:rPr>
        <w:t>Marz</w:t>
      </w:r>
      <w:r w:rsidR="00871846">
        <w:rPr>
          <w:rFonts w:ascii="Arial" w:hAnsi="Arial" w:cs="Arial"/>
          <w:b/>
          <w:sz w:val="24"/>
          <w:szCs w:val="24"/>
          <w:lang w:val="es-MX"/>
        </w:rPr>
        <w:t>o</w:t>
      </w:r>
      <w:r w:rsidR="00813D9E" w:rsidRPr="007E407E">
        <w:rPr>
          <w:rFonts w:ascii="Arial" w:hAnsi="Arial" w:cs="Arial"/>
          <w:b/>
          <w:sz w:val="24"/>
          <w:szCs w:val="24"/>
          <w:lang w:val="es-MX"/>
        </w:rPr>
        <w:t xml:space="preserve"> </w:t>
      </w:r>
      <w:r w:rsidR="00744D70" w:rsidRPr="007E407E">
        <w:rPr>
          <w:rFonts w:ascii="Arial" w:hAnsi="Arial" w:cs="Arial"/>
          <w:b/>
          <w:sz w:val="24"/>
          <w:szCs w:val="24"/>
          <w:lang w:val="es-MX"/>
        </w:rPr>
        <w:t>de 201</w:t>
      </w:r>
      <w:r w:rsidR="00871846">
        <w:rPr>
          <w:rFonts w:ascii="Arial" w:hAnsi="Arial" w:cs="Arial"/>
          <w:b/>
          <w:sz w:val="24"/>
          <w:szCs w:val="24"/>
          <w:lang w:val="es-MX"/>
        </w:rPr>
        <w:t>7</w:t>
      </w:r>
      <w:r w:rsidR="00744D70" w:rsidRPr="007E407E">
        <w:rPr>
          <w:rFonts w:ascii="Arial" w:hAnsi="Arial" w:cs="Arial"/>
          <w:b/>
          <w:sz w:val="24"/>
          <w:szCs w:val="24"/>
          <w:lang w:val="es-MX"/>
        </w:rPr>
        <w:t>.</w:t>
      </w:r>
    </w:p>
    <w:p w:rsidR="00FA1A14" w:rsidRPr="007E407E" w:rsidRDefault="00FA1A14" w:rsidP="00813D9E">
      <w:pPr>
        <w:spacing w:after="0" w:line="240" w:lineRule="auto"/>
        <w:jc w:val="center"/>
        <w:rPr>
          <w:rFonts w:ascii="Arial" w:hAnsi="Arial" w:cs="Arial"/>
          <w:b/>
          <w:sz w:val="24"/>
          <w:szCs w:val="24"/>
          <w:lang w:val="es-MX"/>
        </w:rPr>
      </w:pPr>
      <w:bookmarkStart w:id="0" w:name="_GoBack"/>
      <w:bookmarkEnd w:id="0"/>
    </w:p>
    <w:p w:rsidR="00744D70" w:rsidRPr="007E407E" w:rsidRDefault="00744D70" w:rsidP="00B06184">
      <w:pPr>
        <w:spacing w:after="0" w:line="240" w:lineRule="auto"/>
        <w:rPr>
          <w:rFonts w:ascii="Arial" w:hAnsi="Arial" w:cs="Arial"/>
          <w:b/>
          <w:sz w:val="24"/>
          <w:szCs w:val="24"/>
          <w:lang w:val="es-MX"/>
        </w:rPr>
      </w:pPr>
    </w:p>
    <w:p w:rsidR="00744D70" w:rsidRPr="007E407E" w:rsidRDefault="001B3D85" w:rsidP="00B06184">
      <w:pPr>
        <w:pStyle w:val="Ttulo1"/>
        <w:rPr>
          <w:rFonts w:ascii="Arial" w:hAnsi="Arial" w:cs="Arial"/>
          <w:b/>
          <w:bCs/>
          <w:sz w:val="24"/>
          <w:szCs w:val="24"/>
          <w:u w:val="none"/>
        </w:rPr>
      </w:pPr>
      <w:r w:rsidRPr="007E407E">
        <w:rPr>
          <w:rFonts w:ascii="Arial" w:hAnsi="Arial" w:cs="Arial"/>
          <w:b/>
          <w:sz w:val="24"/>
          <w:szCs w:val="24"/>
          <w:u w:val="none"/>
        </w:rPr>
        <w:t>COMISIÓN PRIMERA</w:t>
      </w:r>
      <w:r w:rsidR="00744D70" w:rsidRPr="007E407E">
        <w:rPr>
          <w:rFonts w:ascii="Arial" w:hAnsi="Arial" w:cs="Arial"/>
          <w:b/>
          <w:sz w:val="24"/>
          <w:szCs w:val="24"/>
          <w:u w:val="none"/>
        </w:rPr>
        <w:t xml:space="preserve"> DE HACIENDA Y DESARROLLO MUNICIPAL</w:t>
      </w:r>
    </w:p>
    <w:p w:rsidR="003F71B4" w:rsidRDefault="003F71B4" w:rsidP="005E3EEC">
      <w:pPr>
        <w:spacing w:line="360" w:lineRule="auto"/>
        <w:jc w:val="center"/>
        <w:rPr>
          <w:rFonts w:ascii="Arial" w:hAnsi="Arial" w:cs="Arial"/>
          <w:b/>
          <w:caps/>
        </w:rPr>
      </w:pPr>
    </w:p>
    <w:p w:rsidR="007E407E" w:rsidRDefault="007E407E" w:rsidP="007E407E">
      <w:pPr>
        <w:spacing w:line="360" w:lineRule="auto"/>
        <w:jc w:val="center"/>
        <w:rPr>
          <w:rFonts w:ascii="Arial" w:hAnsi="Arial" w:cs="Arial"/>
          <w:b/>
          <w:caps/>
        </w:rPr>
      </w:pPr>
      <w:r>
        <w:rPr>
          <w:rFonts w:ascii="Arial" w:hAnsi="Arial" w:cs="Arial"/>
          <w:b/>
          <w:caps/>
        </w:rPr>
        <w:t>DIP. PRESIDENTE</w:t>
      </w:r>
    </w:p>
    <w:p w:rsidR="007E407E" w:rsidRDefault="007E407E" w:rsidP="007E407E">
      <w:pPr>
        <w:spacing w:line="360" w:lineRule="auto"/>
        <w:rPr>
          <w:rFonts w:ascii="Arial" w:hAnsi="Arial" w:cs="Arial"/>
          <w:b/>
          <w:caps/>
        </w:rPr>
      </w:pPr>
    </w:p>
    <w:p w:rsidR="003F71B4" w:rsidRDefault="003F71B4" w:rsidP="003F71B4">
      <w:pPr>
        <w:spacing w:line="360" w:lineRule="auto"/>
        <w:jc w:val="center"/>
        <w:rPr>
          <w:rFonts w:ascii="Arial" w:hAnsi="Arial" w:cs="Arial"/>
          <w:caps/>
        </w:rPr>
      </w:pPr>
      <w:r>
        <w:rPr>
          <w:rFonts w:ascii="Arial" w:hAnsi="Arial" w:cs="Arial"/>
          <w:caps/>
        </w:rPr>
        <w:t>juan francisco espinoza eguía</w:t>
      </w:r>
    </w:p>
    <w:p w:rsidR="007E407E" w:rsidRDefault="007E407E" w:rsidP="007E407E">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7E407E" w:rsidTr="00FB3D14">
        <w:trPr>
          <w:trHeight w:val="502"/>
          <w:jc w:val="center"/>
        </w:trPr>
        <w:tc>
          <w:tcPr>
            <w:tcW w:w="3637" w:type="dxa"/>
            <w:hideMark/>
          </w:tcPr>
          <w:p w:rsidR="007E407E" w:rsidRDefault="007E407E" w:rsidP="00FB3D14">
            <w:pPr>
              <w:spacing w:line="360" w:lineRule="auto"/>
              <w:jc w:val="both"/>
              <w:rPr>
                <w:rFonts w:ascii="Arial" w:hAnsi="Arial" w:cs="Arial"/>
                <w:b/>
                <w:bCs/>
              </w:rPr>
            </w:pPr>
            <w:r>
              <w:rPr>
                <w:rFonts w:ascii="Arial" w:hAnsi="Arial" w:cs="Arial"/>
                <w:b/>
                <w:bCs/>
              </w:rPr>
              <w:t>DIP. VICEPRESIDENTE:</w:t>
            </w:r>
          </w:p>
        </w:tc>
        <w:tc>
          <w:tcPr>
            <w:tcW w:w="3638" w:type="dxa"/>
          </w:tcPr>
          <w:p w:rsidR="007E407E" w:rsidRDefault="007E407E" w:rsidP="00FB3D14">
            <w:pPr>
              <w:spacing w:line="360" w:lineRule="auto"/>
              <w:jc w:val="both"/>
              <w:rPr>
                <w:rFonts w:ascii="Arial" w:hAnsi="Arial" w:cs="Arial"/>
                <w:b/>
                <w:bCs/>
              </w:rPr>
            </w:pPr>
            <w:r>
              <w:rPr>
                <w:rFonts w:ascii="Arial" w:hAnsi="Arial" w:cs="Arial"/>
                <w:b/>
                <w:bCs/>
              </w:rPr>
              <w:t>DIP. SECRETARIO:</w:t>
            </w:r>
          </w:p>
          <w:p w:rsidR="007E407E" w:rsidRDefault="007E407E" w:rsidP="00FB3D14">
            <w:pPr>
              <w:spacing w:line="360" w:lineRule="auto"/>
              <w:jc w:val="both"/>
              <w:rPr>
                <w:rFonts w:ascii="Arial" w:hAnsi="Arial" w:cs="Arial"/>
                <w:b/>
                <w:bCs/>
              </w:rPr>
            </w:pPr>
          </w:p>
        </w:tc>
      </w:tr>
      <w:tr w:rsidR="007E407E" w:rsidTr="00FB3D14">
        <w:trPr>
          <w:trHeight w:val="252"/>
          <w:jc w:val="center"/>
        </w:trPr>
        <w:tc>
          <w:tcPr>
            <w:tcW w:w="3637" w:type="dxa"/>
            <w:hideMark/>
          </w:tcPr>
          <w:p w:rsidR="007E407E" w:rsidRDefault="009E79FD" w:rsidP="00FB3D14">
            <w:pPr>
              <w:spacing w:line="360" w:lineRule="auto"/>
              <w:jc w:val="both"/>
              <w:rPr>
                <w:rFonts w:ascii="Arial" w:hAnsi="Arial" w:cs="Arial"/>
              </w:rPr>
            </w:pPr>
            <w:r w:rsidRPr="009E79FD">
              <w:rPr>
                <w:rFonts w:ascii="Arial" w:hAnsi="Arial" w:cs="Arial"/>
              </w:rPr>
              <w:t>JESÚS ÁNGEL NAVA RIVERA</w:t>
            </w:r>
          </w:p>
        </w:tc>
        <w:tc>
          <w:tcPr>
            <w:tcW w:w="3638" w:type="dxa"/>
            <w:hideMark/>
          </w:tcPr>
          <w:p w:rsidR="007E407E" w:rsidRDefault="007E407E" w:rsidP="003F71B4">
            <w:pPr>
              <w:spacing w:line="360" w:lineRule="auto"/>
              <w:ind w:left="74"/>
              <w:jc w:val="both"/>
              <w:rPr>
                <w:rFonts w:ascii="Arial" w:hAnsi="Arial" w:cs="Arial"/>
              </w:rPr>
            </w:pPr>
            <w:r w:rsidRPr="005819D4">
              <w:rPr>
                <w:rFonts w:ascii="Arial" w:hAnsi="Arial" w:cs="Arial"/>
              </w:rPr>
              <w:t>ADRIÁN DE LA GARZA TIJERINA</w:t>
            </w:r>
          </w:p>
        </w:tc>
      </w:tr>
      <w:tr w:rsidR="007E407E" w:rsidTr="00FB3D14">
        <w:trPr>
          <w:trHeight w:val="512"/>
          <w:jc w:val="center"/>
        </w:trPr>
        <w:tc>
          <w:tcPr>
            <w:tcW w:w="3637" w:type="dxa"/>
          </w:tcPr>
          <w:p w:rsidR="003F71B4" w:rsidRDefault="003F71B4" w:rsidP="00FB3D14">
            <w:pPr>
              <w:spacing w:line="360" w:lineRule="auto"/>
              <w:ind w:left="74"/>
              <w:jc w:val="both"/>
              <w:rPr>
                <w:rFonts w:ascii="Arial" w:hAnsi="Arial" w:cs="Arial"/>
                <w:b/>
                <w:bCs/>
              </w:rPr>
            </w:pPr>
          </w:p>
          <w:p w:rsidR="007E407E" w:rsidRDefault="007E407E" w:rsidP="00FB3D14">
            <w:pPr>
              <w:spacing w:line="360" w:lineRule="auto"/>
              <w:ind w:left="74"/>
              <w:jc w:val="both"/>
              <w:rPr>
                <w:rFonts w:ascii="Arial" w:hAnsi="Arial" w:cs="Arial"/>
                <w:b/>
                <w:bCs/>
              </w:rPr>
            </w:pPr>
            <w:r>
              <w:rPr>
                <w:rFonts w:ascii="Arial" w:hAnsi="Arial" w:cs="Arial"/>
                <w:b/>
                <w:bCs/>
              </w:rPr>
              <w:t>DIP. VOCAL:</w:t>
            </w:r>
          </w:p>
        </w:tc>
        <w:tc>
          <w:tcPr>
            <w:tcW w:w="3638" w:type="dxa"/>
          </w:tcPr>
          <w:p w:rsidR="007E407E" w:rsidRDefault="007E407E" w:rsidP="00FB3D14">
            <w:pPr>
              <w:spacing w:line="360" w:lineRule="auto"/>
              <w:ind w:left="74"/>
              <w:jc w:val="both"/>
              <w:rPr>
                <w:rFonts w:ascii="Arial" w:hAnsi="Arial" w:cs="Arial"/>
                <w:b/>
                <w:bCs/>
              </w:rPr>
            </w:pPr>
          </w:p>
          <w:p w:rsidR="007E407E" w:rsidRDefault="007E407E" w:rsidP="00FB3D14">
            <w:pPr>
              <w:spacing w:line="360" w:lineRule="auto"/>
              <w:ind w:left="74"/>
              <w:jc w:val="both"/>
              <w:rPr>
                <w:rFonts w:ascii="Arial" w:hAnsi="Arial" w:cs="Arial"/>
                <w:b/>
                <w:bCs/>
              </w:rPr>
            </w:pPr>
            <w:r>
              <w:rPr>
                <w:rFonts w:ascii="Arial" w:hAnsi="Arial" w:cs="Arial"/>
                <w:b/>
                <w:bCs/>
              </w:rPr>
              <w:t>DIP. VOCAL:</w:t>
            </w:r>
          </w:p>
          <w:p w:rsidR="007E407E" w:rsidRDefault="007E407E" w:rsidP="005A1885">
            <w:pPr>
              <w:spacing w:line="360" w:lineRule="auto"/>
              <w:jc w:val="both"/>
              <w:rPr>
                <w:rFonts w:ascii="Arial" w:hAnsi="Arial" w:cs="Arial"/>
                <w:b/>
                <w:bCs/>
              </w:rPr>
            </w:pPr>
          </w:p>
        </w:tc>
      </w:tr>
      <w:tr w:rsidR="007E407E" w:rsidTr="00FB3D14">
        <w:trPr>
          <w:trHeight w:val="372"/>
          <w:jc w:val="center"/>
        </w:trPr>
        <w:tc>
          <w:tcPr>
            <w:tcW w:w="3637" w:type="dxa"/>
            <w:hideMark/>
          </w:tcPr>
          <w:p w:rsidR="007E407E" w:rsidRDefault="007E407E" w:rsidP="003F71B4">
            <w:pPr>
              <w:spacing w:line="360" w:lineRule="auto"/>
              <w:ind w:left="74"/>
              <w:rPr>
                <w:rFonts w:ascii="Arial" w:hAnsi="Arial" w:cs="Arial"/>
              </w:rPr>
            </w:pPr>
            <w:r w:rsidRPr="005819D4">
              <w:rPr>
                <w:rFonts w:ascii="Arial" w:hAnsi="Arial" w:cs="Arial"/>
              </w:rPr>
              <w:t>ALHINNA BERENICE VARGAS GARCÍA</w:t>
            </w:r>
          </w:p>
          <w:p w:rsidR="003F71B4" w:rsidRDefault="003F71B4" w:rsidP="003F71B4">
            <w:pPr>
              <w:spacing w:line="360" w:lineRule="auto"/>
              <w:ind w:left="74"/>
              <w:rPr>
                <w:rFonts w:ascii="Arial" w:hAnsi="Arial" w:cs="Arial"/>
              </w:rPr>
            </w:pPr>
          </w:p>
        </w:tc>
        <w:tc>
          <w:tcPr>
            <w:tcW w:w="3638" w:type="dxa"/>
          </w:tcPr>
          <w:p w:rsidR="007E407E" w:rsidRDefault="007E407E" w:rsidP="00FB3D14">
            <w:pPr>
              <w:spacing w:line="360" w:lineRule="auto"/>
              <w:ind w:left="74"/>
              <w:jc w:val="both"/>
              <w:rPr>
                <w:rFonts w:ascii="Arial" w:hAnsi="Arial" w:cs="Arial"/>
              </w:rPr>
            </w:pPr>
            <w:r w:rsidRPr="005819D4">
              <w:rPr>
                <w:rFonts w:ascii="Arial" w:hAnsi="Arial" w:cs="Arial"/>
              </w:rPr>
              <w:lastRenderedPageBreak/>
              <w:t>LILIANA TIJERINA CANTÚ</w:t>
            </w:r>
          </w:p>
        </w:tc>
      </w:tr>
      <w:tr w:rsidR="007E407E" w:rsidTr="00FB3D14">
        <w:trPr>
          <w:trHeight w:val="381"/>
          <w:jc w:val="center"/>
        </w:trPr>
        <w:tc>
          <w:tcPr>
            <w:tcW w:w="3637" w:type="dxa"/>
          </w:tcPr>
          <w:p w:rsidR="007E407E" w:rsidRDefault="007E407E" w:rsidP="00FB3D14">
            <w:pPr>
              <w:spacing w:line="360" w:lineRule="auto"/>
              <w:jc w:val="both"/>
              <w:rPr>
                <w:rFonts w:ascii="Arial" w:hAnsi="Arial" w:cs="Arial"/>
                <w:b/>
                <w:bCs/>
              </w:rPr>
            </w:pPr>
            <w:r>
              <w:rPr>
                <w:rFonts w:ascii="Arial" w:hAnsi="Arial" w:cs="Arial"/>
                <w:b/>
                <w:bCs/>
              </w:rPr>
              <w:t>DIP. VOCAL:</w:t>
            </w:r>
          </w:p>
          <w:p w:rsidR="007E407E" w:rsidRDefault="007E407E" w:rsidP="00FB3D14">
            <w:pPr>
              <w:spacing w:line="360" w:lineRule="auto"/>
              <w:jc w:val="both"/>
              <w:rPr>
                <w:rFonts w:ascii="Arial" w:hAnsi="Arial" w:cs="Arial"/>
                <w:b/>
                <w:bCs/>
              </w:rPr>
            </w:pPr>
          </w:p>
        </w:tc>
        <w:tc>
          <w:tcPr>
            <w:tcW w:w="3638" w:type="dxa"/>
          </w:tcPr>
          <w:p w:rsidR="007E407E" w:rsidRDefault="007E407E" w:rsidP="00FB3D14">
            <w:pPr>
              <w:spacing w:line="360" w:lineRule="auto"/>
              <w:jc w:val="both"/>
              <w:rPr>
                <w:rFonts w:ascii="Arial" w:hAnsi="Arial" w:cs="Arial"/>
                <w:b/>
                <w:bCs/>
              </w:rPr>
            </w:pPr>
            <w:r>
              <w:rPr>
                <w:rFonts w:ascii="Arial" w:hAnsi="Arial" w:cs="Arial"/>
                <w:b/>
                <w:bCs/>
              </w:rPr>
              <w:t>DIP. VOCAL:</w:t>
            </w:r>
          </w:p>
          <w:p w:rsidR="007E407E" w:rsidRDefault="007E407E" w:rsidP="00FB3D14">
            <w:pPr>
              <w:spacing w:line="360" w:lineRule="auto"/>
              <w:ind w:left="74"/>
              <w:jc w:val="both"/>
              <w:rPr>
                <w:rFonts w:ascii="Arial" w:hAnsi="Arial" w:cs="Arial"/>
                <w:b/>
                <w:bCs/>
              </w:rPr>
            </w:pPr>
          </w:p>
        </w:tc>
      </w:tr>
      <w:tr w:rsidR="007E407E" w:rsidTr="00FB3D14">
        <w:trPr>
          <w:trHeight w:val="252"/>
          <w:jc w:val="center"/>
        </w:trPr>
        <w:tc>
          <w:tcPr>
            <w:tcW w:w="3637" w:type="dxa"/>
            <w:hideMark/>
          </w:tcPr>
          <w:p w:rsidR="007E407E" w:rsidRDefault="007E407E" w:rsidP="003F71B4">
            <w:pPr>
              <w:spacing w:line="360" w:lineRule="auto"/>
              <w:ind w:left="74"/>
              <w:rPr>
                <w:rFonts w:ascii="Arial" w:hAnsi="Arial" w:cs="Arial"/>
              </w:rPr>
            </w:pPr>
            <w:r w:rsidRPr="005819D4">
              <w:rPr>
                <w:rFonts w:ascii="Arial" w:hAnsi="Arial" w:cs="Arial"/>
              </w:rPr>
              <w:t>GUILLERMO ALFREDO RODRÍGUEZ PÁEZ</w:t>
            </w:r>
          </w:p>
          <w:p w:rsidR="003F71B4" w:rsidRDefault="003F71B4" w:rsidP="003F71B4">
            <w:pPr>
              <w:spacing w:line="360" w:lineRule="auto"/>
              <w:ind w:left="74"/>
              <w:rPr>
                <w:rFonts w:ascii="Arial" w:hAnsi="Arial" w:cs="Arial"/>
              </w:rPr>
            </w:pPr>
          </w:p>
        </w:tc>
        <w:tc>
          <w:tcPr>
            <w:tcW w:w="3638" w:type="dxa"/>
            <w:hideMark/>
          </w:tcPr>
          <w:p w:rsidR="007E407E" w:rsidRDefault="007E407E" w:rsidP="00FB3D14">
            <w:pPr>
              <w:spacing w:line="360" w:lineRule="auto"/>
              <w:ind w:left="74"/>
              <w:jc w:val="both"/>
              <w:rPr>
                <w:rFonts w:ascii="Arial" w:hAnsi="Arial" w:cs="Arial"/>
              </w:rPr>
            </w:pPr>
            <w:r w:rsidRPr="005819D4">
              <w:rPr>
                <w:rFonts w:ascii="Arial" w:hAnsi="Arial" w:cs="Arial"/>
              </w:rPr>
              <w:t>JOSÉ ARTURO SALINAS GARZA</w:t>
            </w:r>
          </w:p>
        </w:tc>
      </w:tr>
      <w:tr w:rsidR="007E407E" w:rsidTr="00FB3D14">
        <w:trPr>
          <w:trHeight w:val="502"/>
          <w:jc w:val="center"/>
        </w:trPr>
        <w:tc>
          <w:tcPr>
            <w:tcW w:w="3637" w:type="dxa"/>
            <w:hideMark/>
          </w:tcPr>
          <w:p w:rsidR="007E407E" w:rsidRDefault="007E407E" w:rsidP="00FB3D14">
            <w:pPr>
              <w:spacing w:line="360" w:lineRule="auto"/>
              <w:jc w:val="both"/>
              <w:rPr>
                <w:rFonts w:ascii="Arial" w:hAnsi="Arial" w:cs="Arial"/>
                <w:b/>
                <w:bCs/>
              </w:rPr>
            </w:pPr>
            <w:r>
              <w:rPr>
                <w:rFonts w:ascii="Arial" w:hAnsi="Arial" w:cs="Arial"/>
                <w:b/>
                <w:bCs/>
              </w:rPr>
              <w:t>DIP. VOCAL:</w:t>
            </w:r>
          </w:p>
        </w:tc>
        <w:tc>
          <w:tcPr>
            <w:tcW w:w="3638" w:type="dxa"/>
          </w:tcPr>
          <w:p w:rsidR="003F71B4" w:rsidRDefault="003F71B4" w:rsidP="003F71B4">
            <w:pPr>
              <w:spacing w:line="360" w:lineRule="auto"/>
              <w:jc w:val="both"/>
              <w:rPr>
                <w:rFonts w:ascii="Arial" w:hAnsi="Arial" w:cs="Arial"/>
                <w:b/>
                <w:bCs/>
              </w:rPr>
            </w:pPr>
            <w:r>
              <w:rPr>
                <w:rFonts w:ascii="Arial" w:hAnsi="Arial" w:cs="Arial"/>
                <w:b/>
                <w:bCs/>
              </w:rPr>
              <w:t>DIP. VOCAL:</w:t>
            </w:r>
          </w:p>
          <w:p w:rsidR="003F71B4" w:rsidRDefault="003F71B4" w:rsidP="003F71B4">
            <w:pPr>
              <w:spacing w:line="360" w:lineRule="auto"/>
              <w:jc w:val="both"/>
              <w:rPr>
                <w:rFonts w:ascii="Arial" w:hAnsi="Arial" w:cs="Arial"/>
                <w:b/>
                <w:bCs/>
              </w:rPr>
            </w:pPr>
          </w:p>
        </w:tc>
      </w:tr>
      <w:tr w:rsidR="007E407E" w:rsidTr="00FB3D14">
        <w:trPr>
          <w:trHeight w:val="261"/>
          <w:jc w:val="center"/>
        </w:trPr>
        <w:tc>
          <w:tcPr>
            <w:tcW w:w="3637" w:type="dxa"/>
            <w:hideMark/>
          </w:tcPr>
          <w:p w:rsidR="007E407E" w:rsidRDefault="009E79FD" w:rsidP="009E79FD">
            <w:pPr>
              <w:spacing w:line="360" w:lineRule="auto"/>
              <w:ind w:left="74"/>
              <w:rPr>
                <w:rFonts w:ascii="Arial" w:hAnsi="Arial" w:cs="Arial"/>
              </w:rPr>
            </w:pPr>
            <w:r w:rsidRPr="009E79FD">
              <w:rPr>
                <w:rFonts w:ascii="Arial" w:hAnsi="Arial" w:cs="Arial"/>
              </w:rPr>
              <w:t>ITZEL SOLEDAD CASTILLO ALMANZA</w:t>
            </w:r>
          </w:p>
        </w:tc>
        <w:tc>
          <w:tcPr>
            <w:tcW w:w="3638" w:type="dxa"/>
          </w:tcPr>
          <w:p w:rsidR="007E407E" w:rsidRDefault="007E407E" w:rsidP="003F71B4">
            <w:pPr>
              <w:spacing w:line="360" w:lineRule="auto"/>
              <w:ind w:left="74"/>
              <w:rPr>
                <w:rFonts w:ascii="Arial" w:hAnsi="Arial" w:cs="Arial"/>
              </w:rPr>
            </w:pPr>
            <w:r w:rsidRPr="006D6285">
              <w:rPr>
                <w:rFonts w:ascii="Arial" w:hAnsi="Arial" w:cs="Arial"/>
              </w:rPr>
              <w:t>MARÍA CONCEPCIÓN LANDA GARCÍA TÉLLEZ</w:t>
            </w:r>
          </w:p>
          <w:p w:rsidR="003F71B4" w:rsidRDefault="003F71B4" w:rsidP="003F71B4">
            <w:pPr>
              <w:spacing w:line="360" w:lineRule="auto"/>
              <w:ind w:left="74"/>
              <w:rPr>
                <w:rFonts w:ascii="Arial" w:hAnsi="Arial" w:cs="Arial"/>
              </w:rPr>
            </w:pPr>
          </w:p>
        </w:tc>
      </w:tr>
      <w:tr w:rsidR="007E407E" w:rsidTr="00FB3D14">
        <w:trPr>
          <w:trHeight w:val="502"/>
          <w:jc w:val="center"/>
        </w:trPr>
        <w:tc>
          <w:tcPr>
            <w:tcW w:w="3637" w:type="dxa"/>
            <w:hideMark/>
          </w:tcPr>
          <w:p w:rsidR="007E407E" w:rsidRDefault="007E407E" w:rsidP="00FB3D14">
            <w:pPr>
              <w:spacing w:line="360" w:lineRule="auto"/>
              <w:ind w:left="74"/>
              <w:jc w:val="both"/>
              <w:rPr>
                <w:rFonts w:ascii="Arial" w:hAnsi="Arial" w:cs="Arial"/>
                <w:b/>
                <w:bCs/>
              </w:rPr>
            </w:pPr>
            <w:r>
              <w:rPr>
                <w:rFonts w:ascii="Arial" w:hAnsi="Arial" w:cs="Arial"/>
                <w:b/>
                <w:bCs/>
              </w:rPr>
              <w:t>DIP. VOCAL:</w:t>
            </w:r>
          </w:p>
        </w:tc>
        <w:tc>
          <w:tcPr>
            <w:tcW w:w="3638" w:type="dxa"/>
          </w:tcPr>
          <w:p w:rsidR="007E407E" w:rsidRDefault="007E407E" w:rsidP="00FB3D14">
            <w:pPr>
              <w:spacing w:line="360" w:lineRule="auto"/>
              <w:ind w:left="74"/>
              <w:jc w:val="both"/>
              <w:rPr>
                <w:rFonts w:ascii="Arial" w:hAnsi="Arial" w:cs="Arial"/>
                <w:b/>
                <w:bCs/>
              </w:rPr>
            </w:pPr>
            <w:r>
              <w:rPr>
                <w:rFonts w:ascii="Arial" w:hAnsi="Arial" w:cs="Arial"/>
                <w:b/>
                <w:bCs/>
              </w:rPr>
              <w:t>DIP. VOCAL:</w:t>
            </w:r>
          </w:p>
          <w:p w:rsidR="007E407E" w:rsidRDefault="007E407E" w:rsidP="00FB3D14">
            <w:pPr>
              <w:spacing w:line="360" w:lineRule="auto"/>
              <w:jc w:val="both"/>
              <w:rPr>
                <w:rFonts w:ascii="Arial" w:hAnsi="Arial" w:cs="Arial"/>
                <w:b/>
                <w:bCs/>
              </w:rPr>
            </w:pPr>
          </w:p>
        </w:tc>
      </w:tr>
      <w:tr w:rsidR="007E407E" w:rsidTr="00FB3D14">
        <w:trPr>
          <w:trHeight w:val="252"/>
          <w:jc w:val="center"/>
        </w:trPr>
        <w:tc>
          <w:tcPr>
            <w:tcW w:w="3637" w:type="dxa"/>
            <w:hideMark/>
          </w:tcPr>
          <w:p w:rsidR="007E407E" w:rsidRDefault="007E407E" w:rsidP="00FB3D14">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7E407E" w:rsidRDefault="007E407E" w:rsidP="003F71B4">
            <w:pPr>
              <w:spacing w:line="360" w:lineRule="auto"/>
              <w:ind w:left="74"/>
              <w:rPr>
                <w:rFonts w:ascii="Arial" w:hAnsi="Arial" w:cs="Arial"/>
              </w:rPr>
            </w:pPr>
            <w:r w:rsidRPr="006D6285">
              <w:rPr>
                <w:rFonts w:ascii="Arial" w:hAnsi="Arial" w:cs="Arial"/>
              </w:rPr>
              <w:t>MARCO ANTONIO MARTÍNEZ DÍAZ</w:t>
            </w:r>
          </w:p>
        </w:tc>
      </w:tr>
    </w:tbl>
    <w:p w:rsidR="00813D9E" w:rsidRPr="00813D9E" w:rsidRDefault="00813D9E" w:rsidP="00813D9E"/>
    <w:sectPr w:rsidR="00813D9E" w:rsidRPr="00813D9E" w:rsidSect="003C1E24">
      <w:headerReference w:type="default" r:id="rId9"/>
      <w:footerReference w:type="default" r:id="rId10"/>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47" w:rsidRDefault="003C3C47" w:rsidP="003025A5">
      <w:pPr>
        <w:spacing w:after="0" w:line="240" w:lineRule="auto"/>
      </w:pPr>
      <w:r>
        <w:separator/>
      </w:r>
    </w:p>
  </w:endnote>
  <w:endnote w:type="continuationSeparator" w:id="0">
    <w:p w:rsidR="003C3C47" w:rsidRDefault="003C3C47"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3D" w:rsidRDefault="0078033D">
    <w:pPr>
      <w:pStyle w:val="Piedepgina"/>
      <w:jc w:val="right"/>
    </w:pPr>
  </w:p>
  <w:p w:rsidR="0078033D" w:rsidRPr="00544B54" w:rsidRDefault="0078033D">
    <w:pPr>
      <w:pStyle w:val="Piedepgina"/>
      <w:jc w:val="right"/>
      <w:rPr>
        <w:rFonts w:ascii="Arial" w:hAnsi="Arial" w:cs="Arial"/>
        <w:sz w:val="12"/>
        <w:szCs w:val="12"/>
      </w:rPr>
    </w:pPr>
    <w:r w:rsidRPr="00544B54">
      <w:rPr>
        <w:rFonts w:ascii="Arial" w:hAnsi="Arial" w:cs="Arial"/>
        <w:sz w:val="12"/>
        <w:szCs w:val="12"/>
      </w:rPr>
      <w:fldChar w:fldCharType="begin"/>
    </w:r>
    <w:r w:rsidRPr="00544B54">
      <w:rPr>
        <w:rFonts w:ascii="Arial" w:hAnsi="Arial" w:cs="Arial"/>
        <w:sz w:val="12"/>
        <w:szCs w:val="12"/>
      </w:rPr>
      <w:instrText xml:space="preserve"> PAGE   \* MERGEFORMAT </w:instrText>
    </w:r>
    <w:r w:rsidRPr="00544B54">
      <w:rPr>
        <w:rFonts w:ascii="Arial" w:hAnsi="Arial" w:cs="Arial"/>
        <w:sz w:val="12"/>
        <w:szCs w:val="12"/>
      </w:rPr>
      <w:fldChar w:fldCharType="separate"/>
    </w:r>
    <w:r w:rsidR="00FA1A14">
      <w:rPr>
        <w:rFonts w:ascii="Arial" w:hAnsi="Arial" w:cs="Arial"/>
        <w:noProof/>
        <w:sz w:val="12"/>
        <w:szCs w:val="12"/>
      </w:rPr>
      <w:t>99</w:t>
    </w:r>
    <w:r w:rsidRPr="00544B54">
      <w:rPr>
        <w:rFonts w:ascii="Arial" w:hAnsi="Arial" w:cs="Arial"/>
        <w:sz w:val="12"/>
        <w:szCs w:val="12"/>
      </w:rPr>
      <w:fldChar w:fldCharType="end"/>
    </w:r>
  </w:p>
  <w:p w:rsidR="0078033D" w:rsidRPr="0083150E" w:rsidRDefault="0078033D" w:rsidP="003C1E24">
    <w:pPr>
      <w:pStyle w:val="Piedepgina"/>
      <w:jc w:val="center"/>
      <w:rPr>
        <w:rFonts w:ascii="Arial" w:hAnsi="Arial" w:cs="Arial"/>
        <w:sz w:val="15"/>
        <w:szCs w:val="15"/>
        <w:lang w:val="es-MX"/>
      </w:rPr>
    </w:pPr>
    <w:r w:rsidRPr="0083150E">
      <w:rPr>
        <w:rFonts w:ascii="Arial" w:hAnsi="Arial" w:cs="Arial"/>
        <w:sz w:val="15"/>
        <w:szCs w:val="15"/>
        <w:lang w:val="es-MX"/>
      </w:rPr>
      <w:t xml:space="preserve">H. Congreso del Estado de Nuevo León LXXIV Legislatura </w:t>
    </w:r>
  </w:p>
  <w:p w:rsidR="0078033D" w:rsidRPr="0083150E" w:rsidRDefault="0078033D" w:rsidP="003C1E24">
    <w:pPr>
      <w:pStyle w:val="Piedepgina"/>
      <w:jc w:val="center"/>
      <w:rPr>
        <w:rFonts w:ascii="Arial" w:hAnsi="Arial" w:cs="Arial"/>
        <w:sz w:val="15"/>
        <w:szCs w:val="15"/>
        <w:lang w:val="es-MX"/>
      </w:rPr>
    </w:pPr>
    <w:r w:rsidRPr="0083150E">
      <w:rPr>
        <w:rFonts w:ascii="Arial" w:hAnsi="Arial" w:cs="Arial"/>
        <w:sz w:val="15"/>
        <w:szCs w:val="15"/>
        <w:lang w:val="es-MX"/>
      </w:rPr>
      <w:t>Comisión Primera de Hacienda y Desarrollo Municipal</w:t>
    </w:r>
  </w:p>
  <w:p w:rsidR="0078033D" w:rsidRPr="0083150E" w:rsidRDefault="0078033D" w:rsidP="00A943E2">
    <w:pPr>
      <w:pStyle w:val="Piedepgina"/>
      <w:jc w:val="center"/>
      <w:rPr>
        <w:rFonts w:ascii="Arial" w:hAnsi="Arial" w:cs="Arial"/>
        <w:sz w:val="15"/>
        <w:szCs w:val="15"/>
      </w:rPr>
    </w:pPr>
    <w:r w:rsidRPr="0083150E">
      <w:rPr>
        <w:rFonts w:ascii="Arial" w:hAnsi="Arial" w:cs="Arial"/>
        <w:sz w:val="15"/>
        <w:szCs w:val="15"/>
        <w:lang w:val="es-MX"/>
      </w:rPr>
      <w:t xml:space="preserve">Proyecto de Dictamen del Expediente </w:t>
    </w:r>
    <w:r>
      <w:rPr>
        <w:rFonts w:ascii="Arial" w:hAnsi="Arial" w:cs="Arial"/>
        <w:sz w:val="15"/>
        <w:szCs w:val="15"/>
        <w:lang w:val="es-MX"/>
      </w:rPr>
      <w:t>10484</w:t>
    </w:r>
    <w:r>
      <w:rPr>
        <w:rFonts w:ascii="Arial" w:hAnsi="Arial" w:cs="Arial"/>
        <w:sz w:val="15"/>
        <w:szCs w:val="15"/>
      </w:rPr>
      <w:t>/LXXIV</w:t>
    </w:r>
    <w:r w:rsidRPr="0083150E">
      <w:rPr>
        <w:rFonts w:ascii="Arial" w:hAnsi="Arial" w:cs="Arial"/>
        <w:sz w:val="15"/>
        <w:szCs w:val="15"/>
      </w:rPr>
      <w:t xml:space="preserve"> Cuenta Pública General Zaragoza Ejercicio 201</w:t>
    </w:r>
    <w:r>
      <w:rPr>
        <w:rFonts w:ascii="Arial" w:hAnsi="Arial" w:cs="Arial"/>
        <w:sz w:val="15"/>
        <w:szCs w:val="15"/>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47" w:rsidRDefault="003C3C47" w:rsidP="003025A5">
      <w:pPr>
        <w:spacing w:after="0" w:line="240" w:lineRule="auto"/>
      </w:pPr>
      <w:r>
        <w:separator/>
      </w:r>
    </w:p>
  </w:footnote>
  <w:footnote w:type="continuationSeparator" w:id="0">
    <w:p w:rsidR="003C3C47" w:rsidRDefault="003C3C47"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3D" w:rsidRDefault="0078033D" w:rsidP="003C1E2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4A2"/>
    <w:multiLevelType w:val="hybridMultilevel"/>
    <w:tmpl w:val="773A8396"/>
    <w:lvl w:ilvl="0" w:tplc="9690B3DE">
      <w:start w:val="1"/>
      <w:numFmt w:val="lowerLetter"/>
      <w:lvlText w:val="%1)"/>
      <w:lvlJc w:val="left"/>
      <w:pPr>
        <w:ind w:left="7800" w:hanging="360"/>
      </w:pPr>
      <w:rPr>
        <w:b/>
      </w:rPr>
    </w:lvl>
    <w:lvl w:ilvl="1" w:tplc="080A0019">
      <w:start w:val="1"/>
      <w:numFmt w:val="lowerLetter"/>
      <w:lvlText w:val="%2."/>
      <w:lvlJc w:val="left"/>
      <w:pPr>
        <w:ind w:left="8520" w:hanging="360"/>
      </w:pPr>
    </w:lvl>
    <w:lvl w:ilvl="2" w:tplc="080A001B">
      <w:start w:val="1"/>
      <w:numFmt w:val="lowerRoman"/>
      <w:lvlText w:val="%3."/>
      <w:lvlJc w:val="right"/>
      <w:pPr>
        <w:ind w:left="9240" w:hanging="180"/>
      </w:pPr>
    </w:lvl>
    <w:lvl w:ilvl="3" w:tplc="080A000F">
      <w:start w:val="1"/>
      <w:numFmt w:val="decimal"/>
      <w:lvlText w:val="%4."/>
      <w:lvlJc w:val="left"/>
      <w:pPr>
        <w:ind w:left="9960" w:hanging="360"/>
      </w:pPr>
    </w:lvl>
    <w:lvl w:ilvl="4" w:tplc="080A0019">
      <w:start w:val="1"/>
      <w:numFmt w:val="lowerLetter"/>
      <w:lvlText w:val="%5."/>
      <w:lvlJc w:val="left"/>
      <w:pPr>
        <w:ind w:left="10680" w:hanging="360"/>
      </w:pPr>
    </w:lvl>
    <w:lvl w:ilvl="5" w:tplc="080A001B">
      <w:start w:val="1"/>
      <w:numFmt w:val="lowerRoman"/>
      <w:lvlText w:val="%6."/>
      <w:lvlJc w:val="right"/>
      <w:pPr>
        <w:ind w:left="11400" w:hanging="180"/>
      </w:pPr>
    </w:lvl>
    <w:lvl w:ilvl="6" w:tplc="080A000F">
      <w:start w:val="1"/>
      <w:numFmt w:val="decimal"/>
      <w:lvlText w:val="%7."/>
      <w:lvlJc w:val="left"/>
      <w:pPr>
        <w:ind w:left="12120" w:hanging="360"/>
      </w:pPr>
    </w:lvl>
    <w:lvl w:ilvl="7" w:tplc="080A0019">
      <w:start w:val="1"/>
      <w:numFmt w:val="lowerLetter"/>
      <w:lvlText w:val="%8."/>
      <w:lvlJc w:val="left"/>
      <w:pPr>
        <w:ind w:left="12840" w:hanging="360"/>
      </w:pPr>
    </w:lvl>
    <w:lvl w:ilvl="8" w:tplc="080A001B">
      <w:start w:val="1"/>
      <w:numFmt w:val="lowerRoman"/>
      <w:lvlText w:val="%9."/>
      <w:lvlJc w:val="right"/>
      <w:pPr>
        <w:ind w:left="13560" w:hanging="180"/>
      </w:pPr>
    </w:lvl>
  </w:abstractNum>
  <w:abstractNum w:abstractNumId="1" w15:restartNumberingAfterBreak="0">
    <w:nsid w:val="092A5300"/>
    <w:multiLevelType w:val="hybridMultilevel"/>
    <w:tmpl w:val="22440598"/>
    <w:lvl w:ilvl="0" w:tplc="E4F653C0">
      <w:start w:val="1"/>
      <w:numFmt w:val="decimal"/>
      <w:lvlText w:val="%1"/>
      <w:lvlJc w:val="left"/>
      <w:pPr>
        <w:ind w:left="720" w:hanging="360"/>
      </w:pPr>
      <w:rPr>
        <w:vertAlign w:val="superscrip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46BC8"/>
    <w:multiLevelType w:val="hybridMultilevel"/>
    <w:tmpl w:val="2B667324"/>
    <w:lvl w:ilvl="0" w:tplc="080A0001">
      <w:start w:val="1"/>
      <w:numFmt w:val="bullet"/>
      <w:lvlText w:val=""/>
      <w:lvlJc w:val="left"/>
      <w:pPr>
        <w:ind w:left="920" w:hanging="360"/>
      </w:pPr>
      <w:rPr>
        <w:rFonts w:ascii="Symbol" w:hAnsi="Symbol" w:hint="default"/>
      </w:rPr>
    </w:lvl>
    <w:lvl w:ilvl="1" w:tplc="080A0003">
      <w:start w:val="1"/>
      <w:numFmt w:val="bullet"/>
      <w:lvlText w:val="o"/>
      <w:lvlJc w:val="left"/>
      <w:pPr>
        <w:ind w:left="1640" w:hanging="360"/>
      </w:pPr>
      <w:rPr>
        <w:rFonts w:ascii="Courier New" w:hAnsi="Courier New" w:cs="Courier New" w:hint="default"/>
      </w:rPr>
    </w:lvl>
    <w:lvl w:ilvl="2" w:tplc="080A0005">
      <w:start w:val="1"/>
      <w:numFmt w:val="bullet"/>
      <w:lvlText w:val=""/>
      <w:lvlJc w:val="left"/>
      <w:pPr>
        <w:ind w:left="2360" w:hanging="360"/>
      </w:pPr>
      <w:rPr>
        <w:rFonts w:ascii="Wingdings" w:hAnsi="Wingdings" w:hint="default"/>
      </w:rPr>
    </w:lvl>
    <w:lvl w:ilvl="3" w:tplc="080A0001">
      <w:start w:val="1"/>
      <w:numFmt w:val="bullet"/>
      <w:lvlText w:val=""/>
      <w:lvlJc w:val="left"/>
      <w:pPr>
        <w:ind w:left="3080" w:hanging="360"/>
      </w:pPr>
      <w:rPr>
        <w:rFonts w:ascii="Symbol" w:hAnsi="Symbol" w:hint="default"/>
      </w:rPr>
    </w:lvl>
    <w:lvl w:ilvl="4" w:tplc="080A0003">
      <w:start w:val="1"/>
      <w:numFmt w:val="bullet"/>
      <w:lvlText w:val="o"/>
      <w:lvlJc w:val="left"/>
      <w:pPr>
        <w:ind w:left="3800" w:hanging="360"/>
      </w:pPr>
      <w:rPr>
        <w:rFonts w:ascii="Courier New" w:hAnsi="Courier New" w:cs="Courier New" w:hint="default"/>
      </w:rPr>
    </w:lvl>
    <w:lvl w:ilvl="5" w:tplc="080A0005">
      <w:start w:val="1"/>
      <w:numFmt w:val="bullet"/>
      <w:lvlText w:val=""/>
      <w:lvlJc w:val="left"/>
      <w:pPr>
        <w:ind w:left="4520" w:hanging="360"/>
      </w:pPr>
      <w:rPr>
        <w:rFonts w:ascii="Wingdings" w:hAnsi="Wingdings" w:hint="default"/>
      </w:rPr>
    </w:lvl>
    <w:lvl w:ilvl="6" w:tplc="080A0001">
      <w:start w:val="1"/>
      <w:numFmt w:val="bullet"/>
      <w:lvlText w:val=""/>
      <w:lvlJc w:val="left"/>
      <w:pPr>
        <w:ind w:left="5240" w:hanging="360"/>
      </w:pPr>
      <w:rPr>
        <w:rFonts w:ascii="Symbol" w:hAnsi="Symbol" w:hint="default"/>
      </w:rPr>
    </w:lvl>
    <w:lvl w:ilvl="7" w:tplc="080A0003">
      <w:start w:val="1"/>
      <w:numFmt w:val="bullet"/>
      <w:lvlText w:val="o"/>
      <w:lvlJc w:val="left"/>
      <w:pPr>
        <w:ind w:left="5960" w:hanging="360"/>
      </w:pPr>
      <w:rPr>
        <w:rFonts w:ascii="Courier New" w:hAnsi="Courier New" w:cs="Courier New" w:hint="default"/>
      </w:rPr>
    </w:lvl>
    <w:lvl w:ilvl="8" w:tplc="080A0005">
      <w:start w:val="1"/>
      <w:numFmt w:val="bullet"/>
      <w:lvlText w:val=""/>
      <w:lvlJc w:val="left"/>
      <w:pPr>
        <w:ind w:left="6680" w:hanging="360"/>
      </w:pPr>
      <w:rPr>
        <w:rFonts w:ascii="Wingdings" w:hAnsi="Wingdings" w:hint="default"/>
      </w:rPr>
    </w:lvl>
  </w:abstractNum>
  <w:abstractNum w:abstractNumId="4" w15:restartNumberingAfterBreak="0">
    <w:nsid w:val="10E84581"/>
    <w:multiLevelType w:val="hybridMultilevel"/>
    <w:tmpl w:val="9A66BE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E16B6"/>
    <w:multiLevelType w:val="hybridMultilevel"/>
    <w:tmpl w:val="E7BEEB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B76765"/>
    <w:multiLevelType w:val="hybridMultilevel"/>
    <w:tmpl w:val="278EE0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9664C"/>
    <w:multiLevelType w:val="hybridMultilevel"/>
    <w:tmpl w:val="1BBEB3B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804719"/>
    <w:multiLevelType w:val="hybridMultilevel"/>
    <w:tmpl w:val="1D6C3F26"/>
    <w:lvl w:ilvl="0" w:tplc="0C509B02">
      <w:start w:val="3"/>
      <w:numFmt w:val="upperRoman"/>
      <w:lvlText w:val="%1."/>
      <w:lvlJc w:val="left"/>
      <w:pPr>
        <w:ind w:left="720" w:hanging="663"/>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54166C"/>
    <w:multiLevelType w:val="hybridMultilevel"/>
    <w:tmpl w:val="F40C283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B63487D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A93A2C"/>
    <w:multiLevelType w:val="hybridMultilevel"/>
    <w:tmpl w:val="E266EC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5D1B34"/>
    <w:multiLevelType w:val="hybridMultilevel"/>
    <w:tmpl w:val="D9AAD3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12056"/>
    <w:multiLevelType w:val="hybridMultilevel"/>
    <w:tmpl w:val="30F23E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210F5A"/>
    <w:multiLevelType w:val="hybridMultilevel"/>
    <w:tmpl w:val="94A26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EA1E49"/>
    <w:multiLevelType w:val="hybridMultilevel"/>
    <w:tmpl w:val="5D563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3F52BB"/>
    <w:multiLevelType w:val="hybridMultilevel"/>
    <w:tmpl w:val="08B69A26"/>
    <w:lvl w:ilvl="0" w:tplc="50068098">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DC49C5"/>
    <w:multiLevelType w:val="hybridMultilevel"/>
    <w:tmpl w:val="B8D204B8"/>
    <w:lvl w:ilvl="0" w:tplc="E4F653C0">
      <w:start w:val="1"/>
      <w:numFmt w:val="decimal"/>
      <w:lvlText w:val="%1"/>
      <w:lvlJc w:val="left"/>
      <w:pPr>
        <w:ind w:left="611" w:hanging="360"/>
      </w:pPr>
      <w:rPr>
        <w:vertAlign w:val="superscript"/>
      </w:rPr>
    </w:lvl>
    <w:lvl w:ilvl="1" w:tplc="080A0019">
      <w:start w:val="1"/>
      <w:numFmt w:val="lowerLetter"/>
      <w:lvlText w:val="%2."/>
      <w:lvlJc w:val="left"/>
      <w:pPr>
        <w:ind w:left="1331" w:hanging="360"/>
      </w:pPr>
    </w:lvl>
    <w:lvl w:ilvl="2" w:tplc="080A001B">
      <w:start w:val="1"/>
      <w:numFmt w:val="lowerRoman"/>
      <w:lvlText w:val="%3."/>
      <w:lvlJc w:val="right"/>
      <w:pPr>
        <w:ind w:left="2051" w:hanging="180"/>
      </w:pPr>
    </w:lvl>
    <w:lvl w:ilvl="3" w:tplc="080A000F">
      <w:start w:val="1"/>
      <w:numFmt w:val="decimal"/>
      <w:lvlText w:val="%4."/>
      <w:lvlJc w:val="left"/>
      <w:pPr>
        <w:ind w:left="2771" w:hanging="360"/>
      </w:pPr>
    </w:lvl>
    <w:lvl w:ilvl="4" w:tplc="080A0019">
      <w:start w:val="1"/>
      <w:numFmt w:val="lowerLetter"/>
      <w:lvlText w:val="%5."/>
      <w:lvlJc w:val="left"/>
      <w:pPr>
        <w:ind w:left="3491" w:hanging="360"/>
      </w:pPr>
    </w:lvl>
    <w:lvl w:ilvl="5" w:tplc="080A001B">
      <w:start w:val="1"/>
      <w:numFmt w:val="lowerRoman"/>
      <w:lvlText w:val="%6."/>
      <w:lvlJc w:val="right"/>
      <w:pPr>
        <w:ind w:left="4211" w:hanging="180"/>
      </w:pPr>
    </w:lvl>
    <w:lvl w:ilvl="6" w:tplc="080A000F">
      <w:start w:val="1"/>
      <w:numFmt w:val="decimal"/>
      <w:lvlText w:val="%7."/>
      <w:lvlJc w:val="left"/>
      <w:pPr>
        <w:ind w:left="4931" w:hanging="360"/>
      </w:pPr>
    </w:lvl>
    <w:lvl w:ilvl="7" w:tplc="080A0019">
      <w:start w:val="1"/>
      <w:numFmt w:val="lowerLetter"/>
      <w:lvlText w:val="%8."/>
      <w:lvlJc w:val="left"/>
      <w:pPr>
        <w:ind w:left="5651" w:hanging="360"/>
      </w:pPr>
    </w:lvl>
    <w:lvl w:ilvl="8" w:tplc="080A001B">
      <w:start w:val="1"/>
      <w:numFmt w:val="lowerRoman"/>
      <w:lvlText w:val="%9."/>
      <w:lvlJc w:val="right"/>
      <w:pPr>
        <w:ind w:left="6371" w:hanging="180"/>
      </w:pPr>
    </w:lvl>
  </w:abstractNum>
  <w:abstractNum w:abstractNumId="19" w15:restartNumberingAfterBreak="0">
    <w:nsid w:val="412B3F0D"/>
    <w:multiLevelType w:val="hybridMultilevel"/>
    <w:tmpl w:val="62E68E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2057EA4"/>
    <w:multiLevelType w:val="hybridMultilevel"/>
    <w:tmpl w:val="FD3A6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3750F5"/>
    <w:multiLevelType w:val="hybridMultilevel"/>
    <w:tmpl w:val="D776463E"/>
    <w:lvl w:ilvl="0" w:tplc="6686A7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376F1F"/>
    <w:multiLevelType w:val="hybridMultilevel"/>
    <w:tmpl w:val="BE1A660C"/>
    <w:lvl w:ilvl="0" w:tplc="5D7EFF88">
      <w:start w:val="1"/>
      <w:numFmt w:val="decimal"/>
      <w:pStyle w:val="Helveticaa"/>
      <w:lvlText w:val="%1."/>
      <w:lvlJc w:val="left"/>
      <w:pPr>
        <w:tabs>
          <w:tab w:val="num" w:pos="454"/>
        </w:tabs>
        <w:ind w:left="454" w:hanging="454"/>
      </w:pPr>
      <w:rPr>
        <w:rFonts w:ascii="Arial" w:hAnsi="Arial" w:hint="default"/>
        <w:b/>
        <w:i w:val="0"/>
        <w:sz w:val="24"/>
      </w:rPr>
    </w:lvl>
    <w:lvl w:ilvl="1" w:tplc="080A0019">
      <w:start w:val="1"/>
      <w:numFmt w:val="lowerLetter"/>
      <w:lvlText w:val="%2)"/>
      <w:lvlJc w:val="left"/>
      <w:pPr>
        <w:tabs>
          <w:tab w:val="num" w:pos="907"/>
        </w:tabs>
        <w:ind w:left="907" w:hanging="453"/>
      </w:pPr>
      <w:rPr>
        <w:rFonts w:hint="default"/>
        <w:b/>
        <w:i w:val="0"/>
        <w:sz w:val="24"/>
      </w:rPr>
    </w:lvl>
    <w:lvl w:ilvl="2" w:tplc="080A001B">
      <w:start w:val="1"/>
      <w:numFmt w:val="decimal"/>
      <w:lvlText w:val="%3."/>
      <w:lvlJc w:val="left"/>
      <w:pPr>
        <w:tabs>
          <w:tab w:val="num" w:pos="2433"/>
        </w:tabs>
        <w:ind w:left="2433" w:hanging="453"/>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15:restartNumberingAfterBreak="0">
    <w:nsid w:val="55794C85"/>
    <w:multiLevelType w:val="hybridMultilevel"/>
    <w:tmpl w:val="5426CC42"/>
    <w:lvl w:ilvl="0" w:tplc="B382EF40">
      <w:start w:val="1"/>
      <w:numFmt w:val="decimal"/>
      <w:lvlText w:val="%1"/>
      <w:lvlJc w:val="right"/>
      <w:pPr>
        <w:ind w:left="720" w:hanging="360"/>
      </w:pPr>
      <w:rPr>
        <w:rFonts w:hint="default"/>
        <w:sz w:val="10"/>
        <w:szCs w:val="1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8B2797"/>
    <w:multiLevelType w:val="hybridMultilevel"/>
    <w:tmpl w:val="96F24F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EC2601"/>
    <w:multiLevelType w:val="hybridMultilevel"/>
    <w:tmpl w:val="B234153C"/>
    <w:lvl w:ilvl="0" w:tplc="7CF679D8">
      <w:start w:val="9"/>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018563F"/>
    <w:multiLevelType w:val="hybridMultilevel"/>
    <w:tmpl w:val="198C91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802B1"/>
    <w:multiLevelType w:val="hybridMultilevel"/>
    <w:tmpl w:val="1B700B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332088"/>
    <w:multiLevelType w:val="hybridMultilevel"/>
    <w:tmpl w:val="132601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34431"/>
    <w:multiLevelType w:val="hybridMultilevel"/>
    <w:tmpl w:val="EE2A8530"/>
    <w:lvl w:ilvl="0" w:tplc="4D308FA4">
      <w:start w:val="67"/>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0A5B16"/>
    <w:multiLevelType w:val="hybridMultilevel"/>
    <w:tmpl w:val="DA625BCC"/>
    <w:lvl w:ilvl="0" w:tplc="394EDC3E">
      <w:start w:val="1"/>
      <w:numFmt w:val="lowerLetter"/>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3F070B"/>
    <w:multiLevelType w:val="hybridMultilevel"/>
    <w:tmpl w:val="DAA8E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D20A60"/>
    <w:multiLevelType w:val="hybridMultilevel"/>
    <w:tmpl w:val="8228C8B6"/>
    <w:lvl w:ilvl="0" w:tplc="50EAA148">
      <w:start w:val="1"/>
      <w:numFmt w:val="bullet"/>
      <w:lvlText w:val=""/>
      <w:lvlJc w:val="left"/>
      <w:pPr>
        <w:ind w:left="1854"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783C6DC3"/>
    <w:multiLevelType w:val="hybridMultilevel"/>
    <w:tmpl w:val="E57698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124F4A"/>
    <w:multiLevelType w:val="hybridMultilevel"/>
    <w:tmpl w:val="1F3812C4"/>
    <w:lvl w:ilvl="0" w:tplc="322ABF5E">
      <w:start w:val="2"/>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0"/>
  </w:num>
  <w:num w:numId="2">
    <w:abstractNumId w:val="6"/>
  </w:num>
  <w:num w:numId="3">
    <w:abstractNumId w:val="11"/>
  </w:num>
  <w:num w:numId="4">
    <w:abstractNumId w:val="15"/>
  </w:num>
  <w:num w:numId="5">
    <w:abstractNumId w:val="4"/>
  </w:num>
  <w:num w:numId="6">
    <w:abstractNumId w:val="21"/>
  </w:num>
  <w:num w:numId="7">
    <w:abstractNumId w:val="29"/>
  </w:num>
  <w:num w:numId="8">
    <w:abstractNumId w:val="33"/>
  </w:num>
  <w:num w:numId="9">
    <w:abstractNumId w:val="14"/>
  </w:num>
  <w:num w:numId="10">
    <w:abstractNumId w:val="19"/>
  </w:num>
  <w:num w:numId="11">
    <w:abstractNumId w:val="25"/>
  </w:num>
  <w:num w:numId="12">
    <w:abstractNumId w:val="22"/>
  </w:num>
  <w:num w:numId="13">
    <w:abstractNumId w:val="24"/>
  </w:num>
  <w:num w:numId="14">
    <w:abstractNumId w:val="13"/>
  </w:num>
  <w:num w:numId="15">
    <w:abstractNumId w:val="9"/>
  </w:num>
  <w:num w:numId="16">
    <w:abstractNumId w:val="17"/>
  </w:num>
  <w:num w:numId="17">
    <w:abstractNumId w:val="20"/>
  </w:num>
  <w:num w:numId="18">
    <w:abstractNumId w:val="2"/>
  </w:num>
  <w:num w:numId="19">
    <w:abstractNumId w:val="28"/>
  </w:num>
  <w:num w:numId="20">
    <w:abstractNumId w:val="37"/>
  </w:num>
  <w:num w:numId="21">
    <w:abstractNumId w:val="8"/>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2"/>
  </w:num>
  <w:num w:numId="30">
    <w:abstractNumId w:val="10"/>
  </w:num>
  <w:num w:numId="31">
    <w:abstractNumId w:val="31"/>
  </w:num>
  <w:num w:numId="32">
    <w:abstractNumId w:val="34"/>
  </w:num>
  <w:num w:numId="33">
    <w:abstractNumId w:val="7"/>
  </w:num>
  <w:num w:numId="34">
    <w:abstractNumId w:val="23"/>
  </w:num>
  <w:num w:numId="35">
    <w:abstractNumId w:val="5"/>
  </w:num>
  <w:num w:numId="36">
    <w:abstractNumId w:val="36"/>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12B4D"/>
    <w:rsid w:val="00027446"/>
    <w:rsid w:val="00054A01"/>
    <w:rsid w:val="00055353"/>
    <w:rsid w:val="00056DFB"/>
    <w:rsid w:val="00072A60"/>
    <w:rsid w:val="00087E83"/>
    <w:rsid w:val="000A5D42"/>
    <w:rsid w:val="000E3AA6"/>
    <w:rsid w:val="000F2C5B"/>
    <w:rsid w:val="000F598F"/>
    <w:rsid w:val="00124215"/>
    <w:rsid w:val="00125D17"/>
    <w:rsid w:val="00142E69"/>
    <w:rsid w:val="001501D0"/>
    <w:rsid w:val="00153E5A"/>
    <w:rsid w:val="00157D90"/>
    <w:rsid w:val="001646B6"/>
    <w:rsid w:val="0017178B"/>
    <w:rsid w:val="00184551"/>
    <w:rsid w:val="00187DB6"/>
    <w:rsid w:val="00194E0E"/>
    <w:rsid w:val="0019570D"/>
    <w:rsid w:val="001B3D85"/>
    <w:rsid w:val="001B4C67"/>
    <w:rsid w:val="001C4CBC"/>
    <w:rsid w:val="001C5103"/>
    <w:rsid w:val="001C7828"/>
    <w:rsid w:val="001D704F"/>
    <w:rsid w:val="001F1D8D"/>
    <w:rsid w:val="00210EB4"/>
    <w:rsid w:val="00212F04"/>
    <w:rsid w:val="00214934"/>
    <w:rsid w:val="00225C24"/>
    <w:rsid w:val="002519EC"/>
    <w:rsid w:val="00256055"/>
    <w:rsid w:val="00271428"/>
    <w:rsid w:val="00276F63"/>
    <w:rsid w:val="002B48EC"/>
    <w:rsid w:val="002C6180"/>
    <w:rsid w:val="002F003F"/>
    <w:rsid w:val="002F4293"/>
    <w:rsid w:val="002F4FEE"/>
    <w:rsid w:val="002F73D5"/>
    <w:rsid w:val="003025A5"/>
    <w:rsid w:val="00305BFB"/>
    <w:rsid w:val="003068BF"/>
    <w:rsid w:val="00310B3F"/>
    <w:rsid w:val="00313F2E"/>
    <w:rsid w:val="003227A6"/>
    <w:rsid w:val="003379C0"/>
    <w:rsid w:val="00350606"/>
    <w:rsid w:val="00352DDB"/>
    <w:rsid w:val="00363103"/>
    <w:rsid w:val="00374972"/>
    <w:rsid w:val="003776F6"/>
    <w:rsid w:val="00390A50"/>
    <w:rsid w:val="003A0125"/>
    <w:rsid w:val="003C1E24"/>
    <w:rsid w:val="003C3C47"/>
    <w:rsid w:val="003C5578"/>
    <w:rsid w:val="003E1BFF"/>
    <w:rsid w:val="003F015D"/>
    <w:rsid w:val="003F1D3F"/>
    <w:rsid w:val="003F71B4"/>
    <w:rsid w:val="004054FC"/>
    <w:rsid w:val="0042002B"/>
    <w:rsid w:val="0042008A"/>
    <w:rsid w:val="004219AC"/>
    <w:rsid w:val="00450C5E"/>
    <w:rsid w:val="00475D4A"/>
    <w:rsid w:val="004864E3"/>
    <w:rsid w:val="00492288"/>
    <w:rsid w:val="004A55D5"/>
    <w:rsid w:val="004A6579"/>
    <w:rsid w:val="004D7398"/>
    <w:rsid w:val="00544B54"/>
    <w:rsid w:val="00562FDF"/>
    <w:rsid w:val="0056305F"/>
    <w:rsid w:val="00575EFC"/>
    <w:rsid w:val="005854FC"/>
    <w:rsid w:val="005A0022"/>
    <w:rsid w:val="005A1885"/>
    <w:rsid w:val="005C1056"/>
    <w:rsid w:val="005C5D30"/>
    <w:rsid w:val="005E3EEC"/>
    <w:rsid w:val="006078A5"/>
    <w:rsid w:val="00645DF6"/>
    <w:rsid w:val="00651AE8"/>
    <w:rsid w:val="00671F97"/>
    <w:rsid w:val="006760B9"/>
    <w:rsid w:val="00685930"/>
    <w:rsid w:val="0069507D"/>
    <w:rsid w:val="006A1055"/>
    <w:rsid w:val="006A3CEA"/>
    <w:rsid w:val="006A6AF0"/>
    <w:rsid w:val="006A6D3E"/>
    <w:rsid w:val="006C3FA8"/>
    <w:rsid w:val="00707B91"/>
    <w:rsid w:val="007155A5"/>
    <w:rsid w:val="00722506"/>
    <w:rsid w:val="007233C3"/>
    <w:rsid w:val="00744D70"/>
    <w:rsid w:val="007766A2"/>
    <w:rsid w:val="0078033D"/>
    <w:rsid w:val="007A21C2"/>
    <w:rsid w:val="007A23F9"/>
    <w:rsid w:val="007B2EEA"/>
    <w:rsid w:val="007B4327"/>
    <w:rsid w:val="007B62CB"/>
    <w:rsid w:val="007C3588"/>
    <w:rsid w:val="007C5AB0"/>
    <w:rsid w:val="007E2F7E"/>
    <w:rsid w:val="007E407E"/>
    <w:rsid w:val="007E6F26"/>
    <w:rsid w:val="00802F3B"/>
    <w:rsid w:val="008030EF"/>
    <w:rsid w:val="0081151D"/>
    <w:rsid w:val="00813D9E"/>
    <w:rsid w:val="00814E5D"/>
    <w:rsid w:val="008261AA"/>
    <w:rsid w:val="008303C8"/>
    <w:rsid w:val="0083150E"/>
    <w:rsid w:val="00846E12"/>
    <w:rsid w:val="0085016D"/>
    <w:rsid w:val="00851B5F"/>
    <w:rsid w:val="0086696B"/>
    <w:rsid w:val="00871846"/>
    <w:rsid w:val="008812C5"/>
    <w:rsid w:val="00887D1C"/>
    <w:rsid w:val="00890A9D"/>
    <w:rsid w:val="00894481"/>
    <w:rsid w:val="00896FC6"/>
    <w:rsid w:val="008A52DB"/>
    <w:rsid w:val="008B1364"/>
    <w:rsid w:val="008B6B4F"/>
    <w:rsid w:val="008B70B3"/>
    <w:rsid w:val="008E280E"/>
    <w:rsid w:val="008E6418"/>
    <w:rsid w:val="0090356B"/>
    <w:rsid w:val="009059C3"/>
    <w:rsid w:val="009115FE"/>
    <w:rsid w:val="009260E5"/>
    <w:rsid w:val="00941FA3"/>
    <w:rsid w:val="00953EAC"/>
    <w:rsid w:val="009770E8"/>
    <w:rsid w:val="00987E8B"/>
    <w:rsid w:val="0099564A"/>
    <w:rsid w:val="00997E4C"/>
    <w:rsid w:val="009B7FBB"/>
    <w:rsid w:val="009C0C41"/>
    <w:rsid w:val="009D3670"/>
    <w:rsid w:val="009D50D6"/>
    <w:rsid w:val="009E1FC9"/>
    <w:rsid w:val="009E79FD"/>
    <w:rsid w:val="00A66FCD"/>
    <w:rsid w:val="00A67721"/>
    <w:rsid w:val="00A85C60"/>
    <w:rsid w:val="00A87B07"/>
    <w:rsid w:val="00A91CA3"/>
    <w:rsid w:val="00A943E2"/>
    <w:rsid w:val="00AB6A37"/>
    <w:rsid w:val="00AC10C8"/>
    <w:rsid w:val="00AD025E"/>
    <w:rsid w:val="00AD23AE"/>
    <w:rsid w:val="00B06184"/>
    <w:rsid w:val="00B126DA"/>
    <w:rsid w:val="00B26F16"/>
    <w:rsid w:val="00B42F22"/>
    <w:rsid w:val="00B53249"/>
    <w:rsid w:val="00B537F9"/>
    <w:rsid w:val="00B665A7"/>
    <w:rsid w:val="00B7452B"/>
    <w:rsid w:val="00B81C75"/>
    <w:rsid w:val="00B8212A"/>
    <w:rsid w:val="00B94DF3"/>
    <w:rsid w:val="00B96DD3"/>
    <w:rsid w:val="00BA1C71"/>
    <w:rsid w:val="00BA7148"/>
    <w:rsid w:val="00BB5499"/>
    <w:rsid w:val="00BD097C"/>
    <w:rsid w:val="00BE4576"/>
    <w:rsid w:val="00BE6938"/>
    <w:rsid w:val="00C314BC"/>
    <w:rsid w:val="00C3602F"/>
    <w:rsid w:val="00C52357"/>
    <w:rsid w:val="00C52EFA"/>
    <w:rsid w:val="00C53E25"/>
    <w:rsid w:val="00C644FE"/>
    <w:rsid w:val="00C756FA"/>
    <w:rsid w:val="00C77F91"/>
    <w:rsid w:val="00C82128"/>
    <w:rsid w:val="00C94CF0"/>
    <w:rsid w:val="00CC712F"/>
    <w:rsid w:val="00CD15A1"/>
    <w:rsid w:val="00CE73BC"/>
    <w:rsid w:val="00D47400"/>
    <w:rsid w:val="00D47D40"/>
    <w:rsid w:val="00D5031F"/>
    <w:rsid w:val="00D50781"/>
    <w:rsid w:val="00D67DE2"/>
    <w:rsid w:val="00D70849"/>
    <w:rsid w:val="00D74A9D"/>
    <w:rsid w:val="00D74C03"/>
    <w:rsid w:val="00DB3BDC"/>
    <w:rsid w:val="00DC42D6"/>
    <w:rsid w:val="00E0192C"/>
    <w:rsid w:val="00E612E8"/>
    <w:rsid w:val="00E77F03"/>
    <w:rsid w:val="00E81CA2"/>
    <w:rsid w:val="00EA7B75"/>
    <w:rsid w:val="00EC3AAD"/>
    <w:rsid w:val="00EC3D9A"/>
    <w:rsid w:val="00EF3730"/>
    <w:rsid w:val="00EF466F"/>
    <w:rsid w:val="00F050D9"/>
    <w:rsid w:val="00F10DB6"/>
    <w:rsid w:val="00F110E6"/>
    <w:rsid w:val="00F12CF0"/>
    <w:rsid w:val="00F151EE"/>
    <w:rsid w:val="00F1595E"/>
    <w:rsid w:val="00F2029F"/>
    <w:rsid w:val="00F32166"/>
    <w:rsid w:val="00F34872"/>
    <w:rsid w:val="00F368FC"/>
    <w:rsid w:val="00F45390"/>
    <w:rsid w:val="00F7277A"/>
    <w:rsid w:val="00F7796F"/>
    <w:rsid w:val="00F916A6"/>
    <w:rsid w:val="00F94C3D"/>
    <w:rsid w:val="00FA1A14"/>
    <w:rsid w:val="00FA4B38"/>
    <w:rsid w:val="00FA7A56"/>
    <w:rsid w:val="00FB0669"/>
    <w:rsid w:val="00FB3D14"/>
    <w:rsid w:val="00FB4048"/>
    <w:rsid w:val="00FC447C"/>
    <w:rsid w:val="00FE1916"/>
    <w:rsid w:val="00FE3833"/>
    <w:rsid w:val="00FF0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A002-AD58-4D34-B7C5-4F604B0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2">
    <w:name w:val="heading 2"/>
    <w:basedOn w:val="Normal"/>
    <w:next w:val="Normal"/>
    <w:link w:val="Ttulo2Car"/>
    <w:qFormat/>
    <w:rsid w:val="00544B54"/>
    <w:pPr>
      <w:spacing w:before="120"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nhideWhenUsed/>
    <w:qFormat/>
    <w:rsid w:val="00744D70"/>
    <w:pPr>
      <w:keepNext/>
      <w:spacing w:before="240" w:after="60"/>
      <w:outlineLvl w:val="2"/>
    </w:pPr>
    <w:rPr>
      <w:rFonts w:ascii="Cambria" w:eastAsia="Times New Roman" w:hAnsi="Cambria"/>
      <w:b/>
      <w:bCs/>
      <w:sz w:val="26"/>
      <w:szCs w:val="26"/>
    </w:rPr>
  </w:style>
  <w:style w:type="paragraph" w:styleId="Ttulo4">
    <w:name w:val="heading 4"/>
    <w:basedOn w:val="Normal"/>
    <w:next w:val="Sangranormal"/>
    <w:link w:val="Ttulo4Car"/>
    <w:qFormat/>
    <w:rsid w:val="00544B54"/>
    <w:pPr>
      <w:spacing w:after="0" w:line="240" w:lineRule="auto"/>
      <w:ind w:left="354"/>
      <w:jc w:val="both"/>
      <w:outlineLvl w:val="3"/>
    </w:pPr>
    <w:rPr>
      <w:rFonts w:ascii="Times New Roman" w:eastAsia="Times New Roman" w:hAnsi="Times New Roman"/>
      <w:sz w:val="24"/>
      <w:szCs w:val="20"/>
      <w:u w:val="single"/>
      <w:lang w:val="es-ES_tradnl" w:eastAsia="es-ES"/>
    </w:rPr>
  </w:style>
  <w:style w:type="paragraph" w:styleId="Ttulo5">
    <w:name w:val="heading 5"/>
    <w:basedOn w:val="Normal"/>
    <w:next w:val="Sangranormal"/>
    <w:link w:val="Ttulo5Car"/>
    <w:qFormat/>
    <w:rsid w:val="00544B54"/>
    <w:pPr>
      <w:spacing w:after="0" w:line="240" w:lineRule="auto"/>
      <w:ind w:left="708"/>
      <w:jc w:val="both"/>
      <w:outlineLvl w:val="4"/>
    </w:pPr>
    <w:rPr>
      <w:rFonts w:ascii="Times New Roman" w:eastAsia="Times New Roman" w:hAnsi="Times New Roman"/>
      <w:b/>
      <w:sz w:val="20"/>
      <w:szCs w:val="20"/>
      <w:lang w:val="es-ES_tradnl" w:eastAsia="es-ES"/>
    </w:rPr>
  </w:style>
  <w:style w:type="paragraph" w:styleId="Ttulo6">
    <w:name w:val="heading 6"/>
    <w:basedOn w:val="Normal"/>
    <w:next w:val="Sangranormal"/>
    <w:link w:val="Ttulo6Car"/>
    <w:qFormat/>
    <w:rsid w:val="00544B54"/>
    <w:pPr>
      <w:spacing w:after="0" w:line="240" w:lineRule="auto"/>
      <w:ind w:left="708"/>
      <w:jc w:val="both"/>
      <w:outlineLvl w:val="5"/>
    </w:pPr>
    <w:rPr>
      <w:rFonts w:ascii="Times New Roman" w:eastAsia="Times New Roman" w:hAnsi="Times New Roman"/>
      <w:sz w:val="20"/>
      <w:szCs w:val="20"/>
      <w:u w:val="single"/>
      <w:lang w:val="es-ES_tradnl" w:eastAsia="es-ES"/>
    </w:rPr>
  </w:style>
  <w:style w:type="paragraph" w:styleId="Ttulo7">
    <w:name w:val="heading 7"/>
    <w:basedOn w:val="Normal"/>
    <w:next w:val="Sangranormal"/>
    <w:link w:val="Ttulo7Car"/>
    <w:qFormat/>
    <w:rsid w:val="00544B54"/>
    <w:pPr>
      <w:spacing w:after="0" w:line="240" w:lineRule="auto"/>
      <w:ind w:left="708"/>
      <w:jc w:val="both"/>
      <w:outlineLvl w:val="6"/>
    </w:pPr>
    <w:rPr>
      <w:rFonts w:ascii="Times New Roman" w:eastAsia="Times New Roman" w:hAnsi="Times New Roman"/>
      <w:i/>
      <w:sz w:val="20"/>
      <w:szCs w:val="20"/>
      <w:lang w:val="es-ES_tradnl" w:eastAsia="es-ES"/>
    </w:rPr>
  </w:style>
  <w:style w:type="paragraph" w:styleId="Ttulo8">
    <w:name w:val="heading 8"/>
    <w:basedOn w:val="Normal"/>
    <w:next w:val="Sangranormal"/>
    <w:link w:val="Ttulo8Car"/>
    <w:qFormat/>
    <w:rsid w:val="00544B54"/>
    <w:pPr>
      <w:spacing w:after="0" w:line="240" w:lineRule="auto"/>
      <w:ind w:left="708"/>
      <w:jc w:val="both"/>
      <w:outlineLvl w:val="7"/>
    </w:pPr>
    <w:rPr>
      <w:rFonts w:ascii="Times New Roman" w:eastAsia="Times New Roman" w:hAnsi="Times New Roman"/>
      <w:i/>
      <w:sz w:val="20"/>
      <w:szCs w:val="20"/>
      <w:lang w:val="es-ES_tradnl" w:eastAsia="es-ES"/>
    </w:rPr>
  </w:style>
  <w:style w:type="paragraph" w:styleId="Ttulo9">
    <w:name w:val="heading 9"/>
    <w:basedOn w:val="Normal"/>
    <w:next w:val="Sangranormal"/>
    <w:link w:val="Ttulo9Car"/>
    <w:qFormat/>
    <w:rsid w:val="00544B54"/>
    <w:pPr>
      <w:spacing w:after="0" w:line="240" w:lineRule="auto"/>
      <w:ind w:left="708"/>
      <w:jc w:val="both"/>
      <w:outlineLvl w:val="8"/>
    </w:pPr>
    <w:rPr>
      <w:rFonts w:ascii="Times New Roman" w:eastAsia="Times New Roman" w:hAnsi="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2Car">
    <w:name w:val="Título 2 Car"/>
    <w:basedOn w:val="Fuentedeprrafopredeter"/>
    <w:link w:val="Ttulo2"/>
    <w:rsid w:val="00544B54"/>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744D70"/>
    <w:rPr>
      <w:rFonts w:ascii="Cambria" w:eastAsia="Times New Roman" w:hAnsi="Cambria" w:cs="Times New Roman"/>
      <w:b/>
      <w:bCs/>
      <w:sz w:val="26"/>
      <w:szCs w:val="26"/>
      <w:lang w:val="es-ES"/>
    </w:rPr>
  </w:style>
  <w:style w:type="paragraph" w:styleId="Sangranormal">
    <w:name w:val="Normal Indent"/>
    <w:basedOn w:val="Normal"/>
    <w:rsid w:val="00544B54"/>
    <w:pPr>
      <w:spacing w:after="0" w:line="240" w:lineRule="auto"/>
      <w:ind w:left="708"/>
      <w:jc w:val="both"/>
    </w:pPr>
    <w:rPr>
      <w:rFonts w:ascii="Helvetica" w:eastAsia="Times New Roman" w:hAnsi="Helvetica"/>
      <w:sz w:val="28"/>
      <w:szCs w:val="20"/>
      <w:lang w:val="es-ES_tradnl" w:eastAsia="es-ES"/>
    </w:rPr>
  </w:style>
  <w:style w:type="character" w:customStyle="1" w:styleId="Ttulo4Car">
    <w:name w:val="Título 4 Car"/>
    <w:basedOn w:val="Fuentedeprrafopredeter"/>
    <w:link w:val="Ttulo4"/>
    <w:rsid w:val="00544B54"/>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544B54"/>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544B54"/>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544B54"/>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544B54"/>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544B54"/>
    <w:rPr>
      <w:rFonts w:ascii="Times New Roman" w:eastAsia="Times New Roman" w:hAnsi="Times New Roman" w:cs="Times New Roman"/>
      <w:i/>
      <w:sz w:val="20"/>
      <w:szCs w:val="20"/>
      <w:lang w:val="es-ES_tradnl" w:eastAsia="es-ES"/>
    </w:rPr>
  </w:style>
  <w:style w:type="paragraph" w:styleId="Encabezado">
    <w:name w:val="header"/>
    <w:aliases w:val=" Car"/>
    <w:basedOn w:val="Normal"/>
    <w:link w:val="EncabezadoCar"/>
    <w:unhideWhenUsed/>
    <w:rsid w:val="00744D70"/>
    <w:pPr>
      <w:tabs>
        <w:tab w:val="center" w:pos="4252"/>
        <w:tab w:val="right" w:pos="8504"/>
      </w:tabs>
      <w:spacing w:after="0" w:line="240" w:lineRule="auto"/>
    </w:pPr>
    <w:rPr>
      <w:sz w:val="20"/>
      <w:szCs w:val="20"/>
    </w:rPr>
  </w:style>
  <w:style w:type="character" w:customStyle="1" w:styleId="EncabezadoCar">
    <w:name w:val="Encabezado Car"/>
    <w:aliases w:val=" Car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aliases w:val=" Car Car Car Car Car Car Car Car,Car Car Car Car Car Car Car Car,Pie de página1, Car Car Car Car, Car9,Car9,Car Ca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aliases w:val=" Car Car Car Car Car Car Car Car Car,Car Car Car Car Car Car Car Car Car,Pie de página1 Car, Car Car Car Car Car, Car9 Car,Car9 Car,Car Car Car1"/>
    <w:basedOn w:val="Fuentedeprrafopredeter"/>
    <w:link w:val="Piedepgina"/>
    <w:uiPriority w:val="99"/>
    <w:rsid w:val="00744D70"/>
    <w:rPr>
      <w:rFonts w:ascii="Calibri" w:eastAsia="Calibri" w:hAnsi="Calibri" w:cs="Times New Roman"/>
      <w:sz w:val="20"/>
      <w:szCs w:val="20"/>
      <w:lang w:val="es-ES"/>
    </w:rPr>
  </w:style>
  <w:style w:type="character" w:customStyle="1" w:styleId="TextodegloboCar">
    <w:name w:val="Texto de globo Car"/>
    <w:basedOn w:val="Fuentedeprrafopredeter"/>
    <w:link w:val="Textodeglobo"/>
    <w:semiHidden/>
    <w:rsid w:val="00685930"/>
    <w:rPr>
      <w:rFonts w:ascii="Tahoma" w:hAnsi="Tahoma" w:cs="Tahoma"/>
      <w:sz w:val="16"/>
      <w:szCs w:val="16"/>
    </w:rPr>
  </w:style>
  <w:style w:type="paragraph" w:styleId="Textodeglobo">
    <w:name w:val="Balloon Text"/>
    <w:basedOn w:val="Normal"/>
    <w:link w:val="TextodegloboCar"/>
    <w:semiHidden/>
    <w:unhideWhenUsed/>
    <w:rsid w:val="00685930"/>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685930"/>
    <w:rPr>
      <w:rFonts w:ascii="Segoe UI" w:eastAsia="Calibri" w:hAnsi="Segoe UI" w:cs="Segoe UI"/>
      <w:sz w:val="18"/>
      <w:szCs w:val="18"/>
      <w:lang w:val="es-ES"/>
    </w:rPr>
  </w:style>
  <w:style w:type="table" w:styleId="Tablaconcuadrcula">
    <w:name w:val="Table Grid"/>
    <w:basedOn w:val="Tablanormal"/>
    <w:uiPriority w:val="59"/>
    <w:rsid w:val="0068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760B9"/>
    <w:pPr>
      <w:ind w:left="720"/>
      <w:contextualSpacing/>
    </w:pPr>
  </w:style>
  <w:style w:type="character" w:customStyle="1" w:styleId="PrrafodelistaCar">
    <w:name w:val="Párrafo de lista Car"/>
    <w:basedOn w:val="Fuentedeprrafopredeter"/>
    <w:link w:val="Prrafodelista"/>
    <w:uiPriority w:val="34"/>
    <w:rsid w:val="00544B54"/>
    <w:rPr>
      <w:rFonts w:ascii="Calibri" w:eastAsia="Calibri" w:hAnsi="Calibri" w:cs="Times New Roman"/>
      <w:lang w:val="es-ES"/>
    </w:rPr>
  </w:style>
  <w:style w:type="paragraph" w:styleId="Cita">
    <w:name w:val="Quote"/>
    <w:basedOn w:val="Normal"/>
    <w:next w:val="Normal"/>
    <w:link w:val="CitaCar"/>
    <w:uiPriority w:val="29"/>
    <w:qFormat/>
    <w:rsid w:val="005A188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A1885"/>
    <w:rPr>
      <w:rFonts w:ascii="Calibri" w:eastAsia="Calibri" w:hAnsi="Calibri" w:cs="Times New Roman"/>
      <w:i/>
      <w:iCs/>
      <w:color w:val="404040" w:themeColor="text1" w:themeTint="BF"/>
      <w:lang w:val="es-ES"/>
    </w:rPr>
  </w:style>
  <w:style w:type="paragraph" w:styleId="Sinespaciado">
    <w:name w:val="No Spacing"/>
    <w:uiPriority w:val="1"/>
    <w:qFormat/>
    <w:rsid w:val="000F2C5B"/>
    <w:pPr>
      <w:spacing w:after="0" w:line="240" w:lineRule="auto"/>
    </w:pPr>
    <w:rPr>
      <w:rFonts w:ascii="Calibri" w:eastAsia="Calibri" w:hAnsi="Calibri" w:cs="Times New Roman"/>
      <w:lang w:val="es-ES"/>
    </w:rPr>
  </w:style>
  <w:style w:type="character" w:customStyle="1" w:styleId="TextonotapieCar">
    <w:name w:val="Texto nota pie Car"/>
    <w:basedOn w:val="Fuentedeprrafopredeter"/>
    <w:link w:val="Textonotapie"/>
    <w:uiPriority w:val="99"/>
    <w:semiHidden/>
    <w:rsid w:val="00544B54"/>
    <w:rPr>
      <w:rFonts w:ascii="Helvetica" w:eastAsia="Times New Roman" w:hAnsi="Helvetica" w:cs="Times New Roman"/>
      <w:sz w:val="20"/>
      <w:szCs w:val="20"/>
      <w:lang w:val="es-ES_tradnl" w:eastAsia="es-ES"/>
    </w:rPr>
  </w:style>
  <w:style w:type="paragraph" w:styleId="Textonotapie">
    <w:name w:val="footnote text"/>
    <w:basedOn w:val="Normal"/>
    <w:link w:val="TextonotapieCar"/>
    <w:uiPriority w:val="99"/>
    <w:semiHidden/>
    <w:rsid w:val="00544B54"/>
    <w:pPr>
      <w:spacing w:after="0" w:line="240" w:lineRule="auto"/>
      <w:jc w:val="both"/>
    </w:pPr>
    <w:rPr>
      <w:rFonts w:ascii="Helvetica" w:eastAsia="Times New Roman" w:hAnsi="Helvetica"/>
      <w:sz w:val="20"/>
      <w:szCs w:val="20"/>
      <w:lang w:val="es-ES_tradnl" w:eastAsia="es-ES"/>
    </w:rPr>
  </w:style>
  <w:style w:type="paragraph" w:styleId="Textoindependiente">
    <w:name w:val="Body Text"/>
    <w:aliases w:val="Car Car Car,Car Car Car Car"/>
    <w:basedOn w:val="Normal"/>
    <w:link w:val="TextoindependienteCar"/>
    <w:rsid w:val="00544B54"/>
    <w:pPr>
      <w:spacing w:after="0" w:line="240" w:lineRule="auto"/>
      <w:jc w:val="both"/>
    </w:pPr>
    <w:rPr>
      <w:rFonts w:ascii="Helvetica" w:eastAsia="Times New Roman" w:hAnsi="Helvetica"/>
      <w:sz w:val="28"/>
      <w:szCs w:val="20"/>
      <w:lang w:eastAsia="es-ES"/>
    </w:rPr>
  </w:style>
  <w:style w:type="character" w:customStyle="1" w:styleId="TextoindependienteCar">
    <w:name w:val="Texto independiente Car"/>
    <w:aliases w:val="Car Car Car Car1,Car Car Car Car Car"/>
    <w:basedOn w:val="Fuentedeprrafopredeter"/>
    <w:link w:val="Textoindependiente"/>
    <w:rsid w:val="00544B54"/>
    <w:rPr>
      <w:rFonts w:ascii="Helvetica" w:eastAsia="Times New Roman" w:hAnsi="Helvetica" w:cs="Times New Roman"/>
      <w:sz w:val="28"/>
      <w:szCs w:val="20"/>
      <w:lang w:val="es-ES" w:eastAsia="es-ES"/>
    </w:rPr>
  </w:style>
  <w:style w:type="paragraph" w:styleId="Sangra3detindependiente">
    <w:name w:val="Body Text Indent 3"/>
    <w:basedOn w:val="Normal"/>
    <w:link w:val="Sangra3detindependienteCar"/>
    <w:rsid w:val="00544B54"/>
    <w:pPr>
      <w:spacing w:after="0" w:line="240" w:lineRule="auto"/>
      <w:ind w:left="567"/>
      <w:jc w:val="both"/>
    </w:pPr>
    <w:rPr>
      <w:rFonts w:ascii="Helvetica" w:eastAsia="Times New Roman" w:hAnsi="Helvetica"/>
      <w:sz w:val="24"/>
      <w:szCs w:val="20"/>
      <w:lang w:val="es-ES_tradnl" w:eastAsia="es-ES"/>
    </w:rPr>
  </w:style>
  <w:style w:type="character" w:customStyle="1" w:styleId="Sangra3detindependienteCar">
    <w:name w:val="Sangría 3 de t. independiente Car"/>
    <w:basedOn w:val="Fuentedeprrafopredeter"/>
    <w:link w:val="Sangra3detindependiente"/>
    <w:rsid w:val="00544B54"/>
    <w:rPr>
      <w:rFonts w:ascii="Helvetica" w:eastAsia="Times New Roman" w:hAnsi="Helvetica" w:cs="Times New Roman"/>
      <w:sz w:val="24"/>
      <w:szCs w:val="20"/>
      <w:lang w:val="es-ES_tradnl" w:eastAsia="es-ES"/>
    </w:rPr>
  </w:style>
  <w:style w:type="paragraph" w:styleId="Sangradetextonormal">
    <w:name w:val="Body Text Indent"/>
    <w:basedOn w:val="Normal"/>
    <w:link w:val="SangradetextonormalCar"/>
    <w:rsid w:val="00544B54"/>
    <w:pPr>
      <w:spacing w:after="0" w:line="240" w:lineRule="auto"/>
      <w:ind w:left="708"/>
      <w:jc w:val="both"/>
    </w:pPr>
    <w:rPr>
      <w:rFonts w:ascii="Helvetica" w:eastAsia="Times New Roman" w:hAnsi="Helvetica"/>
      <w:sz w:val="28"/>
      <w:szCs w:val="20"/>
      <w:lang w:val="es-ES_tradnl" w:eastAsia="es-ES"/>
    </w:rPr>
  </w:style>
  <w:style w:type="character" w:customStyle="1" w:styleId="SangradetextonormalCar">
    <w:name w:val="Sangría de texto normal Car"/>
    <w:basedOn w:val="Fuentedeprrafopredeter"/>
    <w:link w:val="Sangradetextonormal"/>
    <w:rsid w:val="00544B54"/>
    <w:rPr>
      <w:rFonts w:ascii="Helvetica" w:eastAsia="Times New Roman" w:hAnsi="Helvetica" w:cs="Times New Roman"/>
      <w:sz w:val="28"/>
      <w:szCs w:val="20"/>
      <w:lang w:val="es-ES_tradnl" w:eastAsia="es-ES"/>
    </w:rPr>
  </w:style>
  <w:style w:type="paragraph" w:styleId="Textoindependiente2">
    <w:name w:val="Body Text 2"/>
    <w:basedOn w:val="Normal"/>
    <w:link w:val="Textoindependiente2Car"/>
    <w:rsid w:val="00544B54"/>
    <w:pPr>
      <w:tabs>
        <w:tab w:val="num" w:pos="360"/>
      </w:tabs>
      <w:spacing w:after="0" w:line="240" w:lineRule="auto"/>
      <w:jc w:val="both"/>
    </w:pPr>
    <w:rPr>
      <w:rFonts w:ascii="Helvetica" w:eastAsia="Times New Roman" w:hAnsi="Helvetica"/>
      <w:sz w:val="24"/>
      <w:szCs w:val="20"/>
      <w:lang w:val="es-ES_tradnl" w:eastAsia="es-ES"/>
    </w:rPr>
  </w:style>
  <w:style w:type="character" w:customStyle="1" w:styleId="Textoindependiente2Car">
    <w:name w:val="Texto independiente 2 Car"/>
    <w:basedOn w:val="Fuentedeprrafopredeter"/>
    <w:link w:val="Textoindependiente2"/>
    <w:rsid w:val="00544B54"/>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544B54"/>
    <w:pPr>
      <w:spacing w:after="0" w:line="240" w:lineRule="auto"/>
      <w:ind w:left="567"/>
      <w:jc w:val="both"/>
    </w:pPr>
    <w:rPr>
      <w:rFonts w:ascii="Helvetica" w:eastAsia="Times New Roman" w:hAnsi="Helvetica"/>
      <w:sz w:val="28"/>
      <w:szCs w:val="20"/>
      <w:lang w:val="es-ES_tradnl" w:eastAsia="es-ES"/>
    </w:rPr>
  </w:style>
  <w:style w:type="character" w:customStyle="1" w:styleId="Sangra2detindependienteCar">
    <w:name w:val="Sangría 2 de t. independiente Car"/>
    <w:basedOn w:val="Fuentedeprrafopredeter"/>
    <w:link w:val="Sangra2detindependiente"/>
    <w:rsid w:val="00544B54"/>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544B54"/>
    <w:pPr>
      <w:spacing w:after="0" w:line="240" w:lineRule="auto"/>
      <w:jc w:val="both"/>
    </w:pPr>
    <w:rPr>
      <w:rFonts w:ascii="Times New Roman" w:eastAsia="Times New Roman" w:hAnsi="Times New Roman"/>
      <w:b/>
      <w:sz w:val="24"/>
      <w:szCs w:val="20"/>
      <w:lang w:eastAsia="es-ES"/>
    </w:rPr>
  </w:style>
  <w:style w:type="character" w:customStyle="1" w:styleId="Textoindependiente3Car">
    <w:name w:val="Texto independiente 3 Car"/>
    <w:basedOn w:val="Fuentedeprrafopredeter"/>
    <w:link w:val="Textoindependiente3"/>
    <w:uiPriority w:val="99"/>
    <w:rsid w:val="00544B54"/>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544B54"/>
    <w:pPr>
      <w:tabs>
        <w:tab w:val="num" w:pos="360"/>
      </w:tabs>
      <w:spacing w:after="0" w:line="240" w:lineRule="auto"/>
      <w:ind w:left="360" w:hanging="360"/>
    </w:pPr>
    <w:rPr>
      <w:rFonts w:ascii="Times New Roman" w:eastAsia="Times New Roman" w:hAnsi="Times New Roman"/>
      <w:sz w:val="20"/>
      <w:szCs w:val="20"/>
      <w:lang w:eastAsia="es-ES"/>
    </w:rPr>
  </w:style>
  <w:style w:type="paragraph" w:styleId="Textodebloque">
    <w:name w:val="Block Text"/>
    <w:basedOn w:val="Normal"/>
    <w:rsid w:val="00544B54"/>
    <w:pPr>
      <w:spacing w:after="0" w:line="240" w:lineRule="auto"/>
      <w:ind w:left="510" w:right="-31"/>
      <w:jc w:val="both"/>
    </w:pPr>
    <w:rPr>
      <w:rFonts w:ascii="Arial" w:eastAsia="Times New Roman" w:hAnsi="Arial"/>
      <w:sz w:val="24"/>
      <w:szCs w:val="20"/>
      <w:lang w:val="es-ES_tradnl" w:eastAsia="es-ES"/>
    </w:rPr>
  </w:style>
  <w:style w:type="paragraph" w:styleId="Lista">
    <w:name w:val="List"/>
    <w:basedOn w:val="Normal"/>
    <w:rsid w:val="00544B54"/>
    <w:pPr>
      <w:spacing w:after="0" w:line="240" w:lineRule="auto"/>
      <w:ind w:left="360" w:hanging="360"/>
      <w:jc w:val="both"/>
    </w:pPr>
    <w:rPr>
      <w:rFonts w:ascii="Helvetica" w:eastAsia="Times New Roman" w:hAnsi="Helvetica"/>
      <w:sz w:val="28"/>
      <w:szCs w:val="20"/>
      <w:lang w:val="es-ES_tradnl" w:eastAsia="es-ES"/>
    </w:rPr>
  </w:style>
  <w:style w:type="paragraph" w:customStyle="1" w:styleId="helvetica">
    <w:name w:val="helvetica"/>
    <w:basedOn w:val="Normal"/>
    <w:rsid w:val="00544B54"/>
    <w:pPr>
      <w:spacing w:after="0" w:line="240" w:lineRule="auto"/>
      <w:jc w:val="both"/>
    </w:pPr>
    <w:rPr>
      <w:rFonts w:ascii="Times New Roman" w:eastAsia="Times New Roman" w:hAnsi="Times New Roman"/>
      <w:sz w:val="24"/>
      <w:szCs w:val="24"/>
      <w:lang w:val="es-MX" w:eastAsia="es-ES"/>
    </w:rPr>
  </w:style>
  <w:style w:type="paragraph" w:customStyle="1" w:styleId="xl32">
    <w:name w:val="xl32"/>
    <w:basedOn w:val="Normal"/>
    <w:rsid w:val="00544B54"/>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544B54"/>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544B54"/>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544B54"/>
  </w:style>
  <w:style w:type="paragraph" w:customStyle="1" w:styleId="NormaARIAL">
    <w:name w:val="Norma+ARIAL"/>
    <w:basedOn w:val="Textoindependiente2"/>
    <w:rsid w:val="00544B54"/>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544B54"/>
    <w:pPr>
      <w:keepNext/>
      <w:numPr>
        <w:numId w:val="11"/>
      </w:numPr>
      <w:outlineLvl w:val="0"/>
    </w:pPr>
    <w:rPr>
      <w:rFonts w:ascii="Arial" w:hAnsi="Arial" w:cs="Arial"/>
      <w:sz w:val="24"/>
      <w:szCs w:val="24"/>
    </w:rPr>
  </w:style>
  <w:style w:type="paragraph" w:styleId="Textocomentario">
    <w:name w:val="annotation text"/>
    <w:basedOn w:val="Normal"/>
    <w:link w:val="TextocomentarioCar1"/>
    <w:uiPriority w:val="99"/>
    <w:semiHidden/>
    <w:rsid w:val="00544B54"/>
    <w:pPr>
      <w:widowControl w:val="0"/>
      <w:spacing w:after="0" w:line="240" w:lineRule="auto"/>
      <w:jc w:val="both"/>
    </w:pPr>
    <w:rPr>
      <w:rFonts w:ascii="Helvetica" w:eastAsia="Times New Roman" w:hAnsi="Helvetica"/>
      <w:sz w:val="20"/>
      <w:szCs w:val="20"/>
      <w:lang w:val="es-ES_tradnl" w:eastAsia="es-ES"/>
    </w:rPr>
  </w:style>
  <w:style w:type="character" w:customStyle="1" w:styleId="TextocomentarioCar1">
    <w:name w:val="Texto comentario Car1"/>
    <w:basedOn w:val="Fuentedeprrafopredeter"/>
    <w:link w:val="Textocomentario"/>
    <w:uiPriority w:val="99"/>
    <w:semiHidden/>
    <w:rsid w:val="00544B54"/>
    <w:rPr>
      <w:rFonts w:ascii="Helvetica" w:eastAsia="Times New Roman" w:hAnsi="Helvetica" w:cs="Times New Roman"/>
      <w:sz w:val="20"/>
      <w:szCs w:val="20"/>
      <w:lang w:val="es-ES_tradnl" w:eastAsia="es-ES"/>
    </w:rPr>
  </w:style>
  <w:style w:type="character" w:customStyle="1" w:styleId="TextocomentarioCar">
    <w:name w:val="Texto comentario Car"/>
    <w:basedOn w:val="Fuentedeprrafopredeter"/>
    <w:uiPriority w:val="99"/>
    <w:semiHidden/>
    <w:rsid w:val="00544B54"/>
    <w:rPr>
      <w:rFonts w:ascii="Calibri" w:eastAsia="Calibri" w:hAnsi="Calibri" w:cs="Times New Roman"/>
      <w:sz w:val="20"/>
      <w:szCs w:val="20"/>
      <w:lang w:val="es-ES"/>
    </w:rPr>
  </w:style>
  <w:style w:type="paragraph" w:customStyle="1" w:styleId="Helvetica0">
    <w:name w:val="Helvetica"/>
    <w:basedOn w:val="Normal"/>
    <w:rsid w:val="00544B54"/>
    <w:pPr>
      <w:spacing w:after="0" w:line="240" w:lineRule="auto"/>
      <w:jc w:val="both"/>
    </w:pPr>
    <w:rPr>
      <w:rFonts w:ascii="Times New Roman" w:eastAsia="Times New Roman" w:hAnsi="Times New Roman"/>
      <w:sz w:val="24"/>
      <w:szCs w:val="24"/>
      <w:lang w:eastAsia="es-ES"/>
    </w:rPr>
  </w:style>
  <w:style w:type="paragraph" w:styleId="Puesto">
    <w:name w:val="Title"/>
    <w:basedOn w:val="Normal"/>
    <w:link w:val="PuestoCar"/>
    <w:qFormat/>
    <w:rsid w:val="00544B54"/>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544B54"/>
    <w:rPr>
      <w:rFonts w:ascii="Arial" w:eastAsia="Times New Roman" w:hAnsi="Arial" w:cs="Arial"/>
      <w:sz w:val="28"/>
      <w:szCs w:val="24"/>
      <w:lang w:val="es-ES" w:eastAsia="es-ES"/>
    </w:rPr>
  </w:style>
  <w:style w:type="paragraph" w:customStyle="1" w:styleId="Contenidodelatabla">
    <w:name w:val="Contenido de la tabla"/>
    <w:basedOn w:val="Normal"/>
    <w:rsid w:val="00544B54"/>
    <w:pPr>
      <w:widowControl w:val="0"/>
      <w:suppressLineNumbers/>
      <w:suppressAutoHyphens/>
      <w:spacing w:after="0" w:line="240" w:lineRule="auto"/>
    </w:pPr>
    <w:rPr>
      <w:rFonts w:ascii="Times New Roman" w:eastAsia="Lucida Sans Unicode" w:hAnsi="Times New Roman"/>
      <w:sz w:val="24"/>
      <w:szCs w:val="24"/>
      <w:lang w:val="es-MX" w:eastAsia="es-ES"/>
    </w:rPr>
  </w:style>
  <w:style w:type="paragraph" w:customStyle="1" w:styleId="xl30">
    <w:name w:val="xl30"/>
    <w:basedOn w:val="Normal"/>
    <w:rsid w:val="00544B54"/>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544B54"/>
    <w:rPr>
      <w:color w:val="0000FF"/>
      <w:u w:val="single"/>
    </w:rPr>
  </w:style>
  <w:style w:type="paragraph" w:customStyle="1" w:styleId="xl22">
    <w:name w:val="xl22"/>
    <w:basedOn w:val="Normal"/>
    <w:rsid w:val="00544B54"/>
    <w:pP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NormalJUSTIFICADl">
    <w:name w:val="Normal + JUSTIFICADl"/>
    <w:basedOn w:val="Normal"/>
    <w:rsid w:val="00544B54"/>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544B54"/>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544B54"/>
    <w:pPr>
      <w:spacing w:after="0" w:line="240" w:lineRule="auto"/>
      <w:jc w:val="both"/>
    </w:pPr>
    <w:rPr>
      <w:rFonts w:ascii="Arial" w:eastAsia="Times New Roman" w:hAnsi="Arial"/>
      <w:sz w:val="24"/>
      <w:szCs w:val="20"/>
      <w:lang w:val="es-ES_tradnl" w:eastAsia="es-ES"/>
    </w:rPr>
  </w:style>
  <w:style w:type="character" w:styleId="Refdecomentario">
    <w:name w:val="annotation reference"/>
    <w:basedOn w:val="Fuentedeprrafopredeter"/>
    <w:uiPriority w:val="99"/>
    <w:unhideWhenUsed/>
    <w:rsid w:val="00544B54"/>
    <w:rPr>
      <w:sz w:val="16"/>
      <w:szCs w:val="16"/>
    </w:rPr>
  </w:style>
  <w:style w:type="paragraph" w:styleId="Asuntodelcomentario">
    <w:name w:val="annotation subject"/>
    <w:basedOn w:val="Textocomentario"/>
    <w:next w:val="Textocomentario"/>
    <w:link w:val="AsuntodelcomentarioCar"/>
    <w:uiPriority w:val="99"/>
    <w:unhideWhenUsed/>
    <w:rsid w:val="00544B54"/>
    <w:pPr>
      <w:widowControl/>
      <w:jc w:val="left"/>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rsid w:val="00544B54"/>
    <w:rPr>
      <w:rFonts w:ascii="Times New Roman" w:eastAsia="Times New Roman" w:hAnsi="Times New Roman" w:cs="Times New Roman"/>
      <w:b/>
      <w:bCs/>
      <w:sz w:val="20"/>
      <w:szCs w:val="20"/>
      <w:lang w:val="es-ES" w:eastAsia="es-ES"/>
    </w:rPr>
  </w:style>
  <w:style w:type="paragraph" w:customStyle="1" w:styleId="Fuentedeprrafopredeter1">
    <w:name w:val="Fuente de párrafo predeter.1"/>
    <w:next w:val="Normal"/>
    <w:rsid w:val="00544B54"/>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544B54"/>
    <w:rPr>
      <w:rFonts w:ascii="Helvetica" w:hAnsi="Helvetica"/>
      <w:sz w:val="28"/>
      <w:lang w:val="es-ES_tradnl" w:eastAsia="es-ES" w:bidi="ar-SA"/>
    </w:rPr>
  </w:style>
  <w:style w:type="paragraph" w:customStyle="1" w:styleId="Fuentedeprrafopredeter2">
    <w:name w:val="Fuente de párrafo predeter.2"/>
    <w:next w:val="Normal"/>
    <w:rsid w:val="00544B54"/>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544B54"/>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544B54"/>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44B54"/>
    <w:rPr>
      <w:rFonts w:ascii="Courier New" w:eastAsia="Times New Roman" w:hAnsi="Courier New" w:cs="Courier New"/>
      <w:sz w:val="20"/>
      <w:szCs w:val="20"/>
      <w:lang w:val="es-ES" w:eastAsia="es-ES"/>
    </w:rPr>
  </w:style>
  <w:style w:type="paragraph" w:customStyle="1" w:styleId="xl31">
    <w:name w:val="xl31"/>
    <w:basedOn w:val="Normal"/>
    <w:rsid w:val="00544B54"/>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24">
    <w:name w:val="xl24"/>
    <w:basedOn w:val="Normal"/>
    <w:rsid w:val="00544B54"/>
    <w:pPr>
      <w:spacing w:before="100" w:beforeAutospacing="1" w:after="100" w:afterAutospacing="1" w:line="240" w:lineRule="auto"/>
      <w:jc w:val="center"/>
    </w:pPr>
    <w:rPr>
      <w:rFonts w:ascii="Arial Unicode MS" w:eastAsia="Arial Unicode MS" w:hAnsi="Arial Unicode MS" w:cs="Arial Unicode MS"/>
      <w:sz w:val="24"/>
      <w:szCs w:val="24"/>
      <w:lang w:eastAsia="es-ES"/>
    </w:rPr>
  </w:style>
  <w:style w:type="paragraph" w:customStyle="1" w:styleId="articulo">
    <w:name w:val="articulo"/>
    <w:basedOn w:val="Normal"/>
    <w:rsid w:val="00544B54"/>
    <w:pPr>
      <w:spacing w:after="0" w:line="240" w:lineRule="auto"/>
      <w:jc w:val="both"/>
    </w:pPr>
    <w:rPr>
      <w:rFonts w:ascii="Arial" w:eastAsia="Times New Roman" w:hAnsi="Arial"/>
      <w:sz w:val="24"/>
      <w:szCs w:val="20"/>
      <w:lang w:val="es-ES_tradnl" w:eastAsia="es-ES"/>
    </w:rPr>
  </w:style>
  <w:style w:type="paragraph" w:customStyle="1" w:styleId="fraccion">
    <w:name w:val="fraccion"/>
    <w:basedOn w:val="Normal"/>
    <w:rsid w:val="00544B54"/>
    <w:pPr>
      <w:tabs>
        <w:tab w:val="left" w:pos="1276"/>
      </w:tabs>
      <w:spacing w:after="0" w:line="240" w:lineRule="auto"/>
      <w:ind w:left="1134" w:hanging="567"/>
      <w:jc w:val="both"/>
    </w:pPr>
    <w:rPr>
      <w:rFonts w:ascii="Arial" w:eastAsia="Times New Roman" w:hAnsi="Arial"/>
      <w:sz w:val="24"/>
      <w:szCs w:val="20"/>
      <w:lang w:val="es-ES_tradnl" w:eastAsia="es-ES"/>
    </w:rPr>
  </w:style>
  <w:style w:type="paragraph" w:styleId="Mapadeldocumento">
    <w:name w:val="Document Map"/>
    <w:basedOn w:val="Normal"/>
    <w:link w:val="MapadeldocumentoCar"/>
    <w:rsid w:val="00544B54"/>
    <w:pPr>
      <w:shd w:val="clear" w:color="auto" w:fill="000080"/>
      <w:spacing w:after="0" w:line="240" w:lineRule="auto"/>
      <w:jc w:val="both"/>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rsid w:val="00544B54"/>
    <w:rPr>
      <w:rFonts w:ascii="Tahoma" w:eastAsia="Times New Roman" w:hAnsi="Tahoma" w:cs="Tahoma"/>
      <w:sz w:val="20"/>
      <w:szCs w:val="20"/>
      <w:shd w:val="clear" w:color="auto" w:fill="000080"/>
      <w:lang w:val="es-ES_tradnl" w:eastAsia="es-ES"/>
    </w:rPr>
  </w:style>
  <w:style w:type="paragraph" w:customStyle="1" w:styleId="987">
    <w:name w:val="987"/>
    <w:basedOn w:val="Normal"/>
    <w:rsid w:val="00544B54"/>
    <w:pPr>
      <w:spacing w:after="0" w:line="240" w:lineRule="auto"/>
      <w:jc w:val="right"/>
    </w:pPr>
    <w:rPr>
      <w:rFonts w:ascii="Helvetica" w:eastAsia="Times New Roman" w:hAnsi="Helvetica"/>
      <w:color w:val="000000"/>
      <w:sz w:val="24"/>
      <w:szCs w:val="20"/>
      <w:lang w:val="es-ES_tradnl" w:eastAsia="es-ES"/>
    </w:rPr>
  </w:style>
  <w:style w:type="paragraph" w:customStyle="1" w:styleId="CM34">
    <w:name w:val="CM34"/>
    <w:basedOn w:val="Normal"/>
    <w:next w:val="Normal"/>
    <w:uiPriority w:val="99"/>
    <w:rsid w:val="00544B54"/>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M35">
    <w:name w:val="CM35"/>
    <w:basedOn w:val="Normal"/>
    <w:next w:val="Normal"/>
    <w:uiPriority w:val="99"/>
    <w:rsid w:val="00544B54"/>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styleId="Refdenotaalpie">
    <w:name w:val="footnote reference"/>
    <w:basedOn w:val="Fuentedeprrafopredeter"/>
    <w:unhideWhenUsed/>
    <w:rsid w:val="00544B54"/>
    <w:rPr>
      <w:vertAlign w:val="superscript"/>
    </w:rPr>
  </w:style>
  <w:style w:type="character" w:customStyle="1" w:styleId="apple-converted-space">
    <w:name w:val="apple-converted-space"/>
    <w:basedOn w:val="Fuentedeprrafopredeter"/>
    <w:rsid w:val="00544B54"/>
  </w:style>
  <w:style w:type="paragraph" w:customStyle="1" w:styleId="ecxmsonormal">
    <w:name w:val="ecxmsonormal"/>
    <w:basedOn w:val="Normal"/>
    <w:rsid w:val="00124215"/>
    <w:pPr>
      <w:spacing w:after="324"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7EE0-AD6A-4033-89B6-9FABE89D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100</Pages>
  <Words>24062</Words>
  <Characters>132347</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 8</dc:creator>
  <cp:lastModifiedBy>Operador</cp:lastModifiedBy>
  <cp:revision>68</cp:revision>
  <cp:lastPrinted>2016-01-21T17:56:00Z</cp:lastPrinted>
  <dcterms:created xsi:type="dcterms:W3CDTF">2015-04-14T23:26:00Z</dcterms:created>
  <dcterms:modified xsi:type="dcterms:W3CDTF">2017-03-02T19:17:00Z</dcterms:modified>
</cp:coreProperties>
</file>