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99337" w14:textId="77777777" w:rsidR="00B542C0" w:rsidRPr="00D67FFE" w:rsidRDefault="000F604A" w:rsidP="006F2DEE">
      <w:pPr>
        <w:pStyle w:val="Ttulo1"/>
        <w:spacing w:before="0"/>
        <w:ind w:left="0"/>
        <w:jc w:val="both"/>
        <w:rPr>
          <w:rFonts w:ascii="Arial" w:hAnsi="Arial" w:cs="Arial"/>
          <w:b w:val="0"/>
          <w:bCs w:val="0"/>
          <w:sz w:val="24"/>
          <w:szCs w:val="24"/>
        </w:rPr>
      </w:pPr>
      <w:r w:rsidRPr="00D67FFE">
        <w:rPr>
          <w:rFonts w:ascii="Arial" w:hAnsi="Arial" w:cs="Arial"/>
          <w:w w:val="105"/>
          <w:sz w:val="24"/>
          <w:szCs w:val="24"/>
        </w:rPr>
        <w:t>HONORABLE</w:t>
      </w:r>
      <w:r w:rsidRPr="00D67FFE">
        <w:rPr>
          <w:rFonts w:ascii="Arial" w:hAnsi="Arial" w:cs="Arial"/>
          <w:spacing w:val="-13"/>
          <w:w w:val="105"/>
          <w:sz w:val="24"/>
          <w:szCs w:val="24"/>
        </w:rPr>
        <w:t xml:space="preserve"> </w:t>
      </w:r>
      <w:r w:rsidRPr="00D67FFE">
        <w:rPr>
          <w:rFonts w:ascii="Arial" w:hAnsi="Arial" w:cs="Arial"/>
          <w:w w:val="105"/>
          <w:sz w:val="24"/>
          <w:szCs w:val="24"/>
        </w:rPr>
        <w:t>ASAMBLEA:</w:t>
      </w:r>
    </w:p>
    <w:p w14:paraId="7E318962" w14:textId="77777777" w:rsidR="00B542C0" w:rsidRDefault="00B542C0">
      <w:pPr>
        <w:rPr>
          <w:rFonts w:ascii="Arial" w:eastAsia="Century Gothic Bold" w:hAnsi="Arial" w:cs="Arial"/>
          <w:b/>
          <w:bCs/>
          <w:sz w:val="24"/>
          <w:szCs w:val="24"/>
        </w:rPr>
      </w:pPr>
    </w:p>
    <w:p w14:paraId="5748005B" w14:textId="77777777" w:rsidR="0015103C" w:rsidRPr="00D67FFE" w:rsidRDefault="0015103C">
      <w:pPr>
        <w:rPr>
          <w:rFonts w:ascii="Arial" w:eastAsia="Century Gothic Bold" w:hAnsi="Arial" w:cs="Arial"/>
          <w:b/>
          <w:bCs/>
          <w:sz w:val="24"/>
          <w:szCs w:val="24"/>
        </w:rPr>
      </w:pPr>
    </w:p>
    <w:p w14:paraId="4D705DBA" w14:textId="77777777" w:rsidR="00B542C0" w:rsidRPr="00D67FFE" w:rsidRDefault="00B542C0">
      <w:pPr>
        <w:spacing w:before="2"/>
        <w:rPr>
          <w:rFonts w:ascii="Arial" w:eastAsia="Century Gothic Bold" w:hAnsi="Arial" w:cs="Arial"/>
          <w:b/>
          <w:bCs/>
          <w:sz w:val="24"/>
          <w:szCs w:val="24"/>
        </w:rPr>
      </w:pPr>
    </w:p>
    <w:p w14:paraId="6AC87C6A" w14:textId="06913905" w:rsidR="00854CAF" w:rsidRPr="00D67FFE" w:rsidRDefault="000F604A" w:rsidP="0015103C">
      <w:pPr>
        <w:widowControl/>
        <w:autoSpaceDE w:val="0"/>
        <w:autoSpaceDN w:val="0"/>
        <w:adjustRightInd w:val="0"/>
        <w:spacing w:line="360" w:lineRule="auto"/>
        <w:ind w:firstLine="720"/>
        <w:jc w:val="both"/>
        <w:rPr>
          <w:rFonts w:ascii="Arial" w:hAnsi="Arial" w:cs="Arial"/>
          <w:b/>
          <w:w w:val="105"/>
          <w:sz w:val="24"/>
          <w:szCs w:val="24"/>
        </w:rPr>
      </w:pPr>
      <w:r w:rsidRPr="00D67FFE">
        <w:rPr>
          <w:rFonts w:ascii="Arial" w:hAnsi="Arial" w:cs="Arial"/>
          <w:w w:val="105"/>
          <w:sz w:val="24"/>
          <w:szCs w:val="24"/>
        </w:rPr>
        <w:t>A la</w:t>
      </w:r>
      <w:r w:rsidR="00422062" w:rsidRPr="00D67FFE">
        <w:rPr>
          <w:rFonts w:ascii="Arial" w:hAnsi="Arial" w:cs="Arial"/>
          <w:w w:val="105"/>
          <w:sz w:val="24"/>
          <w:szCs w:val="24"/>
        </w:rPr>
        <w:t xml:space="preserve"> </w:t>
      </w:r>
      <w:r w:rsidR="00FE7F8F" w:rsidRPr="00D67FFE">
        <w:rPr>
          <w:rFonts w:ascii="Arial" w:hAnsi="Arial" w:cs="Arial"/>
          <w:b/>
          <w:w w:val="105"/>
          <w:sz w:val="24"/>
          <w:szCs w:val="24"/>
        </w:rPr>
        <w:t>Comisión</w:t>
      </w:r>
      <w:r w:rsidR="00422062" w:rsidRPr="00D67FFE">
        <w:rPr>
          <w:rFonts w:ascii="Arial" w:hAnsi="Arial" w:cs="Arial"/>
          <w:b/>
          <w:w w:val="105"/>
          <w:sz w:val="24"/>
          <w:szCs w:val="24"/>
        </w:rPr>
        <w:t xml:space="preserve"> de</w:t>
      </w:r>
      <w:r w:rsidR="00DE5AC5" w:rsidRPr="00D67FFE">
        <w:rPr>
          <w:rFonts w:ascii="Arial" w:hAnsi="Arial" w:cs="Arial"/>
          <w:b/>
          <w:w w:val="105"/>
          <w:sz w:val="24"/>
          <w:szCs w:val="24"/>
        </w:rPr>
        <w:t xml:space="preserve"> Desarrollo Sustentable </w:t>
      </w:r>
      <w:r w:rsidRPr="00D67FFE">
        <w:rPr>
          <w:rFonts w:ascii="Arial" w:hAnsi="Arial" w:cs="Arial"/>
          <w:w w:val="105"/>
          <w:sz w:val="24"/>
          <w:szCs w:val="24"/>
        </w:rPr>
        <w:t>le</w:t>
      </w:r>
      <w:r w:rsidR="004B3F37" w:rsidRPr="00D67FFE">
        <w:rPr>
          <w:rFonts w:ascii="Arial" w:hAnsi="Arial" w:cs="Arial"/>
          <w:w w:val="105"/>
          <w:sz w:val="24"/>
          <w:szCs w:val="24"/>
        </w:rPr>
        <w:t xml:space="preserve"> fue turnado</w:t>
      </w:r>
      <w:r w:rsidRPr="00D67FFE">
        <w:rPr>
          <w:rFonts w:ascii="Arial" w:hAnsi="Arial" w:cs="Arial"/>
          <w:w w:val="105"/>
          <w:sz w:val="24"/>
          <w:szCs w:val="24"/>
        </w:rPr>
        <w:t xml:space="preserve"> en fecha </w:t>
      </w:r>
      <w:r w:rsidR="008A4D0F" w:rsidRPr="00D67FFE">
        <w:rPr>
          <w:rFonts w:ascii="Arial" w:hAnsi="Arial" w:cs="Arial"/>
          <w:b/>
          <w:w w:val="105"/>
          <w:sz w:val="24"/>
          <w:szCs w:val="24"/>
        </w:rPr>
        <w:t>04</w:t>
      </w:r>
      <w:r w:rsidR="00165ACA" w:rsidRPr="00D67FFE">
        <w:rPr>
          <w:rFonts w:ascii="Arial" w:hAnsi="Arial" w:cs="Arial"/>
          <w:b/>
          <w:w w:val="105"/>
          <w:sz w:val="24"/>
          <w:szCs w:val="24"/>
        </w:rPr>
        <w:t xml:space="preserve"> </w:t>
      </w:r>
      <w:r w:rsidRPr="00D67FFE">
        <w:rPr>
          <w:rFonts w:ascii="Arial" w:hAnsi="Arial" w:cs="Arial"/>
          <w:b/>
          <w:w w:val="105"/>
          <w:sz w:val="24"/>
          <w:szCs w:val="24"/>
        </w:rPr>
        <w:t xml:space="preserve">de </w:t>
      </w:r>
      <w:r w:rsidR="00165ACA" w:rsidRPr="00D67FFE">
        <w:rPr>
          <w:rFonts w:ascii="Arial" w:hAnsi="Arial" w:cs="Arial"/>
          <w:b/>
          <w:w w:val="105"/>
          <w:sz w:val="24"/>
          <w:szCs w:val="24"/>
        </w:rPr>
        <w:t>abril de 2016</w:t>
      </w:r>
      <w:r w:rsidRPr="00D67FFE">
        <w:rPr>
          <w:rFonts w:ascii="Arial" w:hAnsi="Arial" w:cs="Arial"/>
          <w:b/>
          <w:w w:val="105"/>
          <w:sz w:val="24"/>
          <w:szCs w:val="24"/>
        </w:rPr>
        <w:t xml:space="preserve">, </w:t>
      </w:r>
      <w:r w:rsidRPr="00D67FFE">
        <w:rPr>
          <w:rFonts w:ascii="Arial" w:hAnsi="Arial" w:cs="Arial"/>
          <w:w w:val="105"/>
          <w:sz w:val="24"/>
          <w:szCs w:val="24"/>
        </w:rPr>
        <w:t>para su estudio y dictamen, el expediente</w:t>
      </w:r>
      <w:r w:rsidR="004B3F37" w:rsidRPr="00D67FFE">
        <w:rPr>
          <w:rFonts w:ascii="Arial" w:hAnsi="Arial" w:cs="Arial"/>
          <w:w w:val="105"/>
          <w:sz w:val="24"/>
          <w:szCs w:val="24"/>
        </w:rPr>
        <w:t xml:space="preserve"> legislativo </w:t>
      </w:r>
      <w:r w:rsidR="00FB03D1" w:rsidRPr="00D67FFE">
        <w:rPr>
          <w:rFonts w:ascii="Arial" w:hAnsi="Arial" w:cs="Arial"/>
          <w:w w:val="105"/>
          <w:sz w:val="24"/>
          <w:szCs w:val="24"/>
        </w:rPr>
        <w:t>Núm.</w:t>
      </w:r>
      <w:r w:rsidRPr="00D67FFE">
        <w:rPr>
          <w:rFonts w:ascii="Arial" w:hAnsi="Arial" w:cs="Arial"/>
          <w:w w:val="105"/>
          <w:sz w:val="24"/>
          <w:szCs w:val="24"/>
        </w:rPr>
        <w:t xml:space="preserve"> </w:t>
      </w:r>
      <w:r w:rsidR="008A4D0F" w:rsidRPr="00D67FFE">
        <w:rPr>
          <w:rFonts w:ascii="Arial" w:hAnsi="Arial" w:cs="Arial"/>
          <w:b/>
          <w:w w:val="105"/>
          <w:sz w:val="24"/>
          <w:szCs w:val="24"/>
        </w:rPr>
        <w:t>10001</w:t>
      </w:r>
      <w:r w:rsidR="00165ACA" w:rsidRPr="00D67FFE">
        <w:rPr>
          <w:rFonts w:ascii="Arial" w:hAnsi="Arial" w:cs="Arial"/>
          <w:b/>
          <w:w w:val="105"/>
          <w:sz w:val="24"/>
          <w:szCs w:val="24"/>
        </w:rPr>
        <w:t>/LXXIV</w:t>
      </w:r>
      <w:r w:rsidRPr="00D67FFE">
        <w:rPr>
          <w:rFonts w:ascii="Arial" w:hAnsi="Arial" w:cs="Arial"/>
          <w:w w:val="105"/>
          <w:sz w:val="24"/>
          <w:szCs w:val="24"/>
        </w:rPr>
        <w:t>, formado con moti</w:t>
      </w:r>
      <w:r w:rsidR="00854CAF" w:rsidRPr="00D67FFE">
        <w:rPr>
          <w:rFonts w:ascii="Arial" w:hAnsi="Arial" w:cs="Arial"/>
          <w:w w:val="105"/>
          <w:sz w:val="24"/>
          <w:szCs w:val="24"/>
        </w:rPr>
        <w:t xml:space="preserve">vo del escrito presentado por </w:t>
      </w:r>
      <w:r w:rsidR="00D67FFE" w:rsidRPr="00D67FFE">
        <w:rPr>
          <w:rFonts w:ascii="Arial" w:hAnsi="Arial" w:cs="Arial"/>
          <w:w w:val="105"/>
          <w:sz w:val="24"/>
          <w:szCs w:val="24"/>
        </w:rPr>
        <w:t>la</w:t>
      </w:r>
      <w:r w:rsidR="00854CAF" w:rsidRPr="00D67FFE">
        <w:rPr>
          <w:rFonts w:ascii="Arial" w:hAnsi="Arial" w:cs="Arial"/>
          <w:w w:val="105"/>
          <w:sz w:val="24"/>
          <w:szCs w:val="24"/>
        </w:rPr>
        <w:t xml:space="preserve"> </w:t>
      </w:r>
      <w:r w:rsidR="008A4D0F" w:rsidRPr="00D67FFE">
        <w:rPr>
          <w:rFonts w:ascii="Arial" w:hAnsi="Arial" w:cs="Arial"/>
          <w:b/>
          <w:w w:val="105"/>
          <w:sz w:val="24"/>
          <w:szCs w:val="24"/>
        </w:rPr>
        <w:t>DIP. EVA MARGARITA GOMEZ TAMEZ</w:t>
      </w:r>
      <w:r w:rsidRPr="00D67FFE">
        <w:rPr>
          <w:rFonts w:ascii="Arial" w:hAnsi="Arial" w:cs="Arial"/>
          <w:b/>
          <w:w w:val="105"/>
          <w:sz w:val="24"/>
          <w:szCs w:val="24"/>
        </w:rPr>
        <w:t>,</w:t>
      </w:r>
      <w:r w:rsidRPr="00D67FFE">
        <w:rPr>
          <w:rFonts w:ascii="Arial" w:hAnsi="Arial" w:cs="Arial"/>
          <w:w w:val="105"/>
          <w:sz w:val="24"/>
          <w:szCs w:val="24"/>
        </w:rPr>
        <w:t xml:space="preserve"> </w:t>
      </w:r>
      <w:r w:rsidR="00D67FFE" w:rsidRPr="00D67FFE">
        <w:rPr>
          <w:rFonts w:ascii="Arial" w:hAnsi="Arial" w:cs="Arial"/>
          <w:w w:val="105"/>
          <w:sz w:val="24"/>
          <w:szCs w:val="24"/>
        </w:rPr>
        <w:t xml:space="preserve">Integrante del Grupo Legislativo del Partido Acción Nacional, </w:t>
      </w:r>
      <w:r w:rsidRPr="00D67FFE">
        <w:rPr>
          <w:rFonts w:ascii="Arial" w:hAnsi="Arial" w:cs="Arial"/>
          <w:w w:val="105"/>
          <w:sz w:val="24"/>
          <w:szCs w:val="24"/>
        </w:rPr>
        <w:t xml:space="preserve">mediante el cual </w:t>
      </w:r>
      <w:r w:rsidR="00854CAF" w:rsidRPr="00D67FFE">
        <w:rPr>
          <w:rFonts w:ascii="Arial" w:hAnsi="Arial" w:cs="Arial"/>
          <w:b/>
          <w:w w:val="105"/>
          <w:sz w:val="24"/>
          <w:szCs w:val="24"/>
        </w:rPr>
        <w:t>solicita</w:t>
      </w:r>
      <w:r w:rsidR="008A4D0F" w:rsidRPr="00D67FFE">
        <w:rPr>
          <w:rFonts w:ascii="Arial" w:hAnsi="Arial" w:cs="Arial"/>
          <w:b/>
          <w:w w:val="105"/>
          <w:sz w:val="24"/>
          <w:szCs w:val="24"/>
        </w:rPr>
        <w:t xml:space="preserve"> a la Comisión de Desarrollo Sustentable intervenga realizando una investigación en la utilización de cañones granífugos a través de mesas de trabajo o hacerse llegar de los elementos necesarios a fin de evaluar si la utilización de los mismos son viables o no y si tiene consecuencias secundarias al medio ambiente y mantenimiento de ecosistemas y en su caso se plantee una solución definitiva, basada en los resultados obtenidos</w:t>
      </w:r>
      <w:r w:rsidR="00854CAF" w:rsidRPr="00D67FFE">
        <w:rPr>
          <w:rFonts w:ascii="Arial" w:hAnsi="Arial" w:cs="Arial"/>
          <w:b/>
          <w:w w:val="105"/>
          <w:sz w:val="24"/>
          <w:szCs w:val="24"/>
        </w:rPr>
        <w:t>.</w:t>
      </w:r>
    </w:p>
    <w:p w14:paraId="004281EC" w14:textId="77777777" w:rsidR="0015103C" w:rsidRPr="00D67FFE" w:rsidRDefault="0015103C" w:rsidP="0015103C">
      <w:pPr>
        <w:spacing w:line="360" w:lineRule="auto"/>
        <w:ind w:right="107"/>
        <w:jc w:val="both"/>
        <w:rPr>
          <w:rFonts w:ascii="Arial" w:eastAsia="Century Gothic Bold" w:hAnsi="Arial" w:cs="Arial"/>
          <w:sz w:val="24"/>
          <w:szCs w:val="24"/>
        </w:rPr>
      </w:pPr>
    </w:p>
    <w:p w14:paraId="72B17F2B" w14:textId="5D6AA184" w:rsidR="004B3F37" w:rsidRDefault="004B3F37" w:rsidP="0015103C">
      <w:pPr>
        <w:spacing w:line="360" w:lineRule="auto"/>
        <w:ind w:right="107" w:firstLine="720"/>
        <w:jc w:val="both"/>
        <w:rPr>
          <w:rFonts w:ascii="Arial" w:eastAsia="Century Gothic Bold" w:hAnsi="Arial" w:cs="Arial"/>
          <w:sz w:val="24"/>
          <w:szCs w:val="24"/>
        </w:rPr>
      </w:pPr>
      <w:r w:rsidRPr="00D67FFE">
        <w:rPr>
          <w:rFonts w:ascii="Arial" w:eastAsia="Century Gothic Bold" w:hAnsi="Arial" w:cs="Arial"/>
          <w:sz w:val="24"/>
          <w:szCs w:val="24"/>
        </w:rPr>
        <w:t>Con el fin de ver proveído el requisito fundamental d</w:t>
      </w:r>
      <w:r w:rsidR="00854CAF" w:rsidRPr="00D67FFE">
        <w:rPr>
          <w:rFonts w:ascii="Arial" w:eastAsia="Century Gothic Bold" w:hAnsi="Arial" w:cs="Arial"/>
          <w:sz w:val="24"/>
          <w:szCs w:val="24"/>
        </w:rPr>
        <w:t xml:space="preserve">e dar vista al contenido de la solicitud </w:t>
      </w:r>
      <w:r w:rsidRPr="00D67FFE">
        <w:rPr>
          <w:rFonts w:ascii="Arial" w:eastAsia="Century Gothic Bold" w:hAnsi="Arial" w:cs="Arial"/>
          <w:sz w:val="24"/>
          <w:szCs w:val="24"/>
        </w:rPr>
        <w:t>citada y de conformidad con lo establecido en el artículo 47 inciso b) del Reglamento para el Gobierno Interior del Congreso del Estado de Nuevo León, quienes integramos la</w:t>
      </w:r>
      <w:r w:rsidR="00FE7F8F" w:rsidRPr="00D67FFE">
        <w:rPr>
          <w:rFonts w:ascii="Arial" w:eastAsia="Century Gothic Bold" w:hAnsi="Arial" w:cs="Arial"/>
          <w:sz w:val="24"/>
          <w:szCs w:val="24"/>
        </w:rPr>
        <w:t xml:space="preserve"> Comisión</w:t>
      </w:r>
      <w:r w:rsidRPr="00D67FFE">
        <w:rPr>
          <w:rFonts w:ascii="Arial" w:eastAsia="Century Gothic Bold" w:hAnsi="Arial" w:cs="Arial"/>
          <w:sz w:val="24"/>
          <w:szCs w:val="24"/>
        </w:rPr>
        <w:t xml:space="preserve"> de Dictamen Legislativo que sustenta el presente documento, consignamos ante el pleno los siguientes:</w:t>
      </w:r>
    </w:p>
    <w:p w14:paraId="4BAACA85" w14:textId="77777777" w:rsidR="00BF2683" w:rsidRDefault="00BF2683" w:rsidP="0015103C">
      <w:pPr>
        <w:spacing w:line="360" w:lineRule="auto"/>
        <w:ind w:right="107" w:firstLine="720"/>
        <w:jc w:val="both"/>
        <w:rPr>
          <w:rFonts w:ascii="Arial" w:eastAsia="Century Gothic Bold" w:hAnsi="Arial" w:cs="Arial"/>
          <w:sz w:val="24"/>
          <w:szCs w:val="24"/>
        </w:rPr>
      </w:pPr>
    </w:p>
    <w:p w14:paraId="127EEC91" w14:textId="77777777" w:rsidR="0015103C" w:rsidRPr="00D67FFE" w:rsidRDefault="0015103C" w:rsidP="0015103C">
      <w:pPr>
        <w:spacing w:line="360" w:lineRule="auto"/>
        <w:ind w:right="107" w:firstLine="720"/>
        <w:jc w:val="both"/>
        <w:rPr>
          <w:rFonts w:ascii="Arial" w:eastAsia="Century Gothic Bold" w:hAnsi="Arial" w:cs="Arial"/>
          <w:sz w:val="24"/>
          <w:szCs w:val="24"/>
        </w:rPr>
      </w:pPr>
    </w:p>
    <w:p w14:paraId="1E688BAF" w14:textId="77777777" w:rsidR="00B542C0" w:rsidRPr="00D67FFE" w:rsidRDefault="00B542C0" w:rsidP="0015103C">
      <w:pPr>
        <w:spacing w:line="360" w:lineRule="auto"/>
        <w:rPr>
          <w:rFonts w:ascii="Arial" w:eastAsia="Century Gothic Bold" w:hAnsi="Arial" w:cs="Arial"/>
          <w:b/>
          <w:bCs/>
          <w:sz w:val="24"/>
          <w:szCs w:val="24"/>
        </w:rPr>
      </w:pPr>
    </w:p>
    <w:p w14:paraId="2BC3842E" w14:textId="77777777" w:rsidR="00B542C0" w:rsidRPr="00D67FFE" w:rsidRDefault="000F604A" w:rsidP="0015103C">
      <w:pPr>
        <w:pStyle w:val="Ttulo1"/>
        <w:spacing w:before="137" w:line="360" w:lineRule="auto"/>
        <w:ind w:left="0"/>
        <w:jc w:val="both"/>
        <w:rPr>
          <w:rFonts w:ascii="Arial" w:hAnsi="Arial" w:cs="Arial"/>
          <w:w w:val="105"/>
          <w:sz w:val="24"/>
          <w:szCs w:val="24"/>
        </w:rPr>
      </w:pPr>
      <w:r w:rsidRPr="00D67FFE">
        <w:rPr>
          <w:rFonts w:ascii="Arial" w:hAnsi="Arial" w:cs="Arial"/>
          <w:w w:val="105"/>
          <w:sz w:val="24"/>
          <w:szCs w:val="24"/>
        </w:rPr>
        <w:lastRenderedPageBreak/>
        <w:t>ANTECEDENTES:</w:t>
      </w:r>
    </w:p>
    <w:p w14:paraId="06B296C1" w14:textId="77777777" w:rsidR="00436020" w:rsidRPr="00D67FFE" w:rsidRDefault="00436020" w:rsidP="0015103C">
      <w:pPr>
        <w:pStyle w:val="Ttulo1"/>
        <w:spacing w:before="137" w:line="360" w:lineRule="auto"/>
        <w:ind w:left="0"/>
        <w:jc w:val="both"/>
        <w:rPr>
          <w:rFonts w:ascii="Arial" w:hAnsi="Arial" w:cs="Arial"/>
          <w:b w:val="0"/>
          <w:bCs w:val="0"/>
          <w:sz w:val="24"/>
          <w:szCs w:val="24"/>
        </w:rPr>
      </w:pPr>
    </w:p>
    <w:p w14:paraId="0DBECE22" w14:textId="5246D48C" w:rsidR="008A4D0F" w:rsidRPr="00D67FFE" w:rsidRDefault="008A4D0F" w:rsidP="0015103C">
      <w:pPr>
        <w:spacing w:before="240" w:after="240" w:line="360" w:lineRule="auto"/>
        <w:ind w:right="141" w:firstLine="720"/>
        <w:jc w:val="both"/>
        <w:rPr>
          <w:rFonts w:ascii="Arial" w:hAnsi="Arial" w:cs="Arial"/>
          <w:sz w:val="26"/>
          <w:szCs w:val="26"/>
          <w:lang w:val="es-ES_tradnl"/>
        </w:rPr>
      </w:pPr>
      <w:r w:rsidRPr="00D67FFE">
        <w:rPr>
          <w:rFonts w:ascii="Arial" w:hAnsi="Arial" w:cs="Arial"/>
          <w:sz w:val="26"/>
          <w:szCs w:val="26"/>
          <w:lang w:val="es-ES_tradnl"/>
        </w:rPr>
        <w:t xml:space="preserve">En fecha 04 de abril del año 2016, la promovente </w:t>
      </w:r>
      <w:r w:rsidR="00995C27" w:rsidRPr="00D67FFE">
        <w:rPr>
          <w:rFonts w:ascii="Arial" w:hAnsi="Arial" w:cs="Arial"/>
          <w:sz w:val="26"/>
          <w:szCs w:val="26"/>
          <w:lang w:val="es-ES_tradnl"/>
        </w:rPr>
        <w:t>m</w:t>
      </w:r>
      <w:r w:rsidR="00165ACA" w:rsidRPr="00D67FFE">
        <w:rPr>
          <w:rFonts w:ascii="Arial" w:hAnsi="Arial" w:cs="Arial"/>
          <w:sz w:val="26"/>
          <w:szCs w:val="26"/>
          <w:lang w:val="es-ES_tradnl"/>
        </w:rPr>
        <w:t>anifiesta</w:t>
      </w:r>
      <w:r w:rsidRPr="00D67FFE">
        <w:rPr>
          <w:rFonts w:ascii="Arial" w:hAnsi="Arial" w:cs="Arial"/>
          <w:sz w:val="26"/>
          <w:szCs w:val="26"/>
          <w:lang w:val="es-ES_tradnl"/>
        </w:rPr>
        <w:t xml:space="preserve"> que a solicitud de habitantes del municipio de Gral. </w:t>
      </w:r>
      <w:r w:rsidR="00435C36" w:rsidRPr="00D67FFE">
        <w:rPr>
          <w:rFonts w:ascii="Arial" w:hAnsi="Arial" w:cs="Arial"/>
          <w:sz w:val="26"/>
          <w:szCs w:val="26"/>
          <w:lang w:val="es-ES_tradnl"/>
        </w:rPr>
        <w:t>Terán</w:t>
      </w:r>
      <w:r w:rsidRPr="00D67FFE">
        <w:rPr>
          <w:rFonts w:ascii="Arial" w:hAnsi="Arial" w:cs="Arial"/>
          <w:sz w:val="26"/>
          <w:szCs w:val="26"/>
          <w:lang w:val="es-ES_tradnl"/>
        </w:rPr>
        <w:t xml:space="preserve">, </w:t>
      </w:r>
      <w:r w:rsidR="001176A9" w:rsidRPr="00D67FFE">
        <w:rPr>
          <w:rFonts w:ascii="Arial" w:hAnsi="Arial" w:cs="Arial"/>
          <w:sz w:val="26"/>
          <w:szCs w:val="26"/>
          <w:lang w:val="es-ES_tradnl"/>
        </w:rPr>
        <w:t>quienes</w:t>
      </w:r>
      <w:r w:rsidRPr="00D67FFE">
        <w:rPr>
          <w:rFonts w:ascii="Arial" w:hAnsi="Arial" w:cs="Arial"/>
          <w:sz w:val="26"/>
          <w:szCs w:val="26"/>
          <w:lang w:val="es-ES_tradnl"/>
        </w:rPr>
        <w:t xml:space="preserve"> se han visto afectados por el uso de cañones granífugos cuya función es el ablandamiento o destrucción de granizo para que este no llegue a tierra.</w:t>
      </w:r>
    </w:p>
    <w:p w14:paraId="4E28798C" w14:textId="5073B8CD" w:rsidR="008A4D0F" w:rsidRPr="00D67FFE" w:rsidRDefault="00435C36" w:rsidP="0015103C">
      <w:pPr>
        <w:spacing w:before="240" w:after="240" w:line="360" w:lineRule="auto"/>
        <w:ind w:right="141" w:firstLine="720"/>
        <w:jc w:val="both"/>
        <w:rPr>
          <w:rFonts w:ascii="Arial" w:hAnsi="Arial" w:cs="Arial"/>
          <w:sz w:val="26"/>
          <w:szCs w:val="26"/>
          <w:lang w:val="es-ES_tradnl"/>
        </w:rPr>
      </w:pPr>
      <w:r w:rsidRPr="00D67FFE">
        <w:rPr>
          <w:rFonts w:ascii="Arial" w:hAnsi="Arial" w:cs="Arial"/>
          <w:sz w:val="26"/>
          <w:szCs w:val="26"/>
          <w:lang w:val="es-ES_tradnl"/>
        </w:rPr>
        <w:t>También comenta que la precipitación de granizo trae consigo afectaciones a las personas en sus bienes y a las cosechas, los habitantes de este municipio se quejan del uso indiscriminado de estos cañones que trae</w:t>
      </w:r>
      <w:r w:rsidR="001176A9" w:rsidRPr="00D67FFE">
        <w:rPr>
          <w:rFonts w:ascii="Arial" w:hAnsi="Arial" w:cs="Arial"/>
          <w:sz w:val="26"/>
          <w:szCs w:val="26"/>
          <w:lang w:val="es-ES_tradnl"/>
        </w:rPr>
        <w:t>n</w:t>
      </w:r>
      <w:r w:rsidRPr="00D67FFE">
        <w:rPr>
          <w:rFonts w:ascii="Arial" w:hAnsi="Arial" w:cs="Arial"/>
          <w:sz w:val="26"/>
          <w:szCs w:val="26"/>
          <w:lang w:val="es-ES_tradnl"/>
        </w:rPr>
        <w:t xml:space="preserve"> consigo </w:t>
      </w:r>
      <w:r w:rsidR="00055CE1" w:rsidRPr="00D67FFE">
        <w:rPr>
          <w:rFonts w:ascii="Arial" w:hAnsi="Arial" w:cs="Arial"/>
          <w:sz w:val="26"/>
          <w:szCs w:val="26"/>
          <w:lang w:val="es-ES_tradnl"/>
        </w:rPr>
        <w:t>más</w:t>
      </w:r>
      <w:r w:rsidRPr="00D67FFE">
        <w:rPr>
          <w:rFonts w:ascii="Arial" w:hAnsi="Arial" w:cs="Arial"/>
          <w:sz w:val="26"/>
          <w:szCs w:val="26"/>
          <w:lang w:val="es-ES_tradnl"/>
        </w:rPr>
        <w:t xml:space="preserve"> perjuicios que beneficios</w:t>
      </w:r>
      <w:r w:rsidR="00055CE1" w:rsidRPr="00D67FFE">
        <w:rPr>
          <w:rFonts w:ascii="Arial" w:hAnsi="Arial" w:cs="Arial"/>
          <w:sz w:val="26"/>
          <w:szCs w:val="26"/>
          <w:lang w:val="es-ES_tradnl"/>
        </w:rPr>
        <w:t>,</w:t>
      </w:r>
      <w:r w:rsidRPr="00D67FFE">
        <w:rPr>
          <w:rFonts w:ascii="Arial" w:hAnsi="Arial" w:cs="Arial"/>
          <w:sz w:val="26"/>
          <w:szCs w:val="26"/>
          <w:lang w:val="es-ES_tradnl"/>
        </w:rPr>
        <w:t xml:space="preserve"> ya </w:t>
      </w:r>
      <w:r w:rsidR="00055CE1" w:rsidRPr="00D67FFE">
        <w:rPr>
          <w:rFonts w:ascii="Arial" w:hAnsi="Arial" w:cs="Arial"/>
          <w:sz w:val="26"/>
          <w:szCs w:val="26"/>
          <w:lang w:val="es-ES_tradnl"/>
        </w:rPr>
        <w:t>que destruye</w:t>
      </w:r>
      <w:r w:rsidR="001176A9" w:rsidRPr="00D67FFE">
        <w:rPr>
          <w:rFonts w:ascii="Arial" w:hAnsi="Arial" w:cs="Arial"/>
          <w:sz w:val="26"/>
          <w:szCs w:val="26"/>
          <w:lang w:val="es-ES_tradnl"/>
        </w:rPr>
        <w:t>n</w:t>
      </w:r>
      <w:r w:rsidR="00055CE1" w:rsidRPr="00D67FFE">
        <w:rPr>
          <w:rFonts w:ascii="Arial" w:hAnsi="Arial" w:cs="Arial"/>
          <w:sz w:val="26"/>
          <w:szCs w:val="26"/>
          <w:lang w:val="es-ES_tradnl"/>
        </w:rPr>
        <w:t xml:space="preserve"> las nubes que se están formando y evita</w:t>
      </w:r>
      <w:r w:rsidR="001176A9" w:rsidRPr="00D67FFE">
        <w:rPr>
          <w:rFonts w:ascii="Arial" w:hAnsi="Arial" w:cs="Arial"/>
          <w:sz w:val="26"/>
          <w:szCs w:val="26"/>
          <w:lang w:val="es-ES_tradnl"/>
        </w:rPr>
        <w:t>n</w:t>
      </w:r>
      <w:r w:rsidR="00055CE1" w:rsidRPr="00D67FFE">
        <w:rPr>
          <w:rFonts w:ascii="Arial" w:hAnsi="Arial" w:cs="Arial"/>
          <w:sz w:val="26"/>
          <w:szCs w:val="26"/>
          <w:lang w:val="es-ES_tradnl"/>
        </w:rPr>
        <w:t xml:space="preserve"> la precipitación de lluvia en la zona, causando una sequía cada vez más severa y trae consigo una serie de perjuicios para las principales actividades económicas del municipio como lo son la ganadería, agricultura y citricultura, actividades en las cuales es indispensable la precipitación pluvial.</w:t>
      </w:r>
    </w:p>
    <w:p w14:paraId="7F8B4E07" w14:textId="709A723E" w:rsidR="00055CE1" w:rsidRDefault="000F09C4" w:rsidP="0015103C">
      <w:pPr>
        <w:spacing w:before="240" w:after="240" w:line="360" w:lineRule="auto"/>
        <w:ind w:right="141" w:firstLine="720"/>
        <w:jc w:val="both"/>
        <w:rPr>
          <w:rFonts w:ascii="Arial" w:hAnsi="Arial" w:cs="Arial"/>
          <w:sz w:val="26"/>
          <w:szCs w:val="26"/>
          <w:lang w:val="es-ES_tradnl"/>
        </w:rPr>
      </w:pPr>
      <w:r w:rsidRPr="00D67FFE">
        <w:rPr>
          <w:rFonts w:ascii="Arial" w:hAnsi="Arial" w:cs="Arial"/>
          <w:sz w:val="26"/>
          <w:szCs w:val="26"/>
          <w:lang w:val="es-ES_tradnl"/>
        </w:rPr>
        <w:t>Agrega que el uso de estos mecanismos, preocupa a los habitantes</w:t>
      </w:r>
      <w:r w:rsidR="001176A9" w:rsidRPr="00D67FFE">
        <w:rPr>
          <w:rFonts w:ascii="Arial" w:hAnsi="Arial" w:cs="Arial"/>
          <w:sz w:val="26"/>
          <w:szCs w:val="26"/>
          <w:lang w:val="es-ES_tradnl"/>
        </w:rPr>
        <w:t xml:space="preserve"> del municipio antes mencionado</w:t>
      </w:r>
      <w:r w:rsidRPr="00D67FFE">
        <w:rPr>
          <w:rFonts w:ascii="Arial" w:hAnsi="Arial" w:cs="Arial"/>
          <w:sz w:val="26"/>
          <w:szCs w:val="26"/>
          <w:lang w:val="es-ES_tradnl"/>
        </w:rPr>
        <w:t xml:space="preserve"> ya que son utilizados a altas horas de la noche, y esto perturba el sueño de los mismos, además de que los sonidos se pueden confundir con detonaciones de arma de fuego, causando pánico e histeria </w:t>
      </w:r>
      <w:r w:rsidR="001176A9" w:rsidRPr="00D67FFE">
        <w:rPr>
          <w:rFonts w:ascii="Arial" w:hAnsi="Arial" w:cs="Arial"/>
          <w:sz w:val="26"/>
          <w:szCs w:val="26"/>
          <w:lang w:val="es-ES_tradnl"/>
        </w:rPr>
        <w:t>entre las personas de la región</w:t>
      </w:r>
      <w:r w:rsidRPr="00D67FFE">
        <w:rPr>
          <w:rFonts w:ascii="Arial" w:hAnsi="Arial" w:cs="Arial"/>
          <w:sz w:val="26"/>
          <w:szCs w:val="26"/>
          <w:lang w:val="es-ES_tradnl"/>
        </w:rPr>
        <w:t>.</w:t>
      </w:r>
    </w:p>
    <w:p w14:paraId="005C58A1" w14:textId="7BB89866" w:rsidR="005A37C1" w:rsidRDefault="001A428C" w:rsidP="0015103C">
      <w:pPr>
        <w:spacing w:before="240" w:after="240" w:line="360" w:lineRule="auto"/>
        <w:ind w:right="141"/>
        <w:jc w:val="both"/>
        <w:rPr>
          <w:rFonts w:ascii="Arial" w:hAnsi="Arial" w:cs="Arial"/>
          <w:sz w:val="26"/>
          <w:szCs w:val="26"/>
          <w:lang w:val="es-ES_tradnl"/>
        </w:rPr>
      </w:pPr>
      <w:r>
        <w:rPr>
          <w:rFonts w:ascii="Arial" w:hAnsi="Arial" w:cs="Arial"/>
          <w:sz w:val="26"/>
          <w:szCs w:val="26"/>
          <w:lang w:val="es-ES_tradnl"/>
        </w:rPr>
        <w:lastRenderedPageBreak/>
        <w:tab/>
        <w:t xml:space="preserve">En fecha 05 de abril de 2016, se anexo a este expediente la solicitud diputada Eva Patricia Salazar Marroquín del Partido Revolucionario Institucional con el fin de realizar un atento y respetuoso exhorto  a la Secretaria de Desarrollo Sustentable, a fin de emita un informe detallo en el cual se </w:t>
      </w:r>
      <w:proofErr w:type="spellStart"/>
      <w:r>
        <w:rPr>
          <w:rFonts w:ascii="Arial" w:hAnsi="Arial" w:cs="Arial"/>
          <w:sz w:val="26"/>
          <w:szCs w:val="26"/>
          <w:lang w:val="es-ES_tradnl"/>
        </w:rPr>
        <w:t>de</w:t>
      </w:r>
      <w:proofErr w:type="spellEnd"/>
      <w:r>
        <w:rPr>
          <w:rFonts w:ascii="Arial" w:hAnsi="Arial" w:cs="Arial"/>
          <w:sz w:val="26"/>
          <w:szCs w:val="26"/>
          <w:lang w:val="es-ES_tradnl"/>
        </w:rPr>
        <w:t xml:space="preserve"> a conocer la factibilidad del uso de cañones antigranizo</w:t>
      </w:r>
      <w:r w:rsidR="005A37C1">
        <w:rPr>
          <w:rFonts w:ascii="Arial" w:hAnsi="Arial" w:cs="Arial"/>
          <w:sz w:val="26"/>
          <w:szCs w:val="26"/>
          <w:lang w:val="es-ES_tradnl"/>
        </w:rPr>
        <w:t xml:space="preserve">. Y en caso de comprobarse daño al medio ambiente, habitantes y cultivos, se evite su uso. También solicita se realice exhorto a la Secretaria de Agricultura, </w:t>
      </w:r>
      <w:r w:rsidR="00824E90">
        <w:rPr>
          <w:rFonts w:ascii="Arial" w:hAnsi="Arial" w:cs="Arial"/>
          <w:sz w:val="26"/>
          <w:szCs w:val="26"/>
          <w:lang w:val="es-ES_tradnl"/>
        </w:rPr>
        <w:t>Ganadería</w:t>
      </w:r>
      <w:r w:rsidR="005A37C1">
        <w:rPr>
          <w:rFonts w:ascii="Arial" w:hAnsi="Arial" w:cs="Arial"/>
          <w:sz w:val="26"/>
          <w:szCs w:val="26"/>
          <w:lang w:val="es-ES_tradnl"/>
        </w:rPr>
        <w:t xml:space="preserve">, Desarrollo Rural, Pesca y Alimentación (SAGARPA), a fin </w:t>
      </w:r>
      <w:r w:rsidR="00D33068">
        <w:rPr>
          <w:rFonts w:ascii="Arial" w:hAnsi="Arial" w:cs="Arial"/>
          <w:sz w:val="26"/>
          <w:szCs w:val="26"/>
          <w:lang w:val="es-ES_tradnl"/>
        </w:rPr>
        <w:t>de que brinde información, estudios y estadísticas del uso de los cañones anti granizo en el Estado de Nuevo León. Por ultimo solicita exhorto a la Comisión Nacional del Agua, a fin de que brinde información, estudios y estadísticas sobre los niveles de lluvia de los últimos años.</w:t>
      </w:r>
    </w:p>
    <w:p w14:paraId="30FCD7DD" w14:textId="299E7145" w:rsidR="00253569" w:rsidRPr="00D67FFE" w:rsidRDefault="00253569" w:rsidP="0015103C">
      <w:pPr>
        <w:spacing w:before="240" w:after="240" w:line="360" w:lineRule="auto"/>
        <w:ind w:right="141"/>
        <w:jc w:val="both"/>
        <w:rPr>
          <w:rFonts w:ascii="Arial" w:hAnsi="Arial" w:cs="Arial"/>
          <w:sz w:val="26"/>
          <w:szCs w:val="26"/>
          <w:lang w:val="es-ES_tradnl"/>
        </w:rPr>
      </w:pPr>
      <w:r>
        <w:rPr>
          <w:rFonts w:ascii="Arial" w:hAnsi="Arial" w:cs="Arial"/>
          <w:sz w:val="26"/>
          <w:szCs w:val="26"/>
          <w:lang w:val="es-ES_tradnl"/>
        </w:rPr>
        <w:tab/>
        <w:t xml:space="preserve">Se anexo en fecha 06 de abril del 2016, escrito presentado por los ciudadanos afectados del Municipio de Gral. Terán, encabezado por el C. Luis Garza Meza, en el cual solicitan el cese de detonaciones indefinidamente, mientras se realicen estudios por expertos en la materia de carácter científico en los cuales sea obligatorio la  presencia de mi persona o de los miembros  de un comité ciudadano que se formó en el pasado mes de marzo. Por lo que solicita la intervención de los Diputados del H. Congreso del Estado de Nuevo León, para que actúen con base en la facultad que tiene la Comisión de Desarrollo Sustentable en relación a lo concerniente al derecho a vivir en un medio ambiente </w:t>
      </w:r>
      <w:r>
        <w:rPr>
          <w:rFonts w:ascii="Arial" w:hAnsi="Arial" w:cs="Arial"/>
          <w:sz w:val="26"/>
          <w:szCs w:val="26"/>
          <w:lang w:val="es-ES_tradnl"/>
        </w:rPr>
        <w:lastRenderedPageBreak/>
        <w:t>adecuado para el desarrollo de la persona, así como el deber de conservarlo,   y los temas relacionados con los bienes y servicios ambientales para el mantenimiento de los ecosistemas.</w:t>
      </w:r>
    </w:p>
    <w:p w14:paraId="3316B0EA" w14:textId="34EBF5D6" w:rsidR="006146FA" w:rsidRDefault="00787E6B" w:rsidP="0015103C">
      <w:pPr>
        <w:spacing w:before="240" w:after="240" w:line="360" w:lineRule="auto"/>
        <w:ind w:right="141"/>
        <w:jc w:val="both"/>
        <w:rPr>
          <w:rFonts w:ascii="Arial" w:hAnsi="Arial" w:cs="Arial"/>
          <w:sz w:val="26"/>
          <w:szCs w:val="26"/>
          <w:lang w:val="es-ES_tradnl"/>
        </w:rPr>
      </w:pPr>
      <w:r w:rsidRPr="00D67FFE">
        <w:rPr>
          <w:rFonts w:ascii="Arial" w:hAnsi="Arial" w:cs="Arial"/>
          <w:sz w:val="26"/>
          <w:szCs w:val="26"/>
          <w:lang w:val="es-ES_tradnl"/>
        </w:rPr>
        <w:t xml:space="preserve">          </w:t>
      </w:r>
      <w:r w:rsidR="006146FA" w:rsidRPr="00D67FFE">
        <w:rPr>
          <w:rFonts w:ascii="Arial" w:hAnsi="Arial" w:cs="Arial"/>
          <w:sz w:val="26"/>
          <w:szCs w:val="26"/>
          <w:lang w:val="es-ES_tradnl"/>
        </w:rPr>
        <w:t>Ahora bien, con el fin de ver proveído el requisito fundamental de dar vista al contenido del escrito ya citado y según lo establecido en el artículo 47 inciso a) y b) del Reglamento para el Gobierno Interior del Congreso del Estado, quienes integramos la comisión que sustenta el presente dictamen, consignamos ante este pleno las siguientes:</w:t>
      </w:r>
    </w:p>
    <w:p w14:paraId="44878EB6" w14:textId="77777777" w:rsidR="00B542C0" w:rsidRPr="00D67FFE" w:rsidRDefault="000F604A" w:rsidP="0015103C">
      <w:pPr>
        <w:pStyle w:val="Ttulo1"/>
        <w:spacing w:before="137" w:line="360" w:lineRule="auto"/>
        <w:ind w:left="0"/>
        <w:rPr>
          <w:rFonts w:ascii="Arial" w:hAnsi="Arial" w:cs="Arial"/>
          <w:w w:val="105"/>
          <w:sz w:val="24"/>
          <w:szCs w:val="24"/>
        </w:rPr>
      </w:pPr>
      <w:r w:rsidRPr="00D67FFE">
        <w:rPr>
          <w:rFonts w:ascii="Arial" w:hAnsi="Arial" w:cs="Arial"/>
          <w:w w:val="105"/>
          <w:sz w:val="24"/>
          <w:szCs w:val="24"/>
        </w:rPr>
        <w:t>CONSIDERACIONES:</w:t>
      </w:r>
    </w:p>
    <w:p w14:paraId="1F7ABB81" w14:textId="77777777" w:rsidR="00BC20CC" w:rsidRPr="00D67FFE" w:rsidRDefault="00BC20CC" w:rsidP="0015103C">
      <w:pPr>
        <w:tabs>
          <w:tab w:val="left" w:pos="709"/>
          <w:tab w:val="left" w:pos="4111"/>
          <w:tab w:val="left" w:pos="4678"/>
        </w:tabs>
        <w:spacing w:line="360" w:lineRule="auto"/>
        <w:jc w:val="both"/>
        <w:rPr>
          <w:rFonts w:ascii="Arial" w:hAnsi="Arial" w:cs="Arial"/>
          <w:sz w:val="24"/>
          <w:szCs w:val="24"/>
        </w:rPr>
      </w:pPr>
    </w:p>
    <w:p w14:paraId="4278001B" w14:textId="79EED28C" w:rsidR="009A0109" w:rsidRPr="00D67FFE" w:rsidRDefault="00BC20CC" w:rsidP="0015103C">
      <w:pPr>
        <w:tabs>
          <w:tab w:val="left" w:pos="709"/>
          <w:tab w:val="left" w:pos="4111"/>
          <w:tab w:val="left" w:pos="4678"/>
        </w:tabs>
        <w:spacing w:line="360" w:lineRule="auto"/>
        <w:jc w:val="both"/>
        <w:rPr>
          <w:rFonts w:ascii="Arial" w:hAnsi="Arial" w:cs="Arial"/>
          <w:sz w:val="24"/>
          <w:szCs w:val="24"/>
        </w:rPr>
      </w:pPr>
      <w:r w:rsidRPr="00D67FFE">
        <w:rPr>
          <w:rFonts w:ascii="Arial" w:hAnsi="Arial" w:cs="Arial"/>
          <w:sz w:val="24"/>
          <w:szCs w:val="24"/>
        </w:rPr>
        <w:tab/>
      </w:r>
      <w:r w:rsidR="000A759F" w:rsidRPr="00D67FFE">
        <w:rPr>
          <w:rFonts w:ascii="Arial" w:hAnsi="Arial" w:cs="Arial"/>
          <w:sz w:val="24"/>
          <w:szCs w:val="24"/>
        </w:rPr>
        <w:t>Corresponde a este Congreso del Estado conocer sobre el presente asunto, de conformidad con lo dispuest</w:t>
      </w:r>
      <w:r w:rsidR="00926FED" w:rsidRPr="00D67FFE">
        <w:rPr>
          <w:rFonts w:ascii="Arial" w:hAnsi="Arial" w:cs="Arial"/>
          <w:sz w:val="24"/>
          <w:szCs w:val="24"/>
        </w:rPr>
        <w:t>o por el artículo 63, fracción X</w:t>
      </w:r>
      <w:r w:rsidR="00425D0C" w:rsidRPr="00D67FFE">
        <w:rPr>
          <w:rFonts w:ascii="Arial" w:hAnsi="Arial" w:cs="Arial"/>
          <w:sz w:val="24"/>
          <w:szCs w:val="24"/>
        </w:rPr>
        <w:t>II</w:t>
      </w:r>
      <w:r w:rsidR="000A759F" w:rsidRPr="00D67FFE">
        <w:rPr>
          <w:rFonts w:ascii="Arial" w:hAnsi="Arial" w:cs="Arial"/>
          <w:sz w:val="24"/>
          <w:szCs w:val="24"/>
        </w:rPr>
        <w:t xml:space="preserve"> de la Constitución Política del Estado Libre y Soberano de Nuevo León. En tal sentido, esta</w:t>
      </w:r>
      <w:r w:rsidRPr="00D67FFE">
        <w:rPr>
          <w:rFonts w:ascii="Arial" w:hAnsi="Arial" w:cs="Arial"/>
          <w:sz w:val="24"/>
          <w:szCs w:val="24"/>
        </w:rPr>
        <w:t xml:space="preserve"> Comisión</w:t>
      </w:r>
      <w:r w:rsidR="000A759F" w:rsidRPr="00D67FFE">
        <w:rPr>
          <w:rFonts w:ascii="Arial" w:hAnsi="Arial" w:cs="Arial"/>
          <w:sz w:val="24"/>
          <w:szCs w:val="24"/>
        </w:rPr>
        <w:t xml:space="preserve"> </w:t>
      </w:r>
      <w:r w:rsidRPr="00D67FFE">
        <w:rPr>
          <w:rFonts w:ascii="Arial" w:hAnsi="Arial" w:cs="Arial"/>
          <w:sz w:val="24"/>
          <w:szCs w:val="24"/>
        </w:rPr>
        <w:t xml:space="preserve">de </w:t>
      </w:r>
      <w:r w:rsidR="000A759F" w:rsidRPr="00D67FFE">
        <w:rPr>
          <w:rFonts w:ascii="Arial" w:hAnsi="Arial" w:cs="Arial"/>
          <w:sz w:val="24"/>
          <w:szCs w:val="24"/>
        </w:rPr>
        <w:t>Desarrollo Sustentable ha</w:t>
      </w:r>
      <w:r w:rsidR="00FE7F8F" w:rsidRPr="00D67FFE">
        <w:rPr>
          <w:rFonts w:ascii="Arial" w:hAnsi="Arial" w:cs="Arial"/>
          <w:sz w:val="24"/>
          <w:szCs w:val="24"/>
        </w:rPr>
        <w:t xml:space="preserve"> </w:t>
      </w:r>
      <w:r w:rsidR="000A759F" w:rsidRPr="00D67FFE">
        <w:rPr>
          <w:rFonts w:ascii="Arial" w:hAnsi="Arial" w:cs="Arial"/>
          <w:sz w:val="24"/>
          <w:szCs w:val="24"/>
        </w:rPr>
        <w:t xml:space="preserve">procedido al estudio y análisis de la </w:t>
      </w:r>
      <w:r w:rsidR="00425D0C" w:rsidRPr="00D67FFE">
        <w:rPr>
          <w:rFonts w:ascii="Arial" w:hAnsi="Arial" w:cs="Arial"/>
          <w:sz w:val="24"/>
          <w:szCs w:val="24"/>
        </w:rPr>
        <w:t>solicitud</w:t>
      </w:r>
      <w:r w:rsidR="000A759F" w:rsidRPr="00D67FFE">
        <w:rPr>
          <w:rFonts w:ascii="Arial" w:hAnsi="Arial" w:cs="Arial"/>
          <w:sz w:val="24"/>
          <w:szCs w:val="24"/>
        </w:rPr>
        <w:t>, de conformidad a lo establecido en lo</w:t>
      </w:r>
      <w:r w:rsidR="007903E9" w:rsidRPr="00D67FFE">
        <w:rPr>
          <w:rFonts w:ascii="Arial" w:hAnsi="Arial" w:cs="Arial"/>
          <w:sz w:val="24"/>
          <w:szCs w:val="24"/>
        </w:rPr>
        <w:t>s diversos numerales 70, fraccio</w:t>
      </w:r>
      <w:r w:rsidR="000A759F" w:rsidRPr="00D67FFE">
        <w:rPr>
          <w:rFonts w:ascii="Arial" w:hAnsi="Arial" w:cs="Arial"/>
          <w:sz w:val="24"/>
          <w:szCs w:val="24"/>
        </w:rPr>
        <w:t>n</w:t>
      </w:r>
      <w:r w:rsidR="007903E9" w:rsidRPr="00D67FFE">
        <w:rPr>
          <w:rFonts w:ascii="Arial" w:hAnsi="Arial" w:cs="Arial"/>
          <w:sz w:val="24"/>
          <w:szCs w:val="24"/>
        </w:rPr>
        <w:t>es</w:t>
      </w:r>
      <w:r w:rsidRPr="00D67FFE">
        <w:rPr>
          <w:rFonts w:ascii="Arial" w:hAnsi="Arial" w:cs="Arial"/>
          <w:sz w:val="24"/>
          <w:szCs w:val="24"/>
        </w:rPr>
        <w:t xml:space="preserve"> </w:t>
      </w:r>
      <w:r w:rsidR="000B1DA0" w:rsidRPr="00D67FFE">
        <w:rPr>
          <w:rFonts w:ascii="Arial" w:hAnsi="Arial" w:cs="Arial"/>
          <w:sz w:val="24"/>
          <w:szCs w:val="24"/>
        </w:rPr>
        <w:t>XI</w:t>
      </w:r>
      <w:r w:rsidRPr="00D67FFE">
        <w:rPr>
          <w:rFonts w:ascii="Arial" w:hAnsi="Arial" w:cs="Arial"/>
          <w:sz w:val="24"/>
          <w:szCs w:val="24"/>
        </w:rPr>
        <w:t>I</w:t>
      </w:r>
      <w:r w:rsidR="008C6A18" w:rsidRPr="00D67FFE">
        <w:rPr>
          <w:rFonts w:ascii="Arial" w:hAnsi="Arial" w:cs="Arial"/>
          <w:sz w:val="24"/>
          <w:szCs w:val="24"/>
        </w:rPr>
        <w:t>I</w:t>
      </w:r>
      <w:r w:rsidR="007903E9" w:rsidRPr="00D67FFE">
        <w:rPr>
          <w:rFonts w:ascii="Arial" w:hAnsi="Arial" w:cs="Arial"/>
          <w:sz w:val="24"/>
          <w:szCs w:val="24"/>
        </w:rPr>
        <w:t xml:space="preserve"> </w:t>
      </w:r>
      <w:r w:rsidR="000A759F" w:rsidRPr="00D67FFE">
        <w:rPr>
          <w:rFonts w:ascii="Arial" w:hAnsi="Arial" w:cs="Arial"/>
          <w:sz w:val="24"/>
          <w:szCs w:val="24"/>
        </w:rPr>
        <w:t xml:space="preserve">de la Ley Orgánica del Poder Legislativo del Estado de Nuevo </w:t>
      </w:r>
      <w:r w:rsidR="00926FED" w:rsidRPr="00D67FFE">
        <w:rPr>
          <w:rFonts w:ascii="Arial" w:hAnsi="Arial" w:cs="Arial"/>
          <w:sz w:val="24"/>
          <w:szCs w:val="24"/>
        </w:rPr>
        <w:t>León</w:t>
      </w:r>
      <w:r w:rsidR="00CF4335" w:rsidRPr="00D67FFE">
        <w:rPr>
          <w:rFonts w:ascii="Arial" w:hAnsi="Arial" w:cs="Arial"/>
          <w:sz w:val="24"/>
          <w:szCs w:val="24"/>
        </w:rPr>
        <w:t xml:space="preserve"> y 39, fracciones</w:t>
      </w:r>
      <w:r w:rsidR="00926FED" w:rsidRPr="00D67FFE">
        <w:rPr>
          <w:rFonts w:ascii="Arial" w:hAnsi="Arial" w:cs="Arial"/>
          <w:sz w:val="24"/>
          <w:szCs w:val="24"/>
        </w:rPr>
        <w:t xml:space="preserve"> </w:t>
      </w:r>
      <w:r w:rsidR="008C6A18" w:rsidRPr="00D67FFE">
        <w:rPr>
          <w:rFonts w:ascii="Arial" w:hAnsi="Arial" w:cs="Arial"/>
          <w:sz w:val="24"/>
          <w:szCs w:val="24"/>
        </w:rPr>
        <w:t xml:space="preserve">XII, inciso a), </w:t>
      </w:r>
      <w:r w:rsidRPr="00D67FFE">
        <w:rPr>
          <w:rFonts w:ascii="Arial" w:hAnsi="Arial" w:cs="Arial"/>
          <w:sz w:val="24"/>
          <w:szCs w:val="24"/>
        </w:rPr>
        <w:t>b</w:t>
      </w:r>
      <w:r w:rsidR="000A759F" w:rsidRPr="00D67FFE">
        <w:rPr>
          <w:rFonts w:ascii="Arial" w:hAnsi="Arial" w:cs="Arial"/>
          <w:sz w:val="24"/>
          <w:szCs w:val="24"/>
        </w:rPr>
        <w:t>)</w:t>
      </w:r>
      <w:r w:rsidR="00030BDA" w:rsidRPr="00D67FFE">
        <w:rPr>
          <w:rFonts w:ascii="Arial" w:hAnsi="Arial" w:cs="Arial"/>
          <w:sz w:val="24"/>
          <w:szCs w:val="24"/>
        </w:rPr>
        <w:t>,</w:t>
      </w:r>
      <w:r w:rsidR="00F5072C" w:rsidRPr="00D67FFE">
        <w:rPr>
          <w:rFonts w:ascii="Arial" w:hAnsi="Arial" w:cs="Arial"/>
          <w:sz w:val="24"/>
          <w:szCs w:val="24"/>
        </w:rPr>
        <w:t xml:space="preserve"> d) e)</w:t>
      </w:r>
      <w:r w:rsidR="00030BDA" w:rsidRPr="00D67FFE">
        <w:rPr>
          <w:rFonts w:ascii="Arial" w:hAnsi="Arial" w:cs="Arial"/>
          <w:sz w:val="24"/>
          <w:szCs w:val="24"/>
        </w:rPr>
        <w:t xml:space="preserve"> </w:t>
      </w:r>
      <w:r w:rsidR="00CF4335" w:rsidRPr="00D67FFE">
        <w:rPr>
          <w:rFonts w:ascii="Arial" w:hAnsi="Arial" w:cs="Arial"/>
          <w:sz w:val="24"/>
          <w:szCs w:val="24"/>
        </w:rPr>
        <w:t>y</w:t>
      </w:r>
      <w:r w:rsidRPr="00D67FFE">
        <w:rPr>
          <w:rFonts w:ascii="Arial" w:hAnsi="Arial" w:cs="Arial"/>
          <w:sz w:val="24"/>
          <w:szCs w:val="24"/>
        </w:rPr>
        <w:t xml:space="preserve"> f)</w:t>
      </w:r>
      <w:r w:rsidR="000A759F" w:rsidRPr="00D67FFE">
        <w:rPr>
          <w:rFonts w:ascii="Arial" w:hAnsi="Arial" w:cs="Arial"/>
          <w:sz w:val="24"/>
          <w:szCs w:val="24"/>
        </w:rPr>
        <w:t xml:space="preserve"> </w:t>
      </w:r>
      <w:r w:rsidR="00CF4335" w:rsidRPr="00D67FFE">
        <w:rPr>
          <w:rFonts w:ascii="Arial" w:hAnsi="Arial" w:cs="Arial"/>
          <w:sz w:val="24"/>
          <w:szCs w:val="24"/>
        </w:rPr>
        <w:t xml:space="preserve">del Reglamento </w:t>
      </w:r>
      <w:r w:rsidR="000A759F" w:rsidRPr="00D67FFE">
        <w:rPr>
          <w:rFonts w:ascii="Arial" w:hAnsi="Arial" w:cs="Arial"/>
          <w:sz w:val="24"/>
          <w:szCs w:val="24"/>
        </w:rPr>
        <w:t xml:space="preserve">el Gobierno Interior del Congreso del Estado de Nuevo León. </w:t>
      </w:r>
    </w:p>
    <w:p w14:paraId="10A8E726" w14:textId="77777777" w:rsidR="009A0109" w:rsidRPr="00D67FFE" w:rsidRDefault="009A0109" w:rsidP="0015103C">
      <w:pPr>
        <w:tabs>
          <w:tab w:val="left" w:pos="2835"/>
          <w:tab w:val="left" w:pos="4111"/>
          <w:tab w:val="left" w:pos="4678"/>
        </w:tabs>
        <w:spacing w:line="360" w:lineRule="auto"/>
        <w:jc w:val="both"/>
        <w:rPr>
          <w:rFonts w:ascii="Arial" w:hAnsi="Arial" w:cs="Arial"/>
          <w:sz w:val="24"/>
          <w:szCs w:val="24"/>
        </w:rPr>
      </w:pPr>
    </w:p>
    <w:p w14:paraId="170AFCDF" w14:textId="7FB5D1CC" w:rsidR="00306CDE" w:rsidRPr="00D67FFE" w:rsidRDefault="00BC20CC" w:rsidP="0015103C">
      <w:pPr>
        <w:widowControl/>
        <w:autoSpaceDE w:val="0"/>
        <w:autoSpaceDN w:val="0"/>
        <w:adjustRightInd w:val="0"/>
        <w:spacing w:line="360" w:lineRule="auto"/>
        <w:ind w:firstLine="720"/>
        <w:jc w:val="both"/>
        <w:rPr>
          <w:rFonts w:ascii="Arial" w:hAnsi="Arial" w:cs="Arial"/>
          <w:w w:val="105"/>
          <w:sz w:val="24"/>
          <w:szCs w:val="24"/>
        </w:rPr>
      </w:pPr>
      <w:r w:rsidRPr="00D67FFE">
        <w:rPr>
          <w:rFonts w:ascii="Arial" w:hAnsi="Arial" w:cs="Arial"/>
          <w:w w:val="105"/>
          <w:sz w:val="24"/>
          <w:szCs w:val="24"/>
        </w:rPr>
        <w:t xml:space="preserve">Los integrantes de la Comisión </w:t>
      </w:r>
      <w:r w:rsidR="000F604A" w:rsidRPr="00D67FFE">
        <w:rPr>
          <w:rFonts w:ascii="Arial" w:hAnsi="Arial" w:cs="Arial"/>
          <w:w w:val="105"/>
          <w:sz w:val="24"/>
          <w:szCs w:val="24"/>
        </w:rPr>
        <w:t>de Desarrollo Sustentable, coin</w:t>
      </w:r>
      <w:r w:rsidR="00787E6B" w:rsidRPr="00D67FFE">
        <w:rPr>
          <w:rFonts w:ascii="Arial" w:hAnsi="Arial" w:cs="Arial"/>
          <w:w w:val="105"/>
          <w:sz w:val="24"/>
          <w:szCs w:val="24"/>
        </w:rPr>
        <w:t>c</w:t>
      </w:r>
      <w:r w:rsidR="00C44D3C" w:rsidRPr="00D67FFE">
        <w:rPr>
          <w:rFonts w:ascii="Arial" w:hAnsi="Arial" w:cs="Arial"/>
          <w:w w:val="105"/>
          <w:sz w:val="24"/>
          <w:szCs w:val="24"/>
        </w:rPr>
        <w:t>idimos de manera puntual con la</w:t>
      </w:r>
      <w:r w:rsidR="000F604A" w:rsidRPr="00D67FFE">
        <w:rPr>
          <w:rFonts w:ascii="Arial" w:hAnsi="Arial" w:cs="Arial"/>
          <w:w w:val="105"/>
          <w:sz w:val="24"/>
          <w:szCs w:val="24"/>
        </w:rPr>
        <w:t xml:space="preserve"> promovente</w:t>
      </w:r>
      <w:r w:rsidR="000A759F" w:rsidRPr="00D67FFE">
        <w:rPr>
          <w:rFonts w:ascii="Arial" w:hAnsi="Arial" w:cs="Arial"/>
          <w:w w:val="105"/>
          <w:sz w:val="24"/>
          <w:szCs w:val="24"/>
        </w:rPr>
        <w:t xml:space="preserve">, </w:t>
      </w:r>
      <w:r w:rsidR="00346071" w:rsidRPr="00D67FFE">
        <w:rPr>
          <w:rFonts w:ascii="Arial" w:hAnsi="Arial" w:cs="Arial"/>
          <w:w w:val="105"/>
          <w:sz w:val="24"/>
          <w:szCs w:val="24"/>
        </w:rPr>
        <w:t xml:space="preserve">en el sentido de </w:t>
      </w:r>
      <w:r w:rsidR="00D67FFE" w:rsidRPr="00D67FFE">
        <w:rPr>
          <w:rFonts w:ascii="Arial" w:hAnsi="Arial" w:cs="Arial"/>
          <w:w w:val="105"/>
          <w:sz w:val="24"/>
          <w:szCs w:val="24"/>
        </w:rPr>
        <w:t xml:space="preserve">resolver la inquietud, </w:t>
      </w:r>
      <w:r w:rsidR="00306CDE" w:rsidRPr="00D67FFE">
        <w:rPr>
          <w:rFonts w:ascii="Arial" w:hAnsi="Arial" w:cs="Arial"/>
          <w:w w:val="105"/>
          <w:sz w:val="24"/>
          <w:szCs w:val="24"/>
        </w:rPr>
        <w:t xml:space="preserve">en el sentido de saber si la utilización de los mismos son viables o no y si tiene consecuencias secundarias al medio ambiente y </w:t>
      </w:r>
      <w:r w:rsidR="00306CDE" w:rsidRPr="00D67FFE">
        <w:rPr>
          <w:rFonts w:ascii="Arial" w:hAnsi="Arial" w:cs="Arial"/>
          <w:w w:val="105"/>
          <w:sz w:val="24"/>
          <w:szCs w:val="24"/>
        </w:rPr>
        <w:lastRenderedPageBreak/>
        <w:t>mantenimiento de ecosistemas y en su caso se plantee una solución definitiva, basada en los resultados obtenidos.</w:t>
      </w:r>
    </w:p>
    <w:p w14:paraId="68271699" w14:textId="63DEA84E" w:rsidR="00C44D3C" w:rsidRPr="00D67FFE" w:rsidRDefault="00306CDE" w:rsidP="0015103C">
      <w:pPr>
        <w:spacing w:before="240" w:after="240" w:line="360" w:lineRule="auto"/>
        <w:ind w:right="141" w:firstLine="720"/>
        <w:jc w:val="both"/>
        <w:rPr>
          <w:rFonts w:ascii="Arial" w:hAnsi="Arial" w:cs="Arial"/>
          <w:sz w:val="24"/>
          <w:szCs w:val="24"/>
          <w:lang w:val="es-ES_tradnl"/>
        </w:rPr>
      </w:pPr>
      <w:r w:rsidRPr="00D67FFE">
        <w:rPr>
          <w:rFonts w:ascii="Arial" w:hAnsi="Arial" w:cs="Arial"/>
          <w:sz w:val="24"/>
          <w:szCs w:val="24"/>
          <w:lang w:val="es-ES_tradnl"/>
        </w:rPr>
        <w:t>Lo anterior en virtud de que la promovente</w:t>
      </w:r>
      <w:r w:rsidR="001176A9" w:rsidRPr="00D67FFE">
        <w:rPr>
          <w:rFonts w:ascii="Arial" w:hAnsi="Arial" w:cs="Arial"/>
          <w:sz w:val="24"/>
          <w:szCs w:val="24"/>
          <w:lang w:val="es-ES_tradnl"/>
        </w:rPr>
        <w:t xml:space="preserve"> ha</w:t>
      </w:r>
      <w:r w:rsidRPr="00D67FFE">
        <w:rPr>
          <w:rFonts w:ascii="Arial" w:hAnsi="Arial" w:cs="Arial"/>
          <w:sz w:val="24"/>
          <w:szCs w:val="24"/>
          <w:lang w:val="es-ES_tradnl"/>
        </w:rPr>
        <w:t xml:space="preserve"> manifestado por solicitud</w:t>
      </w:r>
      <w:r w:rsidR="001176A9" w:rsidRPr="00D67FFE">
        <w:rPr>
          <w:rFonts w:ascii="Arial" w:hAnsi="Arial" w:cs="Arial"/>
          <w:sz w:val="24"/>
          <w:szCs w:val="24"/>
          <w:lang w:val="es-ES_tradnl"/>
        </w:rPr>
        <w:t xml:space="preserve"> de</w:t>
      </w:r>
      <w:r w:rsidRPr="00D67FFE">
        <w:rPr>
          <w:rFonts w:ascii="Arial" w:hAnsi="Arial" w:cs="Arial"/>
          <w:sz w:val="24"/>
          <w:szCs w:val="24"/>
          <w:lang w:val="es-ES_tradnl"/>
        </w:rPr>
        <w:t xml:space="preserve"> habitantes del municipio de Gral. Terán</w:t>
      </w:r>
      <w:r w:rsidR="001176A9" w:rsidRPr="00D67FFE">
        <w:rPr>
          <w:rFonts w:ascii="Arial" w:hAnsi="Arial" w:cs="Arial"/>
          <w:sz w:val="24"/>
          <w:szCs w:val="24"/>
          <w:lang w:val="es-ES_tradnl"/>
        </w:rPr>
        <w:t xml:space="preserve"> que</w:t>
      </w:r>
      <w:r w:rsidRPr="00D67FFE">
        <w:rPr>
          <w:rFonts w:ascii="Arial" w:hAnsi="Arial" w:cs="Arial"/>
          <w:sz w:val="24"/>
          <w:szCs w:val="24"/>
          <w:lang w:val="es-ES_tradnl"/>
        </w:rPr>
        <w:t xml:space="preserve"> se han visto afectados por el uso de cañones granífugos cuya función es el ablandamiento o destrucción de granizo para que este no llegue a tierra. Agregando que el uso de estos mecanismos </w:t>
      </w:r>
      <w:proofErr w:type="gramStart"/>
      <w:r w:rsidRPr="00D67FFE">
        <w:rPr>
          <w:rFonts w:ascii="Arial" w:hAnsi="Arial" w:cs="Arial"/>
          <w:sz w:val="24"/>
          <w:szCs w:val="24"/>
          <w:lang w:val="es-ES_tradnl"/>
        </w:rPr>
        <w:t>son</w:t>
      </w:r>
      <w:proofErr w:type="gramEnd"/>
      <w:r w:rsidRPr="00D67FFE">
        <w:rPr>
          <w:rFonts w:ascii="Arial" w:hAnsi="Arial" w:cs="Arial"/>
          <w:sz w:val="24"/>
          <w:szCs w:val="24"/>
          <w:lang w:val="es-ES_tradnl"/>
        </w:rPr>
        <w:t xml:space="preserve"> utilizados a altas horas de la noche, </w:t>
      </w:r>
      <w:r w:rsidR="004F6C58" w:rsidRPr="00D67FFE">
        <w:rPr>
          <w:rFonts w:ascii="Arial" w:hAnsi="Arial" w:cs="Arial"/>
          <w:sz w:val="24"/>
          <w:szCs w:val="24"/>
          <w:lang w:val="es-ES_tradnl"/>
        </w:rPr>
        <w:t>perturbando</w:t>
      </w:r>
      <w:r w:rsidRPr="00D67FFE">
        <w:rPr>
          <w:rFonts w:ascii="Arial" w:hAnsi="Arial" w:cs="Arial"/>
          <w:sz w:val="24"/>
          <w:szCs w:val="24"/>
          <w:lang w:val="es-ES_tradnl"/>
        </w:rPr>
        <w:t xml:space="preserve"> el sueño de los mismos, además de que los sonidos se pueden confundir con detonaciones de arma de fuego, causando pánico e histeria entre las personas del municipio.</w:t>
      </w:r>
    </w:p>
    <w:p w14:paraId="397DBEC1" w14:textId="77777777" w:rsidR="00C44D3C" w:rsidRPr="00D67FFE" w:rsidRDefault="00C44D3C" w:rsidP="0015103C">
      <w:pPr>
        <w:spacing w:before="240" w:after="240" w:line="360" w:lineRule="auto"/>
        <w:ind w:right="141" w:firstLine="720"/>
        <w:jc w:val="both"/>
        <w:rPr>
          <w:rFonts w:ascii="Arial" w:hAnsi="Arial" w:cs="Arial"/>
          <w:sz w:val="24"/>
          <w:szCs w:val="24"/>
          <w:lang w:val="es-ES_tradnl"/>
        </w:rPr>
      </w:pPr>
      <w:r w:rsidRPr="00D67FFE">
        <w:rPr>
          <w:rFonts w:ascii="Arial" w:hAnsi="Arial" w:cs="Arial"/>
          <w:w w:val="105"/>
          <w:sz w:val="24"/>
          <w:szCs w:val="24"/>
        </w:rPr>
        <w:t xml:space="preserve">En virtud de que la solicitud que hizo con carácter de urgente, se </w:t>
      </w:r>
      <w:proofErr w:type="spellStart"/>
      <w:r w:rsidRPr="00D67FFE">
        <w:rPr>
          <w:rFonts w:ascii="Arial" w:hAnsi="Arial" w:cs="Arial"/>
          <w:w w:val="105"/>
          <w:sz w:val="24"/>
          <w:szCs w:val="24"/>
        </w:rPr>
        <w:t>cito</w:t>
      </w:r>
      <w:proofErr w:type="spellEnd"/>
      <w:r w:rsidRPr="00D67FFE">
        <w:rPr>
          <w:rFonts w:ascii="Arial" w:hAnsi="Arial" w:cs="Arial"/>
          <w:w w:val="105"/>
          <w:sz w:val="24"/>
          <w:szCs w:val="24"/>
        </w:rPr>
        <w:t xml:space="preserve"> a la comisión de Desarrollo Sustentable el día 06 de abril del presente año, con el fin de realizar una mesa de trabajo, el día 13 de abril misma que fue aprobada.</w:t>
      </w:r>
    </w:p>
    <w:p w14:paraId="083E4EF9" w14:textId="3B9896EB" w:rsidR="00C44D3C" w:rsidRPr="00D67FFE" w:rsidRDefault="00C44D3C" w:rsidP="0015103C">
      <w:pPr>
        <w:spacing w:before="240" w:after="240" w:line="360" w:lineRule="auto"/>
        <w:ind w:right="141" w:firstLine="720"/>
        <w:jc w:val="both"/>
        <w:rPr>
          <w:rFonts w:ascii="Arial" w:hAnsi="Arial" w:cs="Arial"/>
          <w:sz w:val="24"/>
          <w:szCs w:val="24"/>
        </w:rPr>
      </w:pPr>
      <w:r w:rsidRPr="00D67FFE">
        <w:rPr>
          <w:rFonts w:ascii="Arial" w:hAnsi="Arial" w:cs="Arial"/>
          <w:sz w:val="24"/>
          <w:szCs w:val="24"/>
          <w:lang w:val="es-ES_tradnl"/>
        </w:rPr>
        <w:t>En consecuencia e</w:t>
      </w:r>
      <w:r w:rsidRPr="00D67FFE">
        <w:rPr>
          <w:rFonts w:ascii="Arial" w:hAnsi="Arial" w:cs="Arial"/>
          <w:sz w:val="24"/>
          <w:szCs w:val="24"/>
        </w:rPr>
        <w:t>l día 13 de abril se llevó acabo la mesa de trabajo con integrantes de la Comisión de Desarrollo Sustentable, así como también los ciudadanos afectados  por el uso de dichos cañones. También se</w:t>
      </w:r>
      <w:r w:rsidR="001176A9" w:rsidRPr="00D67FFE">
        <w:rPr>
          <w:rFonts w:ascii="Arial" w:hAnsi="Arial" w:cs="Arial"/>
          <w:sz w:val="24"/>
          <w:szCs w:val="24"/>
        </w:rPr>
        <w:t xml:space="preserve"> contó</w:t>
      </w:r>
      <w:r w:rsidRPr="00D67FFE">
        <w:rPr>
          <w:rFonts w:ascii="Arial" w:hAnsi="Arial" w:cs="Arial"/>
          <w:sz w:val="24"/>
          <w:szCs w:val="24"/>
        </w:rPr>
        <w:t xml:space="preserve"> con la presencia de autoridades tales como </w:t>
      </w:r>
      <w:r w:rsidR="00F7273D" w:rsidRPr="00D67FFE">
        <w:rPr>
          <w:rFonts w:ascii="Arial" w:hAnsi="Arial" w:cs="Arial"/>
          <w:sz w:val="24"/>
          <w:szCs w:val="24"/>
        </w:rPr>
        <w:t xml:space="preserve">PROFEPA, SEMARNAT, CONAGUA, CONAFOR, SAGARPA, </w:t>
      </w:r>
      <w:r w:rsidR="001176A9" w:rsidRPr="00D67FFE">
        <w:rPr>
          <w:rFonts w:ascii="Arial" w:hAnsi="Arial" w:cs="Arial"/>
          <w:sz w:val="24"/>
          <w:szCs w:val="24"/>
        </w:rPr>
        <w:t>el Alcalde d</w:t>
      </w:r>
      <w:r w:rsidR="00F7273D" w:rsidRPr="00D67FFE">
        <w:rPr>
          <w:rFonts w:ascii="Arial" w:hAnsi="Arial" w:cs="Arial"/>
          <w:sz w:val="24"/>
          <w:szCs w:val="24"/>
        </w:rPr>
        <w:t>el Municipio</w:t>
      </w:r>
      <w:r w:rsidR="001176A9" w:rsidRPr="00D67FFE">
        <w:rPr>
          <w:rFonts w:ascii="Arial" w:hAnsi="Arial" w:cs="Arial"/>
          <w:sz w:val="24"/>
          <w:szCs w:val="24"/>
        </w:rPr>
        <w:t xml:space="preserve"> de Gral. Terán</w:t>
      </w:r>
      <w:r w:rsidR="00F7273D" w:rsidRPr="00D67FFE">
        <w:rPr>
          <w:rFonts w:ascii="Arial" w:hAnsi="Arial" w:cs="Arial"/>
          <w:sz w:val="24"/>
          <w:szCs w:val="24"/>
        </w:rPr>
        <w:t xml:space="preserve"> y</w:t>
      </w:r>
      <w:r w:rsidR="001176A9" w:rsidRPr="00D67FFE">
        <w:rPr>
          <w:rFonts w:ascii="Arial" w:hAnsi="Arial" w:cs="Arial"/>
          <w:sz w:val="24"/>
          <w:szCs w:val="24"/>
        </w:rPr>
        <w:t xml:space="preserve"> Directores de l</w:t>
      </w:r>
      <w:r w:rsidR="00F7273D" w:rsidRPr="00D67FFE">
        <w:rPr>
          <w:rFonts w:ascii="Arial" w:hAnsi="Arial" w:cs="Arial"/>
          <w:sz w:val="24"/>
          <w:szCs w:val="24"/>
        </w:rPr>
        <w:t xml:space="preserve">as </w:t>
      </w:r>
      <w:r w:rsidR="001176A9" w:rsidRPr="00D67FFE">
        <w:rPr>
          <w:rFonts w:ascii="Arial" w:hAnsi="Arial" w:cs="Arial"/>
          <w:sz w:val="24"/>
          <w:szCs w:val="24"/>
        </w:rPr>
        <w:t>Facultades de Ciencias Políticas, Ciencias de la Tierra y de La Carrera d</w:t>
      </w:r>
      <w:r w:rsidR="00F7273D" w:rsidRPr="00D67FFE">
        <w:rPr>
          <w:rFonts w:ascii="Arial" w:hAnsi="Arial" w:cs="Arial"/>
          <w:sz w:val="24"/>
          <w:szCs w:val="24"/>
        </w:rPr>
        <w:t>e Desarrollo Sustentable,  INIFAP.</w:t>
      </w:r>
    </w:p>
    <w:p w14:paraId="4A3EFF0A" w14:textId="12072267" w:rsidR="00B4696A" w:rsidRDefault="00C44D3C" w:rsidP="0015103C">
      <w:pPr>
        <w:spacing w:before="240" w:after="240" w:line="360" w:lineRule="auto"/>
        <w:ind w:right="141" w:firstLine="720"/>
        <w:jc w:val="both"/>
        <w:rPr>
          <w:rFonts w:ascii="Arial" w:hAnsi="Arial" w:cs="Arial"/>
          <w:sz w:val="24"/>
          <w:szCs w:val="24"/>
        </w:rPr>
      </w:pPr>
      <w:r w:rsidRPr="00D67FFE">
        <w:rPr>
          <w:rFonts w:ascii="Arial" w:hAnsi="Arial" w:cs="Arial"/>
          <w:sz w:val="24"/>
          <w:szCs w:val="24"/>
          <w:lang w:val="es-ES_tradnl"/>
        </w:rPr>
        <w:t>Como uno de los acuerdos de dicha mesa,</w:t>
      </w:r>
      <w:r w:rsidR="00C73D95" w:rsidRPr="00D67FFE">
        <w:rPr>
          <w:rFonts w:ascii="Arial" w:hAnsi="Arial" w:cs="Arial"/>
          <w:sz w:val="24"/>
          <w:szCs w:val="24"/>
          <w:lang w:val="es-ES_tradnl"/>
        </w:rPr>
        <w:t xml:space="preserve"> f</w:t>
      </w:r>
      <w:r w:rsidR="00F7273D" w:rsidRPr="00D67FFE">
        <w:rPr>
          <w:rFonts w:ascii="Arial" w:hAnsi="Arial" w:cs="Arial"/>
          <w:sz w:val="24"/>
          <w:szCs w:val="24"/>
          <w:lang w:val="es-ES_tradnl"/>
        </w:rPr>
        <w:t>ue la realización de</w:t>
      </w:r>
      <w:r w:rsidRPr="00D67FFE">
        <w:rPr>
          <w:rFonts w:ascii="Arial" w:hAnsi="Arial" w:cs="Arial"/>
          <w:sz w:val="24"/>
          <w:szCs w:val="24"/>
        </w:rPr>
        <w:t xml:space="preserve"> una segunda mesa de trabajo en el municipio de </w:t>
      </w:r>
      <w:r w:rsidR="00F7273D" w:rsidRPr="00D67FFE">
        <w:rPr>
          <w:rFonts w:ascii="Arial" w:hAnsi="Arial" w:cs="Arial"/>
          <w:sz w:val="24"/>
          <w:szCs w:val="24"/>
        </w:rPr>
        <w:t>Gral.</w:t>
      </w:r>
      <w:r w:rsidRPr="00D67FFE">
        <w:rPr>
          <w:rFonts w:ascii="Arial" w:hAnsi="Arial" w:cs="Arial"/>
          <w:sz w:val="24"/>
          <w:szCs w:val="24"/>
        </w:rPr>
        <w:t xml:space="preserve"> </w:t>
      </w:r>
      <w:r w:rsidR="00F7273D" w:rsidRPr="00D67FFE">
        <w:rPr>
          <w:rFonts w:ascii="Arial" w:hAnsi="Arial" w:cs="Arial"/>
          <w:sz w:val="24"/>
          <w:szCs w:val="24"/>
        </w:rPr>
        <w:t xml:space="preserve">Terán, </w:t>
      </w:r>
      <w:r w:rsidRPr="00D67FFE">
        <w:rPr>
          <w:rFonts w:ascii="Arial" w:hAnsi="Arial" w:cs="Arial"/>
          <w:sz w:val="24"/>
          <w:szCs w:val="24"/>
        </w:rPr>
        <w:t xml:space="preserve"> </w:t>
      </w:r>
      <w:r w:rsidR="00F7273D" w:rsidRPr="00D67FFE">
        <w:rPr>
          <w:rFonts w:ascii="Arial" w:hAnsi="Arial" w:cs="Arial"/>
          <w:sz w:val="24"/>
          <w:szCs w:val="24"/>
        </w:rPr>
        <w:t>así</w:t>
      </w:r>
      <w:r w:rsidRPr="00D67FFE">
        <w:rPr>
          <w:rFonts w:ascii="Arial" w:hAnsi="Arial" w:cs="Arial"/>
          <w:sz w:val="24"/>
          <w:szCs w:val="24"/>
        </w:rPr>
        <w:t xml:space="preserve"> como también </w:t>
      </w:r>
      <w:r w:rsidRPr="00D67FFE">
        <w:rPr>
          <w:rFonts w:ascii="Arial" w:hAnsi="Arial" w:cs="Arial"/>
          <w:sz w:val="24"/>
          <w:szCs w:val="24"/>
        </w:rPr>
        <w:lastRenderedPageBreak/>
        <w:t>con los ciudad</w:t>
      </w:r>
      <w:r w:rsidR="00F7273D" w:rsidRPr="00D67FFE">
        <w:rPr>
          <w:rFonts w:ascii="Arial" w:hAnsi="Arial" w:cs="Arial"/>
          <w:sz w:val="24"/>
          <w:szCs w:val="24"/>
        </w:rPr>
        <w:t>anos que e</w:t>
      </w:r>
      <w:r w:rsidR="00D67FFE" w:rsidRPr="00D67FFE">
        <w:rPr>
          <w:rFonts w:ascii="Arial" w:hAnsi="Arial" w:cs="Arial"/>
          <w:sz w:val="24"/>
          <w:szCs w:val="24"/>
        </w:rPr>
        <w:t>stán utilizando dichos cañones.</w:t>
      </w:r>
    </w:p>
    <w:p w14:paraId="69A60031" w14:textId="77777777" w:rsidR="00B4696A" w:rsidRDefault="00BC64CE" w:rsidP="0015103C">
      <w:pPr>
        <w:spacing w:line="360" w:lineRule="auto"/>
        <w:ind w:firstLine="720"/>
        <w:jc w:val="both"/>
        <w:rPr>
          <w:rFonts w:ascii="Arial" w:hAnsi="Arial" w:cs="Arial"/>
          <w:sz w:val="26"/>
          <w:szCs w:val="26"/>
        </w:rPr>
      </w:pPr>
      <w:r w:rsidRPr="00D67FFE">
        <w:rPr>
          <w:rFonts w:ascii="Arial" w:hAnsi="Arial" w:cs="Arial"/>
          <w:sz w:val="26"/>
          <w:szCs w:val="26"/>
        </w:rPr>
        <w:t>Ahora bien,</w:t>
      </w:r>
      <w:r w:rsidR="00C73D95" w:rsidRPr="00D67FFE">
        <w:rPr>
          <w:rFonts w:ascii="Arial" w:hAnsi="Arial" w:cs="Arial"/>
          <w:sz w:val="26"/>
          <w:szCs w:val="26"/>
        </w:rPr>
        <w:t xml:space="preserve"> antes de la realización de la segunda mesa de trabajo,</w:t>
      </w:r>
      <w:r w:rsidRPr="00D67FFE">
        <w:rPr>
          <w:rFonts w:ascii="Arial" w:hAnsi="Arial" w:cs="Arial"/>
          <w:sz w:val="26"/>
          <w:szCs w:val="26"/>
        </w:rPr>
        <w:t xml:space="preserve"> </w:t>
      </w:r>
      <w:r w:rsidR="00F7273D" w:rsidRPr="00D67FFE">
        <w:rPr>
          <w:rFonts w:ascii="Arial" w:hAnsi="Arial" w:cs="Arial"/>
          <w:sz w:val="26"/>
          <w:szCs w:val="26"/>
        </w:rPr>
        <w:t>los ciudadanos acudieron</w:t>
      </w:r>
      <w:r w:rsidR="001176A9" w:rsidRPr="00D67FFE">
        <w:rPr>
          <w:rFonts w:ascii="Arial" w:hAnsi="Arial" w:cs="Arial"/>
          <w:sz w:val="26"/>
          <w:szCs w:val="26"/>
        </w:rPr>
        <w:t xml:space="preserve"> a este Congreso</w:t>
      </w:r>
      <w:r w:rsidR="00F7273D" w:rsidRPr="00D67FFE">
        <w:rPr>
          <w:rFonts w:ascii="Arial" w:hAnsi="Arial" w:cs="Arial"/>
          <w:sz w:val="26"/>
          <w:szCs w:val="26"/>
        </w:rPr>
        <w:t xml:space="preserve"> con el fin de expresar su desistimiento sobre el tema, ya que dichos cañones ya no se encuentran en uso</w:t>
      </w:r>
      <w:r w:rsidRPr="00D67FFE">
        <w:rPr>
          <w:rFonts w:ascii="Arial" w:hAnsi="Arial" w:cs="Arial"/>
          <w:sz w:val="26"/>
          <w:szCs w:val="26"/>
        </w:rPr>
        <w:t>, por lo que estimamos que dicha solicitud ha quedado sin materia</w:t>
      </w:r>
      <w:r w:rsidR="00B4696A">
        <w:rPr>
          <w:rFonts w:ascii="Arial" w:hAnsi="Arial" w:cs="Arial"/>
          <w:sz w:val="26"/>
          <w:szCs w:val="26"/>
        </w:rPr>
        <w:t>.</w:t>
      </w:r>
    </w:p>
    <w:p w14:paraId="744A98E6" w14:textId="77777777" w:rsidR="00B4696A" w:rsidRDefault="00B4696A" w:rsidP="0015103C">
      <w:pPr>
        <w:spacing w:line="360" w:lineRule="auto"/>
        <w:ind w:firstLine="720"/>
        <w:jc w:val="both"/>
        <w:rPr>
          <w:rFonts w:ascii="Arial" w:hAnsi="Arial" w:cs="Arial"/>
          <w:sz w:val="26"/>
          <w:szCs w:val="26"/>
        </w:rPr>
      </w:pPr>
    </w:p>
    <w:p w14:paraId="61386EEA" w14:textId="61EB1902" w:rsidR="00866851" w:rsidRDefault="00B4696A" w:rsidP="0015103C">
      <w:pPr>
        <w:spacing w:line="360" w:lineRule="auto"/>
        <w:ind w:firstLine="720"/>
        <w:jc w:val="both"/>
        <w:rPr>
          <w:rFonts w:ascii="Arial" w:hAnsi="Arial" w:cs="Arial"/>
          <w:sz w:val="26"/>
          <w:szCs w:val="26"/>
        </w:rPr>
      </w:pPr>
      <w:r>
        <w:rPr>
          <w:rFonts w:ascii="Arial" w:hAnsi="Arial" w:cs="Arial"/>
          <w:sz w:val="26"/>
          <w:szCs w:val="26"/>
        </w:rPr>
        <w:t>En cuanto a</w:t>
      </w:r>
      <w:r w:rsidR="004B2DB4">
        <w:rPr>
          <w:rFonts w:ascii="Arial" w:hAnsi="Arial" w:cs="Arial"/>
          <w:sz w:val="26"/>
          <w:szCs w:val="26"/>
        </w:rPr>
        <w:t xml:space="preserve"> la solicitud presentada por l</w:t>
      </w:r>
      <w:r>
        <w:rPr>
          <w:rFonts w:ascii="Arial" w:hAnsi="Arial" w:cs="Arial"/>
          <w:sz w:val="26"/>
          <w:szCs w:val="26"/>
        </w:rPr>
        <w:t>a Diputada Eva Patricia Salazar Marroquín sobre</w:t>
      </w:r>
      <w:r w:rsidR="004B2DB4">
        <w:rPr>
          <w:rFonts w:ascii="Arial" w:hAnsi="Arial" w:cs="Arial"/>
          <w:sz w:val="26"/>
          <w:szCs w:val="26"/>
        </w:rPr>
        <w:t xml:space="preserve"> un</w:t>
      </w:r>
      <w:r w:rsidR="008A66E9">
        <w:rPr>
          <w:rFonts w:ascii="Arial" w:hAnsi="Arial" w:cs="Arial"/>
          <w:sz w:val="26"/>
          <w:szCs w:val="26"/>
        </w:rPr>
        <w:t xml:space="preserve"> exhorto a la Secretarí</w:t>
      </w:r>
      <w:r w:rsidR="00824E90">
        <w:rPr>
          <w:rFonts w:ascii="Arial" w:hAnsi="Arial" w:cs="Arial"/>
          <w:sz w:val="26"/>
          <w:szCs w:val="26"/>
        </w:rPr>
        <w:t xml:space="preserve">a de </w:t>
      </w:r>
      <w:r w:rsidR="00824E90" w:rsidRPr="00B4696A">
        <w:rPr>
          <w:rFonts w:ascii="Arial" w:hAnsi="Arial" w:cs="Arial"/>
          <w:sz w:val="26"/>
          <w:szCs w:val="26"/>
        </w:rPr>
        <w:t>Desarrollo Sustentable</w:t>
      </w:r>
      <w:r w:rsidRPr="00B4696A">
        <w:rPr>
          <w:rFonts w:ascii="Arial" w:hAnsi="Arial" w:cs="Arial"/>
          <w:sz w:val="26"/>
          <w:szCs w:val="26"/>
        </w:rPr>
        <w:t>,</w:t>
      </w:r>
      <w:r w:rsidR="004B2DB4">
        <w:rPr>
          <w:rFonts w:ascii="Arial" w:hAnsi="Arial" w:cs="Arial"/>
          <w:sz w:val="26"/>
          <w:szCs w:val="26"/>
        </w:rPr>
        <w:t xml:space="preserve"> a fin de realizar un estudio, a llevarse a cabo por un grupo multidisciplinario de expertos en la materia, que emita un informe detallado en cual dé a conocer la factibilidad del uso de cañones de anti granizo para en su caso de comprobarse daño al medio ambiente, habitantes o cultivos, se  </w:t>
      </w:r>
      <w:r w:rsidRPr="00B4696A">
        <w:rPr>
          <w:rFonts w:ascii="Arial" w:hAnsi="Arial" w:cs="Arial"/>
          <w:sz w:val="26"/>
          <w:szCs w:val="26"/>
        </w:rPr>
        <w:t xml:space="preserve"> </w:t>
      </w:r>
      <w:r w:rsidR="004B2DB4">
        <w:rPr>
          <w:rFonts w:ascii="Arial" w:hAnsi="Arial" w:cs="Arial"/>
          <w:sz w:val="26"/>
          <w:szCs w:val="26"/>
        </w:rPr>
        <w:t xml:space="preserve">evite su uso. Lo anterior </w:t>
      </w:r>
      <w:r w:rsidRPr="00B4696A">
        <w:rPr>
          <w:rFonts w:ascii="Arial" w:hAnsi="Arial" w:cs="Arial"/>
          <w:sz w:val="26"/>
          <w:szCs w:val="26"/>
        </w:rPr>
        <w:t xml:space="preserve">con fundamento en el </w:t>
      </w:r>
      <w:r w:rsidR="00866851" w:rsidRPr="00B4696A">
        <w:rPr>
          <w:rFonts w:ascii="Arial" w:hAnsi="Arial" w:cs="Arial"/>
          <w:sz w:val="26"/>
          <w:szCs w:val="26"/>
        </w:rPr>
        <w:t>artículo</w:t>
      </w:r>
      <w:r w:rsidRPr="00B4696A">
        <w:rPr>
          <w:rFonts w:ascii="Arial" w:hAnsi="Arial" w:cs="Arial"/>
          <w:sz w:val="26"/>
          <w:szCs w:val="26"/>
        </w:rPr>
        <w:t xml:space="preserve"> 32</w:t>
      </w:r>
      <w:r w:rsidR="00866851">
        <w:rPr>
          <w:rFonts w:ascii="Arial" w:hAnsi="Arial" w:cs="Arial"/>
          <w:sz w:val="26"/>
          <w:szCs w:val="26"/>
        </w:rPr>
        <w:t xml:space="preserve">, inciso B fracción </w:t>
      </w:r>
      <w:r w:rsidR="00866851">
        <w:rPr>
          <w:rFonts w:ascii="Arial" w:hAnsi="Arial" w:cs="Arial"/>
        </w:rPr>
        <w:t>XVI</w:t>
      </w:r>
      <w:r>
        <w:rPr>
          <w:rFonts w:ascii="Arial" w:hAnsi="Arial" w:cs="Arial"/>
          <w:sz w:val="26"/>
          <w:szCs w:val="26"/>
        </w:rPr>
        <w:t xml:space="preserve"> </w:t>
      </w:r>
      <w:r w:rsidRPr="00B4696A">
        <w:rPr>
          <w:rFonts w:ascii="Arial" w:hAnsi="Arial" w:cs="Arial"/>
          <w:sz w:val="26"/>
          <w:szCs w:val="26"/>
        </w:rPr>
        <w:t>de la Ley Orgánica de la Administración Pública para el Estado de Nuevo León</w:t>
      </w:r>
      <w:r w:rsidR="008A66E9">
        <w:rPr>
          <w:rFonts w:ascii="Arial" w:hAnsi="Arial" w:cs="Arial"/>
          <w:sz w:val="26"/>
          <w:szCs w:val="26"/>
        </w:rPr>
        <w:t xml:space="preserve"> es competente la Comisión de Desarrollo Sustentable para conocer el presente asunto.</w:t>
      </w:r>
    </w:p>
    <w:p w14:paraId="3FEB1D5A" w14:textId="77777777" w:rsidR="00866851" w:rsidRDefault="00866851" w:rsidP="0015103C">
      <w:pPr>
        <w:spacing w:line="360" w:lineRule="auto"/>
        <w:jc w:val="both"/>
        <w:rPr>
          <w:rFonts w:ascii="Arial" w:hAnsi="Arial" w:cs="Arial"/>
          <w:sz w:val="26"/>
          <w:szCs w:val="26"/>
        </w:rPr>
      </w:pPr>
    </w:p>
    <w:p w14:paraId="2AE97E95" w14:textId="06941930" w:rsidR="00866851" w:rsidRDefault="004B2DB4" w:rsidP="0015103C">
      <w:pPr>
        <w:spacing w:line="360" w:lineRule="auto"/>
        <w:ind w:firstLine="720"/>
        <w:jc w:val="both"/>
        <w:rPr>
          <w:rFonts w:ascii="Arial" w:hAnsi="Arial" w:cs="Arial"/>
          <w:sz w:val="26"/>
          <w:szCs w:val="26"/>
        </w:rPr>
      </w:pPr>
      <w:r>
        <w:rPr>
          <w:rFonts w:ascii="Arial" w:hAnsi="Arial" w:cs="Arial"/>
          <w:sz w:val="26"/>
          <w:szCs w:val="26"/>
        </w:rPr>
        <w:t>En cuanto al exhorto que realiza la Diputada en mención a la Secretaria de Agricultura, Ganadería, Desarrollo Rural, Pesca y Alimentación (SAGARPA) respecto que brinde a esta soberanía información, estudios y estadísticas del uso de los cañones anti granizo en el Estado de Nuevo León, lo solicitado tiene su justificación legal</w:t>
      </w:r>
      <w:r w:rsidR="008A66E9">
        <w:rPr>
          <w:rFonts w:ascii="Arial" w:hAnsi="Arial" w:cs="Arial"/>
          <w:sz w:val="26"/>
          <w:szCs w:val="26"/>
        </w:rPr>
        <w:t xml:space="preserve"> </w:t>
      </w:r>
      <w:r>
        <w:rPr>
          <w:rFonts w:ascii="Arial" w:hAnsi="Arial" w:cs="Arial"/>
          <w:sz w:val="26"/>
          <w:szCs w:val="26"/>
        </w:rPr>
        <w:t>en el artículo</w:t>
      </w:r>
      <w:r w:rsidR="00866851">
        <w:rPr>
          <w:rFonts w:ascii="Arial" w:hAnsi="Arial" w:cs="Arial"/>
          <w:sz w:val="26"/>
          <w:szCs w:val="26"/>
        </w:rPr>
        <w:t xml:space="preserve"> 35 fracción V y VII Ley </w:t>
      </w:r>
      <w:r>
        <w:rPr>
          <w:rFonts w:ascii="Arial" w:hAnsi="Arial" w:cs="Arial"/>
          <w:sz w:val="26"/>
          <w:szCs w:val="26"/>
        </w:rPr>
        <w:t xml:space="preserve">Orgánica </w:t>
      </w:r>
      <w:r w:rsidR="00866851">
        <w:rPr>
          <w:rFonts w:ascii="Arial" w:hAnsi="Arial" w:cs="Arial"/>
          <w:sz w:val="26"/>
          <w:szCs w:val="26"/>
        </w:rPr>
        <w:t xml:space="preserve">de la </w:t>
      </w:r>
      <w:r>
        <w:rPr>
          <w:rFonts w:ascii="Arial" w:hAnsi="Arial" w:cs="Arial"/>
          <w:sz w:val="26"/>
          <w:szCs w:val="26"/>
        </w:rPr>
        <w:t xml:space="preserve">Administración Pública </w:t>
      </w:r>
      <w:r>
        <w:rPr>
          <w:rFonts w:ascii="Arial" w:hAnsi="Arial" w:cs="Arial"/>
          <w:sz w:val="26"/>
          <w:szCs w:val="26"/>
        </w:rPr>
        <w:lastRenderedPageBreak/>
        <w:t>Federal.</w:t>
      </w:r>
    </w:p>
    <w:p w14:paraId="39D1D21F" w14:textId="77777777" w:rsidR="00866851" w:rsidRDefault="00866851" w:rsidP="0015103C">
      <w:pPr>
        <w:spacing w:line="360" w:lineRule="auto"/>
        <w:jc w:val="both"/>
        <w:rPr>
          <w:rFonts w:ascii="Arial" w:hAnsi="Arial" w:cs="Arial"/>
          <w:sz w:val="26"/>
          <w:szCs w:val="26"/>
        </w:rPr>
      </w:pPr>
    </w:p>
    <w:p w14:paraId="43C8876A" w14:textId="08174707" w:rsidR="00BC64CE" w:rsidRDefault="003808CC" w:rsidP="0015103C">
      <w:pPr>
        <w:spacing w:line="360" w:lineRule="auto"/>
        <w:ind w:firstLine="720"/>
        <w:jc w:val="both"/>
        <w:rPr>
          <w:rFonts w:ascii="Arial" w:hAnsi="Arial" w:cs="Arial"/>
          <w:sz w:val="26"/>
          <w:szCs w:val="26"/>
        </w:rPr>
      </w:pPr>
      <w:r>
        <w:rPr>
          <w:rFonts w:ascii="Arial" w:hAnsi="Arial" w:cs="Arial"/>
          <w:sz w:val="26"/>
          <w:szCs w:val="26"/>
        </w:rPr>
        <w:t>En el mismo escrito la diputada promovente solicita se haga un respetuoso exhorto a la Comisión Nacional del Agua (CONAGUA) a fin de que brinde a esta soberanía información, estudios y estadísticas sobre los niveles de lluvia de los últimos años que tiene su sustento legal en los</w:t>
      </w:r>
      <w:r w:rsidR="00866851">
        <w:rPr>
          <w:rFonts w:ascii="Arial" w:hAnsi="Arial" w:cs="Arial"/>
          <w:sz w:val="26"/>
          <w:szCs w:val="26"/>
        </w:rPr>
        <w:t xml:space="preserve"> </w:t>
      </w:r>
      <w:r>
        <w:rPr>
          <w:rFonts w:ascii="Arial" w:hAnsi="Arial" w:cs="Arial"/>
          <w:sz w:val="26"/>
          <w:szCs w:val="26"/>
        </w:rPr>
        <w:t>artículos</w:t>
      </w:r>
      <w:r w:rsidR="00866851">
        <w:rPr>
          <w:rFonts w:ascii="Arial" w:hAnsi="Arial" w:cs="Arial"/>
          <w:sz w:val="26"/>
          <w:szCs w:val="26"/>
        </w:rPr>
        <w:t xml:space="preserve"> 9 y 52 del </w:t>
      </w:r>
      <w:r>
        <w:rPr>
          <w:rFonts w:ascii="Arial" w:hAnsi="Arial" w:cs="Arial"/>
          <w:sz w:val="26"/>
          <w:szCs w:val="26"/>
        </w:rPr>
        <w:t>Reglamento Interior de la</w:t>
      </w:r>
      <w:r w:rsidR="00866851" w:rsidRPr="00866851">
        <w:rPr>
          <w:rFonts w:ascii="Arial" w:hAnsi="Arial" w:cs="Arial"/>
          <w:sz w:val="26"/>
          <w:szCs w:val="26"/>
        </w:rPr>
        <w:t xml:space="preserve"> Comisión Nacional Del Agua</w:t>
      </w:r>
      <w:r>
        <w:rPr>
          <w:rFonts w:ascii="Arial" w:hAnsi="Arial" w:cs="Arial"/>
          <w:sz w:val="26"/>
          <w:szCs w:val="26"/>
        </w:rPr>
        <w:t>.</w:t>
      </w:r>
    </w:p>
    <w:p w14:paraId="63AC2656" w14:textId="77777777" w:rsidR="003808CC" w:rsidRDefault="003808CC" w:rsidP="0015103C">
      <w:pPr>
        <w:spacing w:line="360" w:lineRule="auto"/>
        <w:jc w:val="both"/>
        <w:rPr>
          <w:rFonts w:ascii="Arial" w:hAnsi="Arial" w:cs="Arial"/>
          <w:sz w:val="26"/>
          <w:szCs w:val="26"/>
        </w:rPr>
      </w:pPr>
    </w:p>
    <w:p w14:paraId="5E47A528" w14:textId="77777777" w:rsidR="003808CC" w:rsidRDefault="003808CC" w:rsidP="0015103C">
      <w:pPr>
        <w:spacing w:line="360" w:lineRule="auto"/>
        <w:jc w:val="both"/>
        <w:rPr>
          <w:rFonts w:ascii="Arial" w:hAnsi="Arial" w:cs="Arial"/>
          <w:sz w:val="26"/>
          <w:szCs w:val="26"/>
        </w:rPr>
      </w:pPr>
    </w:p>
    <w:p w14:paraId="7D97C94B" w14:textId="51EB6F00" w:rsidR="003808CC" w:rsidRDefault="003808CC" w:rsidP="0015103C">
      <w:pPr>
        <w:spacing w:line="360" w:lineRule="auto"/>
        <w:ind w:firstLine="720"/>
        <w:jc w:val="both"/>
        <w:rPr>
          <w:rFonts w:ascii="Arial" w:hAnsi="Arial" w:cs="Arial"/>
          <w:sz w:val="26"/>
          <w:szCs w:val="26"/>
        </w:rPr>
      </w:pPr>
      <w:r>
        <w:rPr>
          <w:rFonts w:ascii="Arial" w:hAnsi="Arial" w:cs="Arial"/>
          <w:sz w:val="26"/>
          <w:szCs w:val="26"/>
        </w:rPr>
        <w:t xml:space="preserve">Ahora bien, </w:t>
      </w:r>
      <w:r w:rsidR="00F90024">
        <w:rPr>
          <w:rFonts w:ascii="Arial" w:hAnsi="Arial" w:cs="Arial"/>
          <w:sz w:val="26"/>
          <w:szCs w:val="26"/>
        </w:rPr>
        <w:t>si bien es cierto que lo solicitado por la diputada tiene su fundamento y sustento legal, los ciudadanos promoventes acudieron a desistirse del asunto en razón ya que los cañones actualmente se encuentran en desuso.</w:t>
      </w:r>
    </w:p>
    <w:p w14:paraId="2FA7C9D7" w14:textId="77777777" w:rsidR="003808CC" w:rsidRDefault="003808CC" w:rsidP="0015103C">
      <w:pPr>
        <w:spacing w:line="360" w:lineRule="auto"/>
        <w:jc w:val="both"/>
        <w:rPr>
          <w:rFonts w:ascii="Arial" w:hAnsi="Arial" w:cs="Arial"/>
          <w:sz w:val="26"/>
          <w:szCs w:val="26"/>
        </w:rPr>
      </w:pPr>
    </w:p>
    <w:p w14:paraId="52F6F779" w14:textId="14896AB6" w:rsidR="003808CC" w:rsidRDefault="0015103C" w:rsidP="0015103C">
      <w:pPr>
        <w:spacing w:line="360" w:lineRule="auto"/>
        <w:jc w:val="both"/>
        <w:rPr>
          <w:rFonts w:ascii="Arial" w:hAnsi="Arial" w:cs="Arial"/>
          <w:sz w:val="26"/>
          <w:szCs w:val="26"/>
        </w:rPr>
      </w:pPr>
      <w:r>
        <w:rPr>
          <w:rFonts w:ascii="Arial" w:hAnsi="Arial" w:cs="Arial"/>
          <w:sz w:val="26"/>
          <w:szCs w:val="26"/>
        </w:rPr>
        <w:tab/>
        <w:t>En razón de lo anterior, se da por atendida la petición anexada a este expediente por parte de la Dip. Eva Patricia Salazar Marroquín.</w:t>
      </w:r>
    </w:p>
    <w:p w14:paraId="6780C9E7" w14:textId="77777777" w:rsidR="003808CC" w:rsidRPr="00D67FFE" w:rsidRDefault="003808CC" w:rsidP="0015103C">
      <w:pPr>
        <w:spacing w:line="360" w:lineRule="auto"/>
        <w:jc w:val="both"/>
        <w:rPr>
          <w:rFonts w:ascii="Arial" w:hAnsi="Arial" w:cs="Arial"/>
          <w:sz w:val="26"/>
          <w:szCs w:val="26"/>
        </w:rPr>
      </w:pPr>
    </w:p>
    <w:p w14:paraId="6FE03ACC" w14:textId="5CCD8B01" w:rsidR="005D0788" w:rsidRPr="00D67FFE" w:rsidRDefault="0015103C" w:rsidP="0015103C">
      <w:pPr>
        <w:spacing w:line="360" w:lineRule="auto"/>
        <w:ind w:firstLine="720"/>
        <w:jc w:val="both"/>
        <w:rPr>
          <w:rFonts w:ascii="Arial" w:hAnsi="Arial" w:cs="Arial"/>
          <w:sz w:val="26"/>
          <w:szCs w:val="26"/>
        </w:rPr>
      </w:pPr>
      <w:r>
        <w:rPr>
          <w:rFonts w:ascii="Arial" w:hAnsi="Arial" w:cs="Arial"/>
          <w:sz w:val="26"/>
          <w:szCs w:val="26"/>
        </w:rPr>
        <w:t>Así mismo y e</w:t>
      </w:r>
      <w:r w:rsidR="00BC64CE" w:rsidRPr="00D67FFE">
        <w:rPr>
          <w:rFonts w:ascii="Arial" w:hAnsi="Arial" w:cs="Arial"/>
          <w:sz w:val="26"/>
          <w:szCs w:val="26"/>
        </w:rPr>
        <w:t>n virtud de las consideraciones vertidas en el cuerpo del presente dictamen, los integrantes de la Comisión de Desarrollo Sustentable sometemos al criterio de esta Soberanía el siguiente proyecto de:</w:t>
      </w:r>
    </w:p>
    <w:p w14:paraId="251B0052" w14:textId="77777777" w:rsidR="00BC64CE" w:rsidRDefault="00BC64CE" w:rsidP="00FC20D4">
      <w:pPr>
        <w:spacing w:line="360" w:lineRule="auto"/>
        <w:ind w:firstLine="720"/>
        <w:jc w:val="both"/>
        <w:rPr>
          <w:rFonts w:ascii="Arial" w:hAnsi="Arial" w:cs="Arial"/>
          <w:sz w:val="24"/>
          <w:szCs w:val="24"/>
        </w:rPr>
      </w:pPr>
    </w:p>
    <w:p w14:paraId="78AFB4BB" w14:textId="77777777" w:rsidR="0015103C" w:rsidRDefault="0015103C" w:rsidP="00FC20D4">
      <w:pPr>
        <w:spacing w:line="360" w:lineRule="auto"/>
        <w:ind w:firstLine="720"/>
        <w:jc w:val="both"/>
        <w:rPr>
          <w:rFonts w:ascii="Arial" w:hAnsi="Arial" w:cs="Arial"/>
          <w:sz w:val="24"/>
          <w:szCs w:val="24"/>
        </w:rPr>
      </w:pPr>
    </w:p>
    <w:p w14:paraId="2E54D566" w14:textId="77777777" w:rsidR="0035784C" w:rsidRPr="00D67FFE" w:rsidRDefault="00780588" w:rsidP="009061E8">
      <w:pPr>
        <w:pStyle w:val="Ttulo1"/>
        <w:ind w:left="0" w:right="1408"/>
        <w:jc w:val="center"/>
        <w:rPr>
          <w:rFonts w:ascii="Arial" w:hAnsi="Arial" w:cs="Arial"/>
          <w:w w:val="105"/>
          <w:sz w:val="24"/>
          <w:szCs w:val="24"/>
        </w:rPr>
      </w:pPr>
      <w:r w:rsidRPr="00D67FFE">
        <w:rPr>
          <w:rFonts w:ascii="Arial" w:hAnsi="Arial" w:cs="Arial"/>
          <w:w w:val="105"/>
          <w:sz w:val="24"/>
          <w:szCs w:val="24"/>
        </w:rPr>
        <w:lastRenderedPageBreak/>
        <w:t>ACUERDO</w:t>
      </w:r>
    </w:p>
    <w:p w14:paraId="078B6986" w14:textId="77777777" w:rsidR="0035784C" w:rsidRPr="00D67FFE" w:rsidRDefault="0035784C" w:rsidP="009061E8">
      <w:pPr>
        <w:pStyle w:val="Ttulo1"/>
        <w:ind w:left="0" w:right="1408"/>
        <w:jc w:val="center"/>
        <w:rPr>
          <w:rFonts w:ascii="Arial" w:hAnsi="Arial" w:cs="Arial"/>
          <w:b w:val="0"/>
          <w:bCs w:val="0"/>
          <w:sz w:val="24"/>
          <w:szCs w:val="24"/>
        </w:rPr>
      </w:pPr>
    </w:p>
    <w:p w14:paraId="0A5BE764" w14:textId="77777777" w:rsidR="00052429" w:rsidRPr="00D67FFE" w:rsidRDefault="00052429" w:rsidP="009061E8">
      <w:pPr>
        <w:pStyle w:val="Ttulo1"/>
        <w:ind w:left="0" w:right="1408"/>
        <w:jc w:val="center"/>
        <w:rPr>
          <w:rFonts w:ascii="Arial" w:hAnsi="Arial" w:cs="Arial"/>
          <w:b w:val="0"/>
          <w:bCs w:val="0"/>
          <w:sz w:val="24"/>
          <w:szCs w:val="24"/>
        </w:rPr>
      </w:pPr>
    </w:p>
    <w:p w14:paraId="3BC37951" w14:textId="77C48AF7" w:rsidR="00F5072C" w:rsidRDefault="0015103C" w:rsidP="00780588">
      <w:pPr>
        <w:spacing w:before="240" w:after="240" w:line="360" w:lineRule="auto"/>
        <w:ind w:right="141"/>
        <w:jc w:val="both"/>
        <w:rPr>
          <w:rFonts w:ascii="Arial" w:hAnsi="Arial" w:cs="Arial"/>
          <w:sz w:val="26"/>
          <w:szCs w:val="26"/>
        </w:rPr>
      </w:pPr>
      <w:r>
        <w:rPr>
          <w:rFonts w:ascii="Arial" w:hAnsi="Arial" w:cs="Arial"/>
          <w:b/>
          <w:sz w:val="26"/>
          <w:szCs w:val="26"/>
        </w:rPr>
        <w:t>UNICO</w:t>
      </w:r>
      <w:r w:rsidR="00F5072C" w:rsidRPr="00D67FFE">
        <w:rPr>
          <w:rFonts w:ascii="Arial" w:hAnsi="Arial" w:cs="Arial"/>
          <w:b/>
          <w:sz w:val="26"/>
          <w:szCs w:val="26"/>
        </w:rPr>
        <w:t>.-</w:t>
      </w:r>
      <w:r w:rsidR="00B15B73">
        <w:rPr>
          <w:rFonts w:ascii="Arial" w:hAnsi="Arial" w:cs="Arial"/>
          <w:sz w:val="26"/>
          <w:szCs w:val="26"/>
        </w:rPr>
        <w:t xml:space="preserve"> Q</w:t>
      </w:r>
      <w:r w:rsidR="00F5072C" w:rsidRPr="00D67FFE">
        <w:rPr>
          <w:rFonts w:ascii="Arial" w:hAnsi="Arial" w:cs="Arial"/>
          <w:sz w:val="26"/>
          <w:szCs w:val="26"/>
        </w:rPr>
        <w:t xml:space="preserve">ueda sin materia la solicitud presentada por </w:t>
      </w:r>
      <w:r>
        <w:rPr>
          <w:rFonts w:ascii="Arial" w:hAnsi="Arial" w:cs="Arial"/>
          <w:sz w:val="26"/>
          <w:szCs w:val="26"/>
        </w:rPr>
        <w:t>la promovente</w:t>
      </w:r>
      <w:r w:rsidR="00F5072C" w:rsidRPr="00D67FFE">
        <w:rPr>
          <w:rFonts w:ascii="Arial" w:hAnsi="Arial" w:cs="Arial"/>
          <w:sz w:val="26"/>
          <w:szCs w:val="26"/>
        </w:rPr>
        <w:t>,</w:t>
      </w:r>
      <w:r w:rsidR="00B3168A">
        <w:rPr>
          <w:rFonts w:ascii="Arial" w:hAnsi="Arial" w:cs="Arial"/>
          <w:sz w:val="26"/>
          <w:szCs w:val="26"/>
        </w:rPr>
        <w:t xml:space="preserve"> </w:t>
      </w:r>
      <w:r w:rsidR="00F5072C" w:rsidRPr="00D67FFE">
        <w:rPr>
          <w:rFonts w:ascii="Arial" w:hAnsi="Arial" w:cs="Arial"/>
          <w:sz w:val="26"/>
          <w:szCs w:val="26"/>
        </w:rPr>
        <w:t>en virtud de las consideraciones vertidas en el cuerpo del presente dictamen.</w:t>
      </w:r>
    </w:p>
    <w:p w14:paraId="6FD3F53E" w14:textId="0009F9F7" w:rsidR="00310A4D" w:rsidRPr="00824E90" w:rsidRDefault="00310A4D" w:rsidP="00780588">
      <w:pPr>
        <w:spacing w:before="240" w:after="240" w:line="360" w:lineRule="auto"/>
        <w:ind w:right="141"/>
        <w:jc w:val="both"/>
        <w:rPr>
          <w:rFonts w:ascii="Arial" w:hAnsi="Arial" w:cs="Arial"/>
          <w:sz w:val="26"/>
          <w:szCs w:val="26"/>
          <w:lang w:val="es-ES_tradnl"/>
        </w:rPr>
      </w:pPr>
    </w:p>
    <w:p w14:paraId="0C803B8A" w14:textId="250FE03E" w:rsidR="00B542C0" w:rsidRDefault="000F604A" w:rsidP="004470E3">
      <w:pPr>
        <w:pStyle w:val="Textoindependiente"/>
        <w:ind w:left="0"/>
        <w:jc w:val="center"/>
        <w:rPr>
          <w:rFonts w:ascii="Arial" w:hAnsi="Arial" w:cs="Arial"/>
          <w:w w:val="105"/>
          <w:sz w:val="24"/>
          <w:szCs w:val="24"/>
        </w:rPr>
      </w:pPr>
      <w:r w:rsidRPr="00D67FFE">
        <w:rPr>
          <w:rFonts w:ascii="Arial" w:hAnsi="Arial" w:cs="Arial"/>
          <w:w w:val="105"/>
          <w:sz w:val="24"/>
          <w:szCs w:val="24"/>
        </w:rPr>
        <w:t>Monterrey, Nuevo</w:t>
      </w:r>
      <w:r w:rsidRPr="00D67FFE">
        <w:rPr>
          <w:rFonts w:ascii="Arial" w:hAnsi="Arial" w:cs="Arial"/>
          <w:spacing w:val="-18"/>
          <w:w w:val="105"/>
          <w:sz w:val="24"/>
          <w:szCs w:val="24"/>
        </w:rPr>
        <w:t xml:space="preserve"> </w:t>
      </w:r>
      <w:r w:rsidRPr="00D67FFE">
        <w:rPr>
          <w:rFonts w:ascii="Arial" w:hAnsi="Arial" w:cs="Arial"/>
          <w:w w:val="105"/>
          <w:sz w:val="24"/>
          <w:szCs w:val="24"/>
        </w:rPr>
        <w:t>León</w:t>
      </w:r>
      <w:r w:rsidR="00DF07D8" w:rsidRPr="00D67FFE">
        <w:rPr>
          <w:rFonts w:ascii="Arial" w:hAnsi="Arial" w:cs="Arial"/>
          <w:w w:val="105"/>
          <w:sz w:val="24"/>
          <w:szCs w:val="24"/>
        </w:rPr>
        <w:t>, a</w:t>
      </w:r>
    </w:p>
    <w:tbl>
      <w:tblPr>
        <w:tblW w:w="7655" w:type="dxa"/>
        <w:tblInd w:w="-5" w:type="dxa"/>
        <w:tblCellMar>
          <w:left w:w="70" w:type="dxa"/>
          <w:right w:w="70" w:type="dxa"/>
        </w:tblCellMar>
        <w:tblLook w:val="04A0" w:firstRow="1" w:lastRow="0" w:firstColumn="1" w:lastColumn="0" w:noHBand="0" w:noVBand="1"/>
      </w:tblPr>
      <w:tblGrid>
        <w:gridCol w:w="3828"/>
        <w:gridCol w:w="3827"/>
      </w:tblGrid>
      <w:tr w:rsidR="00B83E75" w:rsidRPr="00D67FFE" w14:paraId="1C7A93D5" w14:textId="77777777" w:rsidTr="005148E9">
        <w:trPr>
          <w:trHeight w:val="300"/>
        </w:trPr>
        <w:tc>
          <w:tcPr>
            <w:tcW w:w="7655" w:type="dxa"/>
            <w:gridSpan w:val="2"/>
            <w:shd w:val="clear" w:color="auto" w:fill="auto"/>
            <w:noWrap/>
            <w:vAlign w:val="bottom"/>
          </w:tcPr>
          <w:p w14:paraId="33213853" w14:textId="77777777" w:rsidR="00B83E75" w:rsidRPr="00D67FFE" w:rsidRDefault="00B83E75" w:rsidP="00DF07D8">
            <w:pPr>
              <w:widowControl/>
              <w:jc w:val="center"/>
              <w:rPr>
                <w:rFonts w:ascii="Calibri" w:eastAsia="Times New Roman" w:hAnsi="Calibri" w:cs="Times New Roman"/>
                <w:b/>
                <w:color w:val="000000"/>
                <w:sz w:val="28"/>
                <w:lang w:eastAsia="es-MX"/>
              </w:rPr>
            </w:pPr>
          </w:p>
        </w:tc>
      </w:tr>
      <w:tr w:rsidR="00FB1677" w:rsidRPr="00D67FFE" w14:paraId="15A81223" w14:textId="77777777" w:rsidTr="005148E9">
        <w:trPr>
          <w:trHeight w:val="300"/>
        </w:trPr>
        <w:tc>
          <w:tcPr>
            <w:tcW w:w="7655" w:type="dxa"/>
            <w:gridSpan w:val="2"/>
            <w:shd w:val="clear" w:color="auto" w:fill="auto"/>
            <w:noWrap/>
            <w:vAlign w:val="bottom"/>
            <w:hideMark/>
          </w:tcPr>
          <w:p w14:paraId="2E78E1B2" w14:textId="77777777" w:rsidR="00FB1677" w:rsidRPr="00D67FFE" w:rsidRDefault="00FB1677" w:rsidP="00DF07D8">
            <w:pPr>
              <w:widowControl/>
              <w:jc w:val="center"/>
              <w:rPr>
                <w:rFonts w:ascii="Calibri" w:eastAsia="Times New Roman" w:hAnsi="Calibri" w:cs="Times New Roman"/>
                <w:b/>
                <w:color w:val="000000"/>
                <w:sz w:val="28"/>
                <w:lang w:eastAsia="es-MX"/>
              </w:rPr>
            </w:pPr>
            <w:r w:rsidRPr="00D67FFE">
              <w:rPr>
                <w:rFonts w:ascii="Calibri" w:eastAsia="Times New Roman" w:hAnsi="Calibri" w:cs="Times New Roman"/>
                <w:b/>
                <w:color w:val="000000"/>
                <w:sz w:val="28"/>
                <w:lang w:eastAsia="es-MX"/>
              </w:rPr>
              <w:t>COMISION DE DESARROLLO SUSTENTABLE</w:t>
            </w:r>
          </w:p>
          <w:p w14:paraId="6E7724DB" w14:textId="77777777" w:rsidR="006A3749" w:rsidRPr="00D67FFE" w:rsidRDefault="006A3749" w:rsidP="00DF07D8">
            <w:pPr>
              <w:widowControl/>
              <w:jc w:val="center"/>
              <w:rPr>
                <w:rFonts w:ascii="Calibri" w:eastAsia="Times New Roman" w:hAnsi="Calibri" w:cs="Times New Roman"/>
                <w:b/>
                <w:color w:val="000000"/>
                <w:sz w:val="28"/>
                <w:lang w:eastAsia="es-MX"/>
              </w:rPr>
            </w:pPr>
          </w:p>
          <w:p w14:paraId="520E9CF4" w14:textId="77777777" w:rsidR="00DF07D8" w:rsidRPr="00D67FFE" w:rsidRDefault="00DF07D8" w:rsidP="00DF07D8">
            <w:pPr>
              <w:widowControl/>
              <w:jc w:val="center"/>
              <w:rPr>
                <w:rFonts w:ascii="Calibri" w:eastAsia="Times New Roman" w:hAnsi="Calibri" w:cs="Times New Roman"/>
                <w:color w:val="000000"/>
                <w:sz w:val="28"/>
                <w:lang w:eastAsia="es-MX"/>
              </w:rPr>
            </w:pPr>
            <w:r w:rsidRPr="00D67FFE">
              <w:rPr>
                <w:rFonts w:ascii="Calibri" w:eastAsia="Times New Roman" w:hAnsi="Calibri" w:cs="Times New Roman"/>
                <w:b/>
                <w:color w:val="000000"/>
                <w:sz w:val="28"/>
                <w:lang w:eastAsia="es-MX"/>
              </w:rPr>
              <w:t>DIP. PRESIDENTE</w:t>
            </w:r>
          </w:p>
        </w:tc>
      </w:tr>
      <w:tr w:rsidR="00FB1677" w:rsidRPr="00D67FFE" w14:paraId="7B668697" w14:textId="77777777" w:rsidTr="005148E9">
        <w:trPr>
          <w:trHeight w:val="300"/>
        </w:trPr>
        <w:tc>
          <w:tcPr>
            <w:tcW w:w="7655" w:type="dxa"/>
            <w:gridSpan w:val="2"/>
            <w:shd w:val="clear" w:color="auto" w:fill="auto"/>
            <w:noWrap/>
            <w:vAlign w:val="bottom"/>
            <w:hideMark/>
          </w:tcPr>
          <w:p w14:paraId="6BCC85DB" w14:textId="77777777" w:rsidR="00DF07D8" w:rsidRPr="00D67FFE" w:rsidRDefault="00DF07D8" w:rsidP="00FB1677">
            <w:pPr>
              <w:widowControl/>
              <w:jc w:val="center"/>
              <w:rPr>
                <w:rFonts w:ascii="Calibri" w:eastAsia="Times New Roman" w:hAnsi="Calibri" w:cs="Times New Roman"/>
                <w:color w:val="000000"/>
                <w:sz w:val="28"/>
                <w:lang w:eastAsia="es-MX"/>
              </w:rPr>
            </w:pPr>
          </w:p>
          <w:p w14:paraId="201C9852" w14:textId="77777777" w:rsidR="00DF07D8" w:rsidRPr="00D67FFE" w:rsidRDefault="00DF07D8" w:rsidP="00FB1677">
            <w:pPr>
              <w:widowControl/>
              <w:jc w:val="center"/>
              <w:rPr>
                <w:rFonts w:ascii="Calibri" w:eastAsia="Times New Roman" w:hAnsi="Calibri" w:cs="Times New Roman"/>
                <w:color w:val="000000"/>
                <w:sz w:val="28"/>
                <w:lang w:eastAsia="es-MX"/>
              </w:rPr>
            </w:pPr>
          </w:p>
          <w:p w14:paraId="040C3A97" w14:textId="77777777" w:rsidR="00DF07D8" w:rsidRPr="00D67FFE" w:rsidRDefault="00DF07D8" w:rsidP="00FB1677">
            <w:pPr>
              <w:widowControl/>
              <w:jc w:val="center"/>
              <w:rPr>
                <w:rFonts w:ascii="Calibri" w:eastAsia="Times New Roman" w:hAnsi="Calibri" w:cs="Times New Roman"/>
                <w:color w:val="000000"/>
                <w:sz w:val="28"/>
                <w:lang w:eastAsia="es-MX"/>
              </w:rPr>
            </w:pPr>
          </w:p>
          <w:p w14:paraId="64305A31" w14:textId="77777777" w:rsidR="00FB1677" w:rsidRPr="00D67FFE" w:rsidRDefault="00FB1677" w:rsidP="00FB1677">
            <w:pPr>
              <w:widowControl/>
              <w:jc w:val="center"/>
              <w:rPr>
                <w:rFonts w:ascii="Calibri" w:eastAsia="Times New Roman" w:hAnsi="Calibri" w:cs="Times New Roman"/>
                <w:color w:val="000000"/>
                <w:sz w:val="28"/>
                <w:lang w:eastAsia="es-MX"/>
              </w:rPr>
            </w:pPr>
            <w:r w:rsidRPr="00D67FFE">
              <w:rPr>
                <w:rFonts w:ascii="Calibri" w:eastAsia="Times New Roman" w:hAnsi="Calibri" w:cs="Times New Roman"/>
                <w:color w:val="000000"/>
                <w:sz w:val="28"/>
                <w:lang w:eastAsia="es-MX"/>
              </w:rPr>
              <w:t>OSCAR ALEJANDRO FLORES ESCOBAR</w:t>
            </w:r>
          </w:p>
          <w:p w14:paraId="205BC378" w14:textId="77777777" w:rsidR="00C73D95" w:rsidRPr="00BF2683" w:rsidRDefault="00C73D95" w:rsidP="00FB1677">
            <w:pPr>
              <w:widowControl/>
              <w:jc w:val="center"/>
              <w:rPr>
                <w:rFonts w:ascii="Calibri" w:eastAsia="Times New Roman" w:hAnsi="Calibri" w:cs="Times New Roman"/>
                <w:color w:val="000000"/>
                <w:sz w:val="20"/>
                <w:szCs w:val="20"/>
                <w:lang w:eastAsia="es-MX"/>
              </w:rPr>
            </w:pPr>
          </w:p>
        </w:tc>
      </w:tr>
      <w:tr w:rsidR="00FB1677" w:rsidRPr="00D67FFE" w14:paraId="47DAFB3E" w14:textId="77777777" w:rsidTr="005148E9">
        <w:trPr>
          <w:trHeight w:val="300"/>
        </w:trPr>
        <w:tc>
          <w:tcPr>
            <w:tcW w:w="3828" w:type="dxa"/>
            <w:shd w:val="clear" w:color="auto" w:fill="auto"/>
            <w:noWrap/>
            <w:vAlign w:val="bottom"/>
            <w:hideMark/>
          </w:tcPr>
          <w:p w14:paraId="2746514F" w14:textId="77777777" w:rsidR="00FB1677" w:rsidRPr="00D67FFE" w:rsidRDefault="00DF07D8" w:rsidP="00DF07D8">
            <w:pPr>
              <w:widowControl/>
              <w:jc w:val="center"/>
              <w:rPr>
                <w:rFonts w:ascii="Calibri" w:eastAsia="Times New Roman" w:hAnsi="Calibri" w:cs="Times New Roman"/>
                <w:b/>
                <w:color w:val="000000"/>
                <w:sz w:val="28"/>
                <w:lang w:eastAsia="es-MX"/>
              </w:rPr>
            </w:pPr>
            <w:r w:rsidRPr="00D67FFE">
              <w:rPr>
                <w:rFonts w:ascii="Calibri" w:eastAsia="Times New Roman" w:hAnsi="Calibri" w:cs="Times New Roman"/>
                <w:b/>
                <w:color w:val="000000"/>
                <w:sz w:val="28"/>
                <w:lang w:eastAsia="es-MX"/>
              </w:rPr>
              <w:t>VIC</w:t>
            </w:r>
            <w:r w:rsidR="00FB1677" w:rsidRPr="00D67FFE">
              <w:rPr>
                <w:rFonts w:ascii="Calibri" w:eastAsia="Times New Roman" w:hAnsi="Calibri" w:cs="Times New Roman"/>
                <w:b/>
                <w:color w:val="000000"/>
                <w:sz w:val="28"/>
                <w:lang w:eastAsia="es-MX"/>
              </w:rPr>
              <w:t>E-PRESIDENTE</w:t>
            </w:r>
          </w:p>
        </w:tc>
        <w:tc>
          <w:tcPr>
            <w:tcW w:w="3827" w:type="dxa"/>
            <w:shd w:val="clear" w:color="auto" w:fill="auto"/>
            <w:noWrap/>
            <w:vAlign w:val="bottom"/>
            <w:hideMark/>
          </w:tcPr>
          <w:p w14:paraId="4FAA0051" w14:textId="77777777" w:rsidR="00FB1677" w:rsidRPr="00D67FFE" w:rsidRDefault="00FB1677" w:rsidP="00DF07D8">
            <w:pPr>
              <w:widowControl/>
              <w:jc w:val="center"/>
              <w:rPr>
                <w:rFonts w:ascii="Calibri" w:eastAsia="Times New Roman" w:hAnsi="Calibri" w:cs="Times New Roman"/>
                <w:b/>
                <w:color w:val="000000"/>
                <w:sz w:val="28"/>
                <w:lang w:eastAsia="es-MX"/>
              </w:rPr>
            </w:pPr>
            <w:r w:rsidRPr="00D67FFE">
              <w:rPr>
                <w:rFonts w:ascii="Calibri" w:eastAsia="Times New Roman" w:hAnsi="Calibri" w:cs="Times New Roman"/>
                <w:b/>
                <w:color w:val="000000"/>
                <w:sz w:val="28"/>
                <w:lang w:eastAsia="es-MX"/>
              </w:rPr>
              <w:t>SECRETARIO</w:t>
            </w:r>
          </w:p>
        </w:tc>
      </w:tr>
      <w:tr w:rsidR="00FB1677" w:rsidRPr="00D67FFE" w14:paraId="6E67B335" w14:textId="77777777" w:rsidTr="005148E9">
        <w:trPr>
          <w:trHeight w:val="300"/>
        </w:trPr>
        <w:tc>
          <w:tcPr>
            <w:tcW w:w="3828" w:type="dxa"/>
            <w:shd w:val="clear" w:color="auto" w:fill="auto"/>
            <w:noWrap/>
            <w:vAlign w:val="bottom"/>
            <w:hideMark/>
          </w:tcPr>
          <w:p w14:paraId="36E54EDE" w14:textId="77777777" w:rsidR="00DF07D8" w:rsidRPr="00D67FFE" w:rsidRDefault="00DF07D8" w:rsidP="00DF07D8">
            <w:pPr>
              <w:widowControl/>
              <w:jc w:val="center"/>
              <w:rPr>
                <w:rFonts w:ascii="Calibri" w:eastAsia="Times New Roman" w:hAnsi="Calibri" w:cs="Times New Roman"/>
                <w:color w:val="000000"/>
                <w:sz w:val="28"/>
                <w:lang w:eastAsia="es-MX"/>
              </w:rPr>
            </w:pPr>
          </w:p>
          <w:p w14:paraId="2BCE3984" w14:textId="77777777" w:rsidR="00B83E75" w:rsidRPr="00D67FFE" w:rsidRDefault="00B83E75" w:rsidP="00DF07D8">
            <w:pPr>
              <w:widowControl/>
              <w:jc w:val="center"/>
              <w:rPr>
                <w:rFonts w:ascii="Calibri" w:eastAsia="Times New Roman" w:hAnsi="Calibri" w:cs="Times New Roman"/>
                <w:color w:val="000000"/>
                <w:sz w:val="28"/>
                <w:lang w:eastAsia="es-MX"/>
              </w:rPr>
            </w:pPr>
          </w:p>
          <w:p w14:paraId="160F7038" w14:textId="77777777" w:rsidR="00DF07D8" w:rsidRPr="00D67FFE" w:rsidRDefault="00DF07D8" w:rsidP="00DF07D8">
            <w:pPr>
              <w:widowControl/>
              <w:jc w:val="center"/>
              <w:rPr>
                <w:rFonts w:ascii="Calibri" w:eastAsia="Times New Roman" w:hAnsi="Calibri" w:cs="Times New Roman"/>
                <w:color w:val="000000"/>
                <w:sz w:val="28"/>
                <w:lang w:eastAsia="es-MX"/>
              </w:rPr>
            </w:pPr>
          </w:p>
          <w:p w14:paraId="7A854E7B" w14:textId="77777777" w:rsidR="00FB1677" w:rsidRPr="00D67FFE" w:rsidRDefault="00FB1677" w:rsidP="00DF07D8">
            <w:pPr>
              <w:widowControl/>
              <w:jc w:val="center"/>
              <w:rPr>
                <w:rFonts w:ascii="Calibri" w:eastAsia="Times New Roman" w:hAnsi="Calibri" w:cs="Times New Roman"/>
                <w:color w:val="000000"/>
                <w:sz w:val="28"/>
                <w:lang w:eastAsia="es-MX"/>
              </w:rPr>
            </w:pPr>
            <w:r w:rsidRPr="00D67FFE">
              <w:rPr>
                <w:rFonts w:ascii="Calibri" w:eastAsia="Times New Roman" w:hAnsi="Calibri" w:cs="Times New Roman"/>
                <w:color w:val="000000"/>
                <w:sz w:val="28"/>
                <w:lang w:eastAsia="es-MX"/>
              </w:rPr>
              <w:t>OSCAR JAVIER COLLAZO GARZA</w:t>
            </w:r>
          </w:p>
        </w:tc>
        <w:tc>
          <w:tcPr>
            <w:tcW w:w="3827" w:type="dxa"/>
            <w:shd w:val="clear" w:color="auto" w:fill="auto"/>
            <w:noWrap/>
            <w:vAlign w:val="bottom"/>
            <w:hideMark/>
          </w:tcPr>
          <w:p w14:paraId="2BBE1B96" w14:textId="77777777" w:rsidR="00B83E75" w:rsidRPr="00D67FFE" w:rsidRDefault="00B83E75" w:rsidP="00DF07D8">
            <w:pPr>
              <w:widowControl/>
              <w:jc w:val="center"/>
              <w:rPr>
                <w:rFonts w:ascii="Calibri" w:eastAsia="Times New Roman" w:hAnsi="Calibri" w:cs="Times New Roman"/>
                <w:color w:val="000000"/>
                <w:sz w:val="28"/>
                <w:lang w:eastAsia="es-MX"/>
              </w:rPr>
            </w:pPr>
          </w:p>
          <w:p w14:paraId="3735208F" w14:textId="77777777" w:rsidR="00B83E75" w:rsidRPr="00D67FFE" w:rsidRDefault="00B83E75" w:rsidP="00DF07D8">
            <w:pPr>
              <w:widowControl/>
              <w:jc w:val="center"/>
              <w:rPr>
                <w:rFonts w:ascii="Calibri" w:eastAsia="Times New Roman" w:hAnsi="Calibri" w:cs="Times New Roman"/>
                <w:color w:val="000000"/>
                <w:sz w:val="28"/>
                <w:lang w:eastAsia="es-MX"/>
              </w:rPr>
            </w:pPr>
          </w:p>
          <w:p w14:paraId="6720BFB7" w14:textId="77777777" w:rsidR="00FB1677" w:rsidRPr="00D67FFE" w:rsidRDefault="00FB1677" w:rsidP="00DF07D8">
            <w:pPr>
              <w:widowControl/>
              <w:jc w:val="center"/>
              <w:rPr>
                <w:rFonts w:ascii="Calibri" w:eastAsia="Times New Roman" w:hAnsi="Calibri" w:cs="Times New Roman"/>
                <w:color w:val="000000"/>
                <w:sz w:val="28"/>
                <w:lang w:eastAsia="es-MX"/>
              </w:rPr>
            </w:pPr>
            <w:r w:rsidRPr="00D67FFE">
              <w:rPr>
                <w:rFonts w:ascii="Calibri" w:eastAsia="Times New Roman" w:hAnsi="Calibri" w:cs="Times New Roman"/>
                <w:color w:val="000000"/>
                <w:sz w:val="28"/>
                <w:lang w:eastAsia="es-MX"/>
              </w:rPr>
              <w:t>JORGE ALAN BLANCO DURÁN</w:t>
            </w:r>
          </w:p>
        </w:tc>
      </w:tr>
      <w:tr w:rsidR="00FB1677" w:rsidRPr="00D67FFE" w14:paraId="1470B4B6" w14:textId="77777777" w:rsidTr="005148E9">
        <w:trPr>
          <w:trHeight w:val="300"/>
        </w:trPr>
        <w:tc>
          <w:tcPr>
            <w:tcW w:w="3828" w:type="dxa"/>
            <w:shd w:val="clear" w:color="auto" w:fill="auto"/>
            <w:noWrap/>
            <w:vAlign w:val="bottom"/>
            <w:hideMark/>
          </w:tcPr>
          <w:p w14:paraId="1B52EF64" w14:textId="77777777" w:rsidR="00FB1677" w:rsidRPr="00D67FFE" w:rsidRDefault="00FB1677" w:rsidP="00DF07D8">
            <w:pPr>
              <w:widowControl/>
              <w:jc w:val="center"/>
              <w:rPr>
                <w:rFonts w:ascii="Calibri" w:eastAsia="Times New Roman" w:hAnsi="Calibri" w:cs="Times New Roman"/>
                <w:b/>
                <w:color w:val="000000"/>
                <w:sz w:val="28"/>
                <w:lang w:eastAsia="es-MX"/>
              </w:rPr>
            </w:pPr>
            <w:r w:rsidRPr="00D67FFE">
              <w:rPr>
                <w:rFonts w:ascii="Calibri" w:eastAsia="Times New Roman" w:hAnsi="Calibri" w:cs="Times New Roman"/>
                <w:b/>
                <w:color w:val="000000"/>
                <w:sz w:val="28"/>
                <w:lang w:eastAsia="es-MX"/>
              </w:rPr>
              <w:t>VOCAL</w:t>
            </w:r>
          </w:p>
        </w:tc>
        <w:tc>
          <w:tcPr>
            <w:tcW w:w="3827" w:type="dxa"/>
            <w:shd w:val="clear" w:color="auto" w:fill="auto"/>
            <w:noWrap/>
            <w:vAlign w:val="bottom"/>
            <w:hideMark/>
          </w:tcPr>
          <w:p w14:paraId="57B6A1F9" w14:textId="77777777" w:rsidR="00FB1677" w:rsidRPr="00D67FFE" w:rsidRDefault="00FB1677" w:rsidP="00DF07D8">
            <w:pPr>
              <w:widowControl/>
              <w:jc w:val="center"/>
              <w:rPr>
                <w:rFonts w:ascii="Calibri" w:eastAsia="Times New Roman" w:hAnsi="Calibri" w:cs="Times New Roman"/>
                <w:b/>
                <w:color w:val="000000"/>
                <w:sz w:val="28"/>
                <w:lang w:eastAsia="es-MX"/>
              </w:rPr>
            </w:pPr>
            <w:r w:rsidRPr="00D67FFE">
              <w:rPr>
                <w:rFonts w:ascii="Calibri" w:eastAsia="Times New Roman" w:hAnsi="Calibri" w:cs="Times New Roman"/>
                <w:b/>
                <w:color w:val="000000"/>
                <w:sz w:val="28"/>
                <w:lang w:eastAsia="es-MX"/>
              </w:rPr>
              <w:t>VOCAL</w:t>
            </w:r>
          </w:p>
        </w:tc>
      </w:tr>
      <w:tr w:rsidR="00FB1677" w:rsidRPr="00D67FFE" w14:paraId="1DCB402A" w14:textId="77777777" w:rsidTr="005148E9">
        <w:trPr>
          <w:trHeight w:val="300"/>
        </w:trPr>
        <w:tc>
          <w:tcPr>
            <w:tcW w:w="3828" w:type="dxa"/>
            <w:shd w:val="clear" w:color="auto" w:fill="auto"/>
            <w:noWrap/>
            <w:vAlign w:val="bottom"/>
            <w:hideMark/>
          </w:tcPr>
          <w:p w14:paraId="42D16922" w14:textId="77777777" w:rsidR="00DF07D8" w:rsidRPr="00D67FFE" w:rsidRDefault="00DF07D8" w:rsidP="00DF07D8">
            <w:pPr>
              <w:widowControl/>
              <w:jc w:val="center"/>
              <w:rPr>
                <w:rFonts w:ascii="Calibri" w:eastAsia="Times New Roman" w:hAnsi="Calibri" w:cs="Times New Roman"/>
                <w:color w:val="000000"/>
                <w:sz w:val="28"/>
                <w:lang w:eastAsia="es-MX"/>
              </w:rPr>
            </w:pPr>
          </w:p>
          <w:p w14:paraId="0113F462" w14:textId="77777777" w:rsidR="00DF07D8" w:rsidRPr="00D67FFE" w:rsidRDefault="00DF07D8" w:rsidP="00DF07D8">
            <w:pPr>
              <w:widowControl/>
              <w:jc w:val="center"/>
              <w:rPr>
                <w:rFonts w:ascii="Calibri" w:eastAsia="Times New Roman" w:hAnsi="Calibri" w:cs="Times New Roman"/>
                <w:color w:val="000000"/>
                <w:sz w:val="28"/>
                <w:lang w:eastAsia="es-MX"/>
              </w:rPr>
            </w:pPr>
          </w:p>
          <w:p w14:paraId="75930EDE" w14:textId="77777777" w:rsidR="00DF07D8" w:rsidRPr="00D67FFE" w:rsidRDefault="00DF07D8" w:rsidP="00DF07D8">
            <w:pPr>
              <w:widowControl/>
              <w:jc w:val="center"/>
              <w:rPr>
                <w:rFonts w:ascii="Calibri" w:eastAsia="Times New Roman" w:hAnsi="Calibri" w:cs="Times New Roman"/>
                <w:color w:val="000000"/>
                <w:sz w:val="28"/>
                <w:lang w:eastAsia="es-MX"/>
              </w:rPr>
            </w:pPr>
          </w:p>
          <w:p w14:paraId="55ACA603" w14:textId="77777777" w:rsidR="00FB1677" w:rsidRDefault="00FB1677" w:rsidP="00DF07D8">
            <w:pPr>
              <w:widowControl/>
              <w:jc w:val="center"/>
              <w:rPr>
                <w:rFonts w:ascii="Calibri" w:eastAsia="Times New Roman" w:hAnsi="Calibri" w:cs="Times New Roman"/>
                <w:color w:val="000000"/>
                <w:sz w:val="28"/>
                <w:lang w:eastAsia="es-MX"/>
              </w:rPr>
            </w:pPr>
            <w:r w:rsidRPr="00D67FFE">
              <w:rPr>
                <w:rFonts w:ascii="Calibri" w:eastAsia="Times New Roman" w:hAnsi="Calibri" w:cs="Times New Roman"/>
                <w:color w:val="000000"/>
                <w:sz w:val="28"/>
                <w:lang w:eastAsia="es-MX"/>
              </w:rPr>
              <w:t>JÓSE LUIS GARZA OCHOA</w:t>
            </w:r>
          </w:p>
          <w:p w14:paraId="25AE4E7E" w14:textId="77777777" w:rsidR="00BF2683" w:rsidRPr="00D67FFE" w:rsidRDefault="00BF2683" w:rsidP="00DF07D8">
            <w:pPr>
              <w:widowControl/>
              <w:jc w:val="center"/>
              <w:rPr>
                <w:rFonts w:ascii="Calibri" w:eastAsia="Times New Roman" w:hAnsi="Calibri" w:cs="Times New Roman"/>
                <w:color w:val="000000"/>
                <w:sz w:val="28"/>
                <w:lang w:eastAsia="es-MX"/>
              </w:rPr>
            </w:pPr>
          </w:p>
        </w:tc>
        <w:tc>
          <w:tcPr>
            <w:tcW w:w="3827" w:type="dxa"/>
            <w:shd w:val="clear" w:color="auto" w:fill="auto"/>
            <w:noWrap/>
            <w:vAlign w:val="bottom"/>
            <w:hideMark/>
          </w:tcPr>
          <w:p w14:paraId="5833C8D6" w14:textId="77777777" w:rsidR="00FB1677" w:rsidRDefault="00FB1677" w:rsidP="00DF07D8">
            <w:pPr>
              <w:widowControl/>
              <w:jc w:val="center"/>
              <w:rPr>
                <w:rFonts w:ascii="Calibri" w:eastAsia="Times New Roman" w:hAnsi="Calibri" w:cs="Times New Roman"/>
                <w:color w:val="000000"/>
                <w:sz w:val="28"/>
                <w:lang w:eastAsia="es-MX"/>
              </w:rPr>
            </w:pPr>
            <w:r w:rsidRPr="00D67FFE">
              <w:rPr>
                <w:rFonts w:ascii="Calibri" w:eastAsia="Times New Roman" w:hAnsi="Calibri" w:cs="Times New Roman"/>
                <w:color w:val="000000"/>
                <w:sz w:val="28"/>
                <w:lang w:eastAsia="es-MX"/>
              </w:rPr>
              <w:t>ADRIÁN DE LA GARZA TIJERINA</w:t>
            </w:r>
          </w:p>
          <w:p w14:paraId="2B05EFBF" w14:textId="77777777" w:rsidR="00BF2683" w:rsidRPr="00D67FFE" w:rsidRDefault="00BF2683" w:rsidP="00DF07D8">
            <w:pPr>
              <w:widowControl/>
              <w:jc w:val="center"/>
              <w:rPr>
                <w:rFonts w:ascii="Calibri" w:eastAsia="Times New Roman" w:hAnsi="Calibri" w:cs="Times New Roman"/>
                <w:color w:val="000000"/>
                <w:sz w:val="28"/>
                <w:lang w:eastAsia="es-MX"/>
              </w:rPr>
            </w:pPr>
          </w:p>
        </w:tc>
      </w:tr>
      <w:tr w:rsidR="00FB1677" w:rsidRPr="00D67FFE" w14:paraId="37829817" w14:textId="77777777" w:rsidTr="005148E9">
        <w:trPr>
          <w:trHeight w:val="300"/>
        </w:trPr>
        <w:tc>
          <w:tcPr>
            <w:tcW w:w="3828" w:type="dxa"/>
            <w:shd w:val="clear" w:color="auto" w:fill="auto"/>
            <w:noWrap/>
            <w:vAlign w:val="bottom"/>
            <w:hideMark/>
          </w:tcPr>
          <w:p w14:paraId="19695391" w14:textId="77777777" w:rsidR="00FB1677" w:rsidRPr="00D67FFE" w:rsidRDefault="00FB1677" w:rsidP="00DF07D8">
            <w:pPr>
              <w:widowControl/>
              <w:jc w:val="center"/>
              <w:rPr>
                <w:rFonts w:ascii="Calibri" w:eastAsia="Times New Roman" w:hAnsi="Calibri" w:cs="Times New Roman"/>
                <w:b/>
                <w:color w:val="000000"/>
                <w:sz w:val="28"/>
                <w:lang w:eastAsia="es-MX"/>
              </w:rPr>
            </w:pPr>
            <w:r w:rsidRPr="00D67FFE">
              <w:rPr>
                <w:rFonts w:ascii="Calibri" w:eastAsia="Times New Roman" w:hAnsi="Calibri" w:cs="Times New Roman"/>
                <w:b/>
                <w:color w:val="000000"/>
                <w:sz w:val="28"/>
                <w:lang w:eastAsia="es-MX"/>
              </w:rPr>
              <w:lastRenderedPageBreak/>
              <w:t>VOCAL</w:t>
            </w:r>
          </w:p>
        </w:tc>
        <w:tc>
          <w:tcPr>
            <w:tcW w:w="3827" w:type="dxa"/>
            <w:shd w:val="clear" w:color="auto" w:fill="auto"/>
            <w:noWrap/>
            <w:vAlign w:val="bottom"/>
            <w:hideMark/>
          </w:tcPr>
          <w:p w14:paraId="78B7A003" w14:textId="77777777" w:rsidR="00FB1677" w:rsidRPr="00D67FFE" w:rsidRDefault="00FB1677" w:rsidP="00DF07D8">
            <w:pPr>
              <w:widowControl/>
              <w:jc w:val="center"/>
              <w:rPr>
                <w:rFonts w:ascii="Calibri" w:eastAsia="Times New Roman" w:hAnsi="Calibri" w:cs="Times New Roman"/>
                <w:b/>
                <w:color w:val="000000"/>
                <w:sz w:val="28"/>
                <w:lang w:eastAsia="es-MX"/>
              </w:rPr>
            </w:pPr>
            <w:r w:rsidRPr="00D67FFE">
              <w:rPr>
                <w:rFonts w:ascii="Calibri" w:eastAsia="Times New Roman" w:hAnsi="Calibri" w:cs="Times New Roman"/>
                <w:b/>
                <w:color w:val="000000"/>
                <w:sz w:val="28"/>
                <w:lang w:eastAsia="es-MX"/>
              </w:rPr>
              <w:t>VOCAL</w:t>
            </w:r>
          </w:p>
        </w:tc>
      </w:tr>
      <w:tr w:rsidR="00FB1677" w:rsidRPr="00D67FFE" w14:paraId="63A9476B" w14:textId="77777777" w:rsidTr="00B83E75">
        <w:trPr>
          <w:trHeight w:val="2653"/>
        </w:trPr>
        <w:tc>
          <w:tcPr>
            <w:tcW w:w="3828" w:type="dxa"/>
            <w:shd w:val="clear" w:color="auto" w:fill="auto"/>
            <w:noWrap/>
            <w:vAlign w:val="bottom"/>
            <w:hideMark/>
          </w:tcPr>
          <w:p w14:paraId="3FAAEAA2" w14:textId="77777777" w:rsidR="00DF07D8" w:rsidRPr="00D67FFE" w:rsidRDefault="00DF07D8" w:rsidP="00DF07D8">
            <w:pPr>
              <w:widowControl/>
              <w:jc w:val="center"/>
              <w:rPr>
                <w:rFonts w:ascii="Calibri" w:eastAsia="Times New Roman" w:hAnsi="Calibri" w:cs="Times New Roman"/>
                <w:color w:val="000000"/>
                <w:sz w:val="28"/>
                <w:lang w:eastAsia="es-MX"/>
              </w:rPr>
            </w:pPr>
          </w:p>
          <w:p w14:paraId="3D93E3BF" w14:textId="77777777" w:rsidR="00780588" w:rsidRPr="00D67FFE" w:rsidRDefault="00780588" w:rsidP="00DF07D8">
            <w:pPr>
              <w:widowControl/>
              <w:jc w:val="center"/>
              <w:rPr>
                <w:rFonts w:ascii="Calibri" w:eastAsia="Times New Roman" w:hAnsi="Calibri" w:cs="Times New Roman"/>
                <w:color w:val="000000"/>
                <w:sz w:val="28"/>
                <w:lang w:eastAsia="es-MX"/>
              </w:rPr>
            </w:pPr>
          </w:p>
          <w:p w14:paraId="6D94F6D1" w14:textId="77777777" w:rsidR="00DF07D8" w:rsidRPr="00D67FFE" w:rsidRDefault="00DF07D8" w:rsidP="00DF07D8">
            <w:pPr>
              <w:widowControl/>
              <w:jc w:val="center"/>
              <w:rPr>
                <w:rFonts w:ascii="Calibri" w:eastAsia="Times New Roman" w:hAnsi="Calibri" w:cs="Times New Roman"/>
                <w:color w:val="000000"/>
                <w:sz w:val="28"/>
                <w:lang w:eastAsia="es-MX"/>
              </w:rPr>
            </w:pPr>
          </w:p>
          <w:p w14:paraId="06CDA75E" w14:textId="77777777" w:rsidR="00DF07D8" w:rsidRPr="00D67FFE" w:rsidRDefault="00DF07D8" w:rsidP="00DF07D8">
            <w:pPr>
              <w:widowControl/>
              <w:jc w:val="center"/>
              <w:rPr>
                <w:rFonts w:ascii="Calibri" w:eastAsia="Times New Roman" w:hAnsi="Calibri" w:cs="Times New Roman"/>
                <w:color w:val="000000"/>
                <w:sz w:val="28"/>
                <w:lang w:eastAsia="es-MX"/>
              </w:rPr>
            </w:pPr>
            <w:r w:rsidRPr="00D67FFE">
              <w:rPr>
                <w:rFonts w:ascii="Calibri" w:eastAsia="Times New Roman" w:hAnsi="Calibri" w:cs="Times New Roman"/>
                <w:color w:val="000000"/>
                <w:sz w:val="28"/>
                <w:lang w:eastAsia="es-MX"/>
              </w:rPr>
              <w:t xml:space="preserve">HÉCTOR GARCÍA </w:t>
            </w:r>
            <w:proofErr w:type="spellStart"/>
            <w:r w:rsidRPr="00D67FFE">
              <w:rPr>
                <w:rFonts w:ascii="Calibri" w:eastAsia="Times New Roman" w:hAnsi="Calibri" w:cs="Times New Roman"/>
                <w:color w:val="000000"/>
                <w:sz w:val="28"/>
                <w:lang w:eastAsia="es-MX"/>
              </w:rPr>
              <w:t>GARCÍA</w:t>
            </w:r>
            <w:proofErr w:type="spellEnd"/>
          </w:p>
          <w:p w14:paraId="1A9A62F2" w14:textId="77777777" w:rsidR="00FB1677" w:rsidRPr="00D67FFE" w:rsidRDefault="00780588" w:rsidP="00DF07D8">
            <w:pPr>
              <w:widowControl/>
              <w:jc w:val="center"/>
              <w:rPr>
                <w:rFonts w:ascii="Calibri" w:eastAsia="Times New Roman" w:hAnsi="Calibri" w:cs="Times New Roman"/>
                <w:b/>
                <w:color w:val="000000"/>
                <w:sz w:val="28"/>
                <w:lang w:eastAsia="es-MX"/>
              </w:rPr>
            </w:pPr>
            <w:r w:rsidRPr="00D67FFE">
              <w:rPr>
                <w:rFonts w:ascii="Calibri" w:eastAsia="Times New Roman" w:hAnsi="Calibri" w:cs="Times New Roman"/>
                <w:b/>
                <w:color w:val="000000"/>
                <w:sz w:val="28"/>
                <w:lang w:eastAsia="es-MX"/>
              </w:rPr>
              <w:t>VOCAL</w:t>
            </w:r>
          </w:p>
        </w:tc>
        <w:tc>
          <w:tcPr>
            <w:tcW w:w="3827" w:type="dxa"/>
            <w:shd w:val="clear" w:color="auto" w:fill="auto"/>
            <w:noWrap/>
            <w:vAlign w:val="bottom"/>
            <w:hideMark/>
          </w:tcPr>
          <w:p w14:paraId="2FD28E52" w14:textId="77777777" w:rsidR="00DF07D8" w:rsidRPr="00D67FFE" w:rsidRDefault="00DF07D8" w:rsidP="00DF07D8">
            <w:pPr>
              <w:widowControl/>
              <w:jc w:val="center"/>
              <w:rPr>
                <w:rFonts w:ascii="Calibri" w:eastAsia="Times New Roman" w:hAnsi="Calibri" w:cs="Times New Roman"/>
                <w:color w:val="000000"/>
                <w:sz w:val="28"/>
                <w:lang w:eastAsia="es-MX"/>
              </w:rPr>
            </w:pPr>
          </w:p>
          <w:p w14:paraId="1BD492E0" w14:textId="77777777" w:rsidR="00DF07D8" w:rsidRPr="00D67FFE" w:rsidRDefault="00DF07D8" w:rsidP="00DF07D8">
            <w:pPr>
              <w:widowControl/>
              <w:jc w:val="center"/>
              <w:rPr>
                <w:rFonts w:ascii="Calibri" w:eastAsia="Times New Roman" w:hAnsi="Calibri" w:cs="Times New Roman"/>
                <w:color w:val="000000"/>
                <w:sz w:val="28"/>
                <w:lang w:eastAsia="es-MX"/>
              </w:rPr>
            </w:pPr>
          </w:p>
          <w:p w14:paraId="45135A3D" w14:textId="77777777" w:rsidR="00DF07D8" w:rsidRPr="00D67FFE" w:rsidRDefault="00DF07D8" w:rsidP="00DF07D8">
            <w:pPr>
              <w:widowControl/>
              <w:jc w:val="center"/>
              <w:rPr>
                <w:rFonts w:ascii="Calibri" w:eastAsia="Times New Roman" w:hAnsi="Calibri" w:cs="Times New Roman"/>
                <w:color w:val="000000"/>
                <w:sz w:val="28"/>
                <w:lang w:eastAsia="es-MX"/>
              </w:rPr>
            </w:pPr>
          </w:p>
          <w:p w14:paraId="2C961112" w14:textId="77777777" w:rsidR="00B83E75" w:rsidRPr="00D67FFE" w:rsidRDefault="00B83E75" w:rsidP="00780588">
            <w:pPr>
              <w:widowControl/>
              <w:jc w:val="center"/>
              <w:rPr>
                <w:rFonts w:ascii="Calibri" w:eastAsia="Times New Roman" w:hAnsi="Calibri" w:cs="Times New Roman"/>
                <w:color w:val="000000"/>
                <w:sz w:val="28"/>
                <w:lang w:eastAsia="es-MX"/>
              </w:rPr>
            </w:pPr>
          </w:p>
          <w:p w14:paraId="1279BF36" w14:textId="6064F924" w:rsidR="00780588" w:rsidRPr="00D67FFE" w:rsidRDefault="00FB1677" w:rsidP="00E91922">
            <w:pPr>
              <w:widowControl/>
              <w:jc w:val="center"/>
              <w:rPr>
                <w:rFonts w:ascii="Calibri" w:eastAsia="Times New Roman" w:hAnsi="Calibri" w:cs="Times New Roman"/>
                <w:color w:val="000000"/>
                <w:sz w:val="28"/>
                <w:lang w:eastAsia="es-MX"/>
              </w:rPr>
            </w:pPr>
            <w:r w:rsidRPr="00D67FFE">
              <w:rPr>
                <w:rFonts w:ascii="Calibri" w:eastAsia="Times New Roman" w:hAnsi="Calibri" w:cs="Times New Roman"/>
                <w:color w:val="000000"/>
                <w:sz w:val="28"/>
                <w:lang w:eastAsia="es-MX"/>
              </w:rPr>
              <w:t xml:space="preserve">ALICIA MARIBEL VILLALÓN </w:t>
            </w:r>
            <w:r w:rsidR="00E91922">
              <w:rPr>
                <w:rFonts w:ascii="Calibri" w:eastAsia="Times New Roman" w:hAnsi="Calibri" w:cs="Times New Roman"/>
                <w:color w:val="000000"/>
                <w:sz w:val="28"/>
                <w:lang w:eastAsia="es-MX"/>
              </w:rPr>
              <w:t>GONZÁLEZ</w:t>
            </w:r>
          </w:p>
        </w:tc>
      </w:tr>
      <w:tr w:rsidR="00FB1677" w:rsidRPr="00D67FFE" w14:paraId="32F03ED9" w14:textId="77777777" w:rsidTr="005148E9">
        <w:trPr>
          <w:trHeight w:val="300"/>
        </w:trPr>
        <w:tc>
          <w:tcPr>
            <w:tcW w:w="3828" w:type="dxa"/>
            <w:shd w:val="clear" w:color="auto" w:fill="auto"/>
            <w:noWrap/>
            <w:vAlign w:val="bottom"/>
            <w:hideMark/>
          </w:tcPr>
          <w:p w14:paraId="719144C2" w14:textId="77777777" w:rsidR="00780588" w:rsidRPr="00D67FFE" w:rsidRDefault="00780588" w:rsidP="00780588">
            <w:pPr>
              <w:widowControl/>
              <w:jc w:val="center"/>
              <w:rPr>
                <w:rFonts w:ascii="Calibri" w:eastAsia="Times New Roman" w:hAnsi="Calibri" w:cs="Times New Roman"/>
                <w:b/>
                <w:color w:val="000000"/>
                <w:sz w:val="28"/>
                <w:lang w:eastAsia="es-MX"/>
              </w:rPr>
            </w:pPr>
          </w:p>
        </w:tc>
        <w:tc>
          <w:tcPr>
            <w:tcW w:w="3827" w:type="dxa"/>
            <w:shd w:val="clear" w:color="auto" w:fill="auto"/>
            <w:noWrap/>
            <w:vAlign w:val="bottom"/>
            <w:hideMark/>
          </w:tcPr>
          <w:p w14:paraId="6D07C6AD" w14:textId="77777777" w:rsidR="00FB1677" w:rsidRPr="00D67FFE" w:rsidRDefault="00FB1677" w:rsidP="00DF07D8">
            <w:pPr>
              <w:widowControl/>
              <w:jc w:val="center"/>
              <w:rPr>
                <w:rFonts w:ascii="Calibri" w:eastAsia="Times New Roman" w:hAnsi="Calibri" w:cs="Times New Roman"/>
                <w:b/>
                <w:color w:val="000000"/>
                <w:sz w:val="28"/>
                <w:lang w:eastAsia="es-MX"/>
              </w:rPr>
            </w:pPr>
            <w:r w:rsidRPr="00D67FFE">
              <w:rPr>
                <w:rFonts w:ascii="Calibri" w:eastAsia="Times New Roman" w:hAnsi="Calibri" w:cs="Times New Roman"/>
                <w:b/>
                <w:color w:val="000000"/>
                <w:sz w:val="28"/>
                <w:lang w:eastAsia="es-MX"/>
              </w:rPr>
              <w:t>VOCAL</w:t>
            </w:r>
          </w:p>
          <w:p w14:paraId="2AB90604" w14:textId="77777777" w:rsidR="006A3749" w:rsidRPr="00D67FFE" w:rsidRDefault="006A3749" w:rsidP="00DF07D8">
            <w:pPr>
              <w:widowControl/>
              <w:jc w:val="center"/>
              <w:rPr>
                <w:rFonts w:ascii="Calibri" w:eastAsia="Times New Roman" w:hAnsi="Calibri" w:cs="Times New Roman"/>
                <w:b/>
                <w:color w:val="000000"/>
                <w:sz w:val="28"/>
                <w:lang w:eastAsia="es-MX"/>
              </w:rPr>
            </w:pPr>
            <w:bookmarkStart w:id="0" w:name="_GoBack"/>
            <w:bookmarkEnd w:id="0"/>
          </w:p>
          <w:p w14:paraId="623F56C2" w14:textId="77777777" w:rsidR="00497A4D" w:rsidRPr="00D67FFE" w:rsidRDefault="00497A4D" w:rsidP="00DF07D8">
            <w:pPr>
              <w:widowControl/>
              <w:jc w:val="center"/>
              <w:rPr>
                <w:rFonts w:ascii="Calibri" w:eastAsia="Times New Roman" w:hAnsi="Calibri" w:cs="Times New Roman"/>
                <w:b/>
                <w:color w:val="000000"/>
                <w:sz w:val="28"/>
                <w:lang w:eastAsia="es-MX"/>
              </w:rPr>
            </w:pPr>
          </w:p>
        </w:tc>
      </w:tr>
      <w:tr w:rsidR="00FB1677" w:rsidRPr="00D67FFE" w14:paraId="1CF9B9FC" w14:textId="77777777" w:rsidTr="005148E9">
        <w:trPr>
          <w:trHeight w:val="300"/>
        </w:trPr>
        <w:tc>
          <w:tcPr>
            <w:tcW w:w="3828" w:type="dxa"/>
            <w:shd w:val="clear" w:color="auto" w:fill="auto"/>
            <w:noWrap/>
            <w:vAlign w:val="bottom"/>
            <w:hideMark/>
          </w:tcPr>
          <w:p w14:paraId="2A5E2EBE" w14:textId="77777777" w:rsidR="00DF07D8" w:rsidRPr="00D67FFE" w:rsidRDefault="00DF07D8" w:rsidP="00DF07D8">
            <w:pPr>
              <w:widowControl/>
              <w:jc w:val="center"/>
              <w:rPr>
                <w:rFonts w:ascii="Calibri" w:eastAsia="Times New Roman" w:hAnsi="Calibri" w:cs="Times New Roman"/>
                <w:color w:val="000000"/>
                <w:sz w:val="28"/>
                <w:lang w:eastAsia="es-MX"/>
              </w:rPr>
            </w:pPr>
          </w:p>
          <w:p w14:paraId="7A33F4EE" w14:textId="77777777" w:rsidR="00DF07D8" w:rsidRPr="00D67FFE" w:rsidRDefault="00DF07D8" w:rsidP="00DF07D8">
            <w:pPr>
              <w:widowControl/>
              <w:jc w:val="center"/>
              <w:rPr>
                <w:rFonts w:ascii="Calibri" w:eastAsia="Times New Roman" w:hAnsi="Calibri" w:cs="Times New Roman"/>
                <w:color w:val="000000"/>
                <w:sz w:val="28"/>
                <w:lang w:eastAsia="es-MX"/>
              </w:rPr>
            </w:pPr>
          </w:p>
          <w:p w14:paraId="36483A5C" w14:textId="77777777" w:rsidR="00FB1677" w:rsidRPr="00D67FFE" w:rsidRDefault="00FB1677" w:rsidP="00DF07D8">
            <w:pPr>
              <w:widowControl/>
              <w:jc w:val="center"/>
              <w:rPr>
                <w:rFonts w:ascii="Calibri" w:eastAsia="Times New Roman" w:hAnsi="Calibri" w:cs="Times New Roman"/>
                <w:color w:val="000000"/>
                <w:sz w:val="28"/>
                <w:lang w:eastAsia="es-MX"/>
              </w:rPr>
            </w:pPr>
            <w:r w:rsidRPr="00D67FFE">
              <w:rPr>
                <w:rFonts w:ascii="Calibri" w:eastAsia="Times New Roman" w:hAnsi="Calibri" w:cs="Times New Roman"/>
                <w:color w:val="000000"/>
                <w:sz w:val="28"/>
                <w:lang w:eastAsia="es-MX"/>
              </w:rPr>
              <w:t>MERCEDES CATALINA GARCÍA MANCILLAS</w:t>
            </w:r>
          </w:p>
        </w:tc>
        <w:tc>
          <w:tcPr>
            <w:tcW w:w="3827" w:type="dxa"/>
            <w:shd w:val="clear" w:color="auto" w:fill="auto"/>
            <w:noWrap/>
            <w:vAlign w:val="bottom"/>
            <w:hideMark/>
          </w:tcPr>
          <w:p w14:paraId="0BF3A47B" w14:textId="77777777" w:rsidR="00FB1677" w:rsidRPr="00D67FFE" w:rsidRDefault="00FB1677" w:rsidP="00DF07D8">
            <w:pPr>
              <w:widowControl/>
              <w:jc w:val="center"/>
              <w:rPr>
                <w:rFonts w:ascii="Calibri" w:eastAsia="Times New Roman" w:hAnsi="Calibri" w:cs="Times New Roman"/>
                <w:color w:val="000000"/>
                <w:sz w:val="28"/>
                <w:lang w:eastAsia="es-MX"/>
              </w:rPr>
            </w:pPr>
            <w:r w:rsidRPr="00D67FFE">
              <w:rPr>
                <w:rFonts w:ascii="Calibri" w:eastAsia="Times New Roman" w:hAnsi="Calibri" w:cs="Times New Roman"/>
                <w:color w:val="000000"/>
                <w:sz w:val="28"/>
                <w:lang w:eastAsia="es-MX"/>
              </w:rPr>
              <w:t>EUSTOLIA YANIRA GÓMEZ GARCÍA</w:t>
            </w:r>
          </w:p>
        </w:tc>
      </w:tr>
      <w:tr w:rsidR="00FB1677" w:rsidRPr="00D67FFE" w14:paraId="355CCCBE" w14:textId="77777777" w:rsidTr="005148E9">
        <w:trPr>
          <w:trHeight w:val="300"/>
        </w:trPr>
        <w:tc>
          <w:tcPr>
            <w:tcW w:w="3828" w:type="dxa"/>
            <w:shd w:val="clear" w:color="auto" w:fill="auto"/>
            <w:noWrap/>
            <w:vAlign w:val="bottom"/>
            <w:hideMark/>
          </w:tcPr>
          <w:p w14:paraId="3360ADF9" w14:textId="77777777" w:rsidR="00FB1677" w:rsidRPr="00D67FFE" w:rsidRDefault="005148E9" w:rsidP="00DF07D8">
            <w:pPr>
              <w:widowControl/>
              <w:jc w:val="center"/>
              <w:rPr>
                <w:rFonts w:ascii="Calibri" w:eastAsia="Times New Roman" w:hAnsi="Calibri" w:cs="Times New Roman"/>
                <w:b/>
                <w:color w:val="000000"/>
                <w:sz w:val="28"/>
                <w:lang w:eastAsia="es-MX"/>
              </w:rPr>
            </w:pPr>
            <w:r w:rsidRPr="00D67FFE">
              <w:rPr>
                <w:rFonts w:ascii="Calibri" w:eastAsia="Times New Roman" w:hAnsi="Calibri" w:cs="Times New Roman"/>
                <w:b/>
                <w:color w:val="000000"/>
                <w:sz w:val="28"/>
                <w:lang w:eastAsia="es-MX"/>
              </w:rPr>
              <w:t>V</w:t>
            </w:r>
            <w:r w:rsidR="00FB1677" w:rsidRPr="00D67FFE">
              <w:rPr>
                <w:rFonts w:ascii="Calibri" w:eastAsia="Times New Roman" w:hAnsi="Calibri" w:cs="Times New Roman"/>
                <w:b/>
                <w:color w:val="000000"/>
                <w:sz w:val="28"/>
                <w:lang w:eastAsia="es-MX"/>
              </w:rPr>
              <w:t>OCAL</w:t>
            </w:r>
          </w:p>
        </w:tc>
        <w:tc>
          <w:tcPr>
            <w:tcW w:w="3827" w:type="dxa"/>
            <w:shd w:val="clear" w:color="auto" w:fill="auto"/>
            <w:noWrap/>
            <w:vAlign w:val="bottom"/>
            <w:hideMark/>
          </w:tcPr>
          <w:p w14:paraId="1EFEF07E" w14:textId="77777777" w:rsidR="00FB1677" w:rsidRPr="00D67FFE" w:rsidRDefault="005148E9" w:rsidP="00DF07D8">
            <w:pPr>
              <w:widowControl/>
              <w:jc w:val="center"/>
              <w:rPr>
                <w:rFonts w:ascii="Calibri" w:eastAsia="Times New Roman" w:hAnsi="Calibri" w:cs="Times New Roman"/>
                <w:b/>
                <w:color w:val="000000"/>
                <w:sz w:val="28"/>
                <w:lang w:eastAsia="es-MX"/>
              </w:rPr>
            </w:pPr>
            <w:r w:rsidRPr="00D67FFE">
              <w:rPr>
                <w:rFonts w:ascii="Calibri" w:eastAsia="Times New Roman" w:hAnsi="Calibri" w:cs="Times New Roman"/>
                <w:b/>
                <w:color w:val="000000"/>
                <w:sz w:val="28"/>
                <w:lang w:eastAsia="es-MX"/>
              </w:rPr>
              <w:t>V</w:t>
            </w:r>
            <w:r w:rsidR="00FB1677" w:rsidRPr="00D67FFE">
              <w:rPr>
                <w:rFonts w:ascii="Calibri" w:eastAsia="Times New Roman" w:hAnsi="Calibri" w:cs="Times New Roman"/>
                <w:b/>
                <w:color w:val="000000"/>
                <w:sz w:val="28"/>
                <w:lang w:eastAsia="es-MX"/>
              </w:rPr>
              <w:t>OCAL</w:t>
            </w:r>
          </w:p>
        </w:tc>
      </w:tr>
      <w:tr w:rsidR="00FB1677" w:rsidRPr="00FB1677" w14:paraId="004706E8" w14:textId="77777777" w:rsidTr="005148E9">
        <w:trPr>
          <w:trHeight w:val="300"/>
        </w:trPr>
        <w:tc>
          <w:tcPr>
            <w:tcW w:w="3828" w:type="dxa"/>
            <w:shd w:val="clear" w:color="auto" w:fill="auto"/>
            <w:noWrap/>
            <w:vAlign w:val="bottom"/>
            <w:hideMark/>
          </w:tcPr>
          <w:p w14:paraId="4EFA7EEF" w14:textId="77777777" w:rsidR="00B83E75" w:rsidRPr="00D67FFE" w:rsidRDefault="00B83E75" w:rsidP="00B83E75">
            <w:pPr>
              <w:widowControl/>
              <w:rPr>
                <w:rFonts w:ascii="Calibri" w:eastAsia="Times New Roman" w:hAnsi="Calibri" w:cs="Times New Roman"/>
                <w:color w:val="000000"/>
                <w:sz w:val="28"/>
                <w:lang w:eastAsia="es-MX"/>
              </w:rPr>
            </w:pPr>
          </w:p>
          <w:p w14:paraId="5D00818F" w14:textId="77777777" w:rsidR="00B83E75" w:rsidRPr="00D67FFE" w:rsidRDefault="00B83E75" w:rsidP="00DF07D8">
            <w:pPr>
              <w:widowControl/>
              <w:jc w:val="center"/>
              <w:rPr>
                <w:rFonts w:ascii="Calibri" w:eastAsia="Times New Roman" w:hAnsi="Calibri" w:cs="Times New Roman"/>
                <w:color w:val="000000"/>
                <w:sz w:val="28"/>
                <w:lang w:eastAsia="es-MX"/>
              </w:rPr>
            </w:pPr>
          </w:p>
          <w:p w14:paraId="634238D8" w14:textId="77777777" w:rsidR="00DF07D8" w:rsidRPr="00D67FFE" w:rsidRDefault="00DF07D8" w:rsidP="00DF07D8">
            <w:pPr>
              <w:widowControl/>
              <w:jc w:val="center"/>
              <w:rPr>
                <w:rFonts w:ascii="Calibri" w:eastAsia="Times New Roman" w:hAnsi="Calibri" w:cs="Times New Roman"/>
                <w:color w:val="000000"/>
                <w:sz w:val="28"/>
                <w:lang w:eastAsia="es-MX"/>
              </w:rPr>
            </w:pPr>
          </w:p>
          <w:p w14:paraId="10B62468" w14:textId="77777777" w:rsidR="008635E5" w:rsidRPr="00D67FFE" w:rsidRDefault="008635E5" w:rsidP="00DF07D8">
            <w:pPr>
              <w:widowControl/>
              <w:jc w:val="center"/>
              <w:rPr>
                <w:rFonts w:ascii="Calibri" w:eastAsia="Times New Roman" w:hAnsi="Calibri" w:cs="Times New Roman"/>
                <w:color w:val="000000"/>
                <w:sz w:val="28"/>
                <w:lang w:eastAsia="es-MX"/>
              </w:rPr>
            </w:pPr>
          </w:p>
          <w:p w14:paraId="7E8BB3E5" w14:textId="77777777" w:rsidR="00FB1677" w:rsidRPr="00D67FFE" w:rsidRDefault="00FB1677" w:rsidP="00DF07D8">
            <w:pPr>
              <w:widowControl/>
              <w:jc w:val="center"/>
              <w:rPr>
                <w:rFonts w:ascii="Calibri" w:eastAsia="Times New Roman" w:hAnsi="Calibri" w:cs="Times New Roman"/>
                <w:color w:val="000000"/>
                <w:sz w:val="28"/>
                <w:lang w:eastAsia="es-MX"/>
              </w:rPr>
            </w:pPr>
            <w:r w:rsidRPr="00D67FFE">
              <w:rPr>
                <w:rFonts w:ascii="Calibri" w:eastAsia="Times New Roman" w:hAnsi="Calibri" w:cs="Times New Roman"/>
                <w:color w:val="000000"/>
                <w:sz w:val="28"/>
                <w:lang w:eastAsia="es-MX"/>
              </w:rPr>
              <w:t>EVA MARGARITA GÓMEZ TAMEZ</w:t>
            </w:r>
          </w:p>
          <w:p w14:paraId="50815AF1" w14:textId="756CB0E2" w:rsidR="00780588" w:rsidRPr="00D67FFE" w:rsidRDefault="00780588" w:rsidP="00DF07D8">
            <w:pPr>
              <w:widowControl/>
              <w:jc w:val="center"/>
              <w:rPr>
                <w:rFonts w:ascii="Calibri" w:eastAsia="Times New Roman" w:hAnsi="Calibri" w:cs="Times New Roman"/>
                <w:b/>
                <w:color w:val="000000"/>
                <w:sz w:val="28"/>
                <w:lang w:eastAsia="es-MX"/>
              </w:rPr>
            </w:pPr>
          </w:p>
        </w:tc>
        <w:tc>
          <w:tcPr>
            <w:tcW w:w="3827" w:type="dxa"/>
            <w:shd w:val="clear" w:color="auto" w:fill="auto"/>
            <w:noWrap/>
            <w:vAlign w:val="bottom"/>
            <w:hideMark/>
          </w:tcPr>
          <w:p w14:paraId="1B5D7555" w14:textId="1EC6D8E3" w:rsidR="00DF07D8" w:rsidRPr="00FE7F8F" w:rsidRDefault="003D64B9" w:rsidP="00DF07D8">
            <w:pPr>
              <w:widowControl/>
              <w:jc w:val="center"/>
              <w:rPr>
                <w:rFonts w:ascii="Calibri" w:eastAsia="Times New Roman" w:hAnsi="Calibri" w:cs="Times New Roman"/>
                <w:color w:val="000000"/>
                <w:sz w:val="28"/>
                <w:lang w:eastAsia="es-MX"/>
              </w:rPr>
            </w:pPr>
            <w:r>
              <w:rPr>
                <w:rFonts w:ascii="Calibri" w:eastAsia="Times New Roman" w:hAnsi="Calibri" w:cs="Times New Roman"/>
                <w:color w:val="000000"/>
                <w:sz w:val="28"/>
                <w:lang w:eastAsia="es-MX"/>
              </w:rPr>
              <w:t xml:space="preserve">FELIPE DE JESUS HERNANDEZ MARROQUÍN </w:t>
            </w:r>
          </w:p>
          <w:p w14:paraId="6B6AEE5B" w14:textId="65CABE1E" w:rsidR="00FB1677" w:rsidRPr="00780588" w:rsidRDefault="00FB1677" w:rsidP="00DF07D8">
            <w:pPr>
              <w:widowControl/>
              <w:jc w:val="center"/>
              <w:rPr>
                <w:rFonts w:ascii="Calibri" w:eastAsia="Times New Roman" w:hAnsi="Calibri" w:cs="Times New Roman"/>
                <w:b/>
                <w:color w:val="000000"/>
                <w:sz w:val="28"/>
                <w:lang w:eastAsia="es-MX"/>
              </w:rPr>
            </w:pPr>
          </w:p>
        </w:tc>
      </w:tr>
    </w:tbl>
    <w:p w14:paraId="3FE0B0D9" w14:textId="77777777" w:rsidR="00FB1677" w:rsidRDefault="00FB1677" w:rsidP="00146647">
      <w:pPr>
        <w:rPr>
          <w:rFonts w:ascii="Arial" w:eastAsia="Century Gothic" w:hAnsi="Arial" w:cs="Arial"/>
          <w:sz w:val="24"/>
          <w:szCs w:val="24"/>
        </w:rPr>
      </w:pPr>
    </w:p>
    <w:sectPr w:rsidR="00FB1677" w:rsidSect="00BF2683">
      <w:footerReference w:type="default" r:id="rId8"/>
      <w:pgSz w:w="12240" w:h="15840" w:code="1"/>
      <w:pgMar w:top="3799" w:right="851" w:bottom="1418" w:left="3062" w:header="0" w:footer="8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941CF" w14:textId="77777777" w:rsidR="00C326D1" w:rsidRDefault="00C326D1">
      <w:r>
        <w:separator/>
      </w:r>
    </w:p>
  </w:endnote>
  <w:endnote w:type="continuationSeparator" w:id="0">
    <w:p w14:paraId="5506923D" w14:textId="77777777" w:rsidR="00C326D1" w:rsidRDefault="00C3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Bold">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9055E" w14:textId="5A105C2F" w:rsidR="004D08BD" w:rsidRPr="00FE7F8F" w:rsidRDefault="002D1DC8" w:rsidP="0022658B">
    <w:pPr>
      <w:spacing w:line="242" w:lineRule="auto"/>
      <w:ind w:left="20" w:right="18" w:firstLine="455"/>
      <w:jc w:val="center"/>
      <w:rPr>
        <w:rFonts w:ascii="Century Gothic" w:hAnsi="Century Gothic"/>
        <w:b/>
        <w:sz w:val="14"/>
      </w:rPr>
    </w:pPr>
    <w:r>
      <w:rPr>
        <w:rFonts w:ascii="Century Gothic" w:hAnsi="Century Gothic"/>
        <w:b/>
        <w:sz w:val="14"/>
      </w:rPr>
      <w:t>Expediente 10001</w:t>
    </w:r>
    <w:r w:rsidR="004D08BD" w:rsidRPr="00FE7F8F">
      <w:rPr>
        <w:rFonts w:ascii="Century Gothic" w:hAnsi="Century Gothic"/>
        <w:b/>
        <w:sz w:val="14"/>
      </w:rPr>
      <w:t xml:space="preserve">/LXXIV </w:t>
    </w:r>
  </w:p>
  <w:p w14:paraId="395FAB42" w14:textId="7B83592F" w:rsidR="004D08BD" w:rsidRPr="00FE7F8F" w:rsidRDefault="004D08BD" w:rsidP="0022658B">
    <w:pPr>
      <w:spacing w:line="242" w:lineRule="auto"/>
      <w:ind w:left="20" w:right="18" w:firstLine="455"/>
      <w:jc w:val="center"/>
      <w:rPr>
        <w:rFonts w:ascii="Century Gothic" w:eastAsia="Century Gothic" w:hAnsi="Century Gothic" w:cs="Century Gothic"/>
        <w:b/>
        <w:sz w:val="14"/>
        <w:szCs w:val="14"/>
      </w:rPr>
    </w:pPr>
    <w:r w:rsidRPr="00FE7F8F">
      <w:rPr>
        <w:rFonts w:ascii="Century Gothic" w:hAnsi="Century Gothic"/>
        <w:b/>
        <w:sz w:val="14"/>
      </w:rPr>
      <w:t>Comisión de Desarrollo</w:t>
    </w:r>
    <w:r w:rsidRPr="00FE7F8F">
      <w:rPr>
        <w:rFonts w:ascii="Century Gothic" w:hAnsi="Century Gothic"/>
        <w:b/>
        <w:spacing w:val="-13"/>
        <w:sz w:val="14"/>
      </w:rPr>
      <w:t xml:space="preserve"> </w:t>
    </w:r>
    <w:r w:rsidR="00FE7F8F" w:rsidRPr="00FE7F8F">
      <w:rPr>
        <w:rFonts w:ascii="Century Gothic" w:hAnsi="Century Gothic"/>
        <w:b/>
        <w:sz w:val="14"/>
      </w:rPr>
      <w:t>Sustentable</w:t>
    </w:r>
  </w:p>
  <w:p w14:paraId="2639E117" w14:textId="77777777" w:rsidR="004D08BD" w:rsidRDefault="004D08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4DDA2" w14:textId="77777777" w:rsidR="00C326D1" w:rsidRDefault="00C326D1">
      <w:r>
        <w:separator/>
      </w:r>
    </w:p>
  </w:footnote>
  <w:footnote w:type="continuationSeparator" w:id="0">
    <w:p w14:paraId="46B1825A" w14:textId="77777777" w:rsidR="00C326D1" w:rsidRDefault="00C32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F39B5"/>
    <w:multiLevelType w:val="hybridMultilevel"/>
    <w:tmpl w:val="484844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9AE5AA8"/>
    <w:multiLevelType w:val="hybridMultilevel"/>
    <w:tmpl w:val="938A811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C0"/>
    <w:rsid w:val="0000259D"/>
    <w:rsid w:val="00022866"/>
    <w:rsid w:val="00025373"/>
    <w:rsid w:val="00030BDA"/>
    <w:rsid w:val="0004233C"/>
    <w:rsid w:val="00045218"/>
    <w:rsid w:val="00052429"/>
    <w:rsid w:val="00055CE1"/>
    <w:rsid w:val="000A759F"/>
    <w:rsid w:val="000B1DA0"/>
    <w:rsid w:val="000C30E0"/>
    <w:rsid w:val="000F09C4"/>
    <w:rsid w:val="000F604A"/>
    <w:rsid w:val="00100C7D"/>
    <w:rsid w:val="00111FFD"/>
    <w:rsid w:val="001176A9"/>
    <w:rsid w:val="0012438E"/>
    <w:rsid w:val="00130E28"/>
    <w:rsid w:val="00146647"/>
    <w:rsid w:val="0015103C"/>
    <w:rsid w:val="0015446B"/>
    <w:rsid w:val="00165ACA"/>
    <w:rsid w:val="001842E1"/>
    <w:rsid w:val="001A428C"/>
    <w:rsid w:val="001B17D8"/>
    <w:rsid w:val="001C128F"/>
    <w:rsid w:val="001D6825"/>
    <w:rsid w:val="001D6E20"/>
    <w:rsid w:val="001E3908"/>
    <w:rsid w:val="0022658B"/>
    <w:rsid w:val="00253569"/>
    <w:rsid w:val="0026712A"/>
    <w:rsid w:val="00292AB5"/>
    <w:rsid w:val="002D1DC8"/>
    <w:rsid w:val="002F0DFB"/>
    <w:rsid w:val="002F273A"/>
    <w:rsid w:val="002F68D4"/>
    <w:rsid w:val="00306CDE"/>
    <w:rsid w:val="00310A4D"/>
    <w:rsid w:val="003208C1"/>
    <w:rsid w:val="00346071"/>
    <w:rsid w:val="0035784C"/>
    <w:rsid w:val="003643C3"/>
    <w:rsid w:val="003808CC"/>
    <w:rsid w:val="00384813"/>
    <w:rsid w:val="003B6A6C"/>
    <w:rsid w:val="003C6504"/>
    <w:rsid w:val="003D64B9"/>
    <w:rsid w:val="00422062"/>
    <w:rsid w:val="00425D0C"/>
    <w:rsid w:val="00435C36"/>
    <w:rsid w:val="00436020"/>
    <w:rsid w:val="0044090F"/>
    <w:rsid w:val="004470E3"/>
    <w:rsid w:val="00447CE4"/>
    <w:rsid w:val="00454885"/>
    <w:rsid w:val="00481E96"/>
    <w:rsid w:val="00485A12"/>
    <w:rsid w:val="00491181"/>
    <w:rsid w:val="00497A4D"/>
    <w:rsid w:val="004B2DB4"/>
    <w:rsid w:val="004B3F37"/>
    <w:rsid w:val="004B6699"/>
    <w:rsid w:val="004D08BD"/>
    <w:rsid w:val="004D73CD"/>
    <w:rsid w:val="004E4883"/>
    <w:rsid w:val="004F6C58"/>
    <w:rsid w:val="00510E61"/>
    <w:rsid w:val="0051295F"/>
    <w:rsid w:val="005148E9"/>
    <w:rsid w:val="005270C6"/>
    <w:rsid w:val="00536780"/>
    <w:rsid w:val="005653D6"/>
    <w:rsid w:val="00573242"/>
    <w:rsid w:val="005741BB"/>
    <w:rsid w:val="00590FEA"/>
    <w:rsid w:val="005A37C1"/>
    <w:rsid w:val="005C49CA"/>
    <w:rsid w:val="005D0788"/>
    <w:rsid w:val="005F2EB0"/>
    <w:rsid w:val="006146FA"/>
    <w:rsid w:val="00667A24"/>
    <w:rsid w:val="00697707"/>
    <w:rsid w:val="006A3749"/>
    <w:rsid w:val="006D0AF8"/>
    <w:rsid w:val="006F2DEE"/>
    <w:rsid w:val="0070082D"/>
    <w:rsid w:val="00756762"/>
    <w:rsid w:val="00767C64"/>
    <w:rsid w:val="00780588"/>
    <w:rsid w:val="00787E6B"/>
    <w:rsid w:val="007903E9"/>
    <w:rsid w:val="00794BC8"/>
    <w:rsid w:val="007D2B99"/>
    <w:rsid w:val="007D3609"/>
    <w:rsid w:val="007E541D"/>
    <w:rsid w:val="008112F7"/>
    <w:rsid w:val="00824E90"/>
    <w:rsid w:val="00835932"/>
    <w:rsid w:val="00841895"/>
    <w:rsid w:val="00845810"/>
    <w:rsid w:val="00854CAF"/>
    <w:rsid w:val="008635E5"/>
    <w:rsid w:val="00866851"/>
    <w:rsid w:val="00870D1B"/>
    <w:rsid w:val="008A4D0F"/>
    <w:rsid w:val="008A66E9"/>
    <w:rsid w:val="008B5312"/>
    <w:rsid w:val="008C2F97"/>
    <w:rsid w:val="008C4559"/>
    <w:rsid w:val="008C6A18"/>
    <w:rsid w:val="008D1FB3"/>
    <w:rsid w:val="008F532B"/>
    <w:rsid w:val="009061E8"/>
    <w:rsid w:val="00924C1D"/>
    <w:rsid w:val="00926FED"/>
    <w:rsid w:val="009362E4"/>
    <w:rsid w:val="00954B27"/>
    <w:rsid w:val="00995C27"/>
    <w:rsid w:val="00997B8C"/>
    <w:rsid w:val="009A0109"/>
    <w:rsid w:val="009A0F99"/>
    <w:rsid w:val="009A6409"/>
    <w:rsid w:val="009D0FC4"/>
    <w:rsid w:val="009F7764"/>
    <w:rsid w:val="00A0353B"/>
    <w:rsid w:val="00A15990"/>
    <w:rsid w:val="00A2405B"/>
    <w:rsid w:val="00A40A29"/>
    <w:rsid w:val="00A946E5"/>
    <w:rsid w:val="00AA3D06"/>
    <w:rsid w:val="00AA7818"/>
    <w:rsid w:val="00AD06F6"/>
    <w:rsid w:val="00B06EA1"/>
    <w:rsid w:val="00B15B73"/>
    <w:rsid w:val="00B3168A"/>
    <w:rsid w:val="00B37BCA"/>
    <w:rsid w:val="00B4696A"/>
    <w:rsid w:val="00B542C0"/>
    <w:rsid w:val="00B753F8"/>
    <w:rsid w:val="00B829BF"/>
    <w:rsid w:val="00B83E75"/>
    <w:rsid w:val="00B9349F"/>
    <w:rsid w:val="00BA685F"/>
    <w:rsid w:val="00BB0DDD"/>
    <w:rsid w:val="00BB5994"/>
    <w:rsid w:val="00BB7ED6"/>
    <w:rsid w:val="00BC20CC"/>
    <w:rsid w:val="00BC64CE"/>
    <w:rsid w:val="00BE27B3"/>
    <w:rsid w:val="00BF2683"/>
    <w:rsid w:val="00C1446F"/>
    <w:rsid w:val="00C326D1"/>
    <w:rsid w:val="00C44D3C"/>
    <w:rsid w:val="00C544BD"/>
    <w:rsid w:val="00C64930"/>
    <w:rsid w:val="00C664E1"/>
    <w:rsid w:val="00C73D95"/>
    <w:rsid w:val="00CA5B11"/>
    <w:rsid w:val="00CB325C"/>
    <w:rsid w:val="00CD5C41"/>
    <w:rsid w:val="00CF3DC7"/>
    <w:rsid w:val="00CF4335"/>
    <w:rsid w:val="00D21A41"/>
    <w:rsid w:val="00D33068"/>
    <w:rsid w:val="00D33609"/>
    <w:rsid w:val="00D411BC"/>
    <w:rsid w:val="00D50724"/>
    <w:rsid w:val="00D65FF4"/>
    <w:rsid w:val="00D67FFE"/>
    <w:rsid w:val="00D778BD"/>
    <w:rsid w:val="00D85F16"/>
    <w:rsid w:val="00DA6093"/>
    <w:rsid w:val="00DE48BF"/>
    <w:rsid w:val="00DE5AC5"/>
    <w:rsid w:val="00DF07D8"/>
    <w:rsid w:val="00E05E51"/>
    <w:rsid w:val="00E06010"/>
    <w:rsid w:val="00E07228"/>
    <w:rsid w:val="00E67A51"/>
    <w:rsid w:val="00E7015A"/>
    <w:rsid w:val="00E91922"/>
    <w:rsid w:val="00E93CD1"/>
    <w:rsid w:val="00E95A93"/>
    <w:rsid w:val="00EA131E"/>
    <w:rsid w:val="00EA4DAA"/>
    <w:rsid w:val="00EF10AB"/>
    <w:rsid w:val="00EF622F"/>
    <w:rsid w:val="00F0574A"/>
    <w:rsid w:val="00F344E0"/>
    <w:rsid w:val="00F37DE8"/>
    <w:rsid w:val="00F5072C"/>
    <w:rsid w:val="00F7273D"/>
    <w:rsid w:val="00F90024"/>
    <w:rsid w:val="00F90CFC"/>
    <w:rsid w:val="00FA29AA"/>
    <w:rsid w:val="00FA3B58"/>
    <w:rsid w:val="00FB03D1"/>
    <w:rsid w:val="00FB1677"/>
    <w:rsid w:val="00FC20D4"/>
    <w:rsid w:val="00FE7F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9A070"/>
  <w15:docId w15:val="{D6B1A476-5883-4264-A7AF-744CF82A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D3609"/>
    <w:rPr>
      <w:lang w:val="es-MX"/>
    </w:rPr>
  </w:style>
  <w:style w:type="paragraph" w:styleId="Ttulo1">
    <w:name w:val="heading 1"/>
    <w:basedOn w:val="Normal"/>
    <w:uiPriority w:val="1"/>
    <w:qFormat/>
    <w:rsid w:val="007D3609"/>
    <w:pPr>
      <w:spacing w:before="66"/>
      <w:ind w:left="1342"/>
      <w:outlineLvl w:val="0"/>
    </w:pPr>
    <w:rPr>
      <w:rFonts w:ascii="Century Gothic Bold" w:eastAsia="Century Gothic Bold" w:hAnsi="Century Gothic Bold"/>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7D3609"/>
    <w:tblPr>
      <w:tblInd w:w="0" w:type="dxa"/>
      <w:tblCellMar>
        <w:top w:w="0" w:type="dxa"/>
        <w:left w:w="0" w:type="dxa"/>
        <w:bottom w:w="0" w:type="dxa"/>
        <w:right w:w="0" w:type="dxa"/>
      </w:tblCellMar>
    </w:tblPr>
  </w:style>
  <w:style w:type="paragraph" w:styleId="Textoindependiente">
    <w:name w:val="Body Text"/>
    <w:basedOn w:val="Normal"/>
    <w:uiPriority w:val="1"/>
    <w:qFormat/>
    <w:rsid w:val="007D3609"/>
    <w:pPr>
      <w:ind w:left="1342"/>
    </w:pPr>
    <w:rPr>
      <w:rFonts w:ascii="Century Gothic" w:eastAsia="Century Gothic" w:hAnsi="Century Gothic"/>
      <w:sz w:val="21"/>
      <w:szCs w:val="21"/>
    </w:rPr>
  </w:style>
  <w:style w:type="paragraph" w:styleId="Prrafodelista">
    <w:name w:val="List Paragraph"/>
    <w:basedOn w:val="Normal"/>
    <w:uiPriority w:val="34"/>
    <w:qFormat/>
    <w:rsid w:val="007D3609"/>
  </w:style>
  <w:style w:type="paragraph" w:customStyle="1" w:styleId="TableParagraph">
    <w:name w:val="Table Paragraph"/>
    <w:basedOn w:val="Normal"/>
    <w:uiPriority w:val="1"/>
    <w:qFormat/>
    <w:rsid w:val="007D3609"/>
  </w:style>
  <w:style w:type="paragraph" w:styleId="Encabezado">
    <w:name w:val="header"/>
    <w:basedOn w:val="Normal"/>
    <w:link w:val="EncabezadoCar"/>
    <w:uiPriority w:val="99"/>
    <w:unhideWhenUsed/>
    <w:rsid w:val="00025373"/>
    <w:pPr>
      <w:tabs>
        <w:tab w:val="center" w:pos="4419"/>
        <w:tab w:val="right" w:pos="8838"/>
      </w:tabs>
    </w:pPr>
  </w:style>
  <w:style w:type="character" w:customStyle="1" w:styleId="EncabezadoCar">
    <w:name w:val="Encabezado Car"/>
    <w:basedOn w:val="Fuentedeprrafopredeter"/>
    <w:link w:val="Encabezado"/>
    <w:uiPriority w:val="99"/>
    <w:rsid w:val="00025373"/>
    <w:rPr>
      <w:lang w:val="es-MX"/>
    </w:rPr>
  </w:style>
  <w:style w:type="paragraph" w:styleId="Piedepgina">
    <w:name w:val="footer"/>
    <w:basedOn w:val="Normal"/>
    <w:link w:val="PiedepginaCar"/>
    <w:uiPriority w:val="99"/>
    <w:unhideWhenUsed/>
    <w:rsid w:val="00025373"/>
    <w:pPr>
      <w:tabs>
        <w:tab w:val="center" w:pos="4419"/>
        <w:tab w:val="right" w:pos="8838"/>
      </w:tabs>
    </w:pPr>
  </w:style>
  <w:style w:type="character" w:customStyle="1" w:styleId="PiedepginaCar">
    <w:name w:val="Pie de página Car"/>
    <w:basedOn w:val="Fuentedeprrafopredeter"/>
    <w:link w:val="Piedepgina"/>
    <w:uiPriority w:val="99"/>
    <w:rsid w:val="00025373"/>
    <w:rPr>
      <w:lang w:val="es-MX"/>
    </w:rPr>
  </w:style>
  <w:style w:type="paragraph" w:customStyle="1" w:styleId="western">
    <w:name w:val="western"/>
    <w:basedOn w:val="Normal"/>
    <w:rsid w:val="003C6504"/>
    <w:pPr>
      <w:widowControl/>
      <w:suppressAutoHyphens/>
      <w:spacing w:before="280" w:after="280"/>
    </w:pPr>
    <w:rPr>
      <w:rFonts w:ascii="Arial Unicode MS" w:eastAsia="Arial Unicode MS" w:hAnsi="Arial Unicode MS" w:cs="Arial Unicode MS"/>
      <w:sz w:val="24"/>
      <w:szCs w:val="24"/>
      <w:lang w:val="es-ES" w:eastAsia="ar-SA"/>
    </w:rPr>
  </w:style>
  <w:style w:type="paragraph" w:styleId="NormalWeb">
    <w:name w:val="Normal (Web)"/>
    <w:basedOn w:val="Normal"/>
    <w:uiPriority w:val="99"/>
    <w:rsid w:val="0000259D"/>
    <w:pPr>
      <w:widowControl/>
      <w:spacing w:before="100" w:beforeAutospacing="1" w:after="100" w:afterAutospacing="1"/>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B06EA1"/>
    <w:rPr>
      <w:sz w:val="16"/>
      <w:szCs w:val="16"/>
    </w:rPr>
  </w:style>
  <w:style w:type="paragraph" w:styleId="Textocomentario">
    <w:name w:val="annotation text"/>
    <w:basedOn w:val="Normal"/>
    <w:link w:val="TextocomentarioCar"/>
    <w:uiPriority w:val="99"/>
    <w:semiHidden/>
    <w:unhideWhenUsed/>
    <w:rsid w:val="00B06EA1"/>
    <w:rPr>
      <w:sz w:val="20"/>
      <w:szCs w:val="20"/>
    </w:rPr>
  </w:style>
  <w:style w:type="character" w:customStyle="1" w:styleId="TextocomentarioCar">
    <w:name w:val="Texto comentario Car"/>
    <w:basedOn w:val="Fuentedeprrafopredeter"/>
    <w:link w:val="Textocomentario"/>
    <w:uiPriority w:val="99"/>
    <w:semiHidden/>
    <w:rsid w:val="00B06EA1"/>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B06EA1"/>
    <w:rPr>
      <w:b/>
      <w:bCs/>
    </w:rPr>
  </w:style>
  <w:style w:type="character" w:customStyle="1" w:styleId="AsuntodelcomentarioCar">
    <w:name w:val="Asunto del comentario Car"/>
    <w:basedOn w:val="TextocomentarioCar"/>
    <w:link w:val="Asuntodelcomentario"/>
    <w:uiPriority w:val="99"/>
    <w:semiHidden/>
    <w:rsid w:val="00B06EA1"/>
    <w:rPr>
      <w:b/>
      <w:bCs/>
      <w:sz w:val="20"/>
      <w:szCs w:val="20"/>
      <w:lang w:val="es-MX"/>
    </w:rPr>
  </w:style>
  <w:style w:type="paragraph" w:styleId="Textodeglobo">
    <w:name w:val="Balloon Text"/>
    <w:basedOn w:val="Normal"/>
    <w:link w:val="TextodegloboCar"/>
    <w:uiPriority w:val="99"/>
    <w:semiHidden/>
    <w:unhideWhenUsed/>
    <w:rsid w:val="00B06E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6EA1"/>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80042">
      <w:bodyDiv w:val="1"/>
      <w:marLeft w:val="0"/>
      <w:marRight w:val="0"/>
      <w:marTop w:val="0"/>
      <w:marBottom w:val="0"/>
      <w:divBdr>
        <w:top w:val="none" w:sz="0" w:space="0" w:color="auto"/>
        <w:left w:val="none" w:sz="0" w:space="0" w:color="auto"/>
        <w:bottom w:val="none" w:sz="0" w:space="0" w:color="auto"/>
        <w:right w:val="none" w:sz="0" w:space="0" w:color="auto"/>
      </w:divBdr>
    </w:div>
    <w:div w:id="728923019">
      <w:bodyDiv w:val="1"/>
      <w:marLeft w:val="0"/>
      <w:marRight w:val="0"/>
      <w:marTop w:val="0"/>
      <w:marBottom w:val="0"/>
      <w:divBdr>
        <w:top w:val="none" w:sz="0" w:space="0" w:color="auto"/>
        <w:left w:val="none" w:sz="0" w:space="0" w:color="auto"/>
        <w:bottom w:val="none" w:sz="0" w:space="0" w:color="auto"/>
        <w:right w:val="none" w:sz="0" w:space="0" w:color="auto"/>
      </w:divBdr>
      <w:divsChild>
        <w:div w:id="307174830">
          <w:marLeft w:val="0"/>
          <w:marRight w:val="0"/>
          <w:marTop w:val="0"/>
          <w:marBottom w:val="0"/>
          <w:divBdr>
            <w:top w:val="none" w:sz="0" w:space="0" w:color="auto"/>
            <w:left w:val="none" w:sz="0" w:space="0" w:color="auto"/>
            <w:bottom w:val="none" w:sz="0" w:space="0" w:color="auto"/>
            <w:right w:val="none" w:sz="0" w:space="0" w:color="auto"/>
          </w:divBdr>
        </w:div>
      </w:divsChild>
    </w:div>
    <w:div w:id="1600334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520CB-6A85-47C8-9DA3-B02C6E433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1522</Words>
  <Characters>8377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Cabrera</dc:creator>
  <cp:lastModifiedBy>operador_pc</cp:lastModifiedBy>
  <cp:revision>4</cp:revision>
  <cp:lastPrinted>2016-12-21T20:06:00Z</cp:lastPrinted>
  <dcterms:created xsi:type="dcterms:W3CDTF">2016-12-15T19:02:00Z</dcterms:created>
  <dcterms:modified xsi:type="dcterms:W3CDTF">2017-02-08T16:08:00Z</dcterms:modified>
</cp:coreProperties>
</file>