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72AEC5D9" w:rsidR="00395C68" w:rsidRPr="00500EC3" w:rsidRDefault="00B405D3" w:rsidP="00BE0FCC">
      <w:pPr>
        <w:spacing w:after="0" w:line="360" w:lineRule="auto"/>
        <w:ind w:left="720" w:hanging="720"/>
        <w:rPr>
          <w:rFonts w:ascii="Arial" w:hAnsi="Arial" w:cs="Arial"/>
          <w:b/>
          <w:sz w:val="24"/>
          <w:szCs w:val="24"/>
        </w:rPr>
      </w:pPr>
      <w:r>
        <w:rPr>
          <w:rFonts w:ascii="Arial" w:hAnsi="Arial" w:cs="Arial"/>
          <w:b/>
          <w:sz w:val="24"/>
          <w:szCs w:val="24"/>
        </w:rPr>
        <w:t>HONORABLE</w:t>
      </w:r>
      <w:r w:rsidR="00A53497" w:rsidRPr="00500EC3">
        <w:rPr>
          <w:rFonts w:ascii="Arial" w:hAnsi="Arial" w:cs="Arial"/>
          <w:b/>
          <w:sz w:val="24"/>
          <w:szCs w:val="24"/>
        </w:rPr>
        <w:t xml:space="preserve"> </w:t>
      </w:r>
      <w:r w:rsidR="00395C68" w:rsidRPr="00500EC3">
        <w:rPr>
          <w:rFonts w:ascii="Arial" w:hAnsi="Arial" w:cs="Arial"/>
          <w:b/>
          <w:sz w:val="24"/>
          <w:szCs w:val="24"/>
        </w:rPr>
        <w:t>ASAMBLEA</w:t>
      </w:r>
    </w:p>
    <w:p w14:paraId="3E7EE345" w14:textId="77777777" w:rsidR="005D5486" w:rsidRPr="00500EC3" w:rsidRDefault="005D5486" w:rsidP="005E075C">
      <w:pPr>
        <w:spacing w:after="0" w:line="360" w:lineRule="auto"/>
        <w:rPr>
          <w:rFonts w:ascii="Arial" w:hAnsi="Arial" w:cs="Arial"/>
          <w:b/>
          <w:sz w:val="24"/>
          <w:szCs w:val="24"/>
        </w:rPr>
      </w:pPr>
    </w:p>
    <w:p w14:paraId="561E8298" w14:textId="443D480F" w:rsidR="00EC2581" w:rsidRPr="00500EC3" w:rsidRDefault="00395C68" w:rsidP="004D79EF">
      <w:pPr>
        <w:spacing w:after="0" w:line="360" w:lineRule="auto"/>
        <w:ind w:right="527" w:firstLine="709"/>
        <w:jc w:val="both"/>
        <w:rPr>
          <w:rFonts w:ascii="Arial" w:hAnsi="Arial" w:cs="Arial"/>
          <w:b/>
          <w:sz w:val="24"/>
          <w:szCs w:val="24"/>
        </w:rPr>
      </w:pPr>
      <w:r w:rsidRPr="00500EC3">
        <w:rPr>
          <w:rFonts w:ascii="Arial" w:hAnsi="Arial" w:cs="Arial"/>
          <w:sz w:val="24"/>
          <w:szCs w:val="24"/>
        </w:rPr>
        <w:t>A la</w:t>
      </w:r>
      <w:r w:rsidR="005F7546">
        <w:rPr>
          <w:rFonts w:ascii="Arial" w:hAnsi="Arial" w:cs="Arial"/>
          <w:sz w:val="24"/>
          <w:szCs w:val="24"/>
        </w:rPr>
        <w:t>s</w:t>
      </w:r>
      <w:r w:rsidRPr="00500EC3">
        <w:rPr>
          <w:rFonts w:ascii="Arial" w:hAnsi="Arial" w:cs="Arial"/>
          <w:sz w:val="24"/>
          <w:szCs w:val="24"/>
        </w:rPr>
        <w:t xml:space="preserve"> </w:t>
      </w:r>
      <w:r w:rsidR="005F7546">
        <w:rPr>
          <w:rFonts w:ascii="Arial" w:hAnsi="Arial" w:cs="Arial"/>
          <w:b/>
          <w:sz w:val="24"/>
          <w:szCs w:val="24"/>
        </w:rPr>
        <w:t xml:space="preserve">Comisiones Unidas </w:t>
      </w:r>
      <w:r w:rsidR="00215430" w:rsidRPr="00500EC3">
        <w:rPr>
          <w:rFonts w:ascii="Arial" w:hAnsi="Arial" w:cs="Arial"/>
          <w:b/>
          <w:sz w:val="24"/>
          <w:szCs w:val="24"/>
        </w:rPr>
        <w:t>de Legislación</w:t>
      </w:r>
      <w:r w:rsidR="005F7546">
        <w:rPr>
          <w:rFonts w:ascii="Arial" w:hAnsi="Arial" w:cs="Arial"/>
          <w:b/>
          <w:sz w:val="24"/>
          <w:szCs w:val="24"/>
        </w:rPr>
        <w:t xml:space="preserve"> y Puntos Constitucionales</w:t>
      </w:r>
      <w:r w:rsidRPr="00500EC3">
        <w:rPr>
          <w:rFonts w:ascii="Arial" w:hAnsi="Arial" w:cs="Arial"/>
          <w:sz w:val="24"/>
          <w:szCs w:val="24"/>
        </w:rPr>
        <w:t xml:space="preserve">, </w:t>
      </w:r>
      <w:r w:rsidR="00485849" w:rsidRPr="00500EC3">
        <w:rPr>
          <w:rFonts w:ascii="Arial" w:hAnsi="Arial" w:cs="Arial"/>
          <w:sz w:val="24"/>
          <w:szCs w:val="24"/>
        </w:rPr>
        <w:t xml:space="preserve">en fecha </w:t>
      </w:r>
      <w:r w:rsidR="004D79EF" w:rsidRPr="00500EC3">
        <w:rPr>
          <w:rFonts w:ascii="Arial" w:hAnsi="Arial" w:cs="Arial"/>
          <w:sz w:val="24"/>
          <w:szCs w:val="24"/>
        </w:rPr>
        <w:t>20 de febrero de 2017</w:t>
      </w:r>
      <w:r w:rsidR="00D01A44" w:rsidRPr="00500EC3">
        <w:rPr>
          <w:rFonts w:ascii="Arial" w:hAnsi="Arial" w:cs="Arial"/>
          <w:sz w:val="24"/>
          <w:szCs w:val="24"/>
        </w:rPr>
        <w:t>,</w:t>
      </w:r>
      <w:r w:rsidRPr="00500EC3">
        <w:rPr>
          <w:rFonts w:ascii="Arial" w:hAnsi="Arial" w:cs="Arial"/>
          <w:sz w:val="24"/>
          <w:szCs w:val="24"/>
        </w:rPr>
        <w:t xml:space="preserve"> le</w:t>
      </w:r>
      <w:r w:rsidR="00D170DA">
        <w:rPr>
          <w:rFonts w:ascii="Arial" w:hAnsi="Arial" w:cs="Arial"/>
          <w:sz w:val="24"/>
          <w:szCs w:val="24"/>
        </w:rPr>
        <w:t>s</w:t>
      </w:r>
      <w:r w:rsidRPr="00500EC3">
        <w:rPr>
          <w:rFonts w:ascii="Arial" w:hAnsi="Arial" w:cs="Arial"/>
          <w:sz w:val="24"/>
          <w:szCs w:val="24"/>
        </w:rPr>
        <w:t xml:space="preserve"> fue turnado para su estudio y dictamen el </w:t>
      </w:r>
      <w:r w:rsidRPr="00500EC3">
        <w:rPr>
          <w:rFonts w:ascii="Arial" w:hAnsi="Arial" w:cs="Arial"/>
          <w:b/>
          <w:sz w:val="24"/>
          <w:szCs w:val="24"/>
        </w:rPr>
        <w:t>Expediente Legislativo Número</w:t>
      </w:r>
      <w:r w:rsidR="00A80D37" w:rsidRPr="00500EC3">
        <w:rPr>
          <w:rFonts w:ascii="Arial" w:hAnsi="Arial" w:cs="Arial"/>
          <w:b/>
          <w:sz w:val="24"/>
          <w:szCs w:val="24"/>
        </w:rPr>
        <w:t xml:space="preserve"> </w:t>
      </w:r>
      <w:r w:rsidR="004D79EF" w:rsidRPr="00500EC3">
        <w:rPr>
          <w:rFonts w:ascii="Arial" w:hAnsi="Arial" w:cs="Arial"/>
          <w:b/>
          <w:sz w:val="24"/>
          <w:szCs w:val="24"/>
        </w:rPr>
        <w:t>10709</w:t>
      </w:r>
      <w:r w:rsidR="00AC0D48" w:rsidRPr="00500EC3">
        <w:rPr>
          <w:rFonts w:ascii="Arial" w:hAnsi="Arial" w:cs="Arial"/>
          <w:b/>
          <w:sz w:val="24"/>
          <w:szCs w:val="24"/>
        </w:rPr>
        <w:t>/LXXIV</w:t>
      </w:r>
      <w:r w:rsidR="00215430" w:rsidRPr="00500EC3">
        <w:rPr>
          <w:rFonts w:ascii="Arial" w:hAnsi="Arial" w:cs="Arial"/>
          <w:b/>
          <w:sz w:val="24"/>
          <w:szCs w:val="24"/>
        </w:rPr>
        <w:t>,</w:t>
      </w:r>
      <w:r w:rsidR="00215430" w:rsidRPr="00500EC3">
        <w:rPr>
          <w:rFonts w:ascii="Arial" w:hAnsi="Arial" w:cs="Arial"/>
          <w:sz w:val="24"/>
          <w:szCs w:val="24"/>
        </w:rPr>
        <w:t xml:space="preserve"> el cual </w:t>
      </w:r>
      <w:r w:rsidR="00485849" w:rsidRPr="00500EC3">
        <w:rPr>
          <w:rFonts w:ascii="Arial" w:hAnsi="Arial" w:cs="Arial"/>
          <w:sz w:val="24"/>
          <w:szCs w:val="24"/>
        </w:rPr>
        <w:t>conti</w:t>
      </w:r>
      <w:r w:rsidR="00053BFC" w:rsidRPr="00500EC3">
        <w:rPr>
          <w:rFonts w:ascii="Arial" w:hAnsi="Arial" w:cs="Arial"/>
          <w:sz w:val="24"/>
          <w:szCs w:val="24"/>
        </w:rPr>
        <w:t>ene</w:t>
      </w:r>
      <w:r w:rsidR="00194E6C" w:rsidRPr="00500EC3">
        <w:rPr>
          <w:rFonts w:ascii="Arial" w:hAnsi="Arial" w:cs="Arial"/>
          <w:b/>
          <w:sz w:val="24"/>
          <w:szCs w:val="24"/>
        </w:rPr>
        <w:t xml:space="preserve"> </w:t>
      </w:r>
      <w:r w:rsidR="00EC2581" w:rsidRPr="00500EC3">
        <w:rPr>
          <w:rFonts w:ascii="Arial" w:hAnsi="Arial" w:cs="Arial"/>
          <w:b/>
          <w:sz w:val="24"/>
          <w:szCs w:val="24"/>
        </w:rPr>
        <w:t>Iniciativa de reforma</w:t>
      </w:r>
      <w:r w:rsidR="004D79EF" w:rsidRPr="00500EC3">
        <w:rPr>
          <w:rFonts w:ascii="Times New Roman" w:eastAsiaTheme="minorHAnsi" w:hAnsi="Times New Roman"/>
          <w:sz w:val="25"/>
          <w:szCs w:val="25"/>
        </w:rPr>
        <w:t xml:space="preserve"> </w:t>
      </w:r>
      <w:r w:rsidR="004D79EF" w:rsidRPr="00500EC3">
        <w:rPr>
          <w:rFonts w:ascii="Arial" w:hAnsi="Arial" w:cs="Arial"/>
          <w:b/>
          <w:sz w:val="24"/>
          <w:szCs w:val="24"/>
        </w:rPr>
        <w:t xml:space="preserve">a la </w:t>
      </w:r>
      <w:r w:rsidR="000371D0" w:rsidRPr="00500EC3">
        <w:rPr>
          <w:rFonts w:ascii="Arial" w:hAnsi="Arial" w:cs="Arial"/>
          <w:b/>
          <w:sz w:val="24"/>
          <w:szCs w:val="24"/>
        </w:rPr>
        <w:t>Constitución</w:t>
      </w:r>
      <w:r w:rsidR="004D79EF" w:rsidRPr="00500EC3">
        <w:rPr>
          <w:rFonts w:ascii="Arial" w:hAnsi="Arial" w:cs="Arial"/>
          <w:b/>
          <w:sz w:val="24"/>
          <w:szCs w:val="24"/>
        </w:rPr>
        <w:t xml:space="preserve"> </w:t>
      </w:r>
      <w:r w:rsidR="000371D0" w:rsidRPr="00500EC3">
        <w:rPr>
          <w:rFonts w:ascii="Arial" w:hAnsi="Arial" w:cs="Arial"/>
          <w:b/>
          <w:sz w:val="24"/>
          <w:szCs w:val="24"/>
        </w:rPr>
        <w:t>Política</w:t>
      </w:r>
      <w:r w:rsidR="004D79EF" w:rsidRPr="00500EC3">
        <w:rPr>
          <w:rFonts w:ascii="Arial" w:hAnsi="Arial" w:cs="Arial"/>
          <w:b/>
          <w:sz w:val="24"/>
          <w:szCs w:val="24"/>
        </w:rPr>
        <w:t xml:space="preserve"> de los Estados Unidos Mexicanos y a la Ley Federal contra la Delincuencia Organizada</w:t>
      </w:r>
      <w:r w:rsidR="00EC2581" w:rsidRPr="00500EC3">
        <w:rPr>
          <w:rFonts w:ascii="Arial" w:hAnsi="Arial" w:cs="Arial"/>
          <w:b/>
          <w:sz w:val="24"/>
          <w:szCs w:val="24"/>
        </w:rPr>
        <w:t xml:space="preserve">, </w:t>
      </w:r>
      <w:r w:rsidR="008D3D0E" w:rsidRPr="00500EC3">
        <w:rPr>
          <w:rFonts w:ascii="Arial" w:hAnsi="Arial" w:cs="Arial"/>
          <w:sz w:val="24"/>
          <w:szCs w:val="24"/>
        </w:rPr>
        <w:t>p</w:t>
      </w:r>
      <w:r w:rsidR="00194E6C" w:rsidRPr="00500EC3">
        <w:rPr>
          <w:rFonts w:ascii="Arial" w:hAnsi="Arial" w:cs="Arial"/>
          <w:sz w:val="24"/>
          <w:szCs w:val="24"/>
        </w:rPr>
        <w:t>resentada</w:t>
      </w:r>
      <w:r w:rsidR="00A0706E" w:rsidRPr="00500EC3">
        <w:rPr>
          <w:rFonts w:ascii="Arial" w:hAnsi="Arial" w:cs="Arial"/>
          <w:sz w:val="24"/>
          <w:szCs w:val="24"/>
        </w:rPr>
        <w:t xml:space="preserve"> por</w:t>
      </w:r>
      <w:r w:rsidR="003B1D23" w:rsidRPr="00500EC3">
        <w:rPr>
          <w:rFonts w:ascii="Arial" w:hAnsi="Arial" w:cs="Arial"/>
          <w:sz w:val="24"/>
          <w:szCs w:val="24"/>
        </w:rPr>
        <w:t xml:space="preserve"> Valeria Cantú Garza y un grupo de estudiantes del Centro Estudiantil de Estudios Legislativos de la Universidad Autónoma de Nuevo León</w:t>
      </w:r>
      <w:r w:rsidR="00EC2581" w:rsidRPr="00500EC3">
        <w:rPr>
          <w:rFonts w:ascii="Arial" w:hAnsi="Arial" w:cs="Arial"/>
          <w:sz w:val="24"/>
          <w:szCs w:val="24"/>
        </w:rPr>
        <w:t>.</w:t>
      </w:r>
    </w:p>
    <w:p w14:paraId="5E351BA1" w14:textId="77777777" w:rsidR="00061B8F" w:rsidRPr="00500EC3" w:rsidRDefault="00061B8F" w:rsidP="00EC2581">
      <w:pPr>
        <w:spacing w:after="0" w:line="360" w:lineRule="auto"/>
        <w:ind w:right="527"/>
        <w:jc w:val="both"/>
        <w:rPr>
          <w:rFonts w:ascii="Arial" w:hAnsi="Arial" w:cs="Arial"/>
          <w:sz w:val="24"/>
          <w:szCs w:val="24"/>
        </w:rPr>
      </w:pPr>
    </w:p>
    <w:p w14:paraId="4CDC5C23" w14:textId="4D547C75" w:rsidR="00395C68" w:rsidRPr="00500EC3" w:rsidRDefault="00395C68" w:rsidP="005E075C">
      <w:pPr>
        <w:spacing w:after="0" w:line="360" w:lineRule="auto"/>
        <w:ind w:right="527" w:firstLine="709"/>
        <w:jc w:val="both"/>
        <w:rPr>
          <w:rFonts w:ascii="Arial" w:hAnsi="Arial" w:cs="Arial"/>
          <w:sz w:val="24"/>
          <w:szCs w:val="24"/>
        </w:rPr>
      </w:pPr>
      <w:r w:rsidRPr="00500EC3">
        <w:rPr>
          <w:rFonts w:ascii="Arial" w:hAnsi="Arial" w:cs="Arial"/>
          <w:sz w:val="24"/>
          <w:szCs w:val="24"/>
        </w:rPr>
        <w:t xml:space="preserve">Con el fin de ver proveído el requisito fundamental de dar vista al contenido </w:t>
      </w:r>
      <w:r w:rsidR="008C400A" w:rsidRPr="00500EC3">
        <w:rPr>
          <w:rFonts w:ascii="Arial" w:hAnsi="Arial" w:cs="Arial"/>
          <w:sz w:val="24"/>
          <w:szCs w:val="24"/>
        </w:rPr>
        <w:t>de la presente iniciativa</w:t>
      </w:r>
      <w:r w:rsidR="008C400A" w:rsidRPr="00500EC3">
        <w:rPr>
          <w:rFonts w:ascii="Arial" w:hAnsi="Arial" w:cs="Arial"/>
        </w:rPr>
        <w:t xml:space="preserve"> </w:t>
      </w:r>
      <w:r w:rsidRPr="00500EC3">
        <w:rPr>
          <w:rFonts w:ascii="Arial" w:hAnsi="Arial" w:cs="Arial"/>
          <w:sz w:val="24"/>
          <w:szCs w:val="24"/>
        </w:rPr>
        <w:t>y de conformidad con lo establecido en el artículo 47 inciso b) del Reglamento para el Gobierno Interior del Congreso del Estado de Nuevo León, quienes integramos la</w:t>
      </w:r>
      <w:r w:rsidR="00CC6568">
        <w:rPr>
          <w:rFonts w:ascii="Arial" w:hAnsi="Arial" w:cs="Arial"/>
          <w:sz w:val="24"/>
          <w:szCs w:val="24"/>
        </w:rPr>
        <w:t>s</w:t>
      </w:r>
      <w:r w:rsidRPr="00500EC3">
        <w:rPr>
          <w:rFonts w:ascii="Arial" w:hAnsi="Arial" w:cs="Arial"/>
          <w:sz w:val="24"/>
          <w:szCs w:val="24"/>
        </w:rPr>
        <w:t xml:space="preserve"> </w:t>
      </w:r>
      <w:r w:rsidR="00CC6568">
        <w:rPr>
          <w:rFonts w:ascii="Arial" w:hAnsi="Arial" w:cs="Arial"/>
          <w:b/>
          <w:sz w:val="24"/>
          <w:szCs w:val="24"/>
        </w:rPr>
        <w:t>Comisiones Unidas</w:t>
      </w:r>
      <w:r w:rsidR="00681BFA" w:rsidRPr="00500EC3">
        <w:rPr>
          <w:rFonts w:ascii="Arial" w:hAnsi="Arial" w:cs="Arial"/>
          <w:b/>
          <w:sz w:val="24"/>
          <w:szCs w:val="24"/>
        </w:rPr>
        <w:t xml:space="preserve"> de Legislación</w:t>
      </w:r>
      <w:r w:rsidR="00CC6568">
        <w:rPr>
          <w:rFonts w:ascii="Arial" w:hAnsi="Arial" w:cs="Arial"/>
          <w:b/>
          <w:sz w:val="24"/>
          <w:szCs w:val="24"/>
        </w:rPr>
        <w:t xml:space="preserve"> y Puntos Constitucionales</w:t>
      </w:r>
      <w:r w:rsidR="00BC5979" w:rsidRPr="00500EC3">
        <w:rPr>
          <w:rFonts w:ascii="Arial" w:hAnsi="Arial" w:cs="Arial"/>
          <w:sz w:val="24"/>
          <w:szCs w:val="24"/>
        </w:rPr>
        <w:t xml:space="preserve">, </w:t>
      </w:r>
      <w:r w:rsidRPr="00500EC3">
        <w:rPr>
          <w:rFonts w:ascii="Arial" w:hAnsi="Arial" w:cs="Arial"/>
          <w:sz w:val="24"/>
          <w:szCs w:val="24"/>
        </w:rPr>
        <w:t xml:space="preserve">consignamos ante este Pleno los siguientes: </w:t>
      </w:r>
    </w:p>
    <w:p w14:paraId="4DCB19F5" w14:textId="77777777" w:rsidR="00800611" w:rsidRPr="00500EC3" w:rsidRDefault="00800611" w:rsidP="005E075C">
      <w:pPr>
        <w:spacing w:after="0" w:line="360" w:lineRule="auto"/>
        <w:ind w:right="527" w:firstLine="709"/>
        <w:jc w:val="both"/>
        <w:rPr>
          <w:rFonts w:ascii="Arial" w:hAnsi="Arial" w:cs="Arial"/>
          <w:sz w:val="24"/>
          <w:szCs w:val="24"/>
        </w:rPr>
      </w:pPr>
    </w:p>
    <w:p w14:paraId="4FD978A7" w14:textId="7446B5FB" w:rsidR="00395C68" w:rsidRPr="00500EC3" w:rsidRDefault="00395C68" w:rsidP="005E075C">
      <w:pPr>
        <w:spacing w:after="0" w:line="360" w:lineRule="auto"/>
        <w:ind w:right="530"/>
        <w:rPr>
          <w:rFonts w:ascii="Arial" w:hAnsi="Arial" w:cs="Arial"/>
          <w:b/>
          <w:bCs/>
          <w:sz w:val="24"/>
          <w:szCs w:val="24"/>
        </w:rPr>
      </w:pPr>
      <w:r w:rsidRPr="00500EC3">
        <w:rPr>
          <w:rFonts w:ascii="Arial" w:hAnsi="Arial" w:cs="Arial"/>
          <w:b/>
          <w:bCs/>
          <w:sz w:val="24"/>
          <w:szCs w:val="24"/>
        </w:rPr>
        <w:t>ANTECEDENTES</w:t>
      </w:r>
    </w:p>
    <w:p w14:paraId="57C0412A" w14:textId="77777777" w:rsidR="003D03C6" w:rsidRPr="00500EC3" w:rsidRDefault="003D03C6" w:rsidP="005E075C">
      <w:pPr>
        <w:spacing w:after="0" w:line="360" w:lineRule="auto"/>
        <w:ind w:right="530"/>
        <w:rPr>
          <w:rFonts w:ascii="Arial" w:hAnsi="Arial" w:cs="Arial"/>
          <w:b/>
          <w:bCs/>
          <w:sz w:val="24"/>
          <w:szCs w:val="24"/>
        </w:rPr>
      </w:pPr>
    </w:p>
    <w:p w14:paraId="70394576" w14:textId="3146F824" w:rsidR="00AC36B0" w:rsidRPr="00500EC3" w:rsidRDefault="00580386" w:rsidP="006A34D2">
      <w:pPr>
        <w:spacing w:after="0" w:line="360" w:lineRule="auto"/>
        <w:ind w:right="530" w:firstLine="720"/>
        <w:jc w:val="both"/>
        <w:rPr>
          <w:rFonts w:ascii="Arial" w:hAnsi="Arial" w:cs="Arial"/>
          <w:bCs/>
          <w:sz w:val="24"/>
          <w:szCs w:val="24"/>
        </w:rPr>
      </w:pPr>
      <w:r w:rsidRPr="00500EC3">
        <w:rPr>
          <w:rFonts w:ascii="Arial" w:hAnsi="Arial" w:cs="Arial"/>
          <w:bCs/>
          <w:sz w:val="24"/>
          <w:szCs w:val="24"/>
        </w:rPr>
        <w:t>Expresan</w:t>
      </w:r>
      <w:r w:rsidR="001122E6" w:rsidRPr="00500EC3">
        <w:rPr>
          <w:rFonts w:ascii="Arial" w:hAnsi="Arial" w:cs="Arial"/>
          <w:bCs/>
          <w:sz w:val="24"/>
          <w:szCs w:val="24"/>
        </w:rPr>
        <w:t xml:space="preserve"> los promoventes</w:t>
      </w:r>
      <w:r w:rsidRPr="00500EC3">
        <w:rPr>
          <w:rFonts w:ascii="Arial" w:hAnsi="Arial" w:cs="Arial"/>
          <w:bCs/>
          <w:sz w:val="24"/>
          <w:szCs w:val="24"/>
        </w:rPr>
        <w:t xml:space="preserve"> que </w:t>
      </w:r>
      <w:r w:rsidR="009A25DD" w:rsidRPr="00500EC3">
        <w:rPr>
          <w:rFonts w:ascii="Arial" w:hAnsi="Arial" w:cs="Arial"/>
          <w:bCs/>
          <w:sz w:val="24"/>
          <w:szCs w:val="24"/>
        </w:rPr>
        <w:t xml:space="preserve">emprendieron un análisis relativo a la estructura orgánica de nuestra Constitución Política de los Estados Unidos Mexicanos, frente al contexto e impacto del Derecho Internacional con otras constituciones y sus sistemas jurídicos, de manera particular en </w:t>
      </w:r>
      <w:r w:rsidR="009A25DD" w:rsidRPr="00500EC3">
        <w:rPr>
          <w:rFonts w:ascii="Arial" w:hAnsi="Arial" w:cs="Arial"/>
          <w:bCs/>
          <w:sz w:val="24"/>
          <w:szCs w:val="24"/>
        </w:rPr>
        <w:lastRenderedPageBreak/>
        <w:t xml:space="preserve">cuanto a investigar si en esas otras constituciones aparecía, la inserción de </w:t>
      </w:r>
      <w:r w:rsidR="00DD7252" w:rsidRPr="00500EC3">
        <w:rPr>
          <w:rFonts w:ascii="Arial" w:hAnsi="Arial" w:cs="Arial"/>
          <w:bCs/>
          <w:sz w:val="24"/>
          <w:szCs w:val="24"/>
        </w:rPr>
        <w:t>algún</w:t>
      </w:r>
      <w:r w:rsidR="009A25DD" w:rsidRPr="00500EC3">
        <w:rPr>
          <w:rFonts w:ascii="Arial" w:hAnsi="Arial" w:cs="Arial"/>
          <w:bCs/>
          <w:sz w:val="24"/>
          <w:szCs w:val="24"/>
        </w:rPr>
        <w:t xml:space="preserve"> tipo penal.</w:t>
      </w:r>
    </w:p>
    <w:p w14:paraId="72DAD131" w14:textId="77777777" w:rsidR="006A34D2" w:rsidRPr="00500EC3" w:rsidRDefault="006A34D2" w:rsidP="006A34D2">
      <w:pPr>
        <w:spacing w:after="0" w:line="360" w:lineRule="auto"/>
        <w:ind w:right="530" w:firstLine="720"/>
        <w:jc w:val="both"/>
        <w:rPr>
          <w:rFonts w:ascii="Arial" w:hAnsi="Arial" w:cs="Arial"/>
          <w:bCs/>
          <w:sz w:val="24"/>
          <w:szCs w:val="24"/>
        </w:rPr>
      </w:pPr>
    </w:p>
    <w:p w14:paraId="0A457CD2" w14:textId="34251A42" w:rsidR="00A47B7E" w:rsidRPr="00500EC3" w:rsidRDefault="00BF01AA" w:rsidP="007333C6">
      <w:pPr>
        <w:spacing w:after="0" w:line="360" w:lineRule="auto"/>
        <w:ind w:right="530" w:firstLine="720"/>
        <w:jc w:val="both"/>
        <w:rPr>
          <w:rFonts w:ascii="Arial" w:hAnsi="Arial" w:cs="Arial"/>
          <w:bCs/>
          <w:sz w:val="24"/>
          <w:szCs w:val="24"/>
        </w:rPr>
      </w:pPr>
      <w:r w:rsidRPr="00500EC3">
        <w:rPr>
          <w:rFonts w:ascii="Arial" w:hAnsi="Arial" w:cs="Arial"/>
          <w:bCs/>
          <w:sz w:val="24"/>
          <w:szCs w:val="24"/>
        </w:rPr>
        <w:t xml:space="preserve">Adicionan que </w:t>
      </w:r>
      <w:r w:rsidR="009A25DD" w:rsidRPr="00500EC3">
        <w:rPr>
          <w:rFonts w:ascii="Arial" w:hAnsi="Arial" w:cs="Arial"/>
          <w:bCs/>
          <w:sz w:val="24"/>
          <w:szCs w:val="24"/>
        </w:rPr>
        <w:t>dentro del estudio de la multiplicidad de las normas internacionales, el problema de la delincuencia organizada trasnacional aparecía como un espectro en el desarrollo integral de la globalización y es en éste punto, en donde México como estado integrante de los procesos de libre comercio y desarrollo industrial, aparece como un país en donde hablar de la delincuencia organizada, implica la interpretación y aplicación de otras</w:t>
      </w:r>
      <w:r w:rsidR="007333C6" w:rsidRPr="00500EC3">
        <w:rPr>
          <w:rFonts w:ascii="Arial" w:hAnsi="Arial" w:cs="Arial"/>
          <w:bCs/>
          <w:sz w:val="24"/>
          <w:szCs w:val="24"/>
        </w:rPr>
        <w:t xml:space="preserve"> </w:t>
      </w:r>
      <w:r w:rsidR="009A25DD" w:rsidRPr="00500EC3">
        <w:rPr>
          <w:rFonts w:ascii="Arial" w:hAnsi="Arial" w:cs="Arial"/>
          <w:bCs/>
          <w:sz w:val="24"/>
          <w:szCs w:val="24"/>
        </w:rPr>
        <w:t>le</w:t>
      </w:r>
      <w:r w:rsidR="007333C6" w:rsidRPr="00500EC3">
        <w:rPr>
          <w:rFonts w:ascii="Arial" w:hAnsi="Arial" w:cs="Arial"/>
          <w:bCs/>
          <w:sz w:val="24"/>
          <w:szCs w:val="24"/>
        </w:rPr>
        <w:t>y</w:t>
      </w:r>
      <w:r w:rsidR="009A25DD" w:rsidRPr="00500EC3">
        <w:rPr>
          <w:rFonts w:ascii="Arial" w:hAnsi="Arial" w:cs="Arial"/>
          <w:bCs/>
          <w:sz w:val="24"/>
          <w:szCs w:val="24"/>
        </w:rPr>
        <w:t>es con trascendencia internacional, como lo son; La Ley de Migración; la</w:t>
      </w:r>
      <w:r w:rsidR="007333C6" w:rsidRPr="00500EC3">
        <w:rPr>
          <w:rFonts w:ascii="Arial" w:hAnsi="Arial" w:cs="Arial"/>
          <w:bCs/>
          <w:sz w:val="24"/>
          <w:szCs w:val="24"/>
        </w:rPr>
        <w:t xml:space="preserve"> </w:t>
      </w:r>
      <w:r w:rsidR="009A25DD" w:rsidRPr="00500EC3">
        <w:rPr>
          <w:rFonts w:ascii="Arial" w:hAnsi="Arial" w:cs="Arial"/>
          <w:bCs/>
          <w:sz w:val="24"/>
          <w:szCs w:val="24"/>
        </w:rPr>
        <w:t>Ley de Nacionalidad; la Ley de Puertos; la Ley de Aviación Civil; la Ley de</w:t>
      </w:r>
      <w:r w:rsidR="007333C6" w:rsidRPr="00500EC3">
        <w:rPr>
          <w:rFonts w:ascii="Arial" w:hAnsi="Arial" w:cs="Arial"/>
          <w:bCs/>
          <w:sz w:val="24"/>
          <w:szCs w:val="24"/>
        </w:rPr>
        <w:t xml:space="preserve"> </w:t>
      </w:r>
      <w:r w:rsidR="009A25DD" w:rsidRPr="00500EC3">
        <w:rPr>
          <w:rFonts w:ascii="Arial" w:hAnsi="Arial" w:cs="Arial"/>
          <w:bCs/>
          <w:sz w:val="24"/>
          <w:szCs w:val="24"/>
        </w:rPr>
        <w:t>Navegación y Comercio Marítimo; la Ley de Cooperación Internacional para</w:t>
      </w:r>
      <w:r w:rsidR="007333C6" w:rsidRPr="00500EC3">
        <w:rPr>
          <w:rFonts w:ascii="Arial" w:hAnsi="Arial" w:cs="Arial"/>
          <w:bCs/>
          <w:sz w:val="24"/>
          <w:szCs w:val="24"/>
        </w:rPr>
        <w:t xml:space="preserve"> </w:t>
      </w:r>
      <w:r w:rsidR="009A25DD" w:rsidRPr="00500EC3">
        <w:rPr>
          <w:rFonts w:ascii="Arial" w:hAnsi="Arial" w:cs="Arial"/>
          <w:bCs/>
          <w:sz w:val="24"/>
          <w:szCs w:val="24"/>
        </w:rPr>
        <w:t>el Desarrollo; la Ley de Extradición Internacional; la Ley de . Inversión</w:t>
      </w:r>
      <w:r w:rsidR="007333C6" w:rsidRPr="00500EC3">
        <w:rPr>
          <w:rFonts w:ascii="Arial" w:hAnsi="Arial" w:cs="Arial"/>
          <w:bCs/>
          <w:sz w:val="24"/>
          <w:szCs w:val="24"/>
        </w:rPr>
        <w:t xml:space="preserve"> </w:t>
      </w:r>
      <w:r w:rsidR="009A25DD" w:rsidRPr="00500EC3">
        <w:rPr>
          <w:rFonts w:ascii="Arial" w:hAnsi="Arial" w:cs="Arial"/>
          <w:bCs/>
          <w:sz w:val="24"/>
          <w:szCs w:val="24"/>
        </w:rPr>
        <w:t>Extranjera; la Ley sobre Tratados; la Ley General de Población; la Ley del</w:t>
      </w:r>
      <w:r w:rsidR="007333C6" w:rsidRPr="00500EC3">
        <w:rPr>
          <w:rFonts w:ascii="Arial" w:hAnsi="Arial" w:cs="Arial"/>
          <w:bCs/>
          <w:sz w:val="24"/>
          <w:szCs w:val="24"/>
        </w:rPr>
        <w:t xml:space="preserve"> </w:t>
      </w:r>
      <w:r w:rsidR="009A25DD" w:rsidRPr="00500EC3">
        <w:rPr>
          <w:rFonts w:ascii="Arial" w:hAnsi="Arial" w:cs="Arial"/>
          <w:bCs/>
          <w:sz w:val="24"/>
          <w:szCs w:val="24"/>
        </w:rPr>
        <w:t>Sistema Nacional de Seguridad Pública; la Ley de Seguridad Nacional; la Ley</w:t>
      </w:r>
      <w:r w:rsidR="007333C6" w:rsidRPr="00500EC3">
        <w:rPr>
          <w:rFonts w:ascii="Arial" w:hAnsi="Arial" w:cs="Arial"/>
          <w:bCs/>
          <w:sz w:val="24"/>
          <w:szCs w:val="24"/>
        </w:rPr>
        <w:t xml:space="preserve"> </w:t>
      </w:r>
      <w:r w:rsidR="009A25DD" w:rsidRPr="00500EC3">
        <w:rPr>
          <w:rFonts w:ascii="Arial" w:hAnsi="Arial" w:cs="Arial"/>
          <w:bCs/>
          <w:sz w:val="24"/>
          <w:szCs w:val="24"/>
        </w:rPr>
        <w:t>Federal de Competencia Económica; la Ley de Comercio Exterior; la Ley para</w:t>
      </w:r>
      <w:r w:rsidR="007333C6" w:rsidRPr="00500EC3">
        <w:rPr>
          <w:rFonts w:ascii="Arial" w:hAnsi="Arial" w:cs="Arial"/>
          <w:bCs/>
          <w:sz w:val="24"/>
          <w:szCs w:val="24"/>
        </w:rPr>
        <w:t xml:space="preserve"> </w:t>
      </w:r>
      <w:r w:rsidR="009A25DD" w:rsidRPr="00500EC3">
        <w:rPr>
          <w:rFonts w:ascii="Arial" w:hAnsi="Arial" w:cs="Arial"/>
          <w:bCs/>
          <w:sz w:val="24"/>
          <w:szCs w:val="24"/>
        </w:rPr>
        <w:t>la Defensa de los Defensores de los Derechos Humanos y Periodistas, entre</w:t>
      </w:r>
      <w:r w:rsidR="007333C6" w:rsidRPr="00500EC3">
        <w:rPr>
          <w:rFonts w:ascii="Arial" w:hAnsi="Arial" w:cs="Arial"/>
          <w:bCs/>
          <w:sz w:val="24"/>
          <w:szCs w:val="24"/>
        </w:rPr>
        <w:t xml:space="preserve"> </w:t>
      </w:r>
      <w:r w:rsidR="009A25DD" w:rsidRPr="00500EC3">
        <w:rPr>
          <w:rFonts w:ascii="Arial" w:hAnsi="Arial" w:cs="Arial"/>
          <w:bCs/>
          <w:sz w:val="24"/>
          <w:szCs w:val="24"/>
        </w:rPr>
        <w:t>otras más, así como en los propios tratados internacionales en donde impera la</w:t>
      </w:r>
      <w:r w:rsidR="007333C6" w:rsidRPr="00500EC3">
        <w:rPr>
          <w:rFonts w:ascii="Arial" w:hAnsi="Arial" w:cs="Arial"/>
          <w:bCs/>
          <w:sz w:val="24"/>
          <w:szCs w:val="24"/>
        </w:rPr>
        <w:t xml:space="preserve"> </w:t>
      </w:r>
      <w:r w:rsidR="009A25DD" w:rsidRPr="00500EC3">
        <w:rPr>
          <w:rFonts w:ascii="Arial" w:hAnsi="Arial" w:cs="Arial"/>
          <w:bCs/>
          <w:sz w:val="24"/>
          <w:szCs w:val="24"/>
        </w:rPr>
        <w:t>pertinencia y vinculación de la delincuencia organizada. Las cuales de alguna</w:t>
      </w:r>
      <w:r w:rsidR="007333C6" w:rsidRPr="00500EC3">
        <w:rPr>
          <w:rFonts w:ascii="Arial" w:hAnsi="Arial" w:cs="Arial"/>
          <w:bCs/>
          <w:sz w:val="24"/>
          <w:szCs w:val="24"/>
        </w:rPr>
        <w:t xml:space="preserve"> </w:t>
      </w:r>
      <w:r w:rsidR="009A25DD" w:rsidRPr="00500EC3">
        <w:rPr>
          <w:rFonts w:ascii="Arial" w:hAnsi="Arial" w:cs="Arial"/>
          <w:bCs/>
          <w:sz w:val="24"/>
          <w:szCs w:val="24"/>
        </w:rPr>
        <w:t>manera entran en conexión con la acción del Estado contra dicha delincuencia.</w:t>
      </w:r>
    </w:p>
    <w:p w14:paraId="75ED327A" w14:textId="77777777" w:rsidR="009A25DD" w:rsidRPr="00500EC3" w:rsidRDefault="009A25DD" w:rsidP="00E260DD">
      <w:pPr>
        <w:spacing w:after="0" w:line="360" w:lineRule="auto"/>
        <w:ind w:right="530"/>
        <w:jc w:val="both"/>
        <w:rPr>
          <w:rFonts w:ascii="Arial" w:hAnsi="Arial" w:cs="Arial"/>
          <w:bCs/>
          <w:sz w:val="24"/>
          <w:szCs w:val="24"/>
        </w:rPr>
      </w:pPr>
    </w:p>
    <w:p w14:paraId="6D51D385" w14:textId="4F983977" w:rsidR="00E260DD" w:rsidRPr="00500EC3" w:rsidRDefault="00E260DD" w:rsidP="00E260DD">
      <w:pPr>
        <w:spacing w:after="0" w:line="360" w:lineRule="auto"/>
        <w:ind w:right="530"/>
        <w:jc w:val="both"/>
        <w:rPr>
          <w:rFonts w:ascii="Arial" w:hAnsi="Arial" w:cs="Arial"/>
          <w:bCs/>
          <w:sz w:val="24"/>
          <w:szCs w:val="24"/>
        </w:rPr>
      </w:pPr>
      <w:r w:rsidRPr="00500EC3">
        <w:rPr>
          <w:rFonts w:ascii="Arial" w:hAnsi="Arial" w:cs="Arial"/>
          <w:bCs/>
          <w:sz w:val="24"/>
          <w:szCs w:val="24"/>
        </w:rPr>
        <w:tab/>
        <w:t xml:space="preserve">Comentan que </w:t>
      </w:r>
      <w:r w:rsidR="008F1375" w:rsidRPr="00500EC3">
        <w:rPr>
          <w:rFonts w:ascii="Arial" w:hAnsi="Arial" w:cs="Arial"/>
          <w:bCs/>
          <w:sz w:val="24"/>
          <w:szCs w:val="24"/>
        </w:rPr>
        <w:t xml:space="preserve">como resultado obtuvieron la información de que ninguna constitución extranjera detenta algo semejante, únicamente </w:t>
      </w:r>
      <w:r w:rsidR="008F1375" w:rsidRPr="00500EC3">
        <w:rPr>
          <w:rFonts w:ascii="Arial" w:hAnsi="Arial" w:cs="Arial"/>
          <w:bCs/>
          <w:sz w:val="24"/>
          <w:szCs w:val="24"/>
        </w:rPr>
        <w:lastRenderedPageBreak/>
        <w:t>nuestra constitución política, lo tiene. Consecuentemente respetables legisladoras y legisladores, pensamos que ésta situación no puede permitirse más, considerando esencialmente que, para combatir a éste fenómeno de la delincuencia, debe primero que todo, desmarcarse políticamente de nuestra constitución, y enseguida proceder a minimizar conceptualmente su conformación pública frente a la sociedad y las propias instituciones del Estado.</w:t>
      </w:r>
    </w:p>
    <w:p w14:paraId="6F3F9458" w14:textId="77777777" w:rsidR="00442343" w:rsidRDefault="008F1375" w:rsidP="00522D91">
      <w:pPr>
        <w:spacing w:after="0" w:line="360" w:lineRule="auto"/>
        <w:ind w:right="530"/>
        <w:jc w:val="both"/>
        <w:rPr>
          <w:rFonts w:ascii="Arial" w:hAnsi="Arial" w:cs="Arial"/>
          <w:bCs/>
          <w:sz w:val="24"/>
          <w:szCs w:val="24"/>
        </w:rPr>
      </w:pPr>
      <w:r w:rsidRPr="00500EC3">
        <w:rPr>
          <w:rFonts w:ascii="Arial" w:hAnsi="Arial" w:cs="Arial"/>
          <w:bCs/>
          <w:sz w:val="24"/>
          <w:szCs w:val="24"/>
        </w:rPr>
        <w:tab/>
      </w:r>
    </w:p>
    <w:p w14:paraId="640E7983" w14:textId="752ADBBE" w:rsidR="001D20CE" w:rsidRPr="00500EC3" w:rsidRDefault="008F1375" w:rsidP="00442343">
      <w:pPr>
        <w:spacing w:after="0" w:line="360" w:lineRule="auto"/>
        <w:ind w:right="530" w:firstLine="720"/>
        <w:jc w:val="both"/>
        <w:rPr>
          <w:rFonts w:ascii="Arial" w:hAnsi="Arial" w:cs="Arial"/>
          <w:bCs/>
          <w:sz w:val="24"/>
          <w:szCs w:val="24"/>
        </w:rPr>
      </w:pPr>
      <w:r w:rsidRPr="00500EC3">
        <w:rPr>
          <w:rFonts w:ascii="Arial" w:hAnsi="Arial" w:cs="Arial"/>
          <w:bCs/>
          <w:sz w:val="24"/>
          <w:szCs w:val="24"/>
        </w:rPr>
        <w:t xml:space="preserve">Visualizan que </w:t>
      </w:r>
      <w:r w:rsidR="00522D91" w:rsidRPr="00500EC3">
        <w:rPr>
          <w:rFonts w:ascii="Arial" w:hAnsi="Arial" w:cs="Arial"/>
          <w:bCs/>
          <w:sz w:val="24"/>
          <w:szCs w:val="24"/>
        </w:rPr>
        <w:t>es necesario que se reforme nuestra norma fundante básica, en razón de contener contenidos de tipicidad que no son propios de un mandato constitucional, además porque se trata de un documento que con independencia de ser histórico, es político, en nuestra constitución se mantienen nuestras instituciones políticas y jurídicas que conforman el Estado de Derecho y los fundamentos constitucionales del propio Estado Mexicano, como ente interno, y como ente mundial frente a los demás países, y así mismo, es por tanto, eminentemente, la base toral del Estado Mexicano y en ésta dimensión, es la norma fundante básica toda la estructura y funcionamiento organizacional de las instituciones de nuestro país, no un mandato que contenga concepciones acerca de delitos penales, porque para ello, subsisten las legislaciones punitivas en el ámbito local y federal.</w:t>
      </w:r>
    </w:p>
    <w:p w14:paraId="4C742872" w14:textId="77777777" w:rsidR="00522D91" w:rsidRPr="00500EC3" w:rsidRDefault="00522D91" w:rsidP="00A47B7E">
      <w:pPr>
        <w:spacing w:after="0" w:line="360" w:lineRule="auto"/>
        <w:ind w:right="530" w:firstLine="720"/>
        <w:jc w:val="both"/>
        <w:rPr>
          <w:rFonts w:ascii="Arial" w:hAnsi="Arial" w:cs="Arial"/>
          <w:bCs/>
          <w:sz w:val="24"/>
          <w:szCs w:val="24"/>
        </w:rPr>
      </w:pPr>
    </w:p>
    <w:p w14:paraId="1F408A10" w14:textId="12FBCB64" w:rsidR="00522D91" w:rsidRPr="00500EC3" w:rsidRDefault="00764417" w:rsidP="00764417">
      <w:pPr>
        <w:spacing w:after="0" w:line="360" w:lineRule="auto"/>
        <w:ind w:right="530" w:firstLine="720"/>
        <w:jc w:val="both"/>
        <w:rPr>
          <w:rFonts w:ascii="Arial" w:hAnsi="Arial" w:cs="Arial"/>
          <w:bCs/>
          <w:sz w:val="24"/>
          <w:szCs w:val="24"/>
        </w:rPr>
      </w:pPr>
      <w:r w:rsidRPr="00500EC3">
        <w:rPr>
          <w:rFonts w:ascii="Arial" w:hAnsi="Arial" w:cs="Arial"/>
          <w:bCs/>
          <w:sz w:val="24"/>
          <w:szCs w:val="24"/>
        </w:rPr>
        <w:t xml:space="preserve">Agregan que es impostergable permitir que la constitución se inscriba en hechos o actos que en nada tengan que ver con su historicidad y orden constitucional, que son los principios rectores del Estado de </w:t>
      </w:r>
      <w:r w:rsidRPr="00500EC3">
        <w:rPr>
          <w:rFonts w:ascii="Arial" w:hAnsi="Arial" w:cs="Arial"/>
          <w:bCs/>
          <w:sz w:val="24"/>
          <w:szCs w:val="24"/>
        </w:rPr>
        <w:lastRenderedPageBreak/>
        <w:t>Derecho, en donde la ley reglamentaria debe quedar fuera del contenido de aquélla y con mayor razón el no permitir la tipificación dentro del mandato constitucional mexicano.</w:t>
      </w:r>
    </w:p>
    <w:p w14:paraId="60B67FE3" w14:textId="77777777" w:rsidR="00764417" w:rsidRPr="00500EC3" w:rsidRDefault="00764417" w:rsidP="00764417">
      <w:pPr>
        <w:spacing w:after="0" w:line="360" w:lineRule="auto"/>
        <w:ind w:right="530" w:firstLine="720"/>
        <w:jc w:val="both"/>
        <w:rPr>
          <w:rFonts w:ascii="Arial" w:hAnsi="Arial" w:cs="Arial"/>
          <w:bCs/>
          <w:sz w:val="24"/>
          <w:szCs w:val="24"/>
        </w:rPr>
      </w:pPr>
    </w:p>
    <w:p w14:paraId="54550905" w14:textId="4E54B171" w:rsidR="00764417" w:rsidRPr="00500EC3" w:rsidRDefault="00764417" w:rsidP="008D472A">
      <w:pPr>
        <w:spacing w:after="0" w:line="360" w:lineRule="auto"/>
        <w:ind w:right="530" w:firstLine="720"/>
        <w:jc w:val="both"/>
        <w:rPr>
          <w:rFonts w:ascii="Arial" w:hAnsi="Arial" w:cs="Arial"/>
          <w:bCs/>
          <w:sz w:val="24"/>
          <w:szCs w:val="24"/>
        </w:rPr>
      </w:pPr>
      <w:r w:rsidRPr="00500EC3">
        <w:rPr>
          <w:rFonts w:ascii="Arial" w:hAnsi="Arial" w:cs="Arial"/>
          <w:bCs/>
          <w:sz w:val="24"/>
          <w:szCs w:val="24"/>
        </w:rPr>
        <w:t xml:space="preserve">Determinan </w:t>
      </w:r>
      <w:r w:rsidR="008D472A" w:rsidRPr="00500EC3">
        <w:rPr>
          <w:rFonts w:ascii="Arial" w:hAnsi="Arial" w:cs="Arial"/>
          <w:bCs/>
          <w:sz w:val="24"/>
          <w:szCs w:val="24"/>
        </w:rPr>
        <w:t xml:space="preserve">que </w:t>
      </w:r>
      <w:r w:rsidR="00F73E87" w:rsidRPr="00500EC3">
        <w:rPr>
          <w:rFonts w:ascii="Arial" w:hAnsi="Arial" w:cs="Arial"/>
          <w:bCs/>
          <w:sz w:val="24"/>
          <w:szCs w:val="24"/>
        </w:rPr>
        <w:t>la</w:t>
      </w:r>
      <w:r w:rsidR="008D472A" w:rsidRPr="00500EC3">
        <w:rPr>
          <w:rFonts w:ascii="Arial" w:hAnsi="Arial" w:cs="Arial"/>
          <w:bCs/>
          <w:sz w:val="24"/>
          <w:szCs w:val="24"/>
        </w:rPr>
        <w:t xml:space="preserve"> definición </w:t>
      </w:r>
      <w:r w:rsidR="00F73E87" w:rsidRPr="00500EC3">
        <w:rPr>
          <w:rFonts w:ascii="Arial" w:hAnsi="Arial" w:cs="Arial"/>
          <w:bCs/>
          <w:sz w:val="24"/>
          <w:szCs w:val="24"/>
        </w:rPr>
        <w:t>constitucional de</w:t>
      </w:r>
      <w:r w:rsidR="008D472A" w:rsidRPr="00500EC3">
        <w:rPr>
          <w:rFonts w:ascii="Arial" w:hAnsi="Arial" w:cs="Arial"/>
          <w:bCs/>
          <w:sz w:val="24"/>
          <w:szCs w:val="24"/>
        </w:rPr>
        <w:t xml:space="preserve"> "Delincuencia Organizada" debe desparecer de nuestro marco constitucional, en razón de que no tiene pertinencia alguna con el espíritu y esencia cultural que identifica a nuestra comunidad mexicana, a partir de que nuestra constitución inserta como ya se dijo, los principios rectores de Libertad e Igualdad como garantes del Estado de Derecho, que fueron y son símbolos de nuestra independencia y revolución.</w:t>
      </w:r>
    </w:p>
    <w:p w14:paraId="09FD49D4" w14:textId="77777777" w:rsidR="00522D91" w:rsidRPr="00500EC3" w:rsidRDefault="00522D91" w:rsidP="00A47B7E">
      <w:pPr>
        <w:spacing w:after="0" w:line="360" w:lineRule="auto"/>
        <w:ind w:right="530" w:firstLine="720"/>
        <w:jc w:val="both"/>
        <w:rPr>
          <w:rFonts w:ascii="Arial" w:hAnsi="Arial" w:cs="Arial"/>
          <w:bCs/>
          <w:sz w:val="24"/>
          <w:szCs w:val="24"/>
        </w:rPr>
      </w:pPr>
    </w:p>
    <w:p w14:paraId="19DCBB05" w14:textId="1E9020A0" w:rsidR="00B150D4" w:rsidRPr="00500EC3" w:rsidRDefault="00B150D4" w:rsidP="00A47B7E">
      <w:pPr>
        <w:spacing w:after="0" w:line="360" w:lineRule="auto"/>
        <w:ind w:right="530" w:firstLine="720"/>
        <w:jc w:val="both"/>
        <w:rPr>
          <w:rFonts w:ascii="Arial" w:hAnsi="Arial" w:cs="Arial"/>
          <w:bCs/>
          <w:sz w:val="24"/>
          <w:szCs w:val="24"/>
        </w:rPr>
      </w:pPr>
      <w:r w:rsidRPr="00500EC3">
        <w:rPr>
          <w:rFonts w:ascii="Arial" w:hAnsi="Arial" w:cs="Arial"/>
          <w:sz w:val="24"/>
          <w:szCs w:val="24"/>
        </w:rPr>
        <w:t xml:space="preserve">Con fundamento en el artículo 47 inciso c) del Reglamento para el Gobierno Interior del Congreso del Estado de Nuevo León, hacemos de su conocimiento las siguientes:  </w:t>
      </w:r>
    </w:p>
    <w:p w14:paraId="394CAE6E" w14:textId="77777777" w:rsidR="00B150D4" w:rsidRPr="00500EC3" w:rsidRDefault="00B150D4" w:rsidP="00B150D4">
      <w:pPr>
        <w:spacing w:after="0" w:line="360" w:lineRule="auto"/>
        <w:ind w:right="530"/>
        <w:jc w:val="both"/>
        <w:rPr>
          <w:rFonts w:ascii="Arial" w:hAnsi="Arial" w:cs="Arial"/>
          <w:b/>
          <w:sz w:val="24"/>
          <w:szCs w:val="24"/>
        </w:rPr>
      </w:pPr>
    </w:p>
    <w:p w14:paraId="0E47B0EE" w14:textId="71F82A0C" w:rsidR="00B150D4" w:rsidRPr="00500EC3" w:rsidRDefault="00B150D4" w:rsidP="00AC36B0">
      <w:pPr>
        <w:spacing w:after="0" w:line="360" w:lineRule="auto"/>
        <w:ind w:right="530"/>
        <w:jc w:val="both"/>
        <w:rPr>
          <w:rFonts w:ascii="Arial" w:hAnsi="Arial" w:cs="Arial"/>
          <w:b/>
          <w:sz w:val="24"/>
          <w:szCs w:val="24"/>
        </w:rPr>
      </w:pPr>
      <w:r w:rsidRPr="00500EC3">
        <w:rPr>
          <w:rFonts w:ascii="Arial" w:hAnsi="Arial" w:cs="Arial"/>
          <w:b/>
          <w:sz w:val="24"/>
          <w:szCs w:val="24"/>
        </w:rPr>
        <w:t>CONSIDERACIONES</w:t>
      </w:r>
    </w:p>
    <w:p w14:paraId="7783F49D" w14:textId="77777777" w:rsidR="00254C2C" w:rsidRDefault="00254C2C" w:rsidP="00254C2C">
      <w:pPr>
        <w:spacing w:after="0" w:line="360" w:lineRule="auto"/>
        <w:ind w:right="530"/>
        <w:jc w:val="both"/>
        <w:rPr>
          <w:rFonts w:ascii="Arial" w:hAnsi="Arial" w:cs="Arial"/>
          <w:sz w:val="24"/>
          <w:szCs w:val="24"/>
        </w:rPr>
      </w:pPr>
    </w:p>
    <w:p w14:paraId="49690C1F" w14:textId="77777777" w:rsidR="00254C2C" w:rsidRPr="00254C2C" w:rsidRDefault="00254C2C" w:rsidP="00254C2C">
      <w:pPr>
        <w:spacing w:after="0" w:line="360" w:lineRule="auto"/>
        <w:ind w:right="530" w:firstLine="720"/>
        <w:jc w:val="both"/>
        <w:rPr>
          <w:rFonts w:ascii="Arial" w:hAnsi="Arial" w:cs="Arial"/>
          <w:sz w:val="24"/>
          <w:szCs w:val="24"/>
          <w:lang w:val="es-ES"/>
        </w:rPr>
      </w:pPr>
      <w:r w:rsidRPr="00254C2C">
        <w:rPr>
          <w:rFonts w:ascii="Arial" w:hAnsi="Arial" w:cs="Arial"/>
          <w:sz w:val="24"/>
          <w:szCs w:val="24"/>
          <w:lang w:val="es-ES"/>
        </w:rPr>
        <w:t xml:space="preserve">La competencia que le resulta a estas </w:t>
      </w:r>
      <w:r w:rsidRPr="00254C2C">
        <w:rPr>
          <w:rFonts w:ascii="Arial" w:hAnsi="Arial" w:cs="Arial"/>
          <w:b/>
          <w:sz w:val="24"/>
          <w:szCs w:val="24"/>
          <w:lang w:val="es-ES"/>
        </w:rPr>
        <w:t xml:space="preserve">Comisiones Unidas de Legislación y Puntos Constitucionales </w:t>
      </w:r>
      <w:r w:rsidRPr="00254C2C">
        <w:rPr>
          <w:rFonts w:ascii="Arial" w:hAnsi="Arial" w:cs="Arial"/>
          <w:sz w:val="24"/>
          <w:szCs w:val="24"/>
          <w:lang w:val="es-ES"/>
        </w:rPr>
        <w:t>para conocer de la iniciativa que nos ocupa, se encuentra sustentada por los numerales 65 fracción I, 66 fracción I inciso a), 70 fracción II, III y demás relativos de la Ley Orgánica del Poder Legislativo del Estado de Nuevo León, así como lo dispuesto en los artículos 37 y 39 fracciones II y III inciso d) del Reglamento para el Gobierno Interior del Congreso del Estado.</w:t>
      </w:r>
    </w:p>
    <w:p w14:paraId="303DAC2F" w14:textId="77777777" w:rsidR="00B04EA3" w:rsidRPr="00500EC3" w:rsidRDefault="00B04EA3" w:rsidP="00254C2C">
      <w:pPr>
        <w:spacing w:line="360" w:lineRule="auto"/>
        <w:ind w:right="530"/>
        <w:jc w:val="both"/>
        <w:rPr>
          <w:rFonts w:ascii="Arial" w:hAnsi="Arial" w:cs="Arial"/>
          <w:sz w:val="24"/>
          <w:szCs w:val="24"/>
        </w:rPr>
      </w:pPr>
    </w:p>
    <w:p w14:paraId="4476557C" w14:textId="3511284E" w:rsidR="008F6539" w:rsidRDefault="000C3814" w:rsidP="00F84D09">
      <w:pPr>
        <w:spacing w:after="0" w:line="360" w:lineRule="auto"/>
        <w:ind w:right="530" w:firstLine="720"/>
        <w:jc w:val="both"/>
        <w:rPr>
          <w:rFonts w:ascii="Arial" w:hAnsi="Arial" w:cs="Arial"/>
          <w:sz w:val="24"/>
          <w:szCs w:val="24"/>
        </w:rPr>
      </w:pPr>
      <w:r w:rsidRPr="00500EC3">
        <w:rPr>
          <w:rFonts w:ascii="Arial" w:hAnsi="Arial" w:cs="Arial"/>
          <w:sz w:val="24"/>
          <w:szCs w:val="24"/>
        </w:rPr>
        <w:t xml:space="preserve">Visualizamos que la iniciativa presentada por </w:t>
      </w:r>
      <w:r w:rsidR="00E57560" w:rsidRPr="00500EC3">
        <w:rPr>
          <w:rFonts w:ascii="Arial" w:hAnsi="Arial" w:cs="Arial"/>
          <w:sz w:val="24"/>
          <w:szCs w:val="24"/>
        </w:rPr>
        <w:t>los</w:t>
      </w:r>
      <w:r w:rsidR="000F54FE" w:rsidRPr="00500EC3">
        <w:rPr>
          <w:rFonts w:ascii="Arial" w:hAnsi="Arial" w:cs="Arial"/>
          <w:sz w:val="24"/>
          <w:szCs w:val="24"/>
        </w:rPr>
        <w:t xml:space="preserve"> promovente</w:t>
      </w:r>
      <w:r w:rsidR="00E57560" w:rsidRPr="00500EC3">
        <w:rPr>
          <w:rFonts w:ascii="Arial" w:hAnsi="Arial" w:cs="Arial"/>
          <w:sz w:val="24"/>
          <w:szCs w:val="24"/>
        </w:rPr>
        <w:t>s</w:t>
      </w:r>
      <w:r w:rsidR="000F54FE" w:rsidRPr="00500EC3">
        <w:rPr>
          <w:rFonts w:ascii="Arial" w:hAnsi="Arial" w:cs="Arial"/>
          <w:sz w:val="24"/>
          <w:szCs w:val="24"/>
        </w:rPr>
        <w:t xml:space="preserve"> </w:t>
      </w:r>
      <w:r w:rsidR="00434241" w:rsidRPr="00500EC3">
        <w:rPr>
          <w:rFonts w:ascii="Arial" w:hAnsi="Arial" w:cs="Arial"/>
          <w:sz w:val="24"/>
          <w:szCs w:val="24"/>
        </w:rPr>
        <w:t>busca derogar, eliminando del artículo 16 de la Constitución Política Federal, el concep</w:t>
      </w:r>
      <w:r w:rsidR="001653FC" w:rsidRPr="00500EC3">
        <w:rPr>
          <w:rFonts w:ascii="Arial" w:hAnsi="Arial" w:cs="Arial"/>
          <w:sz w:val="24"/>
          <w:szCs w:val="24"/>
        </w:rPr>
        <w:t xml:space="preserve">to de "Delincuencia Organizada", </w:t>
      </w:r>
      <w:r w:rsidR="00F86BF2" w:rsidRPr="00500EC3">
        <w:rPr>
          <w:rFonts w:ascii="Arial" w:hAnsi="Arial" w:cs="Arial"/>
          <w:sz w:val="24"/>
          <w:szCs w:val="24"/>
        </w:rPr>
        <w:t>así</w:t>
      </w:r>
      <w:r w:rsidR="001653FC" w:rsidRPr="00500EC3">
        <w:rPr>
          <w:rFonts w:ascii="Arial" w:hAnsi="Arial" w:cs="Arial"/>
          <w:sz w:val="24"/>
          <w:szCs w:val="24"/>
        </w:rPr>
        <w:t xml:space="preserve"> mismo modificar</w:t>
      </w:r>
      <w:r w:rsidR="00434241" w:rsidRPr="00500EC3">
        <w:rPr>
          <w:rFonts w:ascii="Arial" w:hAnsi="Arial" w:cs="Arial"/>
          <w:sz w:val="24"/>
          <w:szCs w:val="24"/>
        </w:rPr>
        <w:t>, cambiando el concepto de "Delincuencia Organizada",</w:t>
      </w:r>
      <w:r w:rsidR="001653FC" w:rsidRPr="00500EC3">
        <w:rPr>
          <w:rFonts w:ascii="Arial" w:hAnsi="Arial" w:cs="Arial"/>
          <w:sz w:val="24"/>
          <w:szCs w:val="24"/>
        </w:rPr>
        <w:t xml:space="preserve"> </w:t>
      </w:r>
      <w:r w:rsidR="00434241" w:rsidRPr="00500EC3">
        <w:rPr>
          <w:rFonts w:ascii="Arial" w:hAnsi="Arial" w:cs="Arial"/>
          <w:sz w:val="24"/>
          <w:szCs w:val="24"/>
        </w:rPr>
        <w:t>por "Redes Delictivas", en el inciso "b", fracción XXI, del artículo</w:t>
      </w:r>
      <w:r w:rsidR="001653FC" w:rsidRPr="00500EC3">
        <w:rPr>
          <w:rFonts w:ascii="Arial" w:hAnsi="Arial" w:cs="Arial"/>
          <w:sz w:val="24"/>
          <w:szCs w:val="24"/>
        </w:rPr>
        <w:t xml:space="preserve"> </w:t>
      </w:r>
      <w:r w:rsidR="00434241" w:rsidRPr="00500EC3">
        <w:rPr>
          <w:rFonts w:ascii="Arial" w:hAnsi="Arial" w:cs="Arial"/>
          <w:sz w:val="24"/>
          <w:szCs w:val="24"/>
        </w:rPr>
        <w:t xml:space="preserve">73, de la Constitución Política </w:t>
      </w:r>
      <w:r w:rsidR="001653FC" w:rsidRPr="00500EC3">
        <w:rPr>
          <w:rFonts w:ascii="Arial" w:hAnsi="Arial" w:cs="Arial"/>
          <w:sz w:val="24"/>
          <w:szCs w:val="24"/>
        </w:rPr>
        <w:t xml:space="preserve">de los Estados Unidos Mexicanos: </w:t>
      </w:r>
      <w:r w:rsidR="00434241" w:rsidRPr="00500EC3">
        <w:rPr>
          <w:rFonts w:ascii="Arial" w:hAnsi="Arial" w:cs="Arial"/>
          <w:sz w:val="24"/>
          <w:szCs w:val="24"/>
        </w:rPr>
        <w:t>e</w:t>
      </w:r>
      <w:r w:rsidR="001653FC" w:rsidRPr="00500EC3">
        <w:rPr>
          <w:rFonts w:ascii="Arial" w:hAnsi="Arial" w:cs="Arial"/>
          <w:sz w:val="24"/>
          <w:szCs w:val="24"/>
        </w:rPr>
        <w:t>liminar</w:t>
      </w:r>
      <w:r w:rsidR="00434241" w:rsidRPr="00500EC3">
        <w:rPr>
          <w:rFonts w:ascii="Arial" w:hAnsi="Arial" w:cs="Arial"/>
          <w:sz w:val="24"/>
          <w:szCs w:val="24"/>
        </w:rPr>
        <w:t xml:space="preserve"> el concepto de "Delincuencia Organizada",</w:t>
      </w:r>
      <w:r w:rsidR="001653FC" w:rsidRPr="00500EC3">
        <w:rPr>
          <w:rFonts w:ascii="Arial" w:hAnsi="Arial" w:cs="Arial"/>
          <w:sz w:val="24"/>
          <w:szCs w:val="24"/>
        </w:rPr>
        <w:t xml:space="preserve"> </w:t>
      </w:r>
      <w:r w:rsidR="00434241" w:rsidRPr="00500EC3">
        <w:rPr>
          <w:rFonts w:ascii="Arial" w:hAnsi="Arial" w:cs="Arial"/>
          <w:sz w:val="24"/>
          <w:szCs w:val="24"/>
        </w:rPr>
        <w:t>por el de "Redes Delictivas", del artículo 2°, de la "Ley Federal</w:t>
      </w:r>
      <w:r w:rsidR="001653FC" w:rsidRPr="00500EC3">
        <w:rPr>
          <w:rFonts w:ascii="Arial" w:hAnsi="Arial" w:cs="Arial"/>
          <w:sz w:val="24"/>
          <w:szCs w:val="24"/>
        </w:rPr>
        <w:t xml:space="preserve"> </w:t>
      </w:r>
      <w:r w:rsidR="00434241" w:rsidRPr="00500EC3">
        <w:rPr>
          <w:rFonts w:ascii="Arial" w:hAnsi="Arial" w:cs="Arial"/>
          <w:sz w:val="24"/>
          <w:szCs w:val="24"/>
        </w:rPr>
        <w:t>contra la Delincuencia Organiz</w:t>
      </w:r>
      <w:r w:rsidR="001653FC" w:rsidRPr="00500EC3">
        <w:rPr>
          <w:rFonts w:ascii="Arial" w:hAnsi="Arial" w:cs="Arial"/>
          <w:sz w:val="24"/>
          <w:szCs w:val="24"/>
        </w:rPr>
        <w:t>ada" (Incluye</w:t>
      </w:r>
      <w:r w:rsidR="00C33574">
        <w:rPr>
          <w:rFonts w:ascii="Arial" w:hAnsi="Arial" w:cs="Arial"/>
          <w:sz w:val="24"/>
          <w:szCs w:val="24"/>
        </w:rPr>
        <w:t xml:space="preserve">ndo el nombre de la propia Ley) y </w:t>
      </w:r>
      <w:r w:rsidR="00434241" w:rsidRPr="00500EC3">
        <w:rPr>
          <w:rFonts w:ascii="Arial" w:hAnsi="Arial" w:cs="Arial"/>
          <w:sz w:val="24"/>
          <w:szCs w:val="24"/>
        </w:rPr>
        <w:t>en general en toda aquélla norma jurídica en la que</w:t>
      </w:r>
      <w:r w:rsidR="001653FC" w:rsidRPr="00500EC3">
        <w:rPr>
          <w:rFonts w:ascii="Arial" w:hAnsi="Arial" w:cs="Arial"/>
          <w:sz w:val="24"/>
          <w:szCs w:val="24"/>
        </w:rPr>
        <w:t xml:space="preserve"> </w:t>
      </w:r>
      <w:r w:rsidR="00434241" w:rsidRPr="00500EC3">
        <w:rPr>
          <w:rFonts w:ascii="Arial" w:hAnsi="Arial" w:cs="Arial"/>
          <w:sz w:val="24"/>
          <w:szCs w:val="24"/>
        </w:rPr>
        <w:t>se mencione la palabra "Delincuencia Organizada".</w:t>
      </w:r>
    </w:p>
    <w:p w14:paraId="24D1B66F" w14:textId="77777777" w:rsidR="00F84D09" w:rsidRPr="00500EC3" w:rsidRDefault="00F84D09" w:rsidP="00F84D09">
      <w:pPr>
        <w:spacing w:after="0" w:line="360" w:lineRule="auto"/>
        <w:ind w:right="530" w:firstLine="720"/>
        <w:jc w:val="both"/>
        <w:rPr>
          <w:rFonts w:ascii="Arial" w:hAnsi="Arial" w:cs="Arial"/>
          <w:sz w:val="24"/>
          <w:szCs w:val="24"/>
        </w:rPr>
      </w:pPr>
    </w:p>
    <w:p w14:paraId="72016CA6" w14:textId="60A4B99B" w:rsidR="001E5430" w:rsidRDefault="00500EC3" w:rsidP="00F84D09">
      <w:pPr>
        <w:spacing w:line="360" w:lineRule="auto"/>
        <w:ind w:right="530" w:firstLine="720"/>
        <w:jc w:val="both"/>
        <w:rPr>
          <w:rFonts w:ascii="Arial" w:hAnsi="Arial" w:cs="Arial"/>
          <w:b/>
          <w:bCs/>
          <w:sz w:val="24"/>
          <w:szCs w:val="24"/>
        </w:rPr>
      </w:pPr>
      <w:r w:rsidRPr="00500EC3">
        <w:rPr>
          <w:rFonts w:ascii="Arial" w:hAnsi="Arial" w:cs="Arial"/>
          <w:sz w:val="24"/>
          <w:szCs w:val="24"/>
        </w:rPr>
        <w:t xml:space="preserve">En concordancia a lo mencionado </w:t>
      </w:r>
      <w:r w:rsidR="000D5CB3" w:rsidRPr="00500EC3">
        <w:rPr>
          <w:rFonts w:ascii="Arial" w:hAnsi="Arial" w:cs="Arial"/>
          <w:sz w:val="24"/>
          <w:szCs w:val="24"/>
        </w:rPr>
        <w:t>concebimos</w:t>
      </w:r>
      <w:r w:rsidRPr="00500EC3">
        <w:rPr>
          <w:rFonts w:ascii="Arial" w:hAnsi="Arial" w:cs="Arial"/>
          <w:sz w:val="24"/>
          <w:szCs w:val="24"/>
        </w:rPr>
        <w:t xml:space="preserve"> que los peticionarios buscan que los legisladores locales planteen a los legisladores federales </w:t>
      </w:r>
      <w:r w:rsidRPr="00500EC3">
        <w:rPr>
          <w:rFonts w:ascii="Arial" w:hAnsi="Arial" w:cs="Arial"/>
          <w:bCs/>
          <w:i/>
          <w:sz w:val="24"/>
          <w:szCs w:val="24"/>
        </w:rPr>
        <w:t xml:space="preserve">"la reforma de todos </w:t>
      </w:r>
      <w:r w:rsidRPr="00500EC3">
        <w:rPr>
          <w:rFonts w:ascii="Arial" w:hAnsi="Arial" w:cs="Arial"/>
          <w:i/>
          <w:sz w:val="24"/>
          <w:szCs w:val="24"/>
        </w:rPr>
        <w:t xml:space="preserve">y </w:t>
      </w:r>
      <w:r w:rsidRPr="00500EC3">
        <w:rPr>
          <w:rFonts w:ascii="Arial" w:hAnsi="Arial" w:cs="Arial"/>
          <w:bCs/>
          <w:i/>
          <w:sz w:val="24"/>
          <w:szCs w:val="24"/>
        </w:rPr>
        <w:t xml:space="preserve">cada uno de los artículos señalados </w:t>
      </w:r>
      <w:r w:rsidRPr="00500EC3">
        <w:rPr>
          <w:rFonts w:ascii="Arial" w:hAnsi="Arial" w:cs="Arial"/>
          <w:i/>
          <w:sz w:val="24"/>
          <w:szCs w:val="24"/>
        </w:rPr>
        <w:t xml:space="preserve">en </w:t>
      </w:r>
      <w:r w:rsidRPr="00500EC3">
        <w:rPr>
          <w:rFonts w:ascii="Arial" w:hAnsi="Arial" w:cs="Arial"/>
          <w:bCs/>
          <w:i/>
          <w:sz w:val="24"/>
          <w:szCs w:val="24"/>
        </w:rPr>
        <w:t xml:space="preserve">ésta Iniciativa </w:t>
      </w:r>
      <w:r w:rsidRPr="00500EC3">
        <w:rPr>
          <w:rFonts w:ascii="Arial" w:hAnsi="Arial" w:cs="Arial"/>
          <w:i/>
          <w:sz w:val="24"/>
          <w:szCs w:val="24"/>
        </w:rPr>
        <w:t xml:space="preserve">y </w:t>
      </w:r>
      <w:r w:rsidRPr="00500EC3">
        <w:rPr>
          <w:rFonts w:ascii="Arial" w:hAnsi="Arial" w:cs="Arial"/>
          <w:bCs/>
          <w:i/>
          <w:sz w:val="24"/>
          <w:szCs w:val="24"/>
        </w:rPr>
        <w:t xml:space="preserve">de todas aquéllas normas jurídicas que se vinculen </w:t>
      </w:r>
      <w:r w:rsidRPr="00500EC3">
        <w:rPr>
          <w:rFonts w:ascii="Arial" w:hAnsi="Arial" w:cs="Arial"/>
          <w:i/>
          <w:sz w:val="24"/>
          <w:szCs w:val="24"/>
        </w:rPr>
        <w:t xml:space="preserve">y </w:t>
      </w:r>
      <w:r w:rsidRPr="00500EC3">
        <w:rPr>
          <w:rFonts w:ascii="Arial" w:hAnsi="Arial" w:cs="Arial"/>
          <w:bCs/>
          <w:i/>
          <w:sz w:val="24"/>
          <w:szCs w:val="24"/>
        </w:rPr>
        <w:t>relacionen con el concepto de la delincuencia organizada"</w:t>
      </w:r>
    </w:p>
    <w:p w14:paraId="3DF9DC87" w14:textId="40300B6C" w:rsidR="0058493F" w:rsidRDefault="001E5430" w:rsidP="00F84D09">
      <w:pPr>
        <w:spacing w:line="360" w:lineRule="auto"/>
        <w:ind w:right="530" w:firstLine="720"/>
        <w:jc w:val="both"/>
        <w:rPr>
          <w:rFonts w:ascii="Arial" w:hAnsi="Arial" w:cs="Arial"/>
          <w:sz w:val="24"/>
          <w:szCs w:val="24"/>
        </w:rPr>
      </w:pPr>
      <w:r>
        <w:rPr>
          <w:rFonts w:ascii="Arial" w:hAnsi="Arial" w:cs="Arial"/>
          <w:sz w:val="24"/>
          <w:szCs w:val="24"/>
        </w:rPr>
        <w:t xml:space="preserve">Mediante un análisis al documento en estudio es </w:t>
      </w:r>
      <w:r w:rsidR="001446EF">
        <w:rPr>
          <w:rFonts w:ascii="Arial" w:hAnsi="Arial" w:cs="Arial"/>
          <w:sz w:val="24"/>
          <w:szCs w:val="24"/>
        </w:rPr>
        <w:t>posible advertir que los promoventes no</w:t>
      </w:r>
      <w:r>
        <w:rPr>
          <w:rFonts w:ascii="Arial" w:hAnsi="Arial" w:cs="Arial"/>
          <w:sz w:val="24"/>
          <w:szCs w:val="24"/>
        </w:rPr>
        <w:t xml:space="preserve"> adicionaron</w:t>
      </w:r>
      <w:r w:rsidR="004B7D0C">
        <w:rPr>
          <w:rFonts w:ascii="Arial" w:hAnsi="Arial" w:cs="Arial"/>
          <w:sz w:val="24"/>
          <w:szCs w:val="24"/>
        </w:rPr>
        <w:t xml:space="preserve"> en su iniciativa </w:t>
      </w:r>
      <w:r w:rsidR="00CE672E">
        <w:rPr>
          <w:rFonts w:ascii="Arial" w:hAnsi="Arial" w:cs="Arial"/>
          <w:sz w:val="24"/>
          <w:szCs w:val="24"/>
        </w:rPr>
        <w:t>el</w:t>
      </w:r>
      <w:r w:rsidR="006745FE">
        <w:rPr>
          <w:rFonts w:ascii="Arial" w:hAnsi="Arial" w:cs="Arial"/>
          <w:sz w:val="24"/>
          <w:szCs w:val="24"/>
        </w:rPr>
        <w:t xml:space="preserve"> apartado de</w:t>
      </w:r>
      <w:r w:rsidR="00CE672E">
        <w:rPr>
          <w:rFonts w:ascii="Arial" w:hAnsi="Arial" w:cs="Arial"/>
          <w:sz w:val="24"/>
          <w:szCs w:val="24"/>
        </w:rPr>
        <w:t xml:space="preserve"> </w:t>
      </w:r>
      <w:r w:rsidR="006745FE">
        <w:rPr>
          <w:rFonts w:ascii="Arial" w:hAnsi="Arial" w:cs="Arial"/>
          <w:sz w:val="24"/>
          <w:szCs w:val="24"/>
        </w:rPr>
        <w:t xml:space="preserve">“Decreto” </w:t>
      </w:r>
      <w:r w:rsidR="00CE672E">
        <w:rPr>
          <w:rFonts w:ascii="Arial" w:hAnsi="Arial" w:cs="Arial"/>
          <w:sz w:val="24"/>
          <w:szCs w:val="24"/>
        </w:rPr>
        <w:t>que debe contener</w:t>
      </w:r>
      <w:r w:rsidR="009F3A88">
        <w:rPr>
          <w:rFonts w:ascii="Arial" w:hAnsi="Arial" w:cs="Arial"/>
          <w:sz w:val="24"/>
          <w:szCs w:val="24"/>
        </w:rPr>
        <w:t xml:space="preserve"> una</w:t>
      </w:r>
      <w:r>
        <w:rPr>
          <w:rFonts w:ascii="Arial" w:hAnsi="Arial" w:cs="Arial"/>
          <w:sz w:val="24"/>
          <w:szCs w:val="24"/>
        </w:rPr>
        <w:t xml:space="preserve"> relatoría </w:t>
      </w:r>
      <w:r w:rsidR="009F3A88">
        <w:rPr>
          <w:rFonts w:ascii="Arial" w:hAnsi="Arial" w:cs="Arial"/>
          <w:sz w:val="24"/>
          <w:szCs w:val="24"/>
        </w:rPr>
        <w:t xml:space="preserve">de manera textual </w:t>
      </w:r>
      <w:r w:rsidR="006745FE">
        <w:rPr>
          <w:rFonts w:ascii="Arial" w:hAnsi="Arial" w:cs="Arial"/>
          <w:sz w:val="24"/>
          <w:szCs w:val="24"/>
        </w:rPr>
        <w:t>que</w:t>
      </w:r>
      <w:r w:rsidR="007707EB">
        <w:rPr>
          <w:rFonts w:ascii="Arial" w:hAnsi="Arial" w:cs="Arial"/>
          <w:sz w:val="24"/>
          <w:szCs w:val="24"/>
        </w:rPr>
        <w:t xml:space="preserve"> </w:t>
      </w:r>
      <w:r w:rsidR="001F4474">
        <w:rPr>
          <w:rFonts w:ascii="Arial" w:hAnsi="Arial" w:cs="Arial"/>
          <w:sz w:val="24"/>
          <w:szCs w:val="24"/>
        </w:rPr>
        <w:t>plasme</w:t>
      </w:r>
      <w:r w:rsidR="007707EB">
        <w:rPr>
          <w:rFonts w:ascii="Arial" w:hAnsi="Arial" w:cs="Arial"/>
          <w:sz w:val="24"/>
          <w:szCs w:val="24"/>
        </w:rPr>
        <w:t xml:space="preserve"> los artículos con las modificaciones pretendidas, y no únicamente su petición por escrito</w:t>
      </w:r>
      <w:r w:rsidR="00EB6D5A">
        <w:rPr>
          <w:rFonts w:ascii="Arial" w:hAnsi="Arial" w:cs="Arial"/>
          <w:sz w:val="24"/>
          <w:szCs w:val="24"/>
        </w:rPr>
        <w:t>. En ese tenor</w:t>
      </w:r>
      <w:r w:rsidR="009F3A88">
        <w:rPr>
          <w:rFonts w:ascii="Arial" w:hAnsi="Arial" w:cs="Arial"/>
          <w:sz w:val="24"/>
          <w:szCs w:val="24"/>
        </w:rPr>
        <w:t xml:space="preserve"> coincidimos en que </w:t>
      </w:r>
      <w:r w:rsidR="00EB6D5A">
        <w:rPr>
          <w:rFonts w:ascii="Arial" w:hAnsi="Arial" w:cs="Arial"/>
          <w:sz w:val="24"/>
          <w:szCs w:val="24"/>
        </w:rPr>
        <w:t>dicho apartado es parte fundamental de la estructura de una iniciativa de reforma, ya que permite</w:t>
      </w:r>
      <w:r w:rsidR="00DF30CF">
        <w:rPr>
          <w:rFonts w:ascii="Arial" w:hAnsi="Arial" w:cs="Arial"/>
          <w:sz w:val="24"/>
          <w:szCs w:val="24"/>
        </w:rPr>
        <w:t xml:space="preserve"> a los legisladores</w:t>
      </w:r>
      <w:r w:rsidR="00EB6D5A">
        <w:rPr>
          <w:rFonts w:ascii="Arial" w:hAnsi="Arial" w:cs="Arial"/>
          <w:sz w:val="24"/>
          <w:szCs w:val="24"/>
        </w:rPr>
        <w:t xml:space="preserve"> vislumbrar las pet</w:t>
      </w:r>
      <w:r w:rsidR="0093731A">
        <w:rPr>
          <w:rFonts w:ascii="Arial" w:hAnsi="Arial" w:cs="Arial"/>
          <w:sz w:val="24"/>
          <w:szCs w:val="24"/>
        </w:rPr>
        <w:t xml:space="preserve">iciones de los promoventes, </w:t>
      </w:r>
      <w:r w:rsidR="0093731A">
        <w:rPr>
          <w:rFonts w:ascii="Arial" w:hAnsi="Arial" w:cs="Arial"/>
          <w:sz w:val="24"/>
          <w:szCs w:val="24"/>
        </w:rPr>
        <w:lastRenderedPageBreak/>
        <w:t xml:space="preserve">toda vez que en </w:t>
      </w:r>
      <w:r w:rsidR="00C33574">
        <w:rPr>
          <w:rFonts w:ascii="Arial" w:hAnsi="Arial" w:cs="Arial"/>
          <w:sz w:val="24"/>
          <w:szCs w:val="24"/>
        </w:rPr>
        <w:t>él</w:t>
      </w:r>
      <w:r w:rsidR="0093731A">
        <w:rPr>
          <w:rFonts w:ascii="Arial" w:hAnsi="Arial" w:cs="Arial"/>
          <w:sz w:val="24"/>
          <w:szCs w:val="24"/>
        </w:rPr>
        <w:t xml:space="preserve"> se establece la </w:t>
      </w:r>
      <w:r w:rsidR="0058493F">
        <w:rPr>
          <w:rFonts w:ascii="Arial" w:hAnsi="Arial" w:cs="Arial"/>
          <w:sz w:val="24"/>
          <w:szCs w:val="24"/>
        </w:rPr>
        <w:t>forma en la cual serán</w:t>
      </w:r>
      <w:r w:rsidR="008C31BA">
        <w:rPr>
          <w:rFonts w:ascii="Arial" w:hAnsi="Arial" w:cs="Arial"/>
          <w:sz w:val="24"/>
          <w:szCs w:val="24"/>
        </w:rPr>
        <w:t xml:space="preserve"> modificados los numerales peticionados.</w:t>
      </w:r>
    </w:p>
    <w:p w14:paraId="5DA8A1A3" w14:textId="5C826507" w:rsidR="006C3B43" w:rsidRPr="00500EC3" w:rsidRDefault="008C31BA" w:rsidP="000957AF">
      <w:pPr>
        <w:spacing w:line="360" w:lineRule="auto"/>
        <w:ind w:right="530" w:firstLine="720"/>
        <w:jc w:val="both"/>
        <w:rPr>
          <w:rFonts w:ascii="Arial" w:hAnsi="Arial" w:cs="Arial"/>
          <w:sz w:val="24"/>
          <w:szCs w:val="24"/>
        </w:rPr>
      </w:pPr>
      <w:r>
        <w:rPr>
          <w:rFonts w:ascii="Arial" w:hAnsi="Arial" w:cs="Arial"/>
          <w:sz w:val="24"/>
          <w:szCs w:val="24"/>
        </w:rPr>
        <w:t xml:space="preserve">Por lo tanto, </w:t>
      </w:r>
      <w:r w:rsidR="0093731A">
        <w:rPr>
          <w:rFonts w:ascii="Arial" w:hAnsi="Arial" w:cs="Arial"/>
          <w:sz w:val="24"/>
          <w:szCs w:val="24"/>
        </w:rPr>
        <w:t>dete</w:t>
      </w:r>
      <w:r w:rsidR="004505A9">
        <w:rPr>
          <w:rFonts w:ascii="Arial" w:hAnsi="Arial" w:cs="Arial"/>
          <w:sz w:val="24"/>
          <w:szCs w:val="24"/>
        </w:rPr>
        <w:t>rminamos que es imperativo que los promoventes  subsanen</w:t>
      </w:r>
      <w:r w:rsidR="0093731A">
        <w:rPr>
          <w:rFonts w:ascii="Arial" w:hAnsi="Arial" w:cs="Arial"/>
          <w:sz w:val="24"/>
          <w:szCs w:val="24"/>
        </w:rPr>
        <w:t xml:space="preserve"> dicha omisión, puesto que no debe quedar al arbitrio del legislador la creación </w:t>
      </w:r>
      <w:r w:rsidR="001A756C">
        <w:rPr>
          <w:rFonts w:ascii="Arial" w:hAnsi="Arial" w:cs="Arial"/>
          <w:sz w:val="24"/>
          <w:szCs w:val="24"/>
        </w:rPr>
        <w:t>de dicho apartado</w:t>
      </w:r>
      <w:r w:rsidR="001D09D5">
        <w:rPr>
          <w:rFonts w:ascii="Arial" w:hAnsi="Arial" w:cs="Arial"/>
          <w:sz w:val="24"/>
          <w:szCs w:val="24"/>
        </w:rPr>
        <w:t xml:space="preserve"> o la aplicación de modificaciones sin establecer su especificidad</w:t>
      </w:r>
      <w:r w:rsidR="001A756C">
        <w:rPr>
          <w:rFonts w:ascii="Arial" w:hAnsi="Arial" w:cs="Arial"/>
          <w:sz w:val="24"/>
          <w:szCs w:val="24"/>
        </w:rPr>
        <w:t>. En consecuencia coincidimos</w:t>
      </w:r>
      <w:r>
        <w:rPr>
          <w:rFonts w:ascii="Arial" w:hAnsi="Arial" w:cs="Arial"/>
          <w:sz w:val="24"/>
          <w:szCs w:val="24"/>
        </w:rPr>
        <w:t xml:space="preserve"> en que resulta imposible </w:t>
      </w:r>
      <w:r w:rsidR="007707EB">
        <w:rPr>
          <w:rFonts w:ascii="Arial" w:hAnsi="Arial" w:cs="Arial"/>
          <w:sz w:val="24"/>
          <w:szCs w:val="24"/>
        </w:rPr>
        <w:t>exceder nuestras a</w:t>
      </w:r>
      <w:r w:rsidR="001A756C">
        <w:rPr>
          <w:rFonts w:ascii="Arial" w:hAnsi="Arial" w:cs="Arial"/>
          <w:sz w:val="24"/>
          <w:szCs w:val="24"/>
        </w:rPr>
        <w:t xml:space="preserve">tribuciones y </w:t>
      </w:r>
      <w:r w:rsidR="001D09D5">
        <w:rPr>
          <w:rFonts w:ascii="Arial" w:hAnsi="Arial" w:cs="Arial"/>
          <w:sz w:val="24"/>
          <w:szCs w:val="24"/>
        </w:rPr>
        <w:t>enmendar</w:t>
      </w:r>
      <w:r w:rsidR="001A756C">
        <w:rPr>
          <w:rFonts w:ascii="Arial" w:hAnsi="Arial" w:cs="Arial"/>
          <w:sz w:val="24"/>
          <w:szCs w:val="24"/>
        </w:rPr>
        <w:t xml:space="preserve"> la falta en mención,</w:t>
      </w:r>
      <w:r w:rsidR="00CD4637">
        <w:rPr>
          <w:rFonts w:ascii="Arial" w:hAnsi="Arial" w:cs="Arial"/>
          <w:sz w:val="24"/>
          <w:szCs w:val="24"/>
        </w:rPr>
        <w:t xml:space="preserve"> p</w:t>
      </w:r>
      <w:r w:rsidR="001B407E">
        <w:rPr>
          <w:rFonts w:ascii="Arial" w:hAnsi="Arial" w:cs="Arial"/>
          <w:sz w:val="24"/>
          <w:szCs w:val="24"/>
        </w:rPr>
        <w:t xml:space="preserve">or lo tanto, </w:t>
      </w:r>
      <w:r w:rsidR="000D2629">
        <w:rPr>
          <w:rFonts w:ascii="Arial" w:hAnsi="Arial" w:cs="Arial"/>
          <w:sz w:val="24"/>
          <w:szCs w:val="24"/>
        </w:rPr>
        <w:t>acordamos</w:t>
      </w:r>
      <w:r w:rsidR="001B407E">
        <w:rPr>
          <w:rFonts w:ascii="Arial" w:hAnsi="Arial" w:cs="Arial"/>
          <w:sz w:val="24"/>
          <w:szCs w:val="24"/>
        </w:rPr>
        <w:t xml:space="preserve"> que se debe </w:t>
      </w:r>
      <w:r w:rsidR="000D2629">
        <w:rPr>
          <w:rFonts w:ascii="Arial" w:hAnsi="Arial" w:cs="Arial"/>
          <w:sz w:val="24"/>
          <w:szCs w:val="24"/>
        </w:rPr>
        <w:t>desatender</w:t>
      </w:r>
      <w:r w:rsidR="001B407E">
        <w:rPr>
          <w:rFonts w:ascii="Arial" w:hAnsi="Arial" w:cs="Arial"/>
          <w:sz w:val="24"/>
          <w:szCs w:val="24"/>
        </w:rPr>
        <w:t xml:space="preserve"> la petición </w:t>
      </w:r>
      <w:r w:rsidR="00CD4637">
        <w:rPr>
          <w:rFonts w:ascii="Arial" w:hAnsi="Arial" w:cs="Arial"/>
          <w:sz w:val="24"/>
          <w:szCs w:val="24"/>
        </w:rPr>
        <w:t>por</w:t>
      </w:r>
      <w:r w:rsidR="001B407E">
        <w:rPr>
          <w:rFonts w:ascii="Arial" w:hAnsi="Arial" w:cs="Arial"/>
          <w:sz w:val="24"/>
          <w:szCs w:val="24"/>
        </w:rPr>
        <w:t xml:space="preserve"> carece</w:t>
      </w:r>
      <w:r w:rsidR="00CD4637">
        <w:rPr>
          <w:rFonts w:ascii="Arial" w:hAnsi="Arial" w:cs="Arial"/>
          <w:sz w:val="24"/>
          <w:szCs w:val="24"/>
        </w:rPr>
        <w:t>r</w:t>
      </w:r>
      <w:r w:rsidR="006C3B43" w:rsidRPr="00500EC3">
        <w:rPr>
          <w:rFonts w:ascii="Arial" w:hAnsi="Arial" w:cs="Arial"/>
          <w:sz w:val="24"/>
          <w:szCs w:val="24"/>
        </w:rPr>
        <w:t xml:space="preserve"> de forma</w:t>
      </w:r>
      <w:r w:rsidR="00CD4637">
        <w:rPr>
          <w:rFonts w:ascii="Arial" w:hAnsi="Arial" w:cs="Arial"/>
          <w:sz w:val="24"/>
          <w:szCs w:val="24"/>
        </w:rPr>
        <w:t xml:space="preserve"> de iniciativa de reforma.</w:t>
      </w:r>
    </w:p>
    <w:p w14:paraId="348E8358" w14:textId="6096AB80" w:rsidR="005F4EC0" w:rsidRDefault="00CD4637" w:rsidP="001B407E">
      <w:pPr>
        <w:spacing w:after="0" w:line="360" w:lineRule="auto"/>
        <w:ind w:right="530"/>
        <w:jc w:val="both"/>
        <w:rPr>
          <w:rFonts w:ascii="Arial" w:hAnsi="Arial" w:cs="Arial"/>
          <w:sz w:val="24"/>
          <w:szCs w:val="24"/>
        </w:rPr>
      </w:pPr>
      <w:r>
        <w:rPr>
          <w:rFonts w:ascii="Arial" w:hAnsi="Arial" w:cs="Arial"/>
          <w:sz w:val="24"/>
          <w:szCs w:val="24"/>
        </w:rPr>
        <w:tab/>
        <w:t xml:space="preserve">Si bien es cierto que el documento en estudio tiene una intención </w:t>
      </w:r>
      <w:r w:rsidR="00142D21">
        <w:rPr>
          <w:rFonts w:ascii="Arial" w:hAnsi="Arial" w:cs="Arial"/>
          <w:sz w:val="24"/>
          <w:szCs w:val="24"/>
        </w:rPr>
        <w:t>modificadora, es posible advertir que carece de los elementos necesarios para</w:t>
      </w:r>
      <w:r w:rsidR="00BE055A">
        <w:rPr>
          <w:rFonts w:ascii="Arial" w:hAnsi="Arial" w:cs="Arial"/>
          <w:sz w:val="24"/>
          <w:szCs w:val="24"/>
        </w:rPr>
        <w:t xml:space="preserve"> su admisión</w:t>
      </w:r>
      <w:r w:rsidR="00142D21">
        <w:rPr>
          <w:rFonts w:ascii="Arial" w:hAnsi="Arial" w:cs="Arial"/>
          <w:sz w:val="24"/>
          <w:szCs w:val="24"/>
        </w:rPr>
        <w:t xml:space="preserve">, por ende se instruye a los promoventes </w:t>
      </w:r>
      <w:r w:rsidR="00BE055A">
        <w:rPr>
          <w:rFonts w:ascii="Arial" w:hAnsi="Arial" w:cs="Arial"/>
          <w:sz w:val="24"/>
          <w:szCs w:val="24"/>
        </w:rPr>
        <w:t xml:space="preserve">a que subsanen la falta en mención, con la finalidad de otorgar certeza jurídica </w:t>
      </w:r>
      <w:r w:rsidR="00176D64">
        <w:rPr>
          <w:rFonts w:ascii="Arial" w:hAnsi="Arial" w:cs="Arial"/>
          <w:sz w:val="24"/>
          <w:szCs w:val="24"/>
        </w:rPr>
        <w:t>a la iniciativa y</w:t>
      </w:r>
      <w:r w:rsidR="00BE055A">
        <w:rPr>
          <w:rFonts w:ascii="Arial" w:hAnsi="Arial" w:cs="Arial"/>
          <w:sz w:val="24"/>
          <w:szCs w:val="24"/>
        </w:rPr>
        <w:t xml:space="preserve"> prose</w:t>
      </w:r>
      <w:r w:rsidR="00AF7255">
        <w:rPr>
          <w:rFonts w:ascii="Arial" w:hAnsi="Arial" w:cs="Arial"/>
          <w:sz w:val="24"/>
          <w:szCs w:val="24"/>
        </w:rPr>
        <w:t xml:space="preserve">guir con el proceso legislativo </w:t>
      </w:r>
      <w:r w:rsidR="00176D64">
        <w:rPr>
          <w:rFonts w:ascii="Arial" w:hAnsi="Arial" w:cs="Arial"/>
          <w:sz w:val="24"/>
          <w:szCs w:val="24"/>
        </w:rPr>
        <w:t>determinado en nuestra normatividad.</w:t>
      </w:r>
    </w:p>
    <w:p w14:paraId="330C90B8" w14:textId="77777777" w:rsidR="00CD4637" w:rsidRPr="00500EC3" w:rsidRDefault="00CD4637" w:rsidP="001B407E">
      <w:pPr>
        <w:spacing w:after="0" w:line="360" w:lineRule="auto"/>
        <w:ind w:right="530"/>
        <w:jc w:val="both"/>
        <w:rPr>
          <w:rFonts w:ascii="Arial" w:hAnsi="Arial" w:cs="Arial"/>
          <w:sz w:val="24"/>
          <w:szCs w:val="24"/>
        </w:rPr>
      </w:pPr>
    </w:p>
    <w:p w14:paraId="43364F0D" w14:textId="1AB690E8" w:rsidR="00B27A25" w:rsidRDefault="00B27A25" w:rsidP="00800611">
      <w:pPr>
        <w:spacing w:line="360" w:lineRule="auto"/>
        <w:ind w:right="530" w:firstLine="708"/>
        <w:jc w:val="both"/>
        <w:rPr>
          <w:rFonts w:ascii="Arial" w:hAnsi="Arial" w:cs="Arial"/>
          <w:sz w:val="24"/>
          <w:szCs w:val="24"/>
        </w:rPr>
      </w:pPr>
      <w:r w:rsidRPr="00500EC3">
        <w:rPr>
          <w:rFonts w:ascii="Arial" w:hAnsi="Arial" w:cs="Arial"/>
          <w:sz w:val="24"/>
          <w:szCs w:val="24"/>
        </w:rPr>
        <w:t>En atención a los argumentos vertidos en el presente dictamen por los suscritos Diputados que integramos ésta Comisión, y de acuerdo con lo que disponen los artícu</w:t>
      </w:r>
      <w:r w:rsidR="00BB1E4A" w:rsidRPr="00500EC3">
        <w:rPr>
          <w:rFonts w:ascii="Arial" w:hAnsi="Arial" w:cs="Arial"/>
          <w:sz w:val="24"/>
          <w:szCs w:val="24"/>
        </w:rPr>
        <w:t>los 37 y 39 fracción II</w:t>
      </w:r>
      <w:r w:rsidRPr="00500EC3">
        <w:rPr>
          <w:rFonts w:ascii="Arial" w:hAnsi="Arial" w:cs="Arial"/>
          <w:sz w:val="24"/>
          <w:szCs w:val="24"/>
        </w:rPr>
        <w:t>, del Reglamento para el Gobierno Interior del Congreso del Estado de Nuevo León, proponemos a esta Soberanía el siguiente:</w:t>
      </w:r>
    </w:p>
    <w:p w14:paraId="53E3B8C2" w14:textId="77777777" w:rsidR="0027603C" w:rsidRDefault="0027603C" w:rsidP="00800611">
      <w:pPr>
        <w:spacing w:line="360" w:lineRule="auto"/>
        <w:ind w:right="530" w:firstLine="708"/>
        <w:jc w:val="both"/>
        <w:rPr>
          <w:rFonts w:ascii="Arial" w:hAnsi="Arial" w:cs="Arial"/>
          <w:sz w:val="24"/>
          <w:szCs w:val="24"/>
        </w:rPr>
      </w:pPr>
    </w:p>
    <w:p w14:paraId="6233DE77" w14:textId="77777777" w:rsidR="0027603C" w:rsidRPr="00500EC3" w:rsidRDefault="0027603C" w:rsidP="00800611">
      <w:pPr>
        <w:spacing w:line="360" w:lineRule="auto"/>
        <w:ind w:right="530" w:firstLine="708"/>
        <w:jc w:val="both"/>
        <w:rPr>
          <w:rFonts w:ascii="Arial" w:hAnsi="Arial" w:cs="Arial"/>
          <w:sz w:val="24"/>
          <w:szCs w:val="24"/>
        </w:rPr>
      </w:pPr>
    </w:p>
    <w:p w14:paraId="68FB4CCB" w14:textId="77777777" w:rsidR="00061B8F" w:rsidRPr="00500EC3" w:rsidRDefault="00061B8F" w:rsidP="005E075C">
      <w:pPr>
        <w:shd w:val="clear" w:color="auto" w:fill="FFFFFF"/>
        <w:spacing w:before="100" w:beforeAutospacing="1" w:after="100" w:afterAutospacing="1" w:line="360" w:lineRule="auto"/>
        <w:ind w:right="530"/>
        <w:jc w:val="center"/>
        <w:rPr>
          <w:rFonts w:ascii="Arial" w:eastAsia="Times New Roman" w:hAnsi="Arial" w:cs="Arial"/>
          <w:b/>
          <w:bCs/>
          <w:sz w:val="24"/>
          <w:szCs w:val="24"/>
          <w:lang w:eastAsia="es-MX"/>
        </w:rPr>
      </w:pPr>
      <w:r w:rsidRPr="00500EC3">
        <w:rPr>
          <w:rFonts w:ascii="Arial" w:eastAsia="Times New Roman" w:hAnsi="Arial" w:cs="Arial"/>
          <w:b/>
          <w:bCs/>
          <w:sz w:val="24"/>
          <w:szCs w:val="24"/>
          <w:lang w:eastAsia="es-MX"/>
        </w:rPr>
        <w:lastRenderedPageBreak/>
        <w:t>ACUERDO</w:t>
      </w:r>
    </w:p>
    <w:p w14:paraId="778CB664" w14:textId="765CF8AE" w:rsidR="00011C38" w:rsidRPr="001C57DB" w:rsidRDefault="00011C38" w:rsidP="005C3BC9">
      <w:pPr>
        <w:spacing w:after="0" w:line="360" w:lineRule="auto"/>
        <w:ind w:right="530" w:firstLine="720"/>
        <w:jc w:val="both"/>
        <w:rPr>
          <w:rFonts w:ascii="Arial" w:eastAsia="Times New Roman" w:hAnsi="Arial" w:cs="Arial"/>
          <w:bCs/>
          <w:sz w:val="24"/>
          <w:szCs w:val="24"/>
          <w:lang w:eastAsia="es-MX"/>
        </w:rPr>
      </w:pPr>
      <w:r w:rsidRPr="00011C38">
        <w:rPr>
          <w:rFonts w:ascii="Arial" w:eastAsia="Times New Roman" w:hAnsi="Arial" w:cs="Arial"/>
          <w:b/>
          <w:bCs/>
          <w:sz w:val="24"/>
          <w:szCs w:val="24"/>
          <w:lang w:eastAsia="es-MX"/>
        </w:rPr>
        <w:t>PRIMERO.-</w:t>
      </w:r>
      <w:r w:rsidRPr="00011C38">
        <w:rPr>
          <w:rFonts w:ascii="Arial" w:eastAsia="Times New Roman" w:hAnsi="Arial" w:cs="Arial"/>
          <w:bCs/>
          <w:sz w:val="24"/>
          <w:szCs w:val="24"/>
          <w:lang w:eastAsia="es-MX"/>
        </w:rPr>
        <w:t xml:space="preserve"> Por las consideraciones vertidas en el cuerpo del presente dictamen no ha lugar la </w:t>
      </w:r>
      <w:r w:rsidR="001C57DB">
        <w:rPr>
          <w:rFonts w:ascii="Arial" w:hAnsi="Arial" w:cs="Arial"/>
          <w:sz w:val="24"/>
          <w:szCs w:val="24"/>
        </w:rPr>
        <w:t>i</w:t>
      </w:r>
      <w:r w:rsidR="001C57DB" w:rsidRPr="001C57DB">
        <w:rPr>
          <w:rFonts w:ascii="Arial" w:hAnsi="Arial" w:cs="Arial"/>
          <w:sz w:val="24"/>
          <w:szCs w:val="24"/>
        </w:rPr>
        <w:t>niciativa de reforma</w:t>
      </w:r>
      <w:r w:rsidR="001C57DB" w:rsidRPr="001C57DB">
        <w:rPr>
          <w:rFonts w:ascii="Times New Roman" w:eastAsiaTheme="minorHAnsi" w:hAnsi="Times New Roman"/>
          <w:sz w:val="25"/>
          <w:szCs w:val="25"/>
        </w:rPr>
        <w:t xml:space="preserve"> </w:t>
      </w:r>
      <w:r w:rsidR="001C57DB" w:rsidRPr="001C57DB">
        <w:rPr>
          <w:rFonts w:ascii="Arial" w:hAnsi="Arial" w:cs="Arial"/>
          <w:sz w:val="24"/>
          <w:szCs w:val="24"/>
        </w:rPr>
        <w:t>a la Constitución Política de los Estados Unidos Mexicanos y a la Ley Federal contra la Delincuencia Organizada</w:t>
      </w:r>
      <w:r w:rsidR="001C57DB">
        <w:rPr>
          <w:rFonts w:ascii="Arial" w:hAnsi="Arial" w:cs="Arial"/>
          <w:sz w:val="24"/>
          <w:szCs w:val="24"/>
        </w:rPr>
        <w:t>.</w:t>
      </w:r>
    </w:p>
    <w:p w14:paraId="21585881" w14:textId="77777777" w:rsidR="001C57DB" w:rsidRPr="00011C38" w:rsidRDefault="001C57DB" w:rsidP="005C3BC9">
      <w:pPr>
        <w:spacing w:after="0" w:line="360" w:lineRule="auto"/>
        <w:ind w:right="530" w:firstLine="720"/>
        <w:jc w:val="both"/>
        <w:rPr>
          <w:rFonts w:ascii="Arial" w:eastAsia="Times New Roman" w:hAnsi="Arial" w:cs="Arial"/>
          <w:bCs/>
          <w:sz w:val="24"/>
          <w:szCs w:val="24"/>
          <w:lang w:eastAsia="es-MX"/>
        </w:rPr>
      </w:pPr>
    </w:p>
    <w:p w14:paraId="14C48FF3" w14:textId="3741E7E1" w:rsidR="00011C38" w:rsidRPr="00011C38" w:rsidRDefault="00011C38" w:rsidP="005C3BC9">
      <w:pPr>
        <w:spacing w:after="0" w:line="360" w:lineRule="auto"/>
        <w:ind w:right="530" w:firstLine="720"/>
        <w:jc w:val="both"/>
        <w:rPr>
          <w:rFonts w:ascii="Arial" w:eastAsia="Times New Roman" w:hAnsi="Arial" w:cs="Arial"/>
          <w:bCs/>
          <w:sz w:val="24"/>
          <w:szCs w:val="24"/>
          <w:lang w:eastAsia="es-MX"/>
        </w:rPr>
      </w:pPr>
      <w:r w:rsidRPr="00011C38">
        <w:rPr>
          <w:rFonts w:ascii="Arial" w:eastAsia="Times New Roman" w:hAnsi="Arial" w:cs="Arial"/>
          <w:b/>
          <w:bCs/>
          <w:sz w:val="24"/>
          <w:szCs w:val="24"/>
          <w:lang w:eastAsia="es-MX"/>
        </w:rPr>
        <w:t>SEGUNDO.-</w:t>
      </w:r>
      <w:r w:rsidRPr="00011C38">
        <w:rPr>
          <w:rFonts w:ascii="Arial" w:eastAsia="Times New Roman" w:hAnsi="Arial" w:cs="Arial"/>
          <w:bCs/>
          <w:sz w:val="24"/>
          <w:szCs w:val="24"/>
          <w:lang w:eastAsia="es-MX"/>
        </w:rPr>
        <w:t xml:space="preserve"> Comuníqu</w:t>
      </w:r>
      <w:r w:rsidR="001C57DB">
        <w:rPr>
          <w:rFonts w:ascii="Arial" w:eastAsia="Times New Roman" w:hAnsi="Arial" w:cs="Arial"/>
          <w:bCs/>
          <w:sz w:val="24"/>
          <w:szCs w:val="24"/>
          <w:lang w:eastAsia="es-MX"/>
        </w:rPr>
        <w:t>ese el presente acuerdo a los</w:t>
      </w:r>
      <w:r w:rsidRPr="00011C38">
        <w:rPr>
          <w:rFonts w:ascii="Arial" w:eastAsia="Times New Roman" w:hAnsi="Arial" w:cs="Arial"/>
          <w:bCs/>
          <w:sz w:val="24"/>
          <w:szCs w:val="24"/>
          <w:lang w:eastAsia="es-MX"/>
        </w:rPr>
        <w:t xml:space="preserve"> promovente</w:t>
      </w:r>
      <w:r w:rsidR="001C57DB">
        <w:rPr>
          <w:rFonts w:ascii="Arial" w:eastAsia="Times New Roman" w:hAnsi="Arial" w:cs="Arial"/>
          <w:bCs/>
          <w:sz w:val="24"/>
          <w:szCs w:val="24"/>
          <w:lang w:eastAsia="es-MX"/>
        </w:rPr>
        <w:t>s</w:t>
      </w:r>
      <w:r w:rsidRPr="00011C38">
        <w:rPr>
          <w:rFonts w:ascii="Arial" w:eastAsia="Times New Roman" w:hAnsi="Arial" w:cs="Arial"/>
          <w:bCs/>
          <w:sz w:val="24"/>
          <w:szCs w:val="24"/>
          <w:lang w:eastAsia="es-MX"/>
        </w:rPr>
        <w:t>, de conformidad con lo establecido en el artículo 124 del Reglamento para el Gobierno Interior del  Congreso del Estado de Nuevo León.</w:t>
      </w:r>
    </w:p>
    <w:p w14:paraId="2F5231CE" w14:textId="77777777" w:rsidR="00011C38" w:rsidRPr="00011C38" w:rsidRDefault="00011C38" w:rsidP="005C3BC9">
      <w:pPr>
        <w:spacing w:after="0" w:line="360" w:lineRule="auto"/>
        <w:ind w:right="530"/>
        <w:jc w:val="both"/>
        <w:rPr>
          <w:rFonts w:ascii="Arial" w:eastAsia="Times New Roman" w:hAnsi="Arial" w:cs="Arial"/>
          <w:bCs/>
          <w:sz w:val="24"/>
          <w:szCs w:val="24"/>
          <w:lang w:eastAsia="es-MX"/>
        </w:rPr>
      </w:pPr>
    </w:p>
    <w:p w14:paraId="53D316F9" w14:textId="77777777" w:rsidR="00011C38" w:rsidRPr="00011C38" w:rsidRDefault="00011C38" w:rsidP="005C3BC9">
      <w:pPr>
        <w:spacing w:after="0" w:line="360" w:lineRule="auto"/>
        <w:ind w:right="530" w:firstLine="720"/>
        <w:jc w:val="both"/>
        <w:rPr>
          <w:rFonts w:ascii="Arial" w:eastAsia="Times New Roman" w:hAnsi="Arial" w:cs="Arial"/>
          <w:bCs/>
          <w:sz w:val="24"/>
          <w:szCs w:val="24"/>
          <w:lang w:eastAsia="es-MX"/>
        </w:rPr>
      </w:pPr>
      <w:r w:rsidRPr="00011C38">
        <w:rPr>
          <w:rFonts w:ascii="Arial" w:eastAsia="Times New Roman" w:hAnsi="Arial" w:cs="Arial"/>
          <w:b/>
          <w:bCs/>
          <w:sz w:val="24"/>
          <w:szCs w:val="24"/>
          <w:lang w:eastAsia="es-MX"/>
        </w:rPr>
        <w:t>TERCERO.-</w:t>
      </w:r>
      <w:r w:rsidRPr="00011C38">
        <w:rPr>
          <w:rFonts w:ascii="Arial" w:eastAsia="Times New Roman" w:hAnsi="Arial" w:cs="Arial"/>
          <w:bCs/>
          <w:sz w:val="24"/>
          <w:szCs w:val="24"/>
          <w:lang w:eastAsia="es-MX"/>
        </w:rPr>
        <w:t xml:space="preserve"> Archívese y téngase por concluido el presente asunto.</w:t>
      </w:r>
    </w:p>
    <w:p w14:paraId="6315711F" w14:textId="77777777" w:rsidR="00AF7255" w:rsidRDefault="00AF7255" w:rsidP="00AF7255">
      <w:pPr>
        <w:spacing w:after="0" w:line="360" w:lineRule="auto"/>
        <w:rPr>
          <w:rFonts w:ascii="Arial" w:hAnsi="Arial" w:cs="Arial"/>
          <w:b/>
          <w:sz w:val="24"/>
          <w:szCs w:val="24"/>
        </w:rPr>
      </w:pPr>
    </w:p>
    <w:p w14:paraId="3EEAF018" w14:textId="0BD6D951" w:rsidR="008E4D01" w:rsidRPr="00500EC3" w:rsidRDefault="00B27A25" w:rsidP="00E11BA8">
      <w:pPr>
        <w:spacing w:after="0" w:line="360" w:lineRule="auto"/>
        <w:jc w:val="center"/>
        <w:rPr>
          <w:rFonts w:ascii="Arial" w:hAnsi="Arial" w:cs="Arial"/>
          <w:b/>
          <w:sz w:val="24"/>
          <w:szCs w:val="24"/>
        </w:rPr>
      </w:pPr>
      <w:r w:rsidRPr="00500EC3">
        <w:rPr>
          <w:rFonts w:ascii="Arial" w:hAnsi="Arial" w:cs="Arial"/>
          <w:b/>
          <w:sz w:val="24"/>
          <w:szCs w:val="24"/>
        </w:rPr>
        <w:t xml:space="preserve">Monterrey, Nuevo León, </w:t>
      </w:r>
      <w:r w:rsidR="00E07E3B">
        <w:rPr>
          <w:rFonts w:ascii="Arial" w:hAnsi="Arial" w:cs="Arial"/>
          <w:b/>
          <w:sz w:val="24"/>
          <w:szCs w:val="24"/>
        </w:rPr>
        <w:t xml:space="preserve">a </w:t>
      </w:r>
      <w:r w:rsidR="0027603C">
        <w:rPr>
          <w:rFonts w:ascii="Arial" w:hAnsi="Arial" w:cs="Arial"/>
          <w:b/>
          <w:sz w:val="24"/>
          <w:szCs w:val="24"/>
        </w:rPr>
        <w:t xml:space="preserve"> </w:t>
      </w:r>
    </w:p>
    <w:p w14:paraId="3A069944" w14:textId="4C5BB019" w:rsidR="00395C68" w:rsidRPr="00500EC3" w:rsidRDefault="00395C68" w:rsidP="005E075C">
      <w:pPr>
        <w:spacing w:line="360" w:lineRule="auto"/>
        <w:jc w:val="center"/>
        <w:rPr>
          <w:rFonts w:ascii="Arial" w:hAnsi="Arial" w:cs="Arial"/>
          <w:b/>
          <w:bCs/>
          <w:sz w:val="24"/>
          <w:szCs w:val="24"/>
        </w:rPr>
      </w:pPr>
      <w:r w:rsidRPr="00500EC3">
        <w:rPr>
          <w:rFonts w:ascii="Arial" w:hAnsi="Arial" w:cs="Arial"/>
          <w:b/>
          <w:bCs/>
          <w:sz w:val="24"/>
          <w:szCs w:val="24"/>
        </w:rPr>
        <w:t xml:space="preserve">Comisión de </w:t>
      </w:r>
      <w:r w:rsidR="00F04F1A" w:rsidRPr="00500EC3">
        <w:rPr>
          <w:rFonts w:ascii="Arial" w:hAnsi="Arial" w:cs="Arial"/>
          <w:b/>
          <w:bCs/>
          <w:sz w:val="24"/>
          <w:szCs w:val="24"/>
        </w:rPr>
        <w:t xml:space="preserve">Legislación </w:t>
      </w:r>
    </w:p>
    <w:p w14:paraId="06557069" w14:textId="593D45AA" w:rsidR="009D2261" w:rsidRPr="00500EC3" w:rsidRDefault="009D2261" w:rsidP="009D2261">
      <w:pPr>
        <w:jc w:val="center"/>
        <w:rPr>
          <w:rFonts w:ascii="Arial" w:eastAsiaTheme="minorHAnsi" w:hAnsi="Arial" w:cs="Arial"/>
          <w:b/>
          <w:bCs/>
          <w:sz w:val="24"/>
          <w:szCs w:val="24"/>
        </w:rPr>
      </w:pPr>
      <w:r w:rsidRPr="00500EC3">
        <w:rPr>
          <w:rFonts w:ascii="Arial" w:hAnsi="Arial" w:cs="Arial"/>
          <w:b/>
          <w:bCs/>
          <w:sz w:val="24"/>
          <w:szCs w:val="24"/>
        </w:rPr>
        <w:t>DIP. PRESIDENTE:</w:t>
      </w:r>
    </w:p>
    <w:p w14:paraId="16C62638" w14:textId="77777777" w:rsidR="009D2261" w:rsidRPr="00500EC3" w:rsidRDefault="009D2261" w:rsidP="009D2261">
      <w:pPr>
        <w:rPr>
          <w:rFonts w:ascii="Arial" w:hAnsi="Arial" w:cs="Arial"/>
          <w:sz w:val="24"/>
          <w:szCs w:val="24"/>
        </w:rPr>
      </w:pPr>
    </w:p>
    <w:p w14:paraId="4D15217B" w14:textId="77777777" w:rsidR="00C67F17" w:rsidRPr="00500EC3" w:rsidRDefault="00C67F17" w:rsidP="009D2261">
      <w:pPr>
        <w:rPr>
          <w:rFonts w:ascii="Arial" w:hAnsi="Arial" w:cs="Arial"/>
          <w:sz w:val="24"/>
          <w:szCs w:val="24"/>
        </w:rPr>
      </w:pPr>
    </w:p>
    <w:p w14:paraId="3EB250D6" w14:textId="77777777" w:rsidR="00C67F17" w:rsidRPr="00500EC3" w:rsidRDefault="00C67F17" w:rsidP="009D2261">
      <w:pPr>
        <w:rPr>
          <w:rFonts w:ascii="Arial" w:hAnsi="Arial" w:cs="Arial"/>
          <w:sz w:val="24"/>
          <w:szCs w:val="24"/>
        </w:rPr>
      </w:pPr>
    </w:p>
    <w:p w14:paraId="4AB4DD0D" w14:textId="77777777" w:rsidR="009D2261" w:rsidRDefault="009D2261" w:rsidP="009D2261">
      <w:pPr>
        <w:jc w:val="center"/>
        <w:rPr>
          <w:rFonts w:ascii="Arial" w:hAnsi="Arial" w:cs="Arial"/>
          <w:sz w:val="24"/>
          <w:szCs w:val="24"/>
          <w:lang w:eastAsia="es-ES"/>
        </w:rPr>
      </w:pPr>
      <w:r w:rsidRPr="00500EC3">
        <w:rPr>
          <w:rFonts w:ascii="Arial" w:hAnsi="Arial" w:cs="Arial"/>
          <w:sz w:val="24"/>
          <w:szCs w:val="24"/>
          <w:lang w:eastAsia="es-ES"/>
        </w:rPr>
        <w:t>HÉCTOR GARCÍA GARCÍA</w:t>
      </w:r>
    </w:p>
    <w:p w14:paraId="747F8758" w14:textId="77777777" w:rsidR="0027603C" w:rsidRPr="00500EC3" w:rsidRDefault="0027603C" w:rsidP="009D2261">
      <w:pPr>
        <w:jc w:val="center"/>
        <w:rPr>
          <w:rFonts w:ascii="Arial" w:hAnsi="Arial" w:cs="Arial"/>
          <w:sz w:val="24"/>
          <w:szCs w:val="24"/>
          <w:lang w:eastAsia="es-ES"/>
        </w:rPr>
      </w:pPr>
    </w:p>
    <w:p w14:paraId="17912A18" w14:textId="77777777" w:rsidR="009D2261" w:rsidRPr="00500EC3" w:rsidRDefault="009D2261" w:rsidP="009D2261">
      <w:pPr>
        <w:jc w:val="center"/>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D2261" w:rsidRPr="00500EC3" w14:paraId="702D7359" w14:textId="77777777" w:rsidTr="009D2261">
        <w:trPr>
          <w:jc w:val="center"/>
        </w:trPr>
        <w:tc>
          <w:tcPr>
            <w:tcW w:w="3857" w:type="dxa"/>
          </w:tcPr>
          <w:p w14:paraId="3708A38D"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lastRenderedPageBreak/>
              <w:t>DIP. VICEPRESIDENTE:</w:t>
            </w:r>
          </w:p>
          <w:p w14:paraId="617720FA" w14:textId="77777777" w:rsidR="009D2261" w:rsidRPr="00500EC3" w:rsidRDefault="009D2261">
            <w:pPr>
              <w:jc w:val="center"/>
              <w:rPr>
                <w:rFonts w:ascii="Arial" w:hAnsi="Arial" w:cs="Arial"/>
                <w:bCs/>
                <w:sz w:val="24"/>
                <w:szCs w:val="24"/>
                <w:lang w:eastAsia="es-ES"/>
              </w:rPr>
            </w:pPr>
          </w:p>
          <w:p w14:paraId="3238FEF9" w14:textId="77777777" w:rsidR="009D2261" w:rsidRPr="00500EC3" w:rsidRDefault="009D2261">
            <w:pPr>
              <w:jc w:val="center"/>
              <w:rPr>
                <w:rFonts w:ascii="Arial" w:hAnsi="Arial" w:cs="Arial"/>
                <w:bCs/>
                <w:sz w:val="24"/>
                <w:szCs w:val="24"/>
                <w:lang w:eastAsia="es-ES"/>
              </w:rPr>
            </w:pPr>
          </w:p>
          <w:p w14:paraId="4F9A5C5D" w14:textId="77777777" w:rsidR="009D2261" w:rsidRPr="00500EC3" w:rsidRDefault="009D2261">
            <w:pPr>
              <w:jc w:val="center"/>
              <w:rPr>
                <w:rFonts w:ascii="Arial" w:hAnsi="Arial" w:cs="Arial"/>
                <w:bCs/>
                <w:sz w:val="24"/>
                <w:szCs w:val="24"/>
                <w:lang w:eastAsia="es-ES"/>
              </w:rPr>
            </w:pPr>
          </w:p>
          <w:p w14:paraId="6FD647AE" w14:textId="77777777" w:rsidR="009D2261" w:rsidRPr="00500EC3" w:rsidRDefault="009D2261">
            <w:pPr>
              <w:jc w:val="center"/>
              <w:rPr>
                <w:rFonts w:ascii="Arial" w:hAnsi="Arial" w:cs="Arial"/>
                <w:bCs/>
                <w:sz w:val="24"/>
                <w:szCs w:val="24"/>
                <w:lang w:eastAsia="es-ES"/>
              </w:rPr>
            </w:pPr>
            <w:r w:rsidRPr="00500EC3">
              <w:rPr>
                <w:rFonts w:ascii="Arial" w:hAnsi="Arial" w:cs="Arial"/>
                <w:bCs/>
                <w:sz w:val="24"/>
                <w:szCs w:val="24"/>
                <w:lang w:eastAsia="es-ES"/>
              </w:rPr>
              <w:t>OSCAR ALEJANDRO FLORES ESCOBAR</w:t>
            </w:r>
          </w:p>
        </w:tc>
        <w:tc>
          <w:tcPr>
            <w:tcW w:w="4507" w:type="dxa"/>
          </w:tcPr>
          <w:p w14:paraId="0A88CDA2"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t>DIP. SECRETARIO:</w:t>
            </w:r>
          </w:p>
          <w:p w14:paraId="3D457739" w14:textId="77777777" w:rsidR="009D2261" w:rsidRPr="00500EC3" w:rsidRDefault="009D2261">
            <w:pPr>
              <w:jc w:val="center"/>
              <w:rPr>
                <w:rFonts w:ascii="Arial" w:hAnsi="Arial" w:cs="Arial"/>
                <w:bCs/>
                <w:sz w:val="24"/>
                <w:szCs w:val="24"/>
                <w:lang w:eastAsia="es-ES"/>
              </w:rPr>
            </w:pPr>
          </w:p>
          <w:p w14:paraId="2CFBA877" w14:textId="77777777" w:rsidR="009D2261" w:rsidRPr="00500EC3" w:rsidRDefault="009D2261">
            <w:pPr>
              <w:jc w:val="center"/>
              <w:rPr>
                <w:rFonts w:ascii="Arial" w:hAnsi="Arial" w:cs="Arial"/>
                <w:bCs/>
                <w:sz w:val="24"/>
                <w:szCs w:val="24"/>
                <w:lang w:eastAsia="es-ES"/>
              </w:rPr>
            </w:pPr>
          </w:p>
          <w:p w14:paraId="4D7AA024" w14:textId="77777777" w:rsidR="009D2261" w:rsidRPr="00500EC3" w:rsidRDefault="009D2261">
            <w:pPr>
              <w:jc w:val="center"/>
              <w:rPr>
                <w:rFonts w:ascii="Arial" w:hAnsi="Arial" w:cs="Arial"/>
                <w:bCs/>
                <w:sz w:val="24"/>
                <w:szCs w:val="24"/>
                <w:lang w:eastAsia="es-ES"/>
              </w:rPr>
            </w:pPr>
          </w:p>
          <w:p w14:paraId="033700FC" w14:textId="2E5A9A8B" w:rsidR="009D2261" w:rsidRPr="00500EC3" w:rsidRDefault="009D2261" w:rsidP="0027603C">
            <w:pPr>
              <w:jc w:val="center"/>
              <w:rPr>
                <w:rFonts w:ascii="Arial" w:hAnsi="Arial" w:cs="Arial"/>
                <w:bCs/>
                <w:sz w:val="24"/>
                <w:szCs w:val="24"/>
                <w:lang w:eastAsia="es-ES"/>
              </w:rPr>
            </w:pPr>
            <w:r w:rsidRPr="00500EC3">
              <w:rPr>
                <w:rFonts w:ascii="Arial" w:hAnsi="Arial" w:cs="Arial"/>
                <w:bCs/>
                <w:sz w:val="24"/>
                <w:szCs w:val="24"/>
                <w:lang w:eastAsia="es-ES"/>
              </w:rPr>
              <w:t>ANDRÉS MAURICIO CANTÚ RAMÍREZ</w:t>
            </w:r>
          </w:p>
        </w:tc>
      </w:tr>
      <w:tr w:rsidR="009D2261" w:rsidRPr="00500EC3" w14:paraId="4FD65D14" w14:textId="77777777" w:rsidTr="009D2261">
        <w:trPr>
          <w:jc w:val="center"/>
        </w:trPr>
        <w:tc>
          <w:tcPr>
            <w:tcW w:w="3857" w:type="dxa"/>
          </w:tcPr>
          <w:p w14:paraId="1AAF1932" w14:textId="77777777" w:rsidR="008E4D01" w:rsidRPr="00500EC3" w:rsidRDefault="008E4D01">
            <w:pPr>
              <w:rPr>
                <w:rFonts w:ascii="Arial" w:hAnsi="Arial" w:cs="Arial"/>
                <w:sz w:val="24"/>
                <w:szCs w:val="24"/>
                <w:lang w:eastAsia="es-ES"/>
              </w:rPr>
            </w:pPr>
          </w:p>
        </w:tc>
        <w:tc>
          <w:tcPr>
            <w:tcW w:w="4507" w:type="dxa"/>
          </w:tcPr>
          <w:p w14:paraId="4A6640F2" w14:textId="77777777" w:rsidR="009D2261" w:rsidRPr="00500EC3" w:rsidRDefault="009D2261">
            <w:pPr>
              <w:jc w:val="center"/>
              <w:rPr>
                <w:rFonts w:ascii="Arial" w:hAnsi="Arial" w:cs="Arial"/>
                <w:sz w:val="24"/>
                <w:szCs w:val="24"/>
                <w:lang w:eastAsia="es-ES"/>
              </w:rPr>
            </w:pPr>
          </w:p>
        </w:tc>
      </w:tr>
      <w:tr w:rsidR="009D2261" w:rsidRPr="00500EC3" w14:paraId="7A7FF288" w14:textId="77777777" w:rsidTr="009D2261">
        <w:trPr>
          <w:jc w:val="center"/>
        </w:trPr>
        <w:tc>
          <w:tcPr>
            <w:tcW w:w="3857" w:type="dxa"/>
          </w:tcPr>
          <w:p w14:paraId="6DBDA7F2"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t>DIP. VOCAL:</w:t>
            </w:r>
          </w:p>
          <w:p w14:paraId="1FE0ED65" w14:textId="77777777" w:rsidR="009D2261" w:rsidRPr="00500EC3" w:rsidRDefault="009D2261">
            <w:pPr>
              <w:jc w:val="center"/>
              <w:rPr>
                <w:rFonts w:ascii="Arial" w:hAnsi="Arial" w:cs="Arial"/>
                <w:bCs/>
                <w:sz w:val="24"/>
                <w:szCs w:val="24"/>
                <w:lang w:eastAsia="es-ES"/>
              </w:rPr>
            </w:pPr>
          </w:p>
          <w:p w14:paraId="1300068C" w14:textId="77777777" w:rsidR="009D2261" w:rsidRPr="00500EC3" w:rsidRDefault="009D2261">
            <w:pPr>
              <w:jc w:val="center"/>
              <w:rPr>
                <w:rFonts w:ascii="Arial" w:hAnsi="Arial" w:cs="Arial"/>
                <w:bCs/>
                <w:sz w:val="24"/>
                <w:szCs w:val="24"/>
                <w:lang w:eastAsia="es-ES"/>
              </w:rPr>
            </w:pPr>
          </w:p>
          <w:p w14:paraId="62402285" w14:textId="77777777" w:rsidR="009D2261" w:rsidRPr="00500EC3" w:rsidRDefault="009D2261">
            <w:pPr>
              <w:jc w:val="center"/>
              <w:rPr>
                <w:rFonts w:ascii="Arial" w:hAnsi="Arial" w:cs="Arial"/>
                <w:bCs/>
                <w:sz w:val="24"/>
                <w:szCs w:val="24"/>
                <w:lang w:eastAsia="es-ES"/>
              </w:rPr>
            </w:pPr>
          </w:p>
          <w:p w14:paraId="1FD435A2" w14:textId="64E793D2" w:rsidR="001737BF" w:rsidRPr="00500EC3" w:rsidRDefault="009D2261" w:rsidP="0027603C">
            <w:pPr>
              <w:jc w:val="center"/>
              <w:rPr>
                <w:rFonts w:ascii="Arial" w:hAnsi="Arial" w:cs="Arial"/>
                <w:bCs/>
                <w:sz w:val="24"/>
                <w:szCs w:val="24"/>
                <w:lang w:eastAsia="es-ES"/>
              </w:rPr>
            </w:pPr>
            <w:r w:rsidRPr="00500EC3">
              <w:rPr>
                <w:rFonts w:ascii="Arial" w:hAnsi="Arial" w:cs="Arial"/>
                <w:bCs/>
                <w:sz w:val="24"/>
                <w:szCs w:val="24"/>
                <w:lang w:eastAsia="es-ES"/>
              </w:rPr>
              <w:t>MARCO ANTONIO GONZÁLEZ VALDEZ</w:t>
            </w:r>
          </w:p>
          <w:p w14:paraId="33676FEF" w14:textId="77777777" w:rsidR="00BB1E4A" w:rsidRPr="00500EC3" w:rsidRDefault="00BB1E4A">
            <w:pPr>
              <w:jc w:val="center"/>
              <w:rPr>
                <w:rFonts w:ascii="Arial" w:hAnsi="Arial" w:cs="Arial"/>
                <w:bCs/>
                <w:sz w:val="24"/>
                <w:szCs w:val="24"/>
                <w:lang w:eastAsia="es-ES"/>
              </w:rPr>
            </w:pPr>
          </w:p>
        </w:tc>
        <w:tc>
          <w:tcPr>
            <w:tcW w:w="4507" w:type="dxa"/>
          </w:tcPr>
          <w:p w14:paraId="223DF6EC"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t>DIP. VOCAL:</w:t>
            </w:r>
          </w:p>
          <w:p w14:paraId="3E368012" w14:textId="77777777" w:rsidR="009D2261" w:rsidRPr="00500EC3" w:rsidRDefault="009D2261">
            <w:pPr>
              <w:jc w:val="center"/>
              <w:rPr>
                <w:rFonts w:ascii="Arial" w:hAnsi="Arial" w:cs="Arial"/>
                <w:bCs/>
                <w:sz w:val="24"/>
                <w:szCs w:val="24"/>
                <w:lang w:eastAsia="es-ES"/>
              </w:rPr>
            </w:pPr>
          </w:p>
          <w:p w14:paraId="4BDBFF31" w14:textId="77777777" w:rsidR="009D2261" w:rsidRPr="00500EC3" w:rsidRDefault="009D2261">
            <w:pPr>
              <w:jc w:val="center"/>
              <w:rPr>
                <w:rFonts w:ascii="Arial" w:hAnsi="Arial" w:cs="Arial"/>
                <w:bCs/>
                <w:sz w:val="24"/>
                <w:szCs w:val="24"/>
                <w:lang w:eastAsia="es-ES"/>
              </w:rPr>
            </w:pPr>
          </w:p>
          <w:p w14:paraId="2BB41547" w14:textId="77777777" w:rsidR="009D2261" w:rsidRPr="00500EC3" w:rsidRDefault="009D2261">
            <w:pPr>
              <w:jc w:val="center"/>
              <w:rPr>
                <w:rFonts w:ascii="Arial" w:hAnsi="Arial" w:cs="Arial"/>
                <w:bCs/>
                <w:sz w:val="24"/>
                <w:szCs w:val="24"/>
                <w:lang w:eastAsia="es-ES"/>
              </w:rPr>
            </w:pPr>
          </w:p>
          <w:p w14:paraId="36A11DCF" w14:textId="77777777" w:rsidR="009D2261" w:rsidRPr="00500EC3" w:rsidRDefault="009D2261">
            <w:pPr>
              <w:jc w:val="center"/>
              <w:rPr>
                <w:rFonts w:ascii="Arial" w:hAnsi="Arial" w:cs="Arial"/>
                <w:bCs/>
                <w:sz w:val="24"/>
                <w:szCs w:val="24"/>
                <w:lang w:eastAsia="es-ES"/>
              </w:rPr>
            </w:pPr>
            <w:r w:rsidRPr="00500EC3">
              <w:rPr>
                <w:rFonts w:ascii="Arial" w:hAnsi="Arial" w:cs="Arial"/>
                <w:bCs/>
                <w:sz w:val="24"/>
                <w:szCs w:val="24"/>
                <w:lang w:eastAsia="es-ES"/>
              </w:rPr>
              <w:t>ADRIÁN DE LA GARZA TIJERINA</w:t>
            </w:r>
          </w:p>
          <w:p w14:paraId="5E015FF2" w14:textId="77777777" w:rsidR="009D2261" w:rsidRPr="00500EC3" w:rsidRDefault="009D2261">
            <w:pPr>
              <w:jc w:val="center"/>
              <w:rPr>
                <w:rFonts w:ascii="Arial" w:hAnsi="Arial" w:cs="Arial"/>
                <w:bCs/>
                <w:sz w:val="24"/>
                <w:szCs w:val="24"/>
                <w:lang w:eastAsia="es-ES"/>
              </w:rPr>
            </w:pPr>
          </w:p>
          <w:p w14:paraId="75CAA745" w14:textId="77777777" w:rsidR="009D2261" w:rsidRPr="00500EC3" w:rsidRDefault="009D2261">
            <w:pPr>
              <w:jc w:val="center"/>
              <w:rPr>
                <w:rFonts w:ascii="Arial" w:hAnsi="Arial" w:cs="Arial"/>
                <w:bCs/>
                <w:sz w:val="24"/>
                <w:szCs w:val="24"/>
                <w:lang w:eastAsia="es-ES"/>
              </w:rPr>
            </w:pPr>
          </w:p>
        </w:tc>
      </w:tr>
      <w:tr w:rsidR="009D2261" w:rsidRPr="00500EC3" w14:paraId="0881FAA3" w14:textId="77777777" w:rsidTr="009D2261">
        <w:trPr>
          <w:jc w:val="center"/>
        </w:trPr>
        <w:tc>
          <w:tcPr>
            <w:tcW w:w="3857" w:type="dxa"/>
            <w:hideMark/>
          </w:tcPr>
          <w:p w14:paraId="19883DF9"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t>DIP. VOCAL:</w:t>
            </w:r>
          </w:p>
        </w:tc>
        <w:tc>
          <w:tcPr>
            <w:tcW w:w="4507" w:type="dxa"/>
          </w:tcPr>
          <w:p w14:paraId="1ABE48F5"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t>DIP. VOCAL:</w:t>
            </w:r>
          </w:p>
          <w:p w14:paraId="1101AE22" w14:textId="77777777" w:rsidR="009D2261" w:rsidRPr="00500EC3" w:rsidRDefault="009D2261">
            <w:pPr>
              <w:jc w:val="center"/>
              <w:rPr>
                <w:rFonts w:ascii="Arial" w:hAnsi="Arial" w:cs="Arial"/>
                <w:b/>
                <w:bCs/>
                <w:sz w:val="24"/>
                <w:szCs w:val="24"/>
                <w:lang w:eastAsia="es-ES"/>
              </w:rPr>
            </w:pPr>
          </w:p>
        </w:tc>
      </w:tr>
      <w:tr w:rsidR="009D2261" w:rsidRPr="00500EC3" w14:paraId="52EECC3D" w14:textId="77777777" w:rsidTr="009D2261">
        <w:trPr>
          <w:jc w:val="center"/>
        </w:trPr>
        <w:tc>
          <w:tcPr>
            <w:tcW w:w="3857" w:type="dxa"/>
          </w:tcPr>
          <w:p w14:paraId="7D790019" w14:textId="77777777" w:rsidR="009D2261" w:rsidRPr="00500EC3" w:rsidRDefault="009D2261">
            <w:pPr>
              <w:jc w:val="center"/>
              <w:rPr>
                <w:rFonts w:ascii="Arial" w:hAnsi="Arial" w:cs="Arial"/>
                <w:sz w:val="24"/>
                <w:szCs w:val="24"/>
                <w:lang w:eastAsia="es-ES"/>
              </w:rPr>
            </w:pPr>
          </w:p>
          <w:p w14:paraId="4742D15A" w14:textId="77777777" w:rsidR="009D2261" w:rsidRPr="00500EC3" w:rsidRDefault="009D2261" w:rsidP="001737BF">
            <w:pPr>
              <w:rPr>
                <w:rFonts w:ascii="Arial" w:hAnsi="Arial" w:cs="Arial"/>
                <w:sz w:val="24"/>
                <w:szCs w:val="24"/>
                <w:lang w:eastAsia="es-ES"/>
              </w:rPr>
            </w:pPr>
          </w:p>
          <w:p w14:paraId="1114A925" w14:textId="2C0E3724" w:rsidR="008E4D01" w:rsidRPr="00500EC3" w:rsidRDefault="009D2261" w:rsidP="001737BF">
            <w:pPr>
              <w:jc w:val="center"/>
              <w:rPr>
                <w:rFonts w:ascii="Arial" w:hAnsi="Arial" w:cs="Arial"/>
                <w:sz w:val="24"/>
                <w:szCs w:val="24"/>
                <w:lang w:eastAsia="es-ES"/>
              </w:rPr>
            </w:pPr>
            <w:r w:rsidRPr="00500EC3">
              <w:rPr>
                <w:rFonts w:ascii="Arial" w:hAnsi="Arial" w:cs="Arial"/>
                <w:sz w:val="24"/>
                <w:szCs w:val="24"/>
                <w:lang w:eastAsia="es-ES"/>
              </w:rPr>
              <w:t xml:space="preserve"> JOSÉ ARTURO SALINAS GARZA</w:t>
            </w:r>
          </w:p>
        </w:tc>
        <w:tc>
          <w:tcPr>
            <w:tcW w:w="4507" w:type="dxa"/>
          </w:tcPr>
          <w:p w14:paraId="69EABE8C" w14:textId="77777777" w:rsidR="009D2261" w:rsidRPr="00500EC3" w:rsidRDefault="009D2261" w:rsidP="001737BF">
            <w:pPr>
              <w:rPr>
                <w:rFonts w:ascii="Arial" w:hAnsi="Arial" w:cs="Arial"/>
                <w:sz w:val="24"/>
                <w:szCs w:val="24"/>
                <w:lang w:eastAsia="es-ES"/>
              </w:rPr>
            </w:pPr>
          </w:p>
          <w:p w14:paraId="6D9CE111" w14:textId="77777777" w:rsidR="009D2261" w:rsidRPr="00500EC3" w:rsidRDefault="009D2261">
            <w:pPr>
              <w:jc w:val="center"/>
              <w:rPr>
                <w:rFonts w:ascii="Arial" w:hAnsi="Arial" w:cs="Arial"/>
                <w:sz w:val="24"/>
                <w:szCs w:val="24"/>
                <w:lang w:eastAsia="es-ES"/>
              </w:rPr>
            </w:pPr>
          </w:p>
          <w:p w14:paraId="42FBDA34" w14:textId="43786D2D" w:rsidR="009D2261" w:rsidRPr="00500EC3" w:rsidRDefault="009D2261" w:rsidP="001737BF">
            <w:pPr>
              <w:jc w:val="center"/>
              <w:rPr>
                <w:rFonts w:ascii="Arial" w:hAnsi="Arial" w:cs="Arial"/>
                <w:sz w:val="24"/>
                <w:szCs w:val="24"/>
                <w:lang w:eastAsia="es-ES"/>
              </w:rPr>
            </w:pPr>
            <w:r w:rsidRPr="00500EC3">
              <w:rPr>
                <w:rFonts w:ascii="Arial" w:hAnsi="Arial" w:cs="Arial"/>
                <w:sz w:val="24"/>
                <w:szCs w:val="24"/>
                <w:lang w:eastAsia="es-ES"/>
              </w:rPr>
              <w:t>EUSTOLIA YANIRA GÓMEZ GARCÍA</w:t>
            </w:r>
          </w:p>
        </w:tc>
      </w:tr>
      <w:tr w:rsidR="009D2261" w:rsidRPr="00500EC3" w14:paraId="176EBAC2" w14:textId="77777777" w:rsidTr="009D2261">
        <w:trPr>
          <w:jc w:val="center"/>
        </w:trPr>
        <w:tc>
          <w:tcPr>
            <w:tcW w:w="3857" w:type="dxa"/>
          </w:tcPr>
          <w:p w14:paraId="2E1E27B6"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lastRenderedPageBreak/>
              <w:t>DIP. VOCAL:</w:t>
            </w:r>
          </w:p>
          <w:p w14:paraId="55E64C01" w14:textId="77777777" w:rsidR="009D2261" w:rsidRPr="00500EC3" w:rsidRDefault="009D2261">
            <w:pPr>
              <w:jc w:val="center"/>
              <w:rPr>
                <w:rFonts w:ascii="Arial" w:hAnsi="Arial" w:cs="Arial"/>
                <w:b/>
                <w:bCs/>
                <w:sz w:val="24"/>
                <w:szCs w:val="24"/>
                <w:lang w:eastAsia="es-ES"/>
              </w:rPr>
            </w:pPr>
          </w:p>
          <w:p w14:paraId="0AA112B6" w14:textId="77777777" w:rsidR="009D2261" w:rsidRPr="00500EC3" w:rsidRDefault="009D2261">
            <w:pPr>
              <w:jc w:val="center"/>
              <w:rPr>
                <w:rFonts w:ascii="Arial" w:hAnsi="Arial" w:cs="Arial"/>
                <w:b/>
                <w:bCs/>
                <w:sz w:val="24"/>
                <w:szCs w:val="24"/>
                <w:lang w:eastAsia="es-ES"/>
              </w:rPr>
            </w:pPr>
          </w:p>
        </w:tc>
        <w:tc>
          <w:tcPr>
            <w:tcW w:w="4507" w:type="dxa"/>
            <w:hideMark/>
          </w:tcPr>
          <w:p w14:paraId="60577D4C"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t>DIP. VOCAL:</w:t>
            </w:r>
          </w:p>
        </w:tc>
      </w:tr>
      <w:tr w:rsidR="009D2261" w:rsidRPr="00500EC3" w14:paraId="4FF23ACC" w14:textId="77777777" w:rsidTr="009D2261">
        <w:trPr>
          <w:jc w:val="center"/>
        </w:trPr>
        <w:tc>
          <w:tcPr>
            <w:tcW w:w="3857" w:type="dxa"/>
          </w:tcPr>
          <w:p w14:paraId="0DFF5868" w14:textId="77777777" w:rsidR="009D2261" w:rsidRPr="00500EC3" w:rsidRDefault="009D2261">
            <w:pPr>
              <w:jc w:val="center"/>
              <w:rPr>
                <w:rFonts w:ascii="Arial" w:hAnsi="Arial" w:cs="Arial"/>
                <w:sz w:val="24"/>
                <w:szCs w:val="24"/>
                <w:lang w:eastAsia="es-ES"/>
              </w:rPr>
            </w:pPr>
          </w:p>
        </w:tc>
        <w:tc>
          <w:tcPr>
            <w:tcW w:w="4507" w:type="dxa"/>
          </w:tcPr>
          <w:p w14:paraId="17EF3C8A" w14:textId="77777777" w:rsidR="009D2261" w:rsidRPr="00500EC3" w:rsidRDefault="009D2261">
            <w:pPr>
              <w:jc w:val="center"/>
              <w:rPr>
                <w:rFonts w:ascii="Arial" w:hAnsi="Arial" w:cs="Arial"/>
                <w:sz w:val="24"/>
                <w:szCs w:val="24"/>
                <w:lang w:eastAsia="es-ES"/>
              </w:rPr>
            </w:pPr>
          </w:p>
        </w:tc>
      </w:tr>
      <w:tr w:rsidR="009D2261" w:rsidRPr="00500EC3" w14:paraId="3AFB6422" w14:textId="77777777" w:rsidTr="009D2261">
        <w:trPr>
          <w:trHeight w:val="1040"/>
          <w:jc w:val="center"/>
        </w:trPr>
        <w:tc>
          <w:tcPr>
            <w:tcW w:w="3857" w:type="dxa"/>
          </w:tcPr>
          <w:p w14:paraId="1AC67496" w14:textId="77777777" w:rsidR="009D2261" w:rsidRPr="00500EC3" w:rsidRDefault="009D2261">
            <w:pPr>
              <w:jc w:val="center"/>
              <w:rPr>
                <w:rFonts w:ascii="Arial" w:hAnsi="Arial" w:cs="Arial"/>
                <w:bCs/>
                <w:sz w:val="24"/>
                <w:szCs w:val="24"/>
                <w:lang w:eastAsia="es-ES"/>
              </w:rPr>
            </w:pPr>
            <w:r w:rsidRPr="00500EC3">
              <w:rPr>
                <w:rFonts w:ascii="Arial" w:hAnsi="Arial" w:cs="Arial"/>
                <w:bCs/>
                <w:sz w:val="24"/>
                <w:szCs w:val="24"/>
                <w:lang w:eastAsia="es-ES"/>
              </w:rPr>
              <w:t>EVA MARGARITA GÓMEZ TAMEZ</w:t>
            </w:r>
          </w:p>
          <w:p w14:paraId="05796001" w14:textId="77777777" w:rsidR="009D2261" w:rsidRPr="00500EC3" w:rsidRDefault="009D2261" w:rsidP="00797584">
            <w:pPr>
              <w:rPr>
                <w:rFonts w:ascii="Arial" w:hAnsi="Arial" w:cs="Arial"/>
                <w:bCs/>
                <w:sz w:val="24"/>
                <w:szCs w:val="24"/>
                <w:lang w:eastAsia="es-ES"/>
              </w:rPr>
            </w:pPr>
          </w:p>
          <w:p w14:paraId="1C64BDF6"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t>DIP. VOCAL:</w:t>
            </w:r>
          </w:p>
          <w:p w14:paraId="3B8A2836" w14:textId="77777777" w:rsidR="009D2261" w:rsidRPr="00500EC3" w:rsidRDefault="009D2261" w:rsidP="009D2261">
            <w:pPr>
              <w:rPr>
                <w:rFonts w:ascii="Arial" w:hAnsi="Arial" w:cs="Arial"/>
                <w:bCs/>
                <w:sz w:val="24"/>
                <w:szCs w:val="24"/>
                <w:lang w:eastAsia="es-ES"/>
              </w:rPr>
            </w:pPr>
          </w:p>
          <w:p w14:paraId="1EA67861" w14:textId="79C5DCB4" w:rsidR="009D2261" w:rsidRPr="00500EC3" w:rsidRDefault="009D2261" w:rsidP="009D2261">
            <w:pPr>
              <w:rPr>
                <w:rFonts w:ascii="Arial" w:hAnsi="Arial" w:cs="Arial"/>
                <w:bCs/>
                <w:sz w:val="24"/>
                <w:szCs w:val="24"/>
                <w:lang w:eastAsia="es-ES"/>
              </w:rPr>
            </w:pPr>
            <w:r w:rsidRPr="00500EC3">
              <w:rPr>
                <w:rFonts w:ascii="Arial" w:hAnsi="Arial" w:cs="Arial"/>
                <w:bCs/>
                <w:sz w:val="24"/>
                <w:szCs w:val="24"/>
                <w:lang w:eastAsia="es-ES"/>
              </w:rPr>
              <w:br/>
            </w:r>
          </w:p>
          <w:p w14:paraId="1043CD86" w14:textId="77777777" w:rsidR="009D2261" w:rsidRPr="00500EC3" w:rsidRDefault="009D2261">
            <w:pPr>
              <w:jc w:val="center"/>
              <w:rPr>
                <w:rFonts w:ascii="Arial" w:hAnsi="Arial" w:cs="Arial"/>
                <w:bCs/>
                <w:sz w:val="24"/>
                <w:szCs w:val="24"/>
                <w:lang w:eastAsia="es-ES"/>
              </w:rPr>
            </w:pPr>
            <w:r w:rsidRPr="00500EC3">
              <w:rPr>
                <w:rFonts w:ascii="Arial" w:hAnsi="Arial" w:cs="Arial"/>
                <w:bCs/>
                <w:sz w:val="24"/>
                <w:szCs w:val="24"/>
                <w:lang w:eastAsia="es-ES"/>
              </w:rPr>
              <w:t>SERGIO ARELLANO BALDERAS</w:t>
            </w:r>
          </w:p>
          <w:p w14:paraId="143044E8" w14:textId="77777777" w:rsidR="009D2261" w:rsidRPr="00500EC3" w:rsidRDefault="009D2261">
            <w:pPr>
              <w:jc w:val="center"/>
              <w:rPr>
                <w:rFonts w:ascii="Arial" w:hAnsi="Arial" w:cs="Arial"/>
                <w:bCs/>
                <w:sz w:val="24"/>
                <w:szCs w:val="24"/>
                <w:lang w:eastAsia="es-ES"/>
              </w:rPr>
            </w:pPr>
          </w:p>
          <w:p w14:paraId="3E6AEBD0" w14:textId="77777777" w:rsidR="009D2261" w:rsidRPr="00500EC3" w:rsidRDefault="009D2261">
            <w:pPr>
              <w:jc w:val="center"/>
              <w:rPr>
                <w:rFonts w:ascii="Arial" w:hAnsi="Arial" w:cs="Arial"/>
                <w:bCs/>
                <w:sz w:val="24"/>
                <w:szCs w:val="24"/>
                <w:lang w:eastAsia="es-ES"/>
              </w:rPr>
            </w:pPr>
          </w:p>
        </w:tc>
        <w:tc>
          <w:tcPr>
            <w:tcW w:w="4507" w:type="dxa"/>
          </w:tcPr>
          <w:p w14:paraId="26E56B86" w14:textId="77777777" w:rsidR="009D2261" w:rsidRPr="00500EC3" w:rsidRDefault="009D2261">
            <w:pPr>
              <w:jc w:val="center"/>
              <w:rPr>
                <w:rFonts w:ascii="Arial" w:hAnsi="Arial" w:cs="Arial"/>
                <w:bCs/>
                <w:sz w:val="24"/>
                <w:szCs w:val="24"/>
                <w:lang w:eastAsia="es-ES"/>
              </w:rPr>
            </w:pPr>
            <w:r w:rsidRPr="00500EC3">
              <w:rPr>
                <w:rFonts w:ascii="Arial" w:hAnsi="Arial" w:cs="Arial"/>
                <w:bCs/>
                <w:sz w:val="24"/>
                <w:szCs w:val="24"/>
                <w:lang w:eastAsia="es-ES"/>
              </w:rPr>
              <w:t>SAMUEL ALEJANDRO GARCÍA SEPÚLVEDA</w:t>
            </w:r>
          </w:p>
          <w:p w14:paraId="1D4F6CE1" w14:textId="2403AE3E" w:rsidR="009D2261" w:rsidRPr="00500EC3" w:rsidRDefault="009D2261" w:rsidP="009D2261">
            <w:pPr>
              <w:rPr>
                <w:rFonts w:ascii="Arial" w:hAnsi="Arial" w:cs="Arial"/>
                <w:b/>
                <w:bCs/>
                <w:sz w:val="24"/>
                <w:szCs w:val="24"/>
                <w:lang w:eastAsia="es-ES"/>
              </w:rPr>
            </w:pPr>
          </w:p>
          <w:p w14:paraId="0B10A3D9" w14:textId="77777777" w:rsidR="009D2261" w:rsidRPr="00500EC3" w:rsidRDefault="009D2261">
            <w:pPr>
              <w:jc w:val="center"/>
              <w:rPr>
                <w:rFonts w:ascii="Arial" w:hAnsi="Arial" w:cs="Arial"/>
                <w:b/>
                <w:bCs/>
                <w:sz w:val="24"/>
                <w:szCs w:val="24"/>
                <w:lang w:eastAsia="es-ES"/>
              </w:rPr>
            </w:pPr>
            <w:r w:rsidRPr="00500EC3">
              <w:rPr>
                <w:rFonts w:ascii="Arial" w:hAnsi="Arial" w:cs="Arial"/>
                <w:b/>
                <w:bCs/>
                <w:sz w:val="24"/>
                <w:szCs w:val="24"/>
                <w:lang w:eastAsia="es-ES"/>
              </w:rPr>
              <w:t>DIP. VOCAL:</w:t>
            </w:r>
          </w:p>
          <w:p w14:paraId="186A607A" w14:textId="77777777" w:rsidR="009D2261" w:rsidRPr="00500EC3" w:rsidRDefault="009D2261">
            <w:pPr>
              <w:jc w:val="center"/>
              <w:rPr>
                <w:rFonts w:ascii="Arial" w:hAnsi="Arial" w:cs="Arial"/>
                <w:bCs/>
                <w:sz w:val="24"/>
                <w:szCs w:val="24"/>
                <w:lang w:eastAsia="es-ES"/>
              </w:rPr>
            </w:pPr>
          </w:p>
          <w:p w14:paraId="620E5E8C" w14:textId="4BC630F6" w:rsidR="009D2261" w:rsidRPr="00500EC3" w:rsidRDefault="009D2261" w:rsidP="00BB1E4A">
            <w:pPr>
              <w:rPr>
                <w:rFonts w:ascii="Arial" w:hAnsi="Arial" w:cs="Arial"/>
                <w:bCs/>
                <w:sz w:val="24"/>
                <w:szCs w:val="24"/>
                <w:lang w:eastAsia="es-ES"/>
              </w:rPr>
            </w:pPr>
            <w:r w:rsidRPr="00500EC3">
              <w:rPr>
                <w:rFonts w:ascii="Arial" w:hAnsi="Arial" w:cs="Arial"/>
                <w:bCs/>
                <w:sz w:val="24"/>
                <w:szCs w:val="24"/>
                <w:lang w:eastAsia="es-ES"/>
              </w:rPr>
              <w:br/>
            </w:r>
          </w:p>
          <w:p w14:paraId="4891266D" w14:textId="77777777" w:rsidR="00310160" w:rsidRPr="00500EC3" w:rsidRDefault="00310160" w:rsidP="00310160">
            <w:pPr>
              <w:jc w:val="center"/>
              <w:rPr>
                <w:rFonts w:ascii="Arial" w:hAnsi="Arial" w:cs="Arial"/>
                <w:bCs/>
                <w:sz w:val="24"/>
                <w:szCs w:val="24"/>
                <w:lang w:eastAsia="es-ES"/>
              </w:rPr>
            </w:pPr>
            <w:r w:rsidRPr="00500EC3">
              <w:rPr>
                <w:rFonts w:ascii="Arial" w:hAnsi="Arial" w:cs="Arial"/>
                <w:bCs/>
                <w:sz w:val="24"/>
                <w:szCs w:val="24"/>
                <w:lang w:eastAsia="es-ES"/>
              </w:rPr>
              <w:t>JORGE ALÁN BLANCO DURÁN</w:t>
            </w:r>
          </w:p>
          <w:p w14:paraId="5C4E17FE" w14:textId="5ECBB950" w:rsidR="009D2261" w:rsidRPr="00500EC3" w:rsidRDefault="009D2261">
            <w:pPr>
              <w:jc w:val="center"/>
              <w:rPr>
                <w:rFonts w:ascii="Arial" w:hAnsi="Arial" w:cs="Arial"/>
                <w:bCs/>
                <w:sz w:val="24"/>
                <w:szCs w:val="24"/>
                <w:lang w:eastAsia="es-ES"/>
              </w:rPr>
            </w:pPr>
          </w:p>
        </w:tc>
      </w:tr>
    </w:tbl>
    <w:p w14:paraId="510C7CC1" w14:textId="77777777" w:rsidR="00B26714" w:rsidRDefault="00B26714" w:rsidP="00B26714">
      <w:pPr>
        <w:spacing w:line="360" w:lineRule="auto"/>
        <w:ind w:right="-802"/>
        <w:jc w:val="center"/>
        <w:rPr>
          <w:rFonts w:ascii="Arial" w:hAnsi="Arial" w:cs="Arial"/>
          <w:b/>
          <w:bCs/>
          <w:sz w:val="24"/>
          <w:szCs w:val="24"/>
          <w:lang w:val="es-MX"/>
        </w:rPr>
      </w:pPr>
      <w:r w:rsidRPr="00B26714">
        <w:rPr>
          <w:rFonts w:ascii="Arial" w:hAnsi="Arial" w:cs="Arial"/>
          <w:b/>
          <w:bCs/>
          <w:sz w:val="24"/>
          <w:szCs w:val="24"/>
          <w:lang w:val="es-MX"/>
        </w:rPr>
        <w:t>Comisión de Puntos Constitucionales</w:t>
      </w:r>
    </w:p>
    <w:p w14:paraId="44738966" w14:textId="77777777" w:rsidR="00B26714" w:rsidRPr="00B26714" w:rsidRDefault="00B26714" w:rsidP="00B26714">
      <w:pPr>
        <w:spacing w:line="360" w:lineRule="auto"/>
        <w:ind w:right="-802"/>
        <w:jc w:val="center"/>
        <w:rPr>
          <w:rFonts w:ascii="Arial" w:hAnsi="Arial" w:cs="Arial"/>
          <w:b/>
          <w:bCs/>
          <w:sz w:val="24"/>
          <w:szCs w:val="24"/>
          <w:lang w:val="es-MX"/>
        </w:rPr>
      </w:pPr>
      <w:r w:rsidRPr="00B26714">
        <w:rPr>
          <w:rFonts w:ascii="Arial" w:hAnsi="Arial" w:cs="Arial"/>
          <w:b/>
          <w:bCs/>
          <w:sz w:val="24"/>
          <w:szCs w:val="24"/>
          <w:lang w:val="es-MX"/>
        </w:rPr>
        <w:t>Dip. Presidente</w:t>
      </w:r>
    </w:p>
    <w:p w14:paraId="1F6AE1FA" w14:textId="77777777" w:rsidR="00B26714" w:rsidRPr="00B26714" w:rsidRDefault="00B26714" w:rsidP="00B26714">
      <w:pPr>
        <w:spacing w:line="360" w:lineRule="auto"/>
        <w:ind w:right="-802"/>
        <w:jc w:val="center"/>
        <w:rPr>
          <w:rFonts w:ascii="Arial" w:hAnsi="Arial" w:cs="Arial"/>
          <w:b/>
          <w:bCs/>
          <w:sz w:val="24"/>
          <w:szCs w:val="24"/>
          <w:lang w:val="es-MX"/>
        </w:rPr>
      </w:pPr>
    </w:p>
    <w:p w14:paraId="626BF814" w14:textId="77777777" w:rsidR="00B26714" w:rsidRPr="00B26714" w:rsidRDefault="00B26714" w:rsidP="00B26714">
      <w:pPr>
        <w:spacing w:line="360" w:lineRule="auto"/>
        <w:ind w:right="-802"/>
        <w:jc w:val="center"/>
        <w:rPr>
          <w:rFonts w:ascii="Arial" w:hAnsi="Arial" w:cs="Arial"/>
          <w:b/>
          <w:bCs/>
          <w:sz w:val="24"/>
          <w:szCs w:val="24"/>
          <w:lang w:val="es-MX"/>
        </w:rPr>
      </w:pPr>
    </w:p>
    <w:p w14:paraId="6319034F" w14:textId="77777777" w:rsidR="00B26714" w:rsidRPr="00B26714" w:rsidRDefault="00B26714" w:rsidP="00B26714">
      <w:pPr>
        <w:spacing w:line="360" w:lineRule="auto"/>
        <w:ind w:right="-802"/>
        <w:jc w:val="center"/>
        <w:rPr>
          <w:rFonts w:ascii="Arial" w:hAnsi="Arial" w:cs="Arial"/>
          <w:sz w:val="24"/>
          <w:szCs w:val="24"/>
          <w:lang w:val="es-MX"/>
        </w:rPr>
      </w:pPr>
      <w:r w:rsidRPr="00B26714">
        <w:rPr>
          <w:rFonts w:ascii="Arial" w:hAnsi="Arial" w:cs="Arial"/>
          <w:sz w:val="24"/>
          <w:szCs w:val="24"/>
          <w:lang w:val="es-MX"/>
        </w:rPr>
        <w:t>HERNÁN SALINAS WOLBERG</w:t>
      </w:r>
    </w:p>
    <w:p w14:paraId="354AC099" w14:textId="77777777" w:rsidR="005715AD" w:rsidRDefault="005715AD" w:rsidP="005715AD">
      <w:pPr>
        <w:spacing w:line="360" w:lineRule="auto"/>
        <w:ind w:right="-802"/>
        <w:rPr>
          <w:rFonts w:ascii="Arial" w:hAnsi="Arial" w:cs="Arial"/>
          <w:sz w:val="24"/>
          <w:szCs w:val="24"/>
          <w:lang w:val="es-MX"/>
        </w:rPr>
      </w:pPr>
    </w:p>
    <w:p w14:paraId="25664D82" w14:textId="548C3477" w:rsidR="00B26714" w:rsidRPr="00B26714" w:rsidRDefault="005715AD" w:rsidP="005715AD">
      <w:pPr>
        <w:spacing w:line="360" w:lineRule="auto"/>
        <w:ind w:right="-802"/>
        <w:rPr>
          <w:rFonts w:ascii="Arial" w:hAnsi="Arial" w:cs="Arial"/>
          <w:b/>
          <w:sz w:val="24"/>
          <w:szCs w:val="24"/>
          <w:lang w:val="es-MX"/>
        </w:rPr>
      </w:pPr>
      <w:r>
        <w:rPr>
          <w:rFonts w:ascii="Arial" w:hAnsi="Arial" w:cs="Arial"/>
          <w:b/>
          <w:sz w:val="24"/>
          <w:szCs w:val="24"/>
          <w:lang w:val="es-MX"/>
        </w:rPr>
        <w:lastRenderedPageBreak/>
        <w:t xml:space="preserve">         </w:t>
      </w:r>
      <w:r w:rsidR="00B26714">
        <w:rPr>
          <w:rFonts w:ascii="Arial" w:hAnsi="Arial" w:cs="Arial"/>
          <w:b/>
          <w:sz w:val="24"/>
          <w:szCs w:val="24"/>
          <w:lang w:val="es-MX"/>
        </w:rPr>
        <w:t xml:space="preserve">Dip. Vicepresidente </w:t>
      </w:r>
      <w:r w:rsidR="00B26714">
        <w:rPr>
          <w:rFonts w:ascii="Arial" w:hAnsi="Arial" w:cs="Arial"/>
          <w:b/>
          <w:sz w:val="24"/>
          <w:szCs w:val="24"/>
          <w:lang w:val="es-MX"/>
        </w:rPr>
        <w:tab/>
      </w:r>
      <w:r w:rsidR="00B26714">
        <w:rPr>
          <w:rFonts w:ascii="Arial" w:hAnsi="Arial" w:cs="Arial"/>
          <w:b/>
          <w:sz w:val="24"/>
          <w:szCs w:val="24"/>
          <w:lang w:val="es-MX"/>
        </w:rPr>
        <w:tab/>
      </w:r>
      <w:r>
        <w:rPr>
          <w:rFonts w:ascii="Arial" w:hAnsi="Arial" w:cs="Arial"/>
          <w:b/>
          <w:sz w:val="24"/>
          <w:szCs w:val="24"/>
          <w:lang w:val="es-MX"/>
        </w:rPr>
        <w:t xml:space="preserve">                      </w:t>
      </w:r>
      <w:r w:rsidR="00B26714" w:rsidRPr="00B26714">
        <w:rPr>
          <w:rFonts w:ascii="Arial" w:hAnsi="Arial" w:cs="Arial"/>
          <w:b/>
          <w:sz w:val="24"/>
          <w:szCs w:val="24"/>
          <w:lang w:val="es-MX"/>
        </w:rPr>
        <w:t>Dip. Secretario</w:t>
      </w:r>
    </w:p>
    <w:p w14:paraId="60B82A66" w14:textId="77777777" w:rsidR="00B26714" w:rsidRPr="00B26714" w:rsidRDefault="00B26714" w:rsidP="00B26714">
      <w:pPr>
        <w:spacing w:line="360" w:lineRule="auto"/>
        <w:ind w:right="-802"/>
        <w:jc w:val="center"/>
        <w:rPr>
          <w:rFonts w:ascii="Arial" w:hAnsi="Arial" w:cs="Arial"/>
          <w:b/>
          <w:sz w:val="24"/>
          <w:szCs w:val="24"/>
          <w:lang w:val="es-MX"/>
        </w:rPr>
      </w:pPr>
    </w:p>
    <w:p w14:paraId="143F7169" w14:textId="77777777" w:rsidR="00B26714" w:rsidRPr="00B26714" w:rsidRDefault="00B26714" w:rsidP="00B26714">
      <w:pPr>
        <w:spacing w:line="360" w:lineRule="auto"/>
        <w:ind w:right="-802"/>
        <w:jc w:val="center"/>
        <w:rPr>
          <w:rFonts w:ascii="Arial" w:hAnsi="Arial" w:cs="Arial"/>
          <w:b/>
          <w:sz w:val="24"/>
          <w:szCs w:val="24"/>
          <w:lang w:val="es-MX"/>
        </w:rPr>
      </w:pPr>
    </w:p>
    <w:p w14:paraId="60EE8144" w14:textId="77777777" w:rsidR="00B26714" w:rsidRPr="00B26714" w:rsidRDefault="00B26714" w:rsidP="00B26714">
      <w:pPr>
        <w:spacing w:line="360" w:lineRule="auto"/>
        <w:ind w:right="-802"/>
        <w:jc w:val="center"/>
        <w:rPr>
          <w:rFonts w:ascii="Arial" w:hAnsi="Arial" w:cs="Arial"/>
          <w:b/>
          <w:sz w:val="24"/>
          <w:szCs w:val="24"/>
          <w:lang w:val="es-MX"/>
        </w:rPr>
      </w:pPr>
      <w:r w:rsidRPr="00B26714">
        <w:rPr>
          <w:rFonts w:ascii="Arial" w:hAnsi="Arial" w:cs="Arial"/>
          <w:sz w:val="24"/>
          <w:szCs w:val="24"/>
          <w:lang w:val="es-MX"/>
        </w:rPr>
        <w:t>HECTOR GARCÍA GARCÍA</w:t>
      </w:r>
      <w:r w:rsidRPr="00B26714">
        <w:rPr>
          <w:rFonts w:ascii="Arial" w:hAnsi="Arial" w:cs="Arial"/>
          <w:b/>
          <w:sz w:val="24"/>
          <w:szCs w:val="24"/>
          <w:lang w:val="es-MX"/>
        </w:rPr>
        <w:tab/>
      </w:r>
      <w:r w:rsidRPr="00B26714">
        <w:rPr>
          <w:rFonts w:ascii="Arial" w:hAnsi="Arial" w:cs="Arial"/>
          <w:b/>
          <w:sz w:val="24"/>
          <w:szCs w:val="24"/>
          <w:lang w:val="es-MX"/>
        </w:rPr>
        <w:tab/>
        <w:t xml:space="preserve"> </w:t>
      </w:r>
      <w:r w:rsidRPr="00B26714">
        <w:rPr>
          <w:rFonts w:ascii="Arial" w:hAnsi="Arial" w:cs="Arial"/>
          <w:sz w:val="24"/>
          <w:szCs w:val="24"/>
          <w:lang w:val="es-MX"/>
        </w:rPr>
        <w:t>MARCELO MARTÍNEZ VILLARREAL</w:t>
      </w:r>
    </w:p>
    <w:p w14:paraId="4DC46DEF" w14:textId="6CCE167C" w:rsidR="00B26714" w:rsidRPr="00B26714" w:rsidRDefault="00B26714" w:rsidP="00B26714">
      <w:pPr>
        <w:spacing w:line="360" w:lineRule="auto"/>
        <w:ind w:right="-802"/>
        <w:jc w:val="both"/>
        <w:rPr>
          <w:rFonts w:ascii="Arial" w:hAnsi="Arial" w:cs="Arial"/>
          <w:b/>
          <w:sz w:val="24"/>
          <w:szCs w:val="24"/>
          <w:lang w:val="es-MX"/>
        </w:rPr>
      </w:pPr>
      <w:r>
        <w:rPr>
          <w:rFonts w:ascii="Arial" w:hAnsi="Arial" w:cs="Arial"/>
          <w:b/>
          <w:sz w:val="24"/>
          <w:szCs w:val="24"/>
          <w:lang w:val="es-MX"/>
        </w:rPr>
        <w:t xml:space="preserve">               </w:t>
      </w:r>
      <w:r w:rsidR="005715AD">
        <w:rPr>
          <w:rFonts w:ascii="Arial" w:hAnsi="Arial" w:cs="Arial"/>
          <w:b/>
          <w:sz w:val="24"/>
          <w:szCs w:val="24"/>
          <w:lang w:val="es-MX"/>
        </w:rPr>
        <w:t xml:space="preserve"> Dip. Vocal </w:t>
      </w:r>
      <w:r w:rsidR="005715AD">
        <w:rPr>
          <w:rFonts w:ascii="Arial" w:hAnsi="Arial" w:cs="Arial"/>
          <w:b/>
          <w:sz w:val="24"/>
          <w:szCs w:val="24"/>
          <w:lang w:val="es-MX"/>
        </w:rPr>
        <w:tab/>
      </w:r>
      <w:r w:rsidR="005715AD">
        <w:rPr>
          <w:rFonts w:ascii="Arial" w:hAnsi="Arial" w:cs="Arial"/>
          <w:b/>
          <w:sz w:val="24"/>
          <w:szCs w:val="24"/>
          <w:lang w:val="es-MX"/>
        </w:rPr>
        <w:tab/>
      </w:r>
      <w:r w:rsidR="005715AD">
        <w:rPr>
          <w:rFonts w:ascii="Arial" w:hAnsi="Arial" w:cs="Arial"/>
          <w:b/>
          <w:sz w:val="24"/>
          <w:szCs w:val="24"/>
          <w:lang w:val="es-MX"/>
        </w:rPr>
        <w:tab/>
      </w:r>
      <w:r w:rsidR="005715AD">
        <w:rPr>
          <w:rFonts w:ascii="Arial" w:hAnsi="Arial" w:cs="Arial"/>
          <w:b/>
          <w:sz w:val="24"/>
          <w:szCs w:val="24"/>
          <w:lang w:val="es-MX"/>
        </w:rPr>
        <w:tab/>
      </w:r>
      <w:r w:rsidR="005715AD">
        <w:rPr>
          <w:rFonts w:ascii="Arial" w:hAnsi="Arial" w:cs="Arial"/>
          <w:b/>
          <w:sz w:val="24"/>
          <w:szCs w:val="24"/>
          <w:lang w:val="es-MX"/>
        </w:rPr>
        <w:tab/>
        <w:t xml:space="preserve"> </w:t>
      </w:r>
      <w:r w:rsidRPr="00B26714">
        <w:rPr>
          <w:rFonts w:ascii="Arial" w:hAnsi="Arial" w:cs="Arial"/>
          <w:b/>
          <w:sz w:val="24"/>
          <w:szCs w:val="24"/>
          <w:lang w:val="es-MX"/>
        </w:rPr>
        <w:t>Dip. Vocal</w:t>
      </w:r>
    </w:p>
    <w:p w14:paraId="03BA4F48" w14:textId="77777777" w:rsidR="00B26714" w:rsidRPr="00B26714" w:rsidRDefault="00B26714" w:rsidP="00B26714">
      <w:pPr>
        <w:spacing w:line="360" w:lineRule="auto"/>
        <w:ind w:right="-802"/>
        <w:jc w:val="both"/>
        <w:rPr>
          <w:rFonts w:ascii="Arial" w:hAnsi="Arial" w:cs="Arial"/>
          <w:b/>
          <w:sz w:val="24"/>
          <w:szCs w:val="24"/>
          <w:lang w:val="es-MX"/>
        </w:rPr>
      </w:pPr>
    </w:p>
    <w:p w14:paraId="1D802E63" w14:textId="77777777" w:rsidR="00B26714" w:rsidRPr="00B26714" w:rsidRDefault="00B26714" w:rsidP="00B26714">
      <w:pPr>
        <w:spacing w:line="360" w:lineRule="auto"/>
        <w:ind w:right="-802"/>
        <w:rPr>
          <w:rFonts w:ascii="Arial" w:hAnsi="Arial" w:cs="Arial"/>
          <w:sz w:val="24"/>
          <w:szCs w:val="24"/>
          <w:lang w:val="es-MX"/>
        </w:rPr>
      </w:pPr>
    </w:p>
    <w:p w14:paraId="59804C67" w14:textId="77777777" w:rsidR="00B26714" w:rsidRPr="00B26714" w:rsidRDefault="00B26714" w:rsidP="00B26714">
      <w:pPr>
        <w:spacing w:line="360" w:lineRule="auto"/>
        <w:ind w:right="-802"/>
        <w:jc w:val="center"/>
        <w:rPr>
          <w:rFonts w:ascii="Arial" w:hAnsi="Arial" w:cs="Arial"/>
          <w:sz w:val="24"/>
          <w:szCs w:val="24"/>
          <w:lang w:val="es-MX"/>
        </w:rPr>
      </w:pPr>
      <w:r w:rsidRPr="00B26714">
        <w:rPr>
          <w:rFonts w:ascii="Arial" w:hAnsi="Arial" w:cs="Arial"/>
          <w:sz w:val="24"/>
          <w:szCs w:val="24"/>
          <w:lang w:val="es-MX"/>
        </w:rPr>
        <w:t>ITZEL CASTILLO ALMANZA</w:t>
      </w:r>
      <w:r w:rsidRPr="00B26714">
        <w:rPr>
          <w:rFonts w:ascii="Arial" w:hAnsi="Arial" w:cs="Arial"/>
          <w:sz w:val="24"/>
          <w:szCs w:val="24"/>
          <w:lang w:val="es-MX"/>
        </w:rPr>
        <w:tab/>
      </w:r>
      <w:r w:rsidRPr="00B26714">
        <w:rPr>
          <w:rFonts w:ascii="Arial" w:hAnsi="Arial" w:cs="Arial"/>
          <w:sz w:val="24"/>
          <w:szCs w:val="24"/>
          <w:lang w:val="es-MX"/>
        </w:rPr>
        <w:tab/>
        <w:t xml:space="preserve"> EVA MARGARITA GÓMEZ TAMEZ.</w:t>
      </w:r>
    </w:p>
    <w:p w14:paraId="17F3F3E3" w14:textId="2A23CBCE" w:rsidR="00B26714" w:rsidRPr="00B26714" w:rsidRDefault="005715AD" w:rsidP="005715AD">
      <w:pPr>
        <w:spacing w:line="360" w:lineRule="auto"/>
        <w:ind w:right="-802"/>
        <w:rPr>
          <w:rFonts w:ascii="Arial" w:hAnsi="Arial" w:cs="Arial"/>
          <w:b/>
          <w:sz w:val="24"/>
          <w:szCs w:val="24"/>
          <w:lang w:val="es-MX"/>
        </w:rPr>
      </w:pPr>
      <w:r>
        <w:rPr>
          <w:rFonts w:ascii="Arial" w:hAnsi="Arial" w:cs="Arial"/>
          <w:b/>
          <w:sz w:val="24"/>
          <w:szCs w:val="24"/>
          <w:lang w:val="es-MX"/>
        </w:rPr>
        <w:t xml:space="preserve">                 Dip. Vocal</w:t>
      </w:r>
      <w:r>
        <w:rPr>
          <w:rFonts w:ascii="Arial" w:hAnsi="Arial" w:cs="Arial"/>
          <w:b/>
          <w:sz w:val="24"/>
          <w:szCs w:val="24"/>
          <w:lang w:val="es-MX"/>
        </w:rPr>
        <w:tab/>
      </w:r>
      <w:r>
        <w:rPr>
          <w:rFonts w:ascii="Arial" w:hAnsi="Arial" w:cs="Arial"/>
          <w:b/>
          <w:sz w:val="24"/>
          <w:szCs w:val="24"/>
          <w:lang w:val="es-MX"/>
        </w:rPr>
        <w:tab/>
      </w:r>
      <w:r>
        <w:rPr>
          <w:rFonts w:ascii="Arial" w:hAnsi="Arial" w:cs="Arial"/>
          <w:b/>
          <w:sz w:val="24"/>
          <w:szCs w:val="24"/>
          <w:lang w:val="es-MX"/>
        </w:rPr>
        <w:tab/>
      </w:r>
      <w:r>
        <w:rPr>
          <w:rFonts w:ascii="Arial" w:hAnsi="Arial" w:cs="Arial"/>
          <w:b/>
          <w:sz w:val="24"/>
          <w:szCs w:val="24"/>
          <w:lang w:val="es-MX"/>
        </w:rPr>
        <w:tab/>
        <w:t xml:space="preserve">         </w:t>
      </w:r>
      <w:r w:rsidR="00B26714" w:rsidRPr="00B26714">
        <w:rPr>
          <w:rFonts w:ascii="Arial" w:hAnsi="Arial" w:cs="Arial"/>
          <w:b/>
          <w:sz w:val="24"/>
          <w:szCs w:val="24"/>
          <w:lang w:val="es-MX"/>
        </w:rPr>
        <w:t>Dip. Vocal</w:t>
      </w:r>
    </w:p>
    <w:p w14:paraId="04E01BCB" w14:textId="77777777" w:rsidR="00B26714" w:rsidRPr="00B26714" w:rsidRDefault="00B26714" w:rsidP="005715AD">
      <w:pPr>
        <w:spacing w:line="360" w:lineRule="auto"/>
        <w:ind w:right="-802"/>
        <w:jc w:val="center"/>
        <w:rPr>
          <w:rFonts w:ascii="Arial" w:hAnsi="Arial" w:cs="Arial"/>
          <w:b/>
          <w:sz w:val="24"/>
          <w:szCs w:val="24"/>
          <w:lang w:val="es-MX"/>
        </w:rPr>
      </w:pPr>
    </w:p>
    <w:p w14:paraId="2496E36F" w14:textId="77777777" w:rsidR="00B26714" w:rsidRPr="00B26714" w:rsidRDefault="00B26714" w:rsidP="005715AD">
      <w:pPr>
        <w:spacing w:line="360" w:lineRule="auto"/>
        <w:ind w:right="-802"/>
        <w:jc w:val="center"/>
        <w:rPr>
          <w:rFonts w:ascii="Arial" w:hAnsi="Arial" w:cs="Arial"/>
          <w:b/>
          <w:sz w:val="24"/>
          <w:szCs w:val="24"/>
          <w:lang w:val="es-MX"/>
        </w:rPr>
      </w:pPr>
    </w:p>
    <w:p w14:paraId="4B9FE500" w14:textId="77777777" w:rsidR="00B26714" w:rsidRPr="00B26714" w:rsidRDefault="00B26714" w:rsidP="005715AD">
      <w:pPr>
        <w:spacing w:line="360" w:lineRule="auto"/>
        <w:ind w:right="-802"/>
        <w:jc w:val="center"/>
        <w:rPr>
          <w:rFonts w:ascii="Arial" w:hAnsi="Arial" w:cs="Arial"/>
          <w:b/>
          <w:sz w:val="24"/>
          <w:szCs w:val="24"/>
          <w:lang w:val="es-MX"/>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729"/>
        <w:gridCol w:w="4445"/>
      </w:tblGrid>
      <w:tr w:rsidR="00B26714" w:rsidRPr="00B26714" w14:paraId="540F8592" w14:textId="77777777" w:rsidTr="00050CC9">
        <w:trPr>
          <w:trHeight w:val="1398"/>
        </w:trPr>
        <w:tc>
          <w:tcPr>
            <w:tcW w:w="3729" w:type="dxa"/>
          </w:tcPr>
          <w:p w14:paraId="50211C5F" w14:textId="77777777" w:rsidR="00B26714" w:rsidRPr="00B26714" w:rsidRDefault="00B26714" w:rsidP="005715AD">
            <w:pPr>
              <w:spacing w:after="0" w:line="360" w:lineRule="auto"/>
              <w:ind w:right="-802"/>
              <w:rPr>
                <w:rFonts w:ascii="Arial" w:hAnsi="Arial" w:cs="Arial"/>
                <w:sz w:val="24"/>
                <w:szCs w:val="24"/>
                <w:lang w:val="es-MX"/>
              </w:rPr>
            </w:pPr>
            <w:r w:rsidRPr="00B26714">
              <w:rPr>
                <w:rFonts w:ascii="Arial" w:hAnsi="Arial" w:cs="Arial"/>
                <w:sz w:val="24"/>
                <w:szCs w:val="24"/>
                <w:lang w:val="es-MX"/>
              </w:rPr>
              <w:t>MARCO ANTONIO GONZÁLEZ</w:t>
            </w:r>
          </w:p>
          <w:p w14:paraId="214A4D84" w14:textId="21C59BEA" w:rsidR="00B26714" w:rsidRPr="00B26714" w:rsidRDefault="005715AD" w:rsidP="005715AD">
            <w:pPr>
              <w:spacing w:after="0" w:line="360" w:lineRule="auto"/>
              <w:ind w:right="-802"/>
              <w:rPr>
                <w:rFonts w:ascii="Arial" w:hAnsi="Arial" w:cs="Arial"/>
                <w:b/>
                <w:sz w:val="24"/>
                <w:szCs w:val="24"/>
                <w:lang w:val="es-MX"/>
              </w:rPr>
            </w:pPr>
            <w:r>
              <w:rPr>
                <w:rFonts w:ascii="Arial" w:hAnsi="Arial" w:cs="Arial"/>
                <w:sz w:val="24"/>
                <w:szCs w:val="24"/>
                <w:lang w:val="es-MX"/>
              </w:rPr>
              <w:t xml:space="preserve">                   </w:t>
            </w:r>
            <w:r w:rsidR="00B26714" w:rsidRPr="00B26714">
              <w:rPr>
                <w:rFonts w:ascii="Arial" w:hAnsi="Arial" w:cs="Arial"/>
                <w:sz w:val="24"/>
                <w:szCs w:val="24"/>
                <w:lang w:val="es-MX"/>
              </w:rPr>
              <w:t>VALDEZ.</w:t>
            </w:r>
          </w:p>
        </w:tc>
        <w:tc>
          <w:tcPr>
            <w:tcW w:w="4445" w:type="dxa"/>
          </w:tcPr>
          <w:p w14:paraId="34FB1BF4" w14:textId="77777777" w:rsidR="005715AD" w:rsidRDefault="00B26714" w:rsidP="005715AD">
            <w:pPr>
              <w:spacing w:line="240" w:lineRule="auto"/>
              <w:ind w:right="-802"/>
              <w:jc w:val="center"/>
              <w:rPr>
                <w:rFonts w:ascii="Arial" w:hAnsi="Arial" w:cs="Arial"/>
                <w:bCs/>
                <w:sz w:val="24"/>
                <w:szCs w:val="24"/>
                <w:lang w:val="es-MX"/>
              </w:rPr>
            </w:pPr>
            <w:r w:rsidRPr="00B26714">
              <w:rPr>
                <w:rFonts w:ascii="Arial" w:hAnsi="Arial" w:cs="Arial"/>
                <w:bCs/>
                <w:sz w:val="24"/>
                <w:szCs w:val="24"/>
                <w:lang w:val="es-MX"/>
              </w:rPr>
              <w:t xml:space="preserve">EVA PATRICIA SALAZAR </w:t>
            </w:r>
          </w:p>
          <w:p w14:paraId="3E40B93F" w14:textId="3122A0BE" w:rsidR="00B26714" w:rsidRPr="00B26714" w:rsidRDefault="00B26714" w:rsidP="0027603C">
            <w:pPr>
              <w:spacing w:line="240" w:lineRule="auto"/>
              <w:ind w:right="-802"/>
              <w:jc w:val="center"/>
              <w:rPr>
                <w:rFonts w:ascii="Arial" w:hAnsi="Arial" w:cs="Arial"/>
                <w:b/>
                <w:bCs/>
                <w:sz w:val="24"/>
                <w:szCs w:val="24"/>
                <w:lang w:val="es-MX"/>
              </w:rPr>
            </w:pPr>
            <w:r w:rsidRPr="00B26714">
              <w:rPr>
                <w:rFonts w:ascii="Arial" w:hAnsi="Arial" w:cs="Arial"/>
                <w:bCs/>
                <w:sz w:val="24"/>
                <w:szCs w:val="24"/>
                <w:lang w:val="es-MX"/>
              </w:rPr>
              <w:t>MARROQUÍN.</w:t>
            </w:r>
          </w:p>
        </w:tc>
      </w:tr>
      <w:tr w:rsidR="00B26714" w:rsidRPr="00B26714" w14:paraId="15D27A20" w14:textId="77777777" w:rsidTr="00050CC9">
        <w:trPr>
          <w:trHeight w:val="532"/>
        </w:trPr>
        <w:tc>
          <w:tcPr>
            <w:tcW w:w="3729" w:type="dxa"/>
          </w:tcPr>
          <w:p w14:paraId="72840A27" w14:textId="77777777" w:rsidR="00B26714" w:rsidRPr="00B26714" w:rsidRDefault="00B26714" w:rsidP="00B26714">
            <w:pPr>
              <w:spacing w:after="0" w:line="360" w:lineRule="auto"/>
              <w:ind w:right="-802"/>
              <w:jc w:val="center"/>
              <w:rPr>
                <w:rFonts w:ascii="Arial" w:hAnsi="Arial" w:cs="Arial"/>
                <w:sz w:val="24"/>
                <w:szCs w:val="24"/>
                <w:lang w:val="es-MX"/>
              </w:rPr>
            </w:pPr>
          </w:p>
        </w:tc>
        <w:tc>
          <w:tcPr>
            <w:tcW w:w="4445" w:type="dxa"/>
          </w:tcPr>
          <w:p w14:paraId="4E866B62" w14:textId="77777777" w:rsidR="00B26714" w:rsidRPr="00B26714" w:rsidDel="00DE3649" w:rsidRDefault="00B26714" w:rsidP="00B26714">
            <w:pPr>
              <w:spacing w:line="360" w:lineRule="auto"/>
              <w:ind w:right="-802"/>
              <w:jc w:val="center"/>
              <w:rPr>
                <w:rFonts w:ascii="Arial" w:hAnsi="Arial" w:cs="Arial"/>
                <w:b/>
                <w:bCs/>
                <w:sz w:val="24"/>
                <w:szCs w:val="24"/>
                <w:lang w:val="es-MX"/>
              </w:rPr>
            </w:pPr>
          </w:p>
        </w:tc>
      </w:tr>
    </w:tbl>
    <w:p w14:paraId="46A3EA34" w14:textId="77777777" w:rsidR="00B26714" w:rsidRPr="00B26714" w:rsidRDefault="00B26714" w:rsidP="005715AD">
      <w:pPr>
        <w:tabs>
          <w:tab w:val="left" w:pos="2086"/>
        </w:tabs>
        <w:spacing w:line="360" w:lineRule="auto"/>
        <w:ind w:right="-802"/>
        <w:rPr>
          <w:rFonts w:ascii="Arial" w:hAnsi="Arial" w:cs="Arial"/>
          <w:sz w:val="24"/>
          <w:szCs w:val="24"/>
          <w:lang w:val="es-MX"/>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B26714" w:rsidRPr="00B26714" w14:paraId="01ED4F8B" w14:textId="77777777" w:rsidTr="00050CC9">
        <w:trPr>
          <w:trHeight w:val="454"/>
        </w:trPr>
        <w:tc>
          <w:tcPr>
            <w:tcW w:w="3686" w:type="dxa"/>
          </w:tcPr>
          <w:p w14:paraId="195C98CC" w14:textId="77777777" w:rsidR="00B26714" w:rsidRPr="00B26714" w:rsidRDefault="00B26714" w:rsidP="00375088">
            <w:pPr>
              <w:spacing w:line="360" w:lineRule="auto"/>
              <w:ind w:right="-802"/>
              <w:rPr>
                <w:rFonts w:ascii="Arial" w:hAnsi="Arial" w:cs="Arial"/>
                <w:b/>
                <w:bCs/>
                <w:sz w:val="24"/>
                <w:szCs w:val="24"/>
                <w:lang w:val="es-MX"/>
              </w:rPr>
            </w:pPr>
          </w:p>
        </w:tc>
        <w:tc>
          <w:tcPr>
            <w:tcW w:w="4394" w:type="dxa"/>
          </w:tcPr>
          <w:p w14:paraId="1407950A" w14:textId="77777777" w:rsidR="00B26714" w:rsidRPr="00B26714" w:rsidRDefault="00B26714" w:rsidP="00B26714">
            <w:pPr>
              <w:spacing w:line="360" w:lineRule="auto"/>
              <w:ind w:right="-802"/>
              <w:jc w:val="center"/>
              <w:rPr>
                <w:rFonts w:ascii="Arial" w:hAnsi="Arial" w:cs="Arial"/>
                <w:b/>
                <w:bCs/>
                <w:sz w:val="24"/>
                <w:szCs w:val="24"/>
                <w:lang w:val="es-MX"/>
              </w:rPr>
            </w:pPr>
          </w:p>
        </w:tc>
      </w:tr>
      <w:tr w:rsidR="00B26714" w:rsidRPr="00B26714" w14:paraId="508C085F" w14:textId="77777777" w:rsidTr="00050CC9">
        <w:tc>
          <w:tcPr>
            <w:tcW w:w="3686" w:type="dxa"/>
          </w:tcPr>
          <w:p w14:paraId="08112FBD" w14:textId="77777777" w:rsidR="00B26714" w:rsidRPr="00B26714" w:rsidRDefault="00B26714" w:rsidP="00B26714">
            <w:pPr>
              <w:spacing w:line="360" w:lineRule="auto"/>
              <w:ind w:right="-802"/>
              <w:jc w:val="center"/>
              <w:rPr>
                <w:rFonts w:ascii="Arial" w:hAnsi="Arial" w:cs="Arial"/>
                <w:b/>
                <w:sz w:val="24"/>
                <w:szCs w:val="24"/>
                <w:lang w:val="es-MX"/>
              </w:rPr>
            </w:pPr>
            <w:r w:rsidRPr="00B26714">
              <w:rPr>
                <w:rFonts w:ascii="Arial" w:hAnsi="Arial" w:cs="Arial"/>
                <w:b/>
                <w:sz w:val="24"/>
                <w:szCs w:val="24"/>
                <w:lang w:val="es-MX"/>
              </w:rPr>
              <w:t>Dip. Vocal:</w:t>
            </w:r>
          </w:p>
          <w:p w14:paraId="16610788" w14:textId="77777777" w:rsidR="00B26714" w:rsidRPr="00B26714" w:rsidRDefault="00B26714" w:rsidP="00B26714">
            <w:pPr>
              <w:spacing w:line="360" w:lineRule="auto"/>
              <w:ind w:right="-802"/>
              <w:jc w:val="center"/>
              <w:rPr>
                <w:rFonts w:ascii="Arial" w:hAnsi="Arial" w:cs="Arial"/>
                <w:b/>
                <w:sz w:val="24"/>
                <w:szCs w:val="24"/>
                <w:lang w:val="es-MX"/>
              </w:rPr>
            </w:pPr>
          </w:p>
        </w:tc>
        <w:tc>
          <w:tcPr>
            <w:tcW w:w="4394" w:type="dxa"/>
          </w:tcPr>
          <w:p w14:paraId="236ABAC6" w14:textId="77777777" w:rsidR="00B26714" w:rsidRPr="00B26714" w:rsidRDefault="00B26714" w:rsidP="00B26714">
            <w:pPr>
              <w:spacing w:line="360" w:lineRule="auto"/>
              <w:ind w:right="-802"/>
              <w:jc w:val="center"/>
              <w:rPr>
                <w:rFonts w:ascii="Arial" w:hAnsi="Arial" w:cs="Arial"/>
                <w:b/>
                <w:sz w:val="24"/>
                <w:szCs w:val="24"/>
                <w:lang w:val="es-MX"/>
              </w:rPr>
            </w:pPr>
            <w:r w:rsidRPr="00B26714">
              <w:rPr>
                <w:rFonts w:ascii="Arial" w:hAnsi="Arial" w:cs="Arial"/>
                <w:b/>
                <w:sz w:val="24"/>
                <w:szCs w:val="24"/>
                <w:lang w:val="es-MX"/>
              </w:rPr>
              <w:t>Dip. Vocal:</w:t>
            </w:r>
          </w:p>
        </w:tc>
      </w:tr>
      <w:tr w:rsidR="00B26714" w:rsidRPr="00B26714" w14:paraId="15380465" w14:textId="77777777" w:rsidTr="00050CC9">
        <w:trPr>
          <w:trHeight w:val="2499"/>
        </w:trPr>
        <w:tc>
          <w:tcPr>
            <w:tcW w:w="3686" w:type="dxa"/>
          </w:tcPr>
          <w:p w14:paraId="10D4A70F" w14:textId="77777777" w:rsidR="00B26714" w:rsidRPr="00B26714" w:rsidRDefault="00B26714" w:rsidP="005715AD">
            <w:pPr>
              <w:spacing w:line="360" w:lineRule="auto"/>
              <w:ind w:right="-802"/>
              <w:rPr>
                <w:rFonts w:ascii="Arial" w:hAnsi="Arial" w:cs="Arial"/>
                <w:b/>
                <w:bCs/>
                <w:sz w:val="24"/>
                <w:szCs w:val="24"/>
                <w:highlight w:val="yellow"/>
                <w:lang w:val="es-MX"/>
              </w:rPr>
            </w:pPr>
          </w:p>
          <w:p w14:paraId="39419533" w14:textId="77777777" w:rsidR="005715AD" w:rsidRDefault="00B26714" w:rsidP="00B26714">
            <w:pPr>
              <w:spacing w:after="0" w:line="360" w:lineRule="auto"/>
              <w:ind w:right="-802"/>
              <w:jc w:val="center"/>
              <w:rPr>
                <w:rFonts w:ascii="Arial" w:hAnsi="Arial" w:cs="Arial"/>
                <w:sz w:val="24"/>
                <w:szCs w:val="24"/>
                <w:lang w:val="es-MX"/>
              </w:rPr>
            </w:pPr>
            <w:r w:rsidRPr="00B26714">
              <w:rPr>
                <w:rFonts w:ascii="Arial" w:hAnsi="Arial" w:cs="Arial"/>
                <w:sz w:val="24"/>
                <w:szCs w:val="24"/>
                <w:lang w:val="es-MX"/>
              </w:rPr>
              <w:t xml:space="preserve">JUAN FRANCISCO </w:t>
            </w:r>
          </w:p>
          <w:p w14:paraId="68529680" w14:textId="35C7B071" w:rsidR="00B26714" w:rsidRPr="00B26714" w:rsidRDefault="00B26714" w:rsidP="0027603C">
            <w:pPr>
              <w:spacing w:after="0" w:line="360" w:lineRule="auto"/>
              <w:ind w:right="-802"/>
              <w:jc w:val="center"/>
              <w:rPr>
                <w:rFonts w:ascii="Arial" w:hAnsi="Arial" w:cs="Arial"/>
                <w:sz w:val="24"/>
                <w:szCs w:val="24"/>
                <w:highlight w:val="yellow"/>
                <w:lang w:val="es-MX"/>
              </w:rPr>
            </w:pPr>
            <w:r w:rsidRPr="00B26714">
              <w:rPr>
                <w:rFonts w:ascii="Arial" w:hAnsi="Arial" w:cs="Arial"/>
                <w:sz w:val="24"/>
                <w:szCs w:val="24"/>
                <w:lang w:val="es-MX"/>
              </w:rPr>
              <w:t>ESPINOZA</w:t>
            </w:r>
            <w:r w:rsidR="005715AD">
              <w:rPr>
                <w:rFonts w:ascii="Arial" w:hAnsi="Arial" w:cs="Arial"/>
                <w:sz w:val="24"/>
                <w:szCs w:val="24"/>
                <w:lang w:val="es-MX"/>
              </w:rPr>
              <w:t xml:space="preserve"> </w:t>
            </w:r>
            <w:r w:rsidRPr="00B26714">
              <w:rPr>
                <w:rFonts w:ascii="Arial" w:hAnsi="Arial" w:cs="Arial"/>
                <w:sz w:val="24"/>
                <w:szCs w:val="24"/>
                <w:lang w:val="es-MX"/>
              </w:rPr>
              <w:t>EGUÍA</w:t>
            </w:r>
          </w:p>
          <w:p w14:paraId="43649D31" w14:textId="77777777" w:rsidR="00B26714" w:rsidRPr="00B26714" w:rsidRDefault="00B26714" w:rsidP="00B26714">
            <w:pPr>
              <w:spacing w:line="360" w:lineRule="auto"/>
              <w:ind w:right="-802"/>
              <w:jc w:val="center"/>
              <w:rPr>
                <w:rFonts w:ascii="Arial" w:hAnsi="Arial" w:cs="Arial"/>
                <w:sz w:val="24"/>
                <w:szCs w:val="24"/>
                <w:highlight w:val="yellow"/>
                <w:lang w:val="es-MX"/>
              </w:rPr>
            </w:pPr>
          </w:p>
          <w:p w14:paraId="05EF41D6" w14:textId="77777777" w:rsidR="00B26714" w:rsidRPr="00B26714" w:rsidRDefault="00B26714" w:rsidP="00B26714">
            <w:pPr>
              <w:tabs>
                <w:tab w:val="left" w:pos="1290"/>
              </w:tabs>
              <w:spacing w:line="360" w:lineRule="auto"/>
              <w:ind w:right="-802"/>
              <w:jc w:val="center"/>
              <w:rPr>
                <w:rFonts w:ascii="Arial" w:hAnsi="Arial" w:cs="Arial"/>
                <w:b/>
                <w:sz w:val="24"/>
                <w:szCs w:val="24"/>
                <w:highlight w:val="yellow"/>
                <w:lang w:val="es-MX"/>
              </w:rPr>
            </w:pPr>
            <w:r w:rsidRPr="00B26714">
              <w:rPr>
                <w:rFonts w:ascii="Arial" w:hAnsi="Arial" w:cs="Arial"/>
                <w:b/>
                <w:sz w:val="24"/>
                <w:szCs w:val="24"/>
                <w:lang w:val="es-MX"/>
              </w:rPr>
              <w:t>Dip. Vocal:</w:t>
            </w:r>
          </w:p>
        </w:tc>
        <w:tc>
          <w:tcPr>
            <w:tcW w:w="4394" w:type="dxa"/>
          </w:tcPr>
          <w:p w14:paraId="6BB86124" w14:textId="77777777" w:rsidR="00B26714" w:rsidRPr="00B26714" w:rsidRDefault="00B26714" w:rsidP="005715AD">
            <w:pPr>
              <w:spacing w:line="360" w:lineRule="auto"/>
              <w:ind w:right="-802"/>
              <w:rPr>
                <w:rFonts w:ascii="Arial" w:hAnsi="Arial" w:cs="Arial"/>
                <w:b/>
                <w:bCs/>
                <w:sz w:val="24"/>
                <w:szCs w:val="24"/>
                <w:highlight w:val="yellow"/>
                <w:lang w:val="es-MX"/>
              </w:rPr>
            </w:pPr>
          </w:p>
          <w:p w14:paraId="1B739445" w14:textId="77777777" w:rsidR="00B26714" w:rsidRPr="00B26714" w:rsidRDefault="00B26714" w:rsidP="00B26714">
            <w:pPr>
              <w:spacing w:after="0" w:line="360" w:lineRule="auto"/>
              <w:ind w:right="-802"/>
              <w:jc w:val="center"/>
              <w:rPr>
                <w:rFonts w:ascii="Arial" w:hAnsi="Arial" w:cs="Arial"/>
                <w:sz w:val="24"/>
                <w:szCs w:val="24"/>
                <w:lang w:val="es-MX"/>
              </w:rPr>
            </w:pPr>
            <w:r w:rsidRPr="00B26714">
              <w:rPr>
                <w:rFonts w:ascii="Arial" w:hAnsi="Arial" w:cs="Arial"/>
                <w:sz w:val="24"/>
                <w:szCs w:val="24"/>
                <w:lang w:val="es-MX"/>
              </w:rPr>
              <w:t>SAMUEL ALEJANDRO GARCÍA</w:t>
            </w:r>
          </w:p>
          <w:p w14:paraId="6ED11116" w14:textId="1CEEF984" w:rsidR="00B26714" w:rsidRPr="00B26714" w:rsidRDefault="00B26714" w:rsidP="0027603C">
            <w:pPr>
              <w:spacing w:after="0" w:line="360" w:lineRule="auto"/>
              <w:ind w:right="-802"/>
              <w:jc w:val="center"/>
              <w:rPr>
                <w:rFonts w:ascii="Arial" w:hAnsi="Arial" w:cs="Arial"/>
                <w:b/>
                <w:bCs/>
                <w:sz w:val="24"/>
                <w:szCs w:val="24"/>
                <w:lang w:val="es-MX"/>
              </w:rPr>
            </w:pPr>
            <w:r w:rsidRPr="00B26714">
              <w:rPr>
                <w:rFonts w:ascii="Arial" w:hAnsi="Arial" w:cs="Arial"/>
                <w:sz w:val="24"/>
                <w:szCs w:val="24"/>
                <w:lang w:val="es-MX"/>
              </w:rPr>
              <w:t>SEPÚLVEDA</w:t>
            </w:r>
          </w:p>
          <w:p w14:paraId="6589717A" w14:textId="77777777" w:rsidR="00B26714" w:rsidRPr="00B26714" w:rsidRDefault="00B26714" w:rsidP="00B26714">
            <w:pPr>
              <w:spacing w:line="360" w:lineRule="auto"/>
              <w:ind w:right="-802"/>
              <w:jc w:val="center"/>
              <w:rPr>
                <w:rFonts w:ascii="Arial" w:hAnsi="Arial" w:cs="Arial"/>
                <w:b/>
                <w:bCs/>
                <w:sz w:val="24"/>
                <w:szCs w:val="24"/>
                <w:lang w:val="es-MX"/>
              </w:rPr>
            </w:pPr>
          </w:p>
          <w:p w14:paraId="64D33228" w14:textId="77777777" w:rsidR="00B26714" w:rsidRPr="00B26714" w:rsidRDefault="00B26714" w:rsidP="00B26714">
            <w:pPr>
              <w:spacing w:line="360" w:lineRule="auto"/>
              <w:ind w:right="-802" w:firstLine="708"/>
              <w:jc w:val="center"/>
              <w:rPr>
                <w:rFonts w:ascii="Arial" w:hAnsi="Arial" w:cs="Arial"/>
                <w:b/>
                <w:sz w:val="24"/>
                <w:szCs w:val="24"/>
                <w:lang w:val="es-MX"/>
              </w:rPr>
            </w:pPr>
            <w:r w:rsidRPr="00B26714">
              <w:rPr>
                <w:rFonts w:ascii="Arial" w:hAnsi="Arial" w:cs="Arial"/>
                <w:b/>
                <w:sz w:val="24"/>
                <w:szCs w:val="24"/>
                <w:lang w:val="es-MX"/>
              </w:rPr>
              <w:t>Dip. Vocal:</w:t>
            </w:r>
          </w:p>
        </w:tc>
      </w:tr>
      <w:tr w:rsidR="00B26714" w:rsidRPr="00B26714" w14:paraId="4378F4EE" w14:textId="77777777" w:rsidTr="00050CC9">
        <w:tc>
          <w:tcPr>
            <w:tcW w:w="3686" w:type="dxa"/>
          </w:tcPr>
          <w:p w14:paraId="210D64B2" w14:textId="77777777" w:rsidR="00B26714" w:rsidRPr="00B26714" w:rsidRDefault="00B26714" w:rsidP="00B26714">
            <w:pPr>
              <w:spacing w:line="360" w:lineRule="auto"/>
              <w:ind w:right="-802"/>
              <w:jc w:val="center"/>
              <w:rPr>
                <w:rFonts w:ascii="Arial" w:hAnsi="Arial" w:cs="Arial"/>
                <w:sz w:val="24"/>
                <w:szCs w:val="24"/>
                <w:lang w:val="es-MX"/>
              </w:rPr>
            </w:pPr>
          </w:p>
        </w:tc>
        <w:tc>
          <w:tcPr>
            <w:tcW w:w="4394" w:type="dxa"/>
          </w:tcPr>
          <w:p w14:paraId="19DCB784" w14:textId="77777777" w:rsidR="00B26714" w:rsidRPr="00B26714" w:rsidRDefault="00B26714" w:rsidP="00B26714">
            <w:pPr>
              <w:spacing w:line="360" w:lineRule="auto"/>
              <w:ind w:right="-802"/>
              <w:jc w:val="center"/>
              <w:rPr>
                <w:rFonts w:ascii="Arial" w:hAnsi="Arial" w:cs="Arial"/>
                <w:sz w:val="24"/>
                <w:szCs w:val="24"/>
                <w:lang w:val="es-MX"/>
              </w:rPr>
            </w:pPr>
          </w:p>
        </w:tc>
      </w:tr>
      <w:tr w:rsidR="00B26714" w:rsidRPr="00B26714" w14:paraId="1FD5EE33" w14:textId="77777777" w:rsidTr="00050CC9">
        <w:tc>
          <w:tcPr>
            <w:tcW w:w="3686" w:type="dxa"/>
          </w:tcPr>
          <w:p w14:paraId="12592E39" w14:textId="77777777" w:rsidR="00B26714" w:rsidRPr="00B26714" w:rsidRDefault="00B26714" w:rsidP="00B26714">
            <w:pPr>
              <w:spacing w:line="360" w:lineRule="auto"/>
              <w:ind w:right="-802"/>
              <w:jc w:val="center"/>
              <w:rPr>
                <w:rFonts w:ascii="Arial" w:hAnsi="Arial" w:cs="Arial"/>
                <w:b/>
                <w:bCs/>
                <w:sz w:val="24"/>
                <w:szCs w:val="24"/>
                <w:lang w:val="es-MX"/>
              </w:rPr>
            </w:pPr>
          </w:p>
          <w:p w14:paraId="78BE75BE" w14:textId="77777777" w:rsidR="005715AD" w:rsidRDefault="00B26714" w:rsidP="00B26714">
            <w:pPr>
              <w:spacing w:after="0" w:line="360" w:lineRule="auto"/>
              <w:ind w:right="-802"/>
              <w:jc w:val="center"/>
              <w:rPr>
                <w:rFonts w:ascii="Arial" w:hAnsi="Arial" w:cs="Arial"/>
                <w:sz w:val="24"/>
                <w:szCs w:val="24"/>
                <w:lang w:val="es-MX"/>
              </w:rPr>
            </w:pPr>
            <w:r w:rsidRPr="00B26714">
              <w:rPr>
                <w:rFonts w:ascii="Arial" w:hAnsi="Arial" w:cs="Arial"/>
                <w:sz w:val="24"/>
                <w:szCs w:val="24"/>
                <w:lang w:val="es-MX"/>
              </w:rPr>
              <w:t xml:space="preserve">SERGIO ARELLANO </w:t>
            </w:r>
          </w:p>
          <w:p w14:paraId="024EF96F" w14:textId="3DB7EA31" w:rsidR="00B26714" w:rsidRPr="00B26714" w:rsidRDefault="00B26714" w:rsidP="00B26714">
            <w:pPr>
              <w:spacing w:after="0" w:line="360" w:lineRule="auto"/>
              <w:ind w:right="-802"/>
              <w:jc w:val="center"/>
              <w:rPr>
                <w:rFonts w:ascii="Arial" w:hAnsi="Arial" w:cs="Arial"/>
                <w:sz w:val="24"/>
                <w:szCs w:val="24"/>
                <w:lang w:val="es-MX"/>
              </w:rPr>
            </w:pPr>
            <w:r w:rsidRPr="00B26714">
              <w:rPr>
                <w:rFonts w:ascii="Arial" w:hAnsi="Arial" w:cs="Arial"/>
                <w:sz w:val="24"/>
                <w:szCs w:val="24"/>
                <w:lang w:val="es-MX"/>
              </w:rPr>
              <w:t>BALDERAS.</w:t>
            </w:r>
          </w:p>
        </w:tc>
        <w:tc>
          <w:tcPr>
            <w:tcW w:w="4394" w:type="dxa"/>
          </w:tcPr>
          <w:p w14:paraId="2AC3B7B2" w14:textId="77777777" w:rsidR="00B26714" w:rsidRPr="00B26714" w:rsidRDefault="00B26714" w:rsidP="00B26714">
            <w:pPr>
              <w:spacing w:line="360" w:lineRule="auto"/>
              <w:ind w:right="-802"/>
              <w:jc w:val="center"/>
              <w:rPr>
                <w:rFonts w:ascii="Arial" w:hAnsi="Arial" w:cs="Arial"/>
                <w:b/>
                <w:bCs/>
                <w:sz w:val="24"/>
                <w:szCs w:val="24"/>
                <w:lang w:val="es-MX"/>
              </w:rPr>
            </w:pPr>
          </w:p>
          <w:p w14:paraId="316AED20" w14:textId="437131AF" w:rsidR="00B26714" w:rsidRPr="00B26714" w:rsidRDefault="005715AD" w:rsidP="00B26714">
            <w:pPr>
              <w:spacing w:line="360" w:lineRule="auto"/>
              <w:ind w:right="-802"/>
              <w:jc w:val="center"/>
              <w:rPr>
                <w:rFonts w:ascii="Arial" w:hAnsi="Arial" w:cs="Arial"/>
                <w:bCs/>
                <w:sz w:val="24"/>
                <w:szCs w:val="24"/>
                <w:lang w:val="es-MX"/>
              </w:rPr>
            </w:pPr>
            <w:r>
              <w:rPr>
                <w:rFonts w:ascii="Arial" w:hAnsi="Arial" w:cs="Arial"/>
                <w:bCs/>
                <w:sz w:val="24"/>
                <w:szCs w:val="24"/>
                <w:lang w:val="es-MX"/>
              </w:rPr>
              <w:t>RUBEN GONZÁLEZ CABRIE</w:t>
            </w:r>
            <w:r w:rsidR="00B26714" w:rsidRPr="00B26714">
              <w:rPr>
                <w:rFonts w:ascii="Arial" w:hAnsi="Arial" w:cs="Arial"/>
                <w:bCs/>
                <w:sz w:val="24"/>
                <w:szCs w:val="24"/>
                <w:lang w:val="es-MX"/>
              </w:rPr>
              <w:t>LES.</w:t>
            </w:r>
          </w:p>
          <w:p w14:paraId="6E17BDB6" w14:textId="77777777" w:rsidR="00B26714" w:rsidRPr="00B26714" w:rsidRDefault="00B26714" w:rsidP="00B26714">
            <w:pPr>
              <w:spacing w:line="360" w:lineRule="auto"/>
              <w:ind w:right="-802"/>
              <w:jc w:val="center"/>
              <w:rPr>
                <w:rFonts w:ascii="Arial" w:hAnsi="Arial" w:cs="Arial"/>
                <w:b/>
                <w:bCs/>
                <w:sz w:val="24"/>
                <w:szCs w:val="24"/>
                <w:lang w:val="es-MX"/>
              </w:rPr>
            </w:pPr>
          </w:p>
        </w:tc>
      </w:tr>
      <w:tr w:rsidR="00B26714" w:rsidRPr="00B26714" w14:paraId="7F70454E" w14:textId="77777777" w:rsidTr="00050CC9">
        <w:tc>
          <w:tcPr>
            <w:tcW w:w="3686" w:type="dxa"/>
          </w:tcPr>
          <w:p w14:paraId="6D1FD066" w14:textId="77777777" w:rsidR="00B26714" w:rsidRPr="00B26714" w:rsidRDefault="00B26714" w:rsidP="00B26714">
            <w:pPr>
              <w:spacing w:line="360" w:lineRule="auto"/>
              <w:ind w:right="-802"/>
              <w:jc w:val="center"/>
              <w:rPr>
                <w:rFonts w:ascii="Arial" w:hAnsi="Arial" w:cs="Arial"/>
                <w:sz w:val="24"/>
                <w:szCs w:val="24"/>
                <w:lang w:val="es-MX"/>
              </w:rPr>
            </w:pPr>
          </w:p>
        </w:tc>
        <w:tc>
          <w:tcPr>
            <w:tcW w:w="4394" w:type="dxa"/>
          </w:tcPr>
          <w:p w14:paraId="788AC9E5" w14:textId="77777777" w:rsidR="00B26714" w:rsidRPr="00B26714" w:rsidRDefault="00B26714" w:rsidP="00B26714">
            <w:pPr>
              <w:spacing w:line="360" w:lineRule="auto"/>
              <w:ind w:right="-802"/>
              <w:jc w:val="center"/>
              <w:rPr>
                <w:rFonts w:ascii="Arial" w:hAnsi="Arial" w:cs="Arial"/>
                <w:sz w:val="24"/>
                <w:szCs w:val="24"/>
                <w:lang w:val="es-MX"/>
              </w:rPr>
            </w:pPr>
          </w:p>
        </w:tc>
      </w:tr>
      <w:tr w:rsidR="00B26714" w:rsidRPr="00B26714" w14:paraId="6E5E958C" w14:textId="77777777" w:rsidTr="00050CC9">
        <w:trPr>
          <w:trHeight w:val="1040"/>
        </w:trPr>
        <w:tc>
          <w:tcPr>
            <w:tcW w:w="3686" w:type="dxa"/>
          </w:tcPr>
          <w:p w14:paraId="73027F2A" w14:textId="77777777" w:rsidR="00B26714" w:rsidRPr="00B26714" w:rsidRDefault="00B26714" w:rsidP="00B26714">
            <w:pPr>
              <w:spacing w:line="360" w:lineRule="auto"/>
              <w:ind w:right="-802"/>
              <w:jc w:val="center"/>
              <w:rPr>
                <w:rFonts w:ascii="Arial" w:hAnsi="Arial" w:cs="Arial"/>
                <w:b/>
                <w:bCs/>
                <w:sz w:val="24"/>
                <w:szCs w:val="24"/>
                <w:lang w:val="es-MX"/>
              </w:rPr>
            </w:pPr>
          </w:p>
        </w:tc>
        <w:tc>
          <w:tcPr>
            <w:tcW w:w="4394" w:type="dxa"/>
          </w:tcPr>
          <w:p w14:paraId="49697948" w14:textId="77777777" w:rsidR="00B26714" w:rsidRPr="00B26714" w:rsidRDefault="00B26714" w:rsidP="00B26714">
            <w:pPr>
              <w:spacing w:line="360" w:lineRule="auto"/>
              <w:ind w:right="-802"/>
              <w:jc w:val="center"/>
              <w:rPr>
                <w:rFonts w:ascii="Arial" w:hAnsi="Arial" w:cs="Arial"/>
                <w:b/>
                <w:bCs/>
                <w:sz w:val="24"/>
                <w:szCs w:val="24"/>
                <w:lang w:val="es-MX"/>
              </w:rPr>
            </w:pPr>
          </w:p>
        </w:tc>
      </w:tr>
    </w:tbl>
    <w:p w14:paraId="189CF7CF" w14:textId="77777777" w:rsidR="00B26714" w:rsidRPr="00500EC3" w:rsidRDefault="00B26714" w:rsidP="00B26714">
      <w:pPr>
        <w:spacing w:line="360" w:lineRule="auto"/>
        <w:rPr>
          <w:rFonts w:ascii="Arial" w:hAnsi="Arial" w:cs="Arial"/>
          <w:b/>
          <w:bCs/>
          <w:sz w:val="24"/>
          <w:szCs w:val="24"/>
        </w:rPr>
      </w:pPr>
      <w:bookmarkStart w:id="0" w:name="_GoBack"/>
      <w:bookmarkEnd w:id="0"/>
    </w:p>
    <w:sectPr w:rsidR="00B26714" w:rsidRPr="00500EC3" w:rsidSect="0027603C">
      <w:headerReference w:type="default"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D1C99" w14:textId="77777777" w:rsidR="00243C52" w:rsidRDefault="00243C52" w:rsidP="00215430">
      <w:pPr>
        <w:spacing w:after="0" w:line="240" w:lineRule="auto"/>
      </w:pPr>
      <w:r>
        <w:separator/>
      </w:r>
    </w:p>
  </w:endnote>
  <w:endnote w:type="continuationSeparator" w:id="0">
    <w:p w14:paraId="43773BB3" w14:textId="77777777" w:rsidR="00243C52" w:rsidRDefault="00243C52"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B06D5A" w:rsidRDefault="00DB626F" w:rsidP="003D03C6">
        <w:pPr>
          <w:pStyle w:val="Piedepgina"/>
          <w:jc w:val="right"/>
          <w:rPr>
            <w:sz w:val="16"/>
            <w:szCs w:val="16"/>
          </w:rPr>
        </w:pPr>
        <w:r w:rsidRPr="00B06D5A">
          <w:rPr>
            <w:sz w:val="16"/>
            <w:szCs w:val="16"/>
          </w:rPr>
          <w:fldChar w:fldCharType="begin"/>
        </w:r>
        <w:r w:rsidRPr="00B06D5A">
          <w:rPr>
            <w:sz w:val="16"/>
            <w:szCs w:val="16"/>
          </w:rPr>
          <w:instrText xml:space="preserve"> PAGE   \* MERGEFORMAT </w:instrText>
        </w:r>
        <w:r w:rsidRPr="00B06D5A">
          <w:rPr>
            <w:sz w:val="16"/>
            <w:szCs w:val="16"/>
          </w:rPr>
          <w:fldChar w:fldCharType="separate"/>
        </w:r>
        <w:r w:rsidR="0027603C">
          <w:rPr>
            <w:noProof/>
            <w:sz w:val="16"/>
            <w:szCs w:val="16"/>
          </w:rPr>
          <w:t>11</w:t>
        </w:r>
        <w:r w:rsidRPr="00B06D5A">
          <w:rPr>
            <w:sz w:val="16"/>
            <w:szCs w:val="16"/>
          </w:rPr>
          <w:fldChar w:fldCharType="end"/>
        </w:r>
      </w:p>
    </w:sdtContent>
  </w:sdt>
  <w:p w14:paraId="00853D01" w14:textId="77777777" w:rsidR="00B22EE1" w:rsidRPr="00B06D5A" w:rsidRDefault="00DB626F" w:rsidP="003D03C6">
    <w:pPr>
      <w:pStyle w:val="Piedepgina"/>
      <w:jc w:val="center"/>
      <w:rPr>
        <w:rFonts w:ascii="Arial" w:hAnsi="Arial" w:cs="Arial"/>
        <w:b/>
        <w:sz w:val="16"/>
        <w:szCs w:val="16"/>
      </w:rPr>
    </w:pPr>
    <w:r w:rsidRPr="00B06D5A">
      <w:rPr>
        <w:rFonts w:ascii="Arial" w:hAnsi="Arial" w:cs="Arial"/>
        <w:b/>
        <w:sz w:val="16"/>
        <w:szCs w:val="16"/>
      </w:rPr>
      <w:t>H. Congreso del Estado de Nuevo León LXXIV Legislatura</w:t>
    </w:r>
  </w:p>
  <w:p w14:paraId="12821221" w14:textId="4728822A" w:rsidR="00B22EE1" w:rsidRPr="00B06D5A" w:rsidRDefault="005F7546" w:rsidP="003D03C6">
    <w:pPr>
      <w:pStyle w:val="Piedepgina"/>
      <w:jc w:val="center"/>
      <w:rPr>
        <w:rFonts w:ascii="Arial" w:hAnsi="Arial" w:cs="Arial"/>
        <w:b/>
        <w:sz w:val="16"/>
        <w:szCs w:val="16"/>
      </w:rPr>
    </w:pPr>
    <w:r>
      <w:rPr>
        <w:rFonts w:ascii="Arial" w:hAnsi="Arial" w:cs="Arial"/>
        <w:b/>
        <w:sz w:val="16"/>
        <w:szCs w:val="16"/>
      </w:rPr>
      <w:t>Comisiones Unidas</w:t>
    </w:r>
    <w:r w:rsidR="00DB626F" w:rsidRPr="00B06D5A">
      <w:rPr>
        <w:rFonts w:ascii="Arial" w:hAnsi="Arial" w:cs="Arial"/>
        <w:b/>
        <w:sz w:val="16"/>
        <w:szCs w:val="16"/>
      </w:rPr>
      <w:t xml:space="preserve"> </w:t>
    </w:r>
    <w:r w:rsidR="003D03C6" w:rsidRPr="00B06D5A">
      <w:rPr>
        <w:rFonts w:ascii="Arial" w:hAnsi="Arial" w:cs="Arial"/>
        <w:b/>
        <w:sz w:val="16"/>
        <w:szCs w:val="16"/>
      </w:rPr>
      <w:t xml:space="preserve">de </w:t>
    </w:r>
    <w:r w:rsidR="00051ACB" w:rsidRPr="00B06D5A">
      <w:rPr>
        <w:rFonts w:ascii="Arial" w:hAnsi="Arial" w:cs="Arial"/>
        <w:b/>
        <w:sz w:val="16"/>
        <w:szCs w:val="16"/>
      </w:rPr>
      <w:t>Legislación</w:t>
    </w:r>
    <w:r w:rsidR="003D03C6" w:rsidRPr="00B06D5A">
      <w:rPr>
        <w:rFonts w:ascii="Arial" w:hAnsi="Arial" w:cs="Arial"/>
        <w:b/>
        <w:sz w:val="16"/>
        <w:szCs w:val="16"/>
      </w:rPr>
      <w:t xml:space="preserve"> </w:t>
    </w:r>
    <w:r>
      <w:rPr>
        <w:rFonts w:ascii="Arial" w:hAnsi="Arial" w:cs="Arial"/>
        <w:b/>
        <w:sz w:val="16"/>
        <w:szCs w:val="16"/>
      </w:rPr>
      <w:t>y Puntos Constitucionales</w:t>
    </w:r>
  </w:p>
  <w:p w14:paraId="22FE2966" w14:textId="1467F04A" w:rsidR="00B22EE1" w:rsidRPr="008312E3" w:rsidRDefault="00DB626F" w:rsidP="003D03C6">
    <w:pPr>
      <w:pStyle w:val="Piedepgina"/>
      <w:jc w:val="center"/>
      <w:rPr>
        <w:rFonts w:ascii="Arial" w:hAnsi="Arial" w:cs="Arial"/>
        <w:b/>
        <w:sz w:val="16"/>
        <w:szCs w:val="16"/>
      </w:rPr>
    </w:pPr>
    <w:r w:rsidRPr="00B06D5A">
      <w:rPr>
        <w:rFonts w:ascii="Arial" w:hAnsi="Arial" w:cs="Arial"/>
        <w:b/>
        <w:sz w:val="16"/>
        <w:szCs w:val="16"/>
      </w:rPr>
      <w:t xml:space="preserve">Dictamen del Expediente </w:t>
    </w:r>
    <w:r w:rsidR="006E1D01">
      <w:rPr>
        <w:rFonts w:ascii="Arial" w:hAnsi="Arial" w:cs="Arial"/>
        <w:b/>
        <w:sz w:val="16"/>
        <w:szCs w:val="16"/>
      </w:rPr>
      <w:t>10709</w:t>
    </w:r>
    <w:r w:rsidR="008312E3" w:rsidRPr="00B06D5A">
      <w:rPr>
        <w:rFonts w:ascii="Arial" w:hAnsi="Arial" w:cs="Arial"/>
        <w:b/>
        <w:sz w:val="16"/>
        <w:szCs w:val="16"/>
      </w:rPr>
      <w:t>/LXXIV</w:t>
    </w:r>
  </w:p>
  <w:p w14:paraId="0B86EFE2" w14:textId="77777777" w:rsidR="00B22EE1" w:rsidRPr="008312E3" w:rsidRDefault="00243C52">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658FB" w14:textId="77777777" w:rsidR="00243C52" w:rsidRDefault="00243C52" w:rsidP="00215430">
      <w:pPr>
        <w:spacing w:after="0" w:line="240" w:lineRule="auto"/>
      </w:pPr>
      <w:r>
        <w:separator/>
      </w:r>
    </w:p>
  </w:footnote>
  <w:footnote w:type="continuationSeparator" w:id="0">
    <w:p w14:paraId="7959C894" w14:textId="77777777" w:rsidR="00243C52" w:rsidRDefault="00243C52"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243C52" w:rsidP="00B03C20">
    <w:pPr>
      <w:pStyle w:val="Encabezado"/>
    </w:pPr>
  </w:p>
  <w:p w14:paraId="2113915B" w14:textId="77777777" w:rsidR="00B22EE1" w:rsidRDefault="00243C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571"/>
    <w:multiLevelType w:val="hybridMultilevel"/>
    <w:tmpl w:val="52223AF0"/>
    <w:lvl w:ilvl="0" w:tplc="D05252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B426B"/>
    <w:multiLevelType w:val="hybridMultilevel"/>
    <w:tmpl w:val="27E8665A"/>
    <w:lvl w:ilvl="0" w:tplc="39C2312E">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D22C63"/>
    <w:multiLevelType w:val="hybridMultilevel"/>
    <w:tmpl w:val="0CC433F6"/>
    <w:lvl w:ilvl="0" w:tplc="33CC6A14">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71415D"/>
    <w:multiLevelType w:val="hybridMultilevel"/>
    <w:tmpl w:val="0D560CCE"/>
    <w:lvl w:ilvl="0" w:tplc="2882709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65147DA6"/>
    <w:multiLevelType w:val="hybridMultilevel"/>
    <w:tmpl w:val="261C6166"/>
    <w:lvl w:ilvl="0" w:tplc="A08A6A3A">
      <w:start w:val="8"/>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723CA7"/>
    <w:multiLevelType w:val="hybridMultilevel"/>
    <w:tmpl w:val="4600C51C"/>
    <w:lvl w:ilvl="0" w:tplc="639E32B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48A"/>
    <w:rsid w:val="000011F4"/>
    <w:rsid w:val="000076BB"/>
    <w:rsid w:val="00011C38"/>
    <w:rsid w:val="000231B4"/>
    <w:rsid w:val="00033FAE"/>
    <w:rsid w:val="0003444C"/>
    <w:rsid w:val="000371D0"/>
    <w:rsid w:val="00046EF5"/>
    <w:rsid w:val="00050837"/>
    <w:rsid w:val="000509EB"/>
    <w:rsid w:val="00051ACB"/>
    <w:rsid w:val="00053BFC"/>
    <w:rsid w:val="00060C8D"/>
    <w:rsid w:val="00061B2E"/>
    <w:rsid w:val="00061B8F"/>
    <w:rsid w:val="0006484A"/>
    <w:rsid w:val="00080145"/>
    <w:rsid w:val="00090BA3"/>
    <w:rsid w:val="000957AF"/>
    <w:rsid w:val="000A3A8C"/>
    <w:rsid w:val="000B1735"/>
    <w:rsid w:val="000B3171"/>
    <w:rsid w:val="000B43C2"/>
    <w:rsid w:val="000B7DDE"/>
    <w:rsid w:val="000C3814"/>
    <w:rsid w:val="000C7AB0"/>
    <w:rsid w:val="000D2629"/>
    <w:rsid w:val="000D4135"/>
    <w:rsid w:val="000D5CB3"/>
    <w:rsid w:val="000E3217"/>
    <w:rsid w:val="000E4F4F"/>
    <w:rsid w:val="000F54FE"/>
    <w:rsid w:val="001021B9"/>
    <w:rsid w:val="00111F75"/>
    <w:rsid w:val="001122E6"/>
    <w:rsid w:val="00123B77"/>
    <w:rsid w:val="001270A0"/>
    <w:rsid w:val="00142D21"/>
    <w:rsid w:val="001446EF"/>
    <w:rsid w:val="001455E3"/>
    <w:rsid w:val="00146247"/>
    <w:rsid w:val="00150F6D"/>
    <w:rsid w:val="0015157E"/>
    <w:rsid w:val="00152557"/>
    <w:rsid w:val="00153AF0"/>
    <w:rsid w:val="00155711"/>
    <w:rsid w:val="001626DC"/>
    <w:rsid w:val="001653FC"/>
    <w:rsid w:val="001737BF"/>
    <w:rsid w:val="00174A6B"/>
    <w:rsid w:val="00176D64"/>
    <w:rsid w:val="001920C4"/>
    <w:rsid w:val="00194E6C"/>
    <w:rsid w:val="0019599F"/>
    <w:rsid w:val="001A69CD"/>
    <w:rsid w:val="001A7423"/>
    <w:rsid w:val="001A756C"/>
    <w:rsid w:val="001B407E"/>
    <w:rsid w:val="001B66DE"/>
    <w:rsid w:val="001C11CB"/>
    <w:rsid w:val="001C2B64"/>
    <w:rsid w:val="001C57DB"/>
    <w:rsid w:val="001D09D5"/>
    <w:rsid w:val="001D1F44"/>
    <w:rsid w:val="001D20CE"/>
    <w:rsid w:val="001E0721"/>
    <w:rsid w:val="001E0F52"/>
    <w:rsid w:val="001E5430"/>
    <w:rsid w:val="001E6494"/>
    <w:rsid w:val="001E653A"/>
    <w:rsid w:val="001E6883"/>
    <w:rsid w:val="001E77D5"/>
    <w:rsid w:val="001F059B"/>
    <w:rsid w:val="001F4474"/>
    <w:rsid w:val="001F71CF"/>
    <w:rsid w:val="00203408"/>
    <w:rsid w:val="00203D61"/>
    <w:rsid w:val="00206A66"/>
    <w:rsid w:val="00207F5A"/>
    <w:rsid w:val="00215430"/>
    <w:rsid w:val="00220C0F"/>
    <w:rsid w:val="002211BD"/>
    <w:rsid w:val="00221AB5"/>
    <w:rsid w:val="00222638"/>
    <w:rsid w:val="00243C52"/>
    <w:rsid w:val="00254C2C"/>
    <w:rsid w:val="002579F6"/>
    <w:rsid w:val="00261530"/>
    <w:rsid w:val="002647F2"/>
    <w:rsid w:val="00265BD0"/>
    <w:rsid w:val="00274ED5"/>
    <w:rsid w:val="0027603C"/>
    <w:rsid w:val="00290013"/>
    <w:rsid w:val="0029566A"/>
    <w:rsid w:val="00295A4B"/>
    <w:rsid w:val="002A77F4"/>
    <w:rsid w:val="002B1ECB"/>
    <w:rsid w:val="002B5205"/>
    <w:rsid w:val="002C28B7"/>
    <w:rsid w:val="002C408F"/>
    <w:rsid w:val="002D6DE4"/>
    <w:rsid w:val="002D7B06"/>
    <w:rsid w:val="002E3FC6"/>
    <w:rsid w:val="00300F60"/>
    <w:rsid w:val="003046E1"/>
    <w:rsid w:val="00310160"/>
    <w:rsid w:val="0031105B"/>
    <w:rsid w:val="00314B88"/>
    <w:rsid w:val="003155CB"/>
    <w:rsid w:val="0032699A"/>
    <w:rsid w:val="003409CD"/>
    <w:rsid w:val="00344299"/>
    <w:rsid w:val="00344941"/>
    <w:rsid w:val="00352F28"/>
    <w:rsid w:val="00353FBB"/>
    <w:rsid w:val="003550B2"/>
    <w:rsid w:val="00357428"/>
    <w:rsid w:val="003703CF"/>
    <w:rsid w:val="00371743"/>
    <w:rsid w:val="00372E2E"/>
    <w:rsid w:val="00375088"/>
    <w:rsid w:val="003853F5"/>
    <w:rsid w:val="00394507"/>
    <w:rsid w:val="00395C68"/>
    <w:rsid w:val="003A1BF0"/>
    <w:rsid w:val="003A4EE2"/>
    <w:rsid w:val="003B1D23"/>
    <w:rsid w:val="003B52AD"/>
    <w:rsid w:val="003C1CAC"/>
    <w:rsid w:val="003D03C6"/>
    <w:rsid w:val="003E50E8"/>
    <w:rsid w:val="003F28DB"/>
    <w:rsid w:val="003F6B90"/>
    <w:rsid w:val="00412E97"/>
    <w:rsid w:val="00421342"/>
    <w:rsid w:val="004243E5"/>
    <w:rsid w:val="00430D3E"/>
    <w:rsid w:val="00434202"/>
    <w:rsid w:val="00434241"/>
    <w:rsid w:val="004416D5"/>
    <w:rsid w:val="00442343"/>
    <w:rsid w:val="00443A09"/>
    <w:rsid w:val="00446415"/>
    <w:rsid w:val="004505A9"/>
    <w:rsid w:val="00451838"/>
    <w:rsid w:val="0047027D"/>
    <w:rsid w:val="00475CDD"/>
    <w:rsid w:val="00485849"/>
    <w:rsid w:val="004A16AC"/>
    <w:rsid w:val="004A62AF"/>
    <w:rsid w:val="004B074E"/>
    <w:rsid w:val="004B56F7"/>
    <w:rsid w:val="004B5FEA"/>
    <w:rsid w:val="004B7D0C"/>
    <w:rsid w:val="004C6993"/>
    <w:rsid w:val="004D06E1"/>
    <w:rsid w:val="004D1A8B"/>
    <w:rsid w:val="004D234C"/>
    <w:rsid w:val="004D68D2"/>
    <w:rsid w:val="004D6E39"/>
    <w:rsid w:val="004D79EF"/>
    <w:rsid w:val="004E06FE"/>
    <w:rsid w:val="004E3E52"/>
    <w:rsid w:val="004E4404"/>
    <w:rsid w:val="004F308E"/>
    <w:rsid w:val="004F373D"/>
    <w:rsid w:val="00500EC3"/>
    <w:rsid w:val="00504222"/>
    <w:rsid w:val="00513B6E"/>
    <w:rsid w:val="00515236"/>
    <w:rsid w:val="00522D91"/>
    <w:rsid w:val="0052566D"/>
    <w:rsid w:val="00527EC8"/>
    <w:rsid w:val="00533BBA"/>
    <w:rsid w:val="005351C7"/>
    <w:rsid w:val="00537D0D"/>
    <w:rsid w:val="00555B73"/>
    <w:rsid w:val="005578A0"/>
    <w:rsid w:val="005715AD"/>
    <w:rsid w:val="00572356"/>
    <w:rsid w:val="0057441E"/>
    <w:rsid w:val="00580386"/>
    <w:rsid w:val="0058493F"/>
    <w:rsid w:val="00596B76"/>
    <w:rsid w:val="005A0A7C"/>
    <w:rsid w:val="005A703D"/>
    <w:rsid w:val="005B2759"/>
    <w:rsid w:val="005C3BC9"/>
    <w:rsid w:val="005C5A3D"/>
    <w:rsid w:val="005D0C6F"/>
    <w:rsid w:val="005D12D8"/>
    <w:rsid w:val="005D2893"/>
    <w:rsid w:val="005D4EAE"/>
    <w:rsid w:val="005D5486"/>
    <w:rsid w:val="005E075C"/>
    <w:rsid w:val="005E47E4"/>
    <w:rsid w:val="005F03BD"/>
    <w:rsid w:val="005F23A1"/>
    <w:rsid w:val="005F4EC0"/>
    <w:rsid w:val="005F6390"/>
    <w:rsid w:val="005F7546"/>
    <w:rsid w:val="00601466"/>
    <w:rsid w:val="006052AC"/>
    <w:rsid w:val="00606167"/>
    <w:rsid w:val="00614BEC"/>
    <w:rsid w:val="00617E24"/>
    <w:rsid w:val="00630DF1"/>
    <w:rsid w:val="00633C84"/>
    <w:rsid w:val="00642CF9"/>
    <w:rsid w:val="006434EF"/>
    <w:rsid w:val="00650077"/>
    <w:rsid w:val="00661775"/>
    <w:rsid w:val="0066318C"/>
    <w:rsid w:val="006661FD"/>
    <w:rsid w:val="00670042"/>
    <w:rsid w:val="00670192"/>
    <w:rsid w:val="006745FE"/>
    <w:rsid w:val="0068022B"/>
    <w:rsid w:val="00680EE7"/>
    <w:rsid w:val="00681BFA"/>
    <w:rsid w:val="00681DDF"/>
    <w:rsid w:val="006859D8"/>
    <w:rsid w:val="006A34D2"/>
    <w:rsid w:val="006A572B"/>
    <w:rsid w:val="006A6957"/>
    <w:rsid w:val="006B0493"/>
    <w:rsid w:val="006B64A5"/>
    <w:rsid w:val="006B7568"/>
    <w:rsid w:val="006C3B43"/>
    <w:rsid w:val="006E018D"/>
    <w:rsid w:val="006E1D01"/>
    <w:rsid w:val="006E3718"/>
    <w:rsid w:val="006E4D86"/>
    <w:rsid w:val="006F18E4"/>
    <w:rsid w:val="006F2C24"/>
    <w:rsid w:val="006F51BE"/>
    <w:rsid w:val="007017D4"/>
    <w:rsid w:val="00701801"/>
    <w:rsid w:val="00706F1E"/>
    <w:rsid w:val="0071416A"/>
    <w:rsid w:val="00725B9E"/>
    <w:rsid w:val="007308BE"/>
    <w:rsid w:val="007323C5"/>
    <w:rsid w:val="007323FC"/>
    <w:rsid w:val="0073319B"/>
    <w:rsid w:val="007333C6"/>
    <w:rsid w:val="00736D95"/>
    <w:rsid w:val="0074537D"/>
    <w:rsid w:val="00764417"/>
    <w:rsid w:val="007648FA"/>
    <w:rsid w:val="007707EB"/>
    <w:rsid w:val="007733AE"/>
    <w:rsid w:val="00780F99"/>
    <w:rsid w:val="00797584"/>
    <w:rsid w:val="007A0233"/>
    <w:rsid w:val="007B7E5F"/>
    <w:rsid w:val="007E0B28"/>
    <w:rsid w:val="007E6B01"/>
    <w:rsid w:val="007E707E"/>
    <w:rsid w:val="00800611"/>
    <w:rsid w:val="0080321A"/>
    <w:rsid w:val="00804C67"/>
    <w:rsid w:val="00810271"/>
    <w:rsid w:val="008160ED"/>
    <w:rsid w:val="0081620C"/>
    <w:rsid w:val="008176DC"/>
    <w:rsid w:val="00822EC7"/>
    <w:rsid w:val="00822FF5"/>
    <w:rsid w:val="00824269"/>
    <w:rsid w:val="00825390"/>
    <w:rsid w:val="008312E3"/>
    <w:rsid w:val="00837216"/>
    <w:rsid w:val="0084007E"/>
    <w:rsid w:val="00843D3A"/>
    <w:rsid w:val="00854F3E"/>
    <w:rsid w:val="00857A88"/>
    <w:rsid w:val="008725BE"/>
    <w:rsid w:val="00877514"/>
    <w:rsid w:val="008920DF"/>
    <w:rsid w:val="00894435"/>
    <w:rsid w:val="008964C4"/>
    <w:rsid w:val="0089662D"/>
    <w:rsid w:val="008A20E6"/>
    <w:rsid w:val="008A4043"/>
    <w:rsid w:val="008A63A6"/>
    <w:rsid w:val="008B30AC"/>
    <w:rsid w:val="008B6549"/>
    <w:rsid w:val="008C31BA"/>
    <w:rsid w:val="008C400A"/>
    <w:rsid w:val="008D3D0E"/>
    <w:rsid w:val="008D472A"/>
    <w:rsid w:val="008D4A4A"/>
    <w:rsid w:val="008D72EA"/>
    <w:rsid w:val="008E38D1"/>
    <w:rsid w:val="008E4D01"/>
    <w:rsid w:val="008E780B"/>
    <w:rsid w:val="008F1375"/>
    <w:rsid w:val="008F6539"/>
    <w:rsid w:val="00902E23"/>
    <w:rsid w:val="009031E5"/>
    <w:rsid w:val="00903D85"/>
    <w:rsid w:val="00904194"/>
    <w:rsid w:val="00904F50"/>
    <w:rsid w:val="009060A0"/>
    <w:rsid w:val="00907492"/>
    <w:rsid w:val="009154E9"/>
    <w:rsid w:val="00915A50"/>
    <w:rsid w:val="0092203F"/>
    <w:rsid w:val="0093731A"/>
    <w:rsid w:val="0094262A"/>
    <w:rsid w:val="00946B49"/>
    <w:rsid w:val="0096376F"/>
    <w:rsid w:val="00984F6C"/>
    <w:rsid w:val="00991363"/>
    <w:rsid w:val="00991946"/>
    <w:rsid w:val="00993CE7"/>
    <w:rsid w:val="0099486B"/>
    <w:rsid w:val="00996635"/>
    <w:rsid w:val="009A25DD"/>
    <w:rsid w:val="009B08BC"/>
    <w:rsid w:val="009B257C"/>
    <w:rsid w:val="009B2DF3"/>
    <w:rsid w:val="009B4A4F"/>
    <w:rsid w:val="009C326D"/>
    <w:rsid w:val="009C4DAD"/>
    <w:rsid w:val="009D0CC6"/>
    <w:rsid w:val="009D2261"/>
    <w:rsid w:val="009D423B"/>
    <w:rsid w:val="009E3FD1"/>
    <w:rsid w:val="009E5721"/>
    <w:rsid w:val="009E7AF2"/>
    <w:rsid w:val="009E7B98"/>
    <w:rsid w:val="009F2B59"/>
    <w:rsid w:val="009F2C95"/>
    <w:rsid w:val="009F318E"/>
    <w:rsid w:val="009F3944"/>
    <w:rsid w:val="009F3A88"/>
    <w:rsid w:val="009F74A1"/>
    <w:rsid w:val="00A0706E"/>
    <w:rsid w:val="00A11D99"/>
    <w:rsid w:val="00A15A31"/>
    <w:rsid w:val="00A23DC3"/>
    <w:rsid w:val="00A23E07"/>
    <w:rsid w:val="00A27BDA"/>
    <w:rsid w:val="00A3109C"/>
    <w:rsid w:val="00A36A8D"/>
    <w:rsid w:val="00A3771A"/>
    <w:rsid w:val="00A37BA0"/>
    <w:rsid w:val="00A40BD9"/>
    <w:rsid w:val="00A40C04"/>
    <w:rsid w:val="00A42ABF"/>
    <w:rsid w:val="00A42C1D"/>
    <w:rsid w:val="00A460CB"/>
    <w:rsid w:val="00A464D1"/>
    <w:rsid w:val="00A46EC4"/>
    <w:rsid w:val="00A47B7E"/>
    <w:rsid w:val="00A53497"/>
    <w:rsid w:val="00A53A5F"/>
    <w:rsid w:val="00A601D0"/>
    <w:rsid w:val="00A61BF6"/>
    <w:rsid w:val="00A6313D"/>
    <w:rsid w:val="00A636A2"/>
    <w:rsid w:val="00A72A56"/>
    <w:rsid w:val="00A76684"/>
    <w:rsid w:val="00A80D37"/>
    <w:rsid w:val="00A849BD"/>
    <w:rsid w:val="00A84B17"/>
    <w:rsid w:val="00A84B50"/>
    <w:rsid w:val="00AA3CCE"/>
    <w:rsid w:val="00AB2EE5"/>
    <w:rsid w:val="00AB5CAC"/>
    <w:rsid w:val="00AB6BAA"/>
    <w:rsid w:val="00AC0D48"/>
    <w:rsid w:val="00AC0E25"/>
    <w:rsid w:val="00AC36B0"/>
    <w:rsid w:val="00AD2B89"/>
    <w:rsid w:val="00AD5BF3"/>
    <w:rsid w:val="00AF7255"/>
    <w:rsid w:val="00B00CC1"/>
    <w:rsid w:val="00B04EA3"/>
    <w:rsid w:val="00B06D5A"/>
    <w:rsid w:val="00B11B4C"/>
    <w:rsid w:val="00B150D4"/>
    <w:rsid w:val="00B1532D"/>
    <w:rsid w:val="00B22BFA"/>
    <w:rsid w:val="00B26714"/>
    <w:rsid w:val="00B27A25"/>
    <w:rsid w:val="00B32025"/>
    <w:rsid w:val="00B33602"/>
    <w:rsid w:val="00B40046"/>
    <w:rsid w:val="00B405D3"/>
    <w:rsid w:val="00B4501A"/>
    <w:rsid w:val="00B5571C"/>
    <w:rsid w:val="00B601A5"/>
    <w:rsid w:val="00B65AEF"/>
    <w:rsid w:val="00B66185"/>
    <w:rsid w:val="00B71E3F"/>
    <w:rsid w:val="00B74E9C"/>
    <w:rsid w:val="00B85A21"/>
    <w:rsid w:val="00B95215"/>
    <w:rsid w:val="00BB1E4A"/>
    <w:rsid w:val="00BB45F2"/>
    <w:rsid w:val="00BB74B1"/>
    <w:rsid w:val="00BB7AAA"/>
    <w:rsid w:val="00BC43EB"/>
    <w:rsid w:val="00BC5979"/>
    <w:rsid w:val="00BD179D"/>
    <w:rsid w:val="00BD20D7"/>
    <w:rsid w:val="00BD244E"/>
    <w:rsid w:val="00BD5B12"/>
    <w:rsid w:val="00BD5B74"/>
    <w:rsid w:val="00BE055A"/>
    <w:rsid w:val="00BE0B80"/>
    <w:rsid w:val="00BE0FCC"/>
    <w:rsid w:val="00BE38FC"/>
    <w:rsid w:val="00BF01AA"/>
    <w:rsid w:val="00BF3775"/>
    <w:rsid w:val="00C036F6"/>
    <w:rsid w:val="00C12BF5"/>
    <w:rsid w:val="00C20D06"/>
    <w:rsid w:val="00C2617D"/>
    <w:rsid w:val="00C31E22"/>
    <w:rsid w:val="00C33574"/>
    <w:rsid w:val="00C43D4A"/>
    <w:rsid w:val="00C44A3A"/>
    <w:rsid w:val="00C46D38"/>
    <w:rsid w:val="00C572DD"/>
    <w:rsid w:val="00C62FAE"/>
    <w:rsid w:val="00C67F17"/>
    <w:rsid w:val="00C74C46"/>
    <w:rsid w:val="00C81DB2"/>
    <w:rsid w:val="00C82BAD"/>
    <w:rsid w:val="00C82E76"/>
    <w:rsid w:val="00C8377B"/>
    <w:rsid w:val="00C83FB6"/>
    <w:rsid w:val="00CA200F"/>
    <w:rsid w:val="00CA3AFD"/>
    <w:rsid w:val="00CB05E2"/>
    <w:rsid w:val="00CB1123"/>
    <w:rsid w:val="00CB1DB5"/>
    <w:rsid w:val="00CB2A93"/>
    <w:rsid w:val="00CC6568"/>
    <w:rsid w:val="00CD0585"/>
    <w:rsid w:val="00CD19B3"/>
    <w:rsid w:val="00CD4637"/>
    <w:rsid w:val="00CD4CB7"/>
    <w:rsid w:val="00CE672E"/>
    <w:rsid w:val="00CF12CC"/>
    <w:rsid w:val="00CF3D91"/>
    <w:rsid w:val="00CF50BB"/>
    <w:rsid w:val="00CF547D"/>
    <w:rsid w:val="00CF7F23"/>
    <w:rsid w:val="00CF7F4A"/>
    <w:rsid w:val="00D01A44"/>
    <w:rsid w:val="00D01CDD"/>
    <w:rsid w:val="00D01DB6"/>
    <w:rsid w:val="00D024D3"/>
    <w:rsid w:val="00D0739F"/>
    <w:rsid w:val="00D109BF"/>
    <w:rsid w:val="00D170DA"/>
    <w:rsid w:val="00D23061"/>
    <w:rsid w:val="00D45472"/>
    <w:rsid w:val="00D508F9"/>
    <w:rsid w:val="00D54000"/>
    <w:rsid w:val="00D559E8"/>
    <w:rsid w:val="00D5615D"/>
    <w:rsid w:val="00D71E18"/>
    <w:rsid w:val="00D72BAE"/>
    <w:rsid w:val="00D74B97"/>
    <w:rsid w:val="00D77C10"/>
    <w:rsid w:val="00D8273F"/>
    <w:rsid w:val="00D8415C"/>
    <w:rsid w:val="00D848B1"/>
    <w:rsid w:val="00D90C24"/>
    <w:rsid w:val="00D9295B"/>
    <w:rsid w:val="00D93D5B"/>
    <w:rsid w:val="00D97F9E"/>
    <w:rsid w:val="00DA0E6E"/>
    <w:rsid w:val="00DB010D"/>
    <w:rsid w:val="00DB37B5"/>
    <w:rsid w:val="00DB626F"/>
    <w:rsid w:val="00DC0D9D"/>
    <w:rsid w:val="00DD5FE6"/>
    <w:rsid w:val="00DD7252"/>
    <w:rsid w:val="00DE3A17"/>
    <w:rsid w:val="00DE4D68"/>
    <w:rsid w:val="00DF2CD8"/>
    <w:rsid w:val="00DF30CF"/>
    <w:rsid w:val="00DF3DF6"/>
    <w:rsid w:val="00DF675A"/>
    <w:rsid w:val="00DF7442"/>
    <w:rsid w:val="00E01E63"/>
    <w:rsid w:val="00E07E3B"/>
    <w:rsid w:val="00E102A0"/>
    <w:rsid w:val="00E11BA8"/>
    <w:rsid w:val="00E126F0"/>
    <w:rsid w:val="00E12E1D"/>
    <w:rsid w:val="00E202D6"/>
    <w:rsid w:val="00E22C52"/>
    <w:rsid w:val="00E23592"/>
    <w:rsid w:val="00E25151"/>
    <w:rsid w:val="00E25AF5"/>
    <w:rsid w:val="00E260DD"/>
    <w:rsid w:val="00E33DC9"/>
    <w:rsid w:val="00E34695"/>
    <w:rsid w:val="00E50727"/>
    <w:rsid w:val="00E50ADD"/>
    <w:rsid w:val="00E519E5"/>
    <w:rsid w:val="00E55432"/>
    <w:rsid w:val="00E57560"/>
    <w:rsid w:val="00E57D4A"/>
    <w:rsid w:val="00E60E0C"/>
    <w:rsid w:val="00E7136A"/>
    <w:rsid w:val="00E77CD3"/>
    <w:rsid w:val="00E82B29"/>
    <w:rsid w:val="00E83542"/>
    <w:rsid w:val="00E84D52"/>
    <w:rsid w:val="00E87EEA"/>
    <w:rsid w:val="00E908FF"/>
    <w:rsid w:val="00EA04C9"/>
    <w:rsid w:val="00EA2AFD"/>
    <w:rsid w:val="00EB0AEA"/>
    <w:rsid w:val="00EB6D59"/>
    <w:rsid w:val="00EB6D5A"/>
    <w:rsid w:val="00EC2581"/>
    <w:rsid w:val="00EC2944"/>
    <w:rsid w:val="00EC3CB5"/>
    <w:rsid w:val="00ED19D2"/>
    <w:rsid w:val="00ED6452"/>
    <w:rsid w:val="00EF1475"/>
    <w:rsid w:val="00EF5646"/>
    <w:rsid w:val="00EF76EA"/>
    <w:rsid w:val="00EF7BE7"/>
    <w:rsid w:val="00EF7E39"/>
    <w:rsid w:val="00F033F5"/>
    <w:rsid w:val="00F04F1A"/>
    <w:rsid w:val="00F06300"/>
    <w:rsid w:val="00F06AA8"/>
    <w:rsid w:val="00F12922"/>
    <w:rsid w:val="00F14A42"/>
    <w:rsid w:val="00F16F04"/>
    <w:rsid w:val="00F2296E"/>
    <w:rsid w:val="00F2320F"/>
    <w:rsid w:val="00F3208A"/>
    <w:rsid w:val="00F32189"/>
    <w:rsid w:val="00F37E2A"/>
    <w:rsid w:val="00F44538"/>
    <w:rsid w:val="00F50821"/>
    <w:rsid w:val="00F51751"/>
    <w:rsid w:val="00F6087A"/>
    <w:rsid w:val="00F65363"/>
    <w:rsid w:val="00F67B9E"/>
    <w:rsid w:val="00F73E87"/>
    <w:rsid w:val="00F750C4"/>
    <w:rsid w:val="00F83C36"/>
    <w:rsid w:val="00F84D09"/>
    <w:rsid w:val="00F86BF2"/>
    <w:rsid w:val="00F91FFF"/>
    <w:rsid w:val="00F97414"/>
    <w:rsid w:val="00FA0A68"/>
    <w:rsid w:val="00FA6955"/>
    <w:rsid w:val="00FB1F5D"/>
    <w:rsid w:val="00FC68B9"/>
    <w:rsid w:val="00FC795B"/>
    <w:rsid w:val="00FD0327"/>
    <w:rsid w:val="00FD1318"/>
    <w:rsid w:val="00FD5695"/>
    <w:rsid w:val="00FD6BD5"/>
    <w:rsid w:val="00FE0D9F"/>
    <w:rsid w:val="00FE0F16"/>
    <w:rsid w:val="00FE1A77"/>
    <w:rsid w:val="00FE3531"/>
    <w:rsid w:val="00FF2381"/>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03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62">
      <w:bodyDiv w:val="1"/>
      <w:marLeft w:val="0"/>
      <w:marRight w:val="0"/>
      <w:marTop w:val="0"/>
      <w:marBottom w:val="0"/>
      <w:divBdr>
        <w:top w:val="none" w:sz="0" w:space="0" w:color="auto"/>
        <w:left w:val="none" w:sz="0" w:space="0" w:color="auto"/>
        <w:bottom w:val="none" w:sz="0" w:space="0" w:color="auto"/>
        <w:right w:val="none" w:sz="0" w:space="0" w:color="auto"/>
      </w:divBdr>
    </w:div>
    <w:div w:id="702898347">
      <w:bodyDiv w:val="1"/>
      <w:marLeft w:val="0"/>
      <w:marRight w:val="0"/>
      <w:marTop w:val="0"/>
      <w:marBottom w:val="0"/>
      <w:divBdr>
        <w:top w:val="none" w:sz="0" w:space="0" w:color="auto"/>
        <w:left w:val="none" w:sz="0" w:space="0" w:color="auto"/>
        <w:bottom w:val="none" w:sz="0" w:space="0" w:color="auto"/>
        <w:right w:val="none" w:sz="0" w:space="0" w:color="auto"/>
      </w:divBdr>
    </w:div>
    <w:div w:id="791552874">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668436115">
      <w:bodyDiv w:val="1"/>
      <w:marLeft w:val="0"/>
      <w:marRight w:val="0"/>
      <w:marTop w:val="0"/>
      <w:marBottom w:val="0"/>
      <w:divBdr>
        <w:top w:val="none" w:sz="0" w:space="0" w:color="auto"/>
        <w:left w:val="none" w:sz="0" w:space="0" w:color="auto"/>
        <w:bottom w:val="none" w:sz="0" w:space="0" w:color="auto"/>
        <w:right w:val="none" w:sz="0" w:space="0" w:color="auto"/>
      </w:divBdr>
      <w:divsChild>
        <w:div w:id="297147039">
          <w:marLeft w:val="0"/>
          <w:marRight w:val="0"/>
          <w:marTop w:val="0"/>
          <w:marBottom w:val="0"/>
          <w:divBdr>
            <w:top w:val="none" w:sz="0" w:space="0" w:color="auto"/>
            <w:left w:val="none" w:sz="0" w:space="0" w:color="auto"/>
            <w:bottom w:val="none" w:sz="0" w:space="0" w:color="auto"/>
            <w:right w:val="none" w:sz="0" w:space="0" w:color="auto"/>
          </w:divBdr>
        </w:div>
        <w:div w:id="1680814901">
          <w:marLeft w:val="0"/>
          <w:marRight w:val="0"/>
          <w:marTop w:val="0"/>
          <w:marBottom w:val="0"/>
          <w:divBdr>
            <w:top w:val="none" w:sz="0" w:space="0" w:color="auto"/>
            <w:left w:val="none" w:sz="0" w:space="0" w:color="auto"/>
            <w:bottom w:val="none" w:sz="0" w:space="0" w:color="auto"/>
            <w:right w:val="none" w:sz="0" w:space="0" w:color="auto"/>
          </w:divBdr>
        </w:div>
        <w:div w:id="89472243">
          <w:marLeft w:val="0"/>
          <w:marRight w:val="0"/>
          <w:marTop w:val="0"/>
          <w:marBottom w:val="0"/>
          <w:divBdr>
            <w:top w:val="none" w:sz="0" w:space="0" w:color="auto"/>
            <w:left w:val="none" w:sz="0" w:space="0" w:color="auto"/>
            <w:bottom w:val="none" w:sz="0" w:space="0" w:color="auto"/>
            <w:right w:val="none" w:sz="0" w:space="0" w:color="auto"/>
          </w:divBdr>
        </w:div>
      </w:divsChild>
    </w:div>
    <w:div w:id="1772890327">
      <w:bodyDiv w:val="1"/>
      <w:marLeft w:val="0"/>
      <w:marRight w:val="0"/>
      <w:marTop w:val="0"/>
      <w:marBottom w:val="0"/>
      <w:divBdr>
        <w:top w:val="none" w:sz="0" w:space="0" w:color="auto"/>
        <w:left w:val="none" w:sz="0" w:space="0" w:color="auto"/>
        <w:bottom w:val="none" w:sz="0" w:space="0" w:color="auto"/>
        <w:right w:val="none" w:sz="0" w:space="0" w:color="auto"/>
      </w:divBdr>
    </w:div>
    <w:div w:id="206841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1529</Words>
  <Characters>8413</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2</cp:revision>
  <dcterms:created xsi:type="dcterms:W3CDTF">2017-09-06T18:15:00Z</dcterms:created>
  <dcterms:modified xsi:type="dcterms:W3CDTF">2017-09-06T18:15:00Z</dcterms:modified>
</cp:coreProperties>
</file>