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4D6C8A36" w14:textId="42EF38DC" w:rsidR="0003295D" w:rsidRPr="0003295D" w:rsidRDefault="00B04E91" w:rsidP="00522C39">
      <w:pPr>
        <w:spacing w:line="360" w:lineRule="auto"/>
        <w:jc w:val="both"/>
        <w:rPr>
          <w:rFonts w:ascii="Arial" w:hAnsi="Arial" w:cs="Arial"/>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03295D">
        <w:rPr>
          <w:rFonts w:ascii="Arial" w:hAnsi="Arial" w:cs="Arial"/>
          <w:b/>
          <w:color w:val="000000" w:themeColor="text1"/>
          <w:lang w:val="es-MX"/>
        </w:rPr>
        <w:t>27</w:t>
      </w:r>
      <w:r w:rsidR="00D6598F" w:rsidRPr="002D2D39">
        <w:rPr>
          <w:rFonts w:ascii="Arial" w:hAnsi="Arial" w:cs="Arial"/>
          <w:color w:val="000000" w:themeColor="text1"/>
          <w:lang w:val="es-MX"/>
        </w:rPr>
        <w:t xml:space="preserve"> </w:t>
      </w:r>
      <w:r w:rsidRPr="002D2D39">
        <w:rPr>
          <w:rFonts w:ascii="Arial" w:hAnsi="Arial" w:cs="Arial"/>
          <w:b/>
          <w:color w:val="000000" w:themeColor="text1"/>
          <w:lang w:val="es-MX"/>
        </w:rPr>
        <w:t xml:space="preserve">de </w:t>
      </w:r>
      <w:r w:rsidR="0003295D">
        <w:rPr>
          <w:rFonts w:ascii="Arial" w:hAnsi="Arial" w:cs="Arial"/>
          <w:b/>
          <w:color w:val="000000" w:themeColor="text1"/>
          <w:lang w:val="es-MX"/>
        </w:rPr>
        <w:t>septiembre</w:t>
      </w:r>
      <w:r w:rsidR="00C82923" w:rsidRPr="002D2D39">
        <w:rPr>
          <w:rFonts w:ascii="Arial" w:hAnsi="Arial" w:cs="Arial"/>
          <w:b/>
          <w:color w:val="000000" w:themeColor="text1"/>
          <w:lang w:val="es-MX"/>
        </w:rPr>
        <w:t xml:space="preserve"> </w:t>
      </w:r>
      <w:r w:rsidRPr="002D2D39">
        <w:rPr>
          <w:rFonts w:ascii="Arial" w:hAnsi="Arial" w:cs="Arial"/>
          <w:b/>
          <w:color w:val="000000" w:themeColor="text1"/>
          <w:lang w:val="es-MX"/>
        </w:rPr>
        <w:t>de</w:t>
      </w:r>
      <w:r w:rsidR="0003295D">
        <w:rPr>
          <w:rFonts w:ascii="Arial" w:hAnsi="Arial" w:cs="Arial"/>
          <w:b/>
          <w:color w:val="000000" w:themeColor="text1"/>
          <w:lang w:val="es-MX"/>
        </w:rPr>
        <w:t>l</w:t>
      </w:r>
      <w:r w:rsidRPr="002D2D39">
        <w:rPr>
          <w:rFonts w:ascii="Arial" w:hAnsi="Arial" w:cs="Arial"/>
          <w:b/>
          <w:color w:val="000000" w:themeColor="text1"/>
          <w:lang w:val="es-MX"/>
        </w:rPr>
        <w:t xml:space="preserve"> 201</w:t>
      </w:r>
      <w:r w:rsidR="0003295D">
        <w:rPr>
          <w:rFonts w:ascii="Arial" w:hAnsi="Arial" w:cs="Arial"/>
          <w:b/>
          <w:color w:val="000000" w:themeColor="text1"/>
          <w:lang w:val="es-MX"/>
        </w:rPr>
        <w:t>6</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03295D">
        <w:rPr>
          <w:rFonts w:ascii="Arial" w:hAnsi="Arial" w:cs="Arial"/>
          <w:b/>
          <w:bCs/>
          <w:color w:val="000000" w:themeColor="text1"/>
          <w:lang w:val="es-MX"/>
        </w:rPr>
        <w:t>10277</w:t>
      </w:r>
      <w:r w:rsidR="00F51567" w:rsidRPr="002D2D39">
        <w:rPr>
          <w:rFonts w:ascii="Arial" w:hAnsi="Arial" w:cs="Arial"/>
          <w:b/>
          <w:bCs/>
          <w:color w:val="000000" w:themeColor="text1"/>
          <w:lang w:val="es-MX"/>
        </w:rPr>
        <w:t>/LXXIV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bookmarkStart w:id="0" w:name="_Hlk496514909"/>
      <w:r w:rsidR="00F51567" w:rsidRPr="002D2D39">
        <w:rPr>
          <w:rFonts w:ascii="Arial" w:hAnsi="Arial" w:cs="Arial"/>
          <w:b/>
          <w:color w:val="000000" w:themeColor="text1"/>
        </w:rPr>
        <w:t>Lic. Epigme</w:t>
      </w:r>
      <w:r w:rsidR="0003295D">
        <w:rPr>
          <w:rFonts w:ascii="Arial" w:hAnsi="Arial" w:cs="Arial"/>
          <w:b/>
          <w:color w:val="000000" w:themeColor="text1"/>
        </w:rPr>
        <w:t>ni</w:t>
      </w:r>
      <w:r w:rsidR="00F51567" w:rsidRPr="002D2D39">
        <w:rPr>
          <w:rFonts w:ascii="Arial" w:hAnsi="Arial" w:cs="Arial"/>
          <w:b/>
          <w:color w:val="000000" w:themeColor="text1"/>
        </w:rPr>
        <w:t>o Garza Villarreal, Secretario del Ayuntamiento de Guadalupe, Nuevo León</w:t>
      </w:r>
      <w:bookmarkEnd w:id="0"/>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F51567" w:rsidRPr="002D2D39">
        <w:rPr>
          <w:rFonts w:ascii="Arial" w:hAnsi="Arial" w:cs="Arial"/>
          <w:color w:val="000000" w:themeColor="text1"/>
          <w:lang w:val="es-MX"/>
        </w:rPr>
        <w:t xml:space="preserve">Soberanía propuesta para </w:t>
      </w:r>
      <w:r w:rsidR="00F51567" w:rsidRPr="002D2D39">
        <w:rPr>
          <w:rFonts w:ascii="Arial" w:hAnsi="Arial" w:cs="Arial"/>
          <w:b/>
          <w:color w:val="000000" w:themeColor="text1"/>
          <w:lang w:val="es-MX"/>
        </w:rPr>
        <w:t>RENOVAR</w:t>
      </w:r>
      <w:r w:rsidR="00E91184" w:rsidRPr="002D2D39">
        <w:rPr>
          <w:rFonts w:ascii="Arial" w:hAnsi="Arial" w:cs="Arial"/>
          <w:color w:val="000000" w:themeColor="text1"/>
          <w:lang w:val="es-MX"/>
        </w:rPr>
        <w:t xml:space="preserve"> </w:t>
      </w:r>
      <w:r w:rsidR="00F51567" w:rsidRPr="002D2D39">
        <w:rPr>
          <w:rFonts w:ascii="Arial" w:hAnsi="Arial" w:cs="Arial"/>
          <w:b/>
        </w:rPr>
        <w:t>CONTRATO DE COMODATO</w:t>
      </w:r>
      <w:r w:rsidR="0057161A" w:rsidRPr="002D2D39">
        <w:rPr>
          <w:rFonts w:ascii="Arial" w:hAnsi="Arial" w:cs="Arial"/>
        </w:rPr>
        <w:t xml:space="preserve"> a favor de</w:t>
      </w:r>
      <w:r w:rsidR="00F51567" w:rsidRPr="002D2D39">
        <w:rPr>
          <w:rFonts w:ascii="Arial" w:hAnsi="Arial" w:cs="Arial"/>
        </w:rPr>
        <w:t xml:space="preserve">l </w:t>
      </w:r>
      <w:bookmarkStart w:id="1" w:name="_Hlk496515075"/>
      <w:r w:rsidR="00F51567" w:rsidRPr="002D2D39">
        <w:rPr>
          <w:rFonts w:ascii="Arial" w:hAnsi="Arial" w:cs="Arial"/>
          <w:b/>
        </w:rPr>
        <w:t>INSTITUTO</w:t>
      </w:r>
      <w:bookmarkEnd w:id="1"/>
      <w:r w:rsidR="0003295D">
        <w:rPr>
          <w:rFonts w:ascii="Arial" w:hAnsi="Arial" w:cs="Arial"/>
          <w:b/>
        </w:rPr>
        <w:t xml:space="preserve"> NACIONAL DE EDUCACIOÓN PARA ADULTOS </w:t>
      </w:r>
      <w:r w:rsidR="00067274">
        <w:rPr>
          <w:rFonts w:ascii="Arial" w:hAnsi="Arial" w:cs="Arial"/>
          <w:b/>
        </w:rPr>
        <w:t>(</w:t>
      </w:r>
      <w:r w:rsidR="0003295D">
        <w:rPr>
          <w:rFonts w:ascii="Arial" w:hAnsi="Arial" w:cs="Arial"/>
          <w:b/>
        </w:rPr>
        <w:t>INEA</w:t>
      </w:r>
      <w:r w:rsidR="00067274">
        <w:rPr>
          <w:rFonts w:ascii="Arial" w:hAnsi="Arial" w:cs="Arial"/>
          <w:b/>
        </w:rPr>
        <w:t>)</w:t>
      </w:r>
      <w:r w:rsidR="00F51567" w:rsidRPr="002D2D39">
        <w:rPr>
          <w:rFonts w:ascii="Arial" w:hAnsi="Arial" w:cs="Arial"/>
          <w:b/>
        </w:rPr>
        <w:t>,</w:t>
      </w:r>
      <w:r w:rsidR="00F51567" w:rsidRPr="002D2D39">
        <w:rPr>
          <w:rFonts w:ascii="Arial" w:hAnsi="Arial" w:cs="Arial"/>
        </w:rPr>
        <w:t xml:space="preserve"> respecto de </w:t>
      </w:r>
      <w:r w:rsidR="007E7BA8" w:rsidRPr="002D2D39">
        <w:rPr>
          <w:rFonts w:ascii="Arial" w:hAnsi="Arial" w:cs="Arial"/>
        </w:rPr>
        <w:t xml:space="preserve">un </w:t>
      </w:r>
      <w:r w:rsidR="00F51567" w:rsidRPr="002D2D39">
        <w:rPr>
          <w:rFonts w:ascii="Arial" w:hAnsi="Arial" w:cs="Arial"/>
        </w:rPr>
        <w:t xml:space="preserve">bien </w:t>
      </w:r>
      <w:r w:rsidR="007E7BA8" w:rsidRPr="002D2D39">
        <w:rPr>
          <w:rFonts w:ascii="Arial" w:hAnsi="Arial" w:cs="Arial"/>
        </w:rPr>
        <w:t>inmueble</w:t>
      </w:r>
      <w:r w:rsidR="00F51567" w:rsidRPr="002D2D39">
        <w:rPr>
          <w:rFonts w:ascii="Arial" w:hAnsi="Arial" w:cs="Arial"/>
        </w:rPr>
        <w:t xml:space="preserve"> ubicado en las calles </w:t>
      </w:r>
      <w:r w:rsidR="0003295D">
        <w:rPr>
          <w:rFonts w:ascii="Arial" w:hAnsi="Arial" w:cs="Arial"/>
        </w:rPr>
        <w:t>Moisés Sáenz sin número en la Colonia Crispín Treviño.</w:t>
      </w:r>
    </w:p>
    <w:p w14:paraId="33DF60C1" w14:textId="77777777" w:rsidR="00496680" w:rsidRPr="002D2D39" w:rsidRDefault="00496680" w:rsidP="00522C39">
      <w:pPr>
        <w:spacing w:line="360" w:lineRule="auto"/>
        <w:jc w:val="both"/>
        <w:rPr>
          <w:rFonts w:ascii="Arial" w:hAnsi="Arial" w:cs="Arial"/>
          <w:b/>
          <w:color w:val="000000" w:themeColor="text1"/>
          <w:lang w:val="es-MX"/>
        </w:rPr>
      </w:pPr>
    </w:p>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2D5FBD0A" w14:textId="435B2CDE" w:rsidR="00784AF9" w:rsidRDefault="00B04E91" w:rsidP="00060DCC">
      <w:pPr>
        <w:spacing w:line="360" w:lineRule="auto"/>
        <w:jc w:val="both"/>
        <w:rPr>
          <w:rFonts w:ascii="Arial" w:hAnsi="Arial" w:cs="Arial"/>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EE3B6F" w:rsidRPr="002D2D39">
        <w:rPr>
          <w:rFonts w:ascii="Arial" w:hAnsi="Arial" w:cs="Arial"/>
          <w:b/>
          <w:color w:val="000000" w:themeColor="text1"/>
        </w:rPr>
        <w:t>Lic. Epigme</w:t>
      </w:r>
      <w:r w:rsidR="0003295D">
        <w:rPr>
          <w:rFonts w:ascii="Arial" w:hAnsi="Arial" w:cs="Arial"/>
          <w:b/>
          <w:color w:val="000000" w:themeColor="text1"/>
        </w:rPr>
        <w:t>ni</w:t>
      </w:r>
      <w:r w:rsidR="00EE3B6F" w:rsidRPr="002D2D39">
        <w:rPr>
          <w:rFonts w:ascii="Arial" w:hAnsi="Arial" w:cs="Arial"/>
          <w:b/>
          <w:color w:val="000000" w:themeColor="text1"/>
        </w:rPr>
        <w:t>o Garza Villarreal, Secretario del Ayuntamiento de Guadalupe,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menciona que en Sesión O</w:t>
      </w:r>
      <w:r w:rsidRPr="002D2D39">
        <w:rPr>
          <w:rFonts w:ascii="Arial" w:hAnsi="Arial" w:cs="Arial"/>
          <w:color w:val="000000" w:themeColor="text1"/>
        </w:rPr>
        <w:t xml:space="preserve">rdinaria, el Ayuntamiento de </w:t>
      </w:r>
      <w:r w:rsidR="00EE3B6F" w:rsidRPr="002D2D39">
        <w:rPr>
          <w:rFonts w:ascii="Arial" w:hAnsi="Arial" w:cs="Arial"/>
          <w:color w:val="000000" w:themeColor="text1"/>
        </w:rPr>
        <w:t>Guadalupe</w:t>
      </w:r>
      <w:r w:rsidRPr="002D2D39">
        <w:rPr>
          <w:rFonts w:ascii="Arial" w:hAnsi="Arial" w:cs="Arial"/>
          <w:color w:val="000000" w:themeColor="text1"/>
        </w:rPr>
        <w:t xml:space="preserve"> aprobó</w:t>
      </w:r>
      <w:r w:rsidR="00F25004" w:rsidRPr="002D2D39">
        <w:rPr>
          <w:rFonts w:ascii="Arial" w:hAnsi="Arial" w:cs="Arial"/>
        </w:rPr>
        <w:t xml:space="preserve"> </w:t>
      </w:r>
      <w:r w:rsidR="00BB1E44" w:rsidRPr="002D2D39">
        <w:rPr>
          <w:rFonts w:ascii="Arial" w:hAnsi="Arial" w:cs="Arial"/>
          <w:color w:val="000000" w:themeColor="text1"/>
        </w:rPr>
        <w:t>en fecha</w:t>
      </w:r>
      <w:r w:rsidR="00067274">
        <w:rPr>
          <w:rFonts w:ascii="Arial" w:hAnsi="Arial" w:cs="Arial"/>
          <w:color w:val="000000" w:themeColor="text1"/>
        </w:rPr>
        <w:t xml:space="preserve"> 11</w:t>
      </w:r>
      <w:r w:rsidR="00EE3B6F" w:rsidRPr="002D2D39">
        <w:rPr>
          <w:rFonts w:ascii="Arial" w:hAnsi="Arial" w:cs="Arial"/>
          <w:color w:val="000000" w:themeColor="text1"/>
        </w:rPr>
        <w:t>-</w:t>
      </w:r>
      <w:r w:rsidR="00067274">
        <w:rPr>
          <w:rFonts w:ascii="Arial" w:hAnsi="Arial" w:cs="Arial"/>
          <w:color w:val="000000" w:themeColor="text1"/>
        </w:rPr>
        <w:t xml:space="preserve"> once de agosto del</w:t>
      </w:r>
      <w:r w:rsidR="00EE3B6F" w:rsidRPr="002D2D39">
        <w:rPr>
          <w:rFonts w:ascii="Arial" w:hAnsi="Arial" w:cs="Arial"/>
          <w:color w:val="000000" w:themeColor="text1"/>
        </w:rPr>
        <w:t xml:space="preserve"> 2016- dos mil dieciséis</w:t>
      </w:r>
      <w:r w:rsidR="00F25004" w:rsidRPr="002D2D39">
        <w:rPr>
          <w:rFonts w:ascii="Arial" w:hAnsi="Arial" w:cs="Arial"/>
          <w:color w:val="000000" w:themeColor="text1"/>
        </w:rPr>
        <w:t xml:space="preserve">, </w:t>
      </w:r>
      <w:r w:rsidR="004856DE" w:rsidRPr="002D2D39">
        <w:rPr>
          <w:rFonts w:ascii="Arial" w:hAnsi="Arial" w:cs="Arial"/>
          <w:color w:val="000000" w:themeColor="text1"/>
        </w:rPr>
        <w:t xml:space="preserve">la </w:t>
      </w:r>
      <w:r w:rsidR="00496680" w:rsidRPr="002D2D39">
        <w:rPr>
          <w:rFonts w:ascii="Arial" w:hAnsi="Arial" w:cs="Arial"/>
          <w:color w:val="000000" w:themeColor="text1"/>
        </w:rPr>
        <w:t xml:space="preserve">celebración de </w:t>
      </w:r>
      <w:r w:rsidR="0025062E" w:rsidRPr="002D2D39">
        <w:rPr>
          <w:rFonts w:ascii="Arial" w:hAnsi="Arial" w:cs="Arial"/>
          <w:color w:val="000000" w:themeColor="text1"/>
          <w:lang w:val="es-MX"/>
        </w:rPr>
        <w:t>Contrato de C</w:t>
      </w:r>
      <w:r w:rsidR="00F25004" w:rsidRPr="002D2D39">
        <w:rPr>
          <w:rFonts w:ascii="Arial" w:hAnsi="Arial" w:cs="Arial"/>
          <w:color w:val="000000" w:themeColor="text1"/>
          <w:lang w:val="es-MX"/>
        </w:rPr>
        <w:t>omodato</w:t>
      </w:r>
      <w:r w:rsidR="0057161A" w:rsidRPr="002D2D39">
        <w:rPr>
          <w:rFonts w:ascii="Arial" w:hAnsi="Arial" w:cs="Arial"/>
        </w:rPr>
        <w:t xml:space="preserve"> </w:t>
      </w:r>
      <w:r w:rsidR="00EE3B6F" w:rsidRPr="00841DD6">
        <w:rPr>
          <w:rFonts w:ascii="Arial" w:hAnsi="Arial" w:cs="Arial"/>
        </w:rPr>
        <w:t xml:space="preserve">con una </w:t>
      </w:r>
      <w:bookmarkStart w:id="2" w:name="_Hlk496517057"/>
      <w:r w:rsidR="00EE3B6F" w:rsidRPr="00841DD6">
        <w:rPr>
          <w:rFonts w:ascii="Arial" w:hAnsi="Arial" w:cs="Arial"/>
        </w:rPr>
        <w:t xml:space="preserve">vigencia que será </w:t>
      </w:r>
      <w:bookmarkStart w:id="3" w:name="_Hlk496515744"/>
      <w:r w:rsidR="00067274" w:rsidRPr="00841DD6">
        <w:rPr>
          <w:rFonts w:ascii="Arial" w:hAnsi="Arial" w:cs="Arial"/>
        </w:rPr>
        <w:t xml:space="preserve">a partir del siguiente acuerdo </w:t>
      </w:r>
      <w:bookmarkEnd w:id="3"/>
      <w:r w:rsidR="00EE3B6F" w:rsidRPr="00841DD6">
        <w:rPr>
          <w:rFonts w:ascii="Arial" w:hAnsi="Arial" w:cs="Arial"/>
        </w:rPr>
        <w:t>y fenecerá el día 31 de octubre del año 2018</w:t>
      </w:r>
      <w:bookmarkEnd w:id="2"/>
      <w:r w:rsidR="00EE3B6F" w:rsidRPr="00841DD6">
        <w:rPr>
          <w:rFonts w:ascii="Arial" w:hAnsi="Arial" w:cs="Arial"/>
        </w:rPr>
        <w:t xml:space="preserve">, </w:t>
      </w:r>
      <w:r w:rsidR="00EE3B6F" w:rsidRPr="002D2D39">
        <w:rPr>
          <w:rFonts w:ascii="Arial" w:hAnsi="Arial" w:cs="Arial"/>
        </w:rPr>
        <w:t>a favor del</w:t>
      </w:r>
      <w:r w:rsidR="00EE3B6F" w:rsidRPr="002D2D39">
        <w:rPr>
          <w:rFonts w:ascii="Arial" w:hAnsi="Arial" w:cs="Arial"/>
          <w:b/>
        </w:rPr>
        <w:t xml:space="preserve"> INSTITUTO </w:t>
      </w:r>
      <w:r w:rsidR="00067274">
        <w:rPr>
          <w:rFonts w:ascii="Arial" w:hAnsi="Arial" w:cs="Arial"/>
          <w:b/>
        </w:rPr>
        <w:t xml:space="preserve">NACIONAL DE EDUCACIÓN PARA ADULTOS (INEA) </w:t>
      </w:r>
      <w:r w:rsidR="00496680" w:rsidRPr="002D2D39">
        <w:rPr>
          <w:rFonts w:ascii="Arial" w:hAnsi="Arial" w:cs="Arial"/>
        </w:rPr>
        <w:t xml:space="preserve">respecto </w:t>
      </w:r>
      <w:r w:rsidR="007E7BA8" w:rsidRPr="002D2D39">
        <w:rPr>
          <w:rFonts w:ascii="Arial" w:hAnsi="Arial" w:cs="Arial"/>
        </w:rPr>
        <w:t>un inmueble del Dominio Público Municipal</w:t>
      </w:r>
      <w:r w:rsidR="00496680" w:rsidRPr="002D2D39">
        <w:rPr>
          <w:rFonts w:ascii="Arial" w:hAnsi="Arial" w:cs="Arial"/>
        </w:rPr>
        <w:t xml:space="preserve">, </w:t>
      </w:r>
      <w:r w:rsidR="00FB2750" w:rsidRPr="002D2D39">
        <w:rPr>
          <w:rFonts w:ascii="Arial" w:eastAsia="MS Mincho" w:hAnsi="Arial" w:cs="Arial"/>
          <w:color w:val="000000"/>
        </w:rPr>
        <w:t xml:space="preserve">Inmueble </w:t>
      </w:r>
      <w:bookmarkStart w:id="4" w:name="_Hlk496522388"/>
      <w:r w:rsidR="00FB2750" w:rsidRPr="002D2D39">
        <w:rPr>
          <w:rFonts w:ascii="Arial" w:eastAsia="MS Mincho" w:hAnsi="Arial" w:cs="Arial"/>
          <w:color w:val="000000"/>
        </w:rPr>
        <w:t xml:space="preserve">ubicado </w:t>
      </w:r>
      <w:r w:rsidR="001F7EE8">
        <w:rPr>
          <w:rFonts w:ascii="Arial" w:hAnsi="Arial" w:cs="Arial"/>
        </w:rPr>
        <w:t xml:space="preserve">en la calle Moisés Sáez, </w:t>
      </w:r>
      <w:r w:rsidR="00060DCC">
        <w:rPr>
          <w:rFonts w:ascii="Arial" w:hAnsi="Arial" w:cs="Arial"/>
        </w:rPr>
        <w:t xml:space="preserve">sin número, cruz con Apodaca en </w:t>
      </w:r>
      <w:r w:rsidR="00060DCC">
        <w:rPr>
          <w:rFonts w:ascii="Arial" w:hAnsi="Arial" w:cs="Arial"/>
        </w:rPr>
        <w:lastRenderedPageBreak/>
        <w:t xml:space="preserve">la Colonia Crispín Treviño, identificado con el expediente catastral 54-015-001, </w:t>
      </w:r>
      <w:r w:rsidR="00784AF9">
        <w:rPr>
          <w:rFonts w:ascii="Arial" w:hAnsi="Arial" w:cs="Arial"/>
        </w:rPr>
        <w:t>con las siguientes medidas y colindancias:</w:t>
      </w:r>
    </w:p>
    <w:p w14:paraId="7A37DC3B" w14:textId="77777777" w:rsidR="00784AF9" w:rsidRDefault="00784AF9" w:rsidP="00060DCC">
      <w:pPr>
        <w:spacing w:line="360" w:lineRule="auto"/>
        <w:jc w:val="both"/>
        <w:rPr>
          <w:rFonts w:ascii="Arial" w:hAnsi="Arial" w:cs="Arial"/>
        </w:rPr>
      </w:pPr>
    </w:p>
    <w:p w14:paraId="65F53B49" w14:textId="5BC763AA" w:rsidR="00784AF9" w:rsidRDefault="00784AF9" w:rsidP="008472ED">
      <w:pPr>
        <w:spacing w:line="360" w:lineRule="auto"/>
        <w:ind w:left="708"/>
        <w:jc w:val="both"/>
        <w:rPr>
          <w:rFonts w:ascii="Arial" w:hAnsi="Arial" w:cs="Arial"/>
        </w:rPr>
      </w:pPr>
      <w:r>
        <w:rPr>
          <w:rFonts w:ascii="Arial" w:hAnsi="Arial" w:cs="Arial"/>
        </w:rPr>
        <w:t>Del punto 1 al punto 2 mide 69.13 metros a co</w:t>
      </w:r>
      <w:r w:rsidR="001F7EE8">
        <w:rPr>
          <w:rFonts w:ascii="Arial" w:hAnsi="Arial" w:cs="Arial"/>
        </w:rPr>
        <w:t>lindar con calle la Encarnación;</w:t>
      </w:r>
    </w:p>
    <w:p w14:paraId="67C7CBE3" w14:textId="4A41D307" w:rsidR="00784AF9" w:rsidRDefault="00784AF9" w:rsidP="008472ED">
      <w:pPr>
        <w:spacing w:line="360" w:lineRule="auto"/>
        <w:ind w:left="708"/>
        <w:jc w:val="both"/>
        <w:rPr>
          <w:rFonts w:ascii="Arial" w:hAnsi="Arial" w:cs="Arial"/>
        </w:rPr>
      </w:pPr>
      <w:r>
        <w:rPr>
          <w:rFonts w:ascii="Arial" w:hAnsi="Arial" w:cs="Arial"/>
        </w:rPr>
        <w:t xml:space="preserve">Del punto 2 al punto 6 mide 114.25 metros, </w:t>
      </w:r>
      <w:r w:rsidR="001F7EE8">
        <w:rPr>
          <w:rFonts w:ascii="Arial" w:hAnsi="Arial" w:cs="Arial"/>
        </w:rPr>
        <w:t>a colindar con calle San Miguel;</w:t>
      </w:r>
    </w:p>
    <w:p w14:paraId="491E2EBC" w14:textId="4A0330E5" w:rsidR="00784AF9" w:rsidRDefault="00784AF9" w:rsidP="008472ED">
      <w:pPr>
        <w:spacing w:line="360" w:lineRule="auto"/>
        <w:ind w:left="708"/>
        <w:jc w:val="both"/>
        <w:rPr>
          <w:rFonts w:ascii="Arial" w:hAnsi="Arial" w:cs="Arial"/>
        </w:rPr>
      </w:pPr>
      <w:r>
        <w:rPr>
          <w:rFonts w:ascii="Arial" w:hAnsi="Arial" w:cs="Arial"/>
        </w:rPr>
        <w:t>Del punto 6 al punto 5 mide 41.04 metros, del punto 5 al punto 7 mide 23.43</w:t>
      </w:r>
      <w:r w:rsidR="001F7EE8">
        <w:rPr>
          <w:rFonts w:ascii="Arial" w:hAnsi="Arial" w:cs="Arial"/>
        </w:rPr>
        <w:t>;</w:t>
      </w:r>
      <w:r>
        <w:rPr>
          <w:rFonts w:ascii="Arial" w:hAnsi="Arial" w:cs="Arial"/>
        </w:rPr>
        <w:t xml:space="preserve"> metros, estos dos tramos colindan con lote 2</w:t>
      </w:r>
      <w:r w:rsidR="001F7EE8">
        <w:rPr>
          <w:rFonts w:ascii="Arial" w:hAnsi="Arial" w:cs="Arial"/>
        </w:rPr>
        <w:t>;</w:t>
      </w:r>
    </w:p>
    <w:p w14:paraId="2FBA8694" w14:textId="77778BBE" w:rsidR="00784AF9" w:rsidRDefault="00784AF9" w:rsidP="008472ED">
      <w:pPr>
        <w:spacing w:line="360" w:lineRule="auto"/>
        <w:ind w:left="708"/>
        <w:jc w:val="both"/>
        <w:rPr>
          <w:rFonts w:ascii="Arial" w:hAnsi="Arial" w:cs="Arial"/>
        </w:rPr>
      </w:pPr>
      <w:r>
        <w:rPr>
          <w:rFonts w:ascii="Arial" w:hAnsi="Arial" w:cs="Arial"/>
        </w:rPr>
        <w:t>Del punto 7 al punto 4 mide 72.54 metros, a colindar con calle Moisés Sáenz</w:t>
      </w:r>
      <w:r w:rsidR="001F7EE8">
        <w:rPr>
          <w:rFonts w:ascii="Arial" w:hAnsi="Arial" w:cs="Arial"/>
        </w:rPr>
        <w:t xml:space="preserve">: </w:t>
      </w:r>
    </w:p>
    <w:p w14:paraId="1CA02145" w14:textId="494BE51F" w:rsidR="00784AF9" w:rsidRDefault="00784AF9" w:rsidP="008472ED">
      <w:pPr>
        <w:spacing w:line="360" w:lineRule="auto"/>
        <w:ind w:left="708"/>
        <w:jc w:val="both"/>
        <w:rPr>
          <w:rFonts w:ascii="Arial" w:hAnsi="Arial" w:cs="Arial"/>
        </w:rPr>
      </w:pPr>
      <w:r>
        <w:rPr>
          <w:rFonts w:ascii="Arial" w:hAnsi="Arial" w:cs="Arial"/>
        </w:rPr>
        <w:t xml:space="preserve">Del punto 4 al punto 1 mide 138.79 metros a colindar con calle Apodaca. </w:t>
      </w:r>
    </w:p>
    <w:p w14:paraId="61231A6E" w14:textId="77777777" w:rsidR="00784AF9" w:rsidRDefault="00784AF9" w:rsidP="00060DCC">
      <w:pPr>
        <w:spacing w:line="360" w:lineRule="auto"/>
        <w:jc w:val="both"/>
        <w:rPr>
          <w:rFonts w:ascii="Arial" w:hAnsi="Arial" w:cs="Arial"/>
        </w:rPr>
      </w:pPr>
    </w:p>
    <w:p w14:paraId="65599146" w14:textId="5B2C45FE" w:rsidR="00B04E91" w:rsidRPr="002D2D39" w:rsidRDefault="00784AF9" w:rsidP="00060DCC">
      <w:pPr>
        <w:spacing w:line="360" w:lineRule="auto"/>
        <w:jc w:val="both"/>
        <w:rPr>
          <w:rFonts w:ascii="Arial" w:hAnsi="Arial" w:cs="Arial"/>
          <w:color w:val="000000" w:themeColor="text1"/>
        </w:rPr>
      </w:pPr>
      <w:r>
        <w:rPr>
          <w:rFonts w:ascii="Arial" w:hAnsi="Arial" w:cs="Arial"/>
        </w:rPr>
        <w:t>C</w:t>
      </w:r>
      <w:r w:rsidR="00060DCC">
        <w:rPr>
          <w:rFonts w:ascii="Arial" w:hAnsi="Arial" w:cs="Arial"/>
        </w:rPr>
        <w:t xml:space="preserve">on una superficie </w:t>
      </w:r>
      <w:r w:rsidR="001406DD">
        <w:rPr>
          <w:rFonts w:ascii="Arial" w:hAnsi="Arial" w:cs="Arial"/>
        </w:rPr>
        <w:t xml:space="preserve">total </w:t>
      </w:r>
      <w:r w:rsidR="00060DCC">
        <w:rPr>
          <w:rFonts w:ascii="Arial" w:hAnsi="Arial" w:cs="Arial"/>
        </w:rPr>
        <w:t xml:space="preserve">de </w:t>
      </w:r>
      <w:r w:rsidR="00060DCC" w:rsidRPr="00060DCC">
        <w:rPr>
          <w:rFonts w:ascii="Arial" w:hAnsi="Arial" w:cs="Arial"/>
          <w:b/>
        </w:rPr>
        <w:t xml:space="preserve">11684.01 m2 </w:t>
      </w:r>
      <w:bookmarkEnd w:id="4"/>
      <w:r w:rsidR="001F7EE8" w:rsidRPr="00841DD6">
        <w:rPr>
          <w:rFonts w:ascii="Arial" w:hAnsi="Arial" w:cs="Arial"/>
        </w:rPr>
        <w:t>de los cuales</w:t>
      </w:r>
      <w:r w:rsidR="00841DD6">
        <w:rPr>
          <w:rFonts w:ascii="Arial" w:hAnsi="Arial" w:cs="Arial"/>
        </w:rPr>
        <w:t xml:space="preserve"> únicamente una porción de </w:t>
      </w:r>
      <w:r w:rsidR="00EF6DDF">
        <w:rPr>
          <w:rFonts w:ascii="Arial" w:hAnsi="Arial" w:cs="Arial"/>
          <w:b/>
        </w:rPr>
        <w:t xml:space="preserve"> 112.11m2 </w:t>
      </w:r>
      <w:r w:rsidR="00EF6DDF" w:rsidRPr="00841DD6">
        <w:rPr>
          <w:rFonts w:ascii="Arial" w:hAnsi="Arial" w:cs="Arial"/>
        </w:rPr>
        <w:t>serán dados en comodato</w:t>
      </w:r>
      <w:r w:rsidR="00841DD6">
        <w:rPr>
          <w:rFonts w:ascii="Arial" w:hAnsi="Arial" w:cs="Arial"/>
        </w:rPr>
        <w:t>,</w:t>
      </w:r>
      <w:r w:rsidR="00EF6DDF">
        <w:rPr>
          <w:rFonts w:ascii="Arial" w:hAnsi="Arial" w:cs="Arial"/>
          <w:b/>
        </w:rPr>
        <w:t xml:space="preserve"> </w:t>
      </w:r>
      <w:r w:rsidR="00FB2750" w:rsidRPr="002D2D39">
        <w:rPr>
          <w:rFonts w:ascii="Arial" w:hAnsi="Arial" w:cs="Arial"/>
          <w:color w:val="000000" w:themeColor="text1"/>
        </w:rPr>
        <w:t xml:space="preserve">a </w:t>
      </w:r>
      <w:r w:rsidR="002234AC" w:rsidRPr="002D2D39">
        <w:rPr>
          <w:rFonts w:ascii="Arial" w:hAnsi="Arial" w:cs="Arial"/>
          <w:color w:val="000000" w:themeColor="text1"/>
        </w:rPr>
        <w:t xml:space="preserve">fin de </w:t>
      </w:r>
      <w:r w:rsidR="00422132" w:rsidRPr="002D2D39">
        <w:rPr>
          <w:rFonts w:ascii="Arial" w:hAnsi="Arial" w:cs="Arial"/>
          <w:color w:val="000000" w:themeColor="text1"/>
        </w:rPr>
        <w:t>regularizar la situación jurídica de</w:t>
      </w:r>
      <w:r w:rsidR="00FB2750" w:rsidRPr="002D2D39">
        <w:rPr>
          <w:rFonts w:ascii="Arial" w:hAnsi="Arial" w:cs="Arial"/>
          <w:color w:val="000000" w:themeColor="text1"/>
        </w:rPr>
        <w:t xml:space="preserve"> ese </w:t>
      </w:r>
      <w:r w:rsidR="007E7BA8" w:rsidRPr="002D2D39">
        <w:rPr>
          <w:rFonts w:ascii="Arial" w:hAnsi="Arial" w:cs="Arial"/>
        </w:rPr>
        <w:t xml:space="preserve">inmueble del Dominio Público Municipal, </w:t>
      </w:r>
      <w:r w:rsidR="004100C8" w:rsidRPr="002D2D39">
        <w:rPr>
          <w:rFonts w:ascii="Arial" w:hAnsi="Arial" w:cs="Arial"/>
          <w:color w:val="000000" w:themeColor="text1"/>
        </w:rPr>
        <w:t>antes enunciado</w:t>
      </w:r>
      <w:r w:rsidR="00422132" w:rsidRPr="002D2D39">
        <w:rPr>
          <w:rFonts w:ascii="Arial" w:hAnsi="Arial" w:cs="Arial"/>
          <w:color w:val="000000" w:themeColor="text1"/>
        </w:rPr>
        <w:t xml:space="preserve">, </w:t>
      </w:r>
      <w:r w:rsidR="001E175A" w:rsidRPr="002D2D39">
        <w:rPr>
          <w:rFonts w:ascii="Arial" w:hAnsi="Arial" w:cs="Arial"/>
          <w:color w:val="000000" w:themeColor="text1"/>
        </w:rPr>
        <w:t xml:space="preserve">ya que actualmente está siendo ocupado por </w:t>
      </w:r>
      <w:r w:rsidR="003C4F11" w:rsidRPr="002D2D39">
        <w:rPr>
          <w:rFonts w:ascii="Arial" w:hAnsi="Arial" w:cs="Arial"/>
          <w:color w:val="000000" w:themeColor="text1"/>
        </w:rPr>
        <w:t xml:space="preserve">dicha </w:t>
      </w:r>
      <w:r w:rsidR="00065637" w:rsidRPr="002D2D39">
        <w:rPr>
          <w:rFonts w:ascii="Arial" w:hAnsi="Arial" w:cs="Arial"/>
          <w:color w:val="000000" w:themeColor="text1"/>
        </w:rPr>
        <w:t>Institución</w:t>
      </w:r>
      <w:r w:rsidR="001E175A" w:rsidRPr="002D2D39">
        <w:rPr>
          <w:rFonts w:ascii="Arial" w:hAnsi="Arial" w:cs="Arial"/>
          <w:color w:val="000000" w:themeColor="text1"/>
        </w:rPr>
        <w:t xml:space="preserve">, </w:t>
      </w:r>
      <w:r w:rsidR="00F25004" w:rsidRPr="002D2D39">
        <w:rPr>
          <w:rFonts w:ascii="Arial" w:hAnsi="Arial" w:cs="Arial"/>
          <w:color w:val="000000" w:themeColor="text1"/>
        </w:rPr>
        <w:t xml:space="preserve">por lo que remiten a la consideración de este Poder Legislativo en forma certificada y digital del </w:t>
      </w:r>
      <w:r w:rsidR="004100C8" w:rsidRPr="002D2D39">
        <w:rPr>
          <w:rFonts w:ascii="Arial" w:hAnsi="Arial" w:cs="Arial"/>
          <w:color w:val="000000" w:themeColor="text1"/>
        </w:rPr>
        <w:t>Acuerdo relativo al Acta de la S</w:t>
      </w:r>
      <w:r w:rsidR="00F25004" w:rsidRPr="002D2D39">
        <w:rPr>
          <w:rFonts w:ascii="Arial" w:hAnsi="Arial" w:cs="Arial"/>
          <w:color w:val="000000" w:themeColor="text1"/>
        </w:rPr>
        <w:t xml:space="preserve">esión Ordinaria del Ayuntamiento, del </w:t>
      </w:r>
      <w:r w:rsidR="00060DCC">
        <w:rPr>
          <w:rFonts w:ascii="Arial" w:hAnsi="Arial" w:cs="Arial"/>
          <w:color w:val="000000" w:themeColor="text1"/>
        </w:rPr>
        <w:t>11 de agosto del 2016</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5FBACBC4" w:rsidR="00346872"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La Comisión de Patrimonio Municipal del Ayuntamiento de </w:t>
      </w:r>
      <w:r w:rsidR="002D2D39" w:rsidRPr="002D2D39">
        <w:rPr>
          <w:rFonts w:ascii="Arial" w:hAnsi="Arial" w:cs="Arial"/>
        </w:rPr>
        <w:t>Guadalupe</w:t>
      </w:r>
      <w:r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Pr="002D2D39">
        <w:rPr>
          <w:rFonts w:ascii="Arial" w:hAnsi="Arial" w:cs="Arial"/>
        </w:rPr>
        <w:t xml:space="preserve">otorgar en </w:t>
      </w:r>
      <w:r w:rsidR="004100C8" w:rsidRPr="002D2D39">
        <w:rPr>
          <w:rFonts w:ascii="Arial" w:hAnsi="Arial" w:cs="Arial"/>
        </w:rPr>
        <w:t>C</w:t>
      </w:r>
      <w:r w:rsidRPr="002D2D39">
        <w:rPr>
          <w:rFonts w:ascii="Arial" w:hAnsi="Arial" w:cs="Arial"/>
        </w:rPr>
        <w:t xml:space="preserve">ontrato de comodato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la presente Administración, a favor del </w:t>
      </w:r>
      <w:bookmarkStart w:id="5" w:name="_Hlk496515984"/>
      <w:r w:rsidR="00060DCC">
        <w:rPr>
          <w:rFonts w:ascii="Arial" w:hAnsi="Arial" w:cs="Arial"/>
          <w:b/>
        </w:rPr>
        <w:t xml:space="preserve">INSTITUTO </w:t>
      </w:r>
      <w:r w:rsidR="00060DCC">
        <w:rPr>
          <w:rFonts w:ascii="Arial" w:hAnsi="Arial" w:cs="Arial"/>
          <w:b/>
        </w:rPr>
        <w:lastRenderedPageBreak/>
        <w:t>NACIONAL DE EDUCACIÓN PARA ADULTOS (INEA)</w:t>
      </w:r>
      <w:r w:rsidR="001406DD">
        <w:rPr>
          <w:rFonts w:ascii="Arial" w:hAnsi="Arial" w:cs="Arial"/>
          <w:b/>
        </w:rPr>
        <w:t>,</w:t>
      </w:r>
      <w:r w:rsidR="00E54EE7" w:rsidRPr="002D2D39">
        <w:rPr>
          <w:rFonts w:ascii="Arial" w:hAnsi="Arial" w:cs="Arial"/>
          <w:b/>
        </w:rPr>
        <w:t xml:space="preserve"> </w:t>
      </w:r>
      <w:bookmarkEnd w:id="5"/>
      <w:r w:rsidRPr="002D2D39">
        <w:rPr>
          <w:rFonts w:ascii="Arial" w:hAnsi="Arial" w:cs="Arial"/>
        </w:rPr>
        <w:t>para que logre así su regularización jurídica, material y su permanencia legal, así como su debido 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714C7E07"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2D2D39" w:rsidRPr="002D2D39">
        <w:rPr>
          <w:rFonts w:ascii="Arial" w:hAnsi="Arial" w:cs="Arial"/>
        </w:rPr>
        <w:t>Guadalupe</w:t>
      </w:r>
      <w:r w:rsidR="001F7EE8">
        <w:rPr>
          <w:rFonts w:ascii="Arial" w:hAnsi="Arial" w:cs="Arial"/>
        </w:rPr>
        <w:t>, Nuevo León,</w:t>
      </w:r>
      <w:r w:rsidRPr="002D2D39">
        <w:rPr>
          <w:rFonts w:ascii="Arial" w:hAnsi="Arial" w:cs="Arial"/>
        </w:rPr>
        <w:t xml:space="preserve"> autorizó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060DCC">
        <w:rPr>
          <w:rFonts w:ascii="Arial" w:hAnsi="Arial" w:cs="Arial"/>
          <w:color w:val="000000" w:themeColor="text1"/>
        </w:rPr>
        <w:t>11 de agosto del 2016</w:t>
      </w:r>
      <w:r w:rsidR="00841DD6">
        <w:rPr>
          <w:rFonts w:ascii="Arial" w:hAnsi="Arial" w:cs="Arial"/>
        </w:rPr>
        <w:t>, dictamen</w:t>
      </w:r>
      <w:r w:rsidRPr="002D2D39">
        <w:rPr>
          <w:rFonts w:ascii="Arial" w:hAnsi="Arial" w:cs="Arial"/>
        </w:rPr>
        <w:t xml:space="preserve"> otorgando</w:t>
      </w:r>
      <w:r w:rsidR="002B584F" w:rsidRPr="002D2D39">
        <w:rPr>
          <w:b/>
        </w:rPr>
        <w:t xml:space="preserve"> </w:t>
      </w:r>
      <w:r w:rsidR="002B584F" w:rsidRPr="002D2D39">
        <w:rPr>
          <w:rFonts w:ascii="Arial" w:hAnsi="Arial" w:cs="Arial"/>
          <w:b/>
        </w:rPr>
        <w:t>Contrato de comodato</w:t>
      </w:r>
      <w:r w:rsidR="002B584F" w:rsidRPr="002D2D39">
        <w:rPr>
          <w:rFonts w:ascii="Arial" w:hAnsi="Arial" w:cs="Arial"/>
        </w:rPr>
        <w:t xml:space="preserve"> a favor de</w:t>
      </w:r>
      <w:r w:rsidR="002D2D39" w:rsidRPr="002D2D39">
        <w:rPr>
          <w:rFonts w:ascii="Arial" w:hAnsi="Arial" w:cs="Arial"/>
        </w:rPr>
        <w:t xml:space="preserve">l </w:t>
      </w:r>
      <w:r w:rsidR="00060DCC">
        <w:rPr>
          <w:rFonts w:ascii="Arial" w:hAnsi="Arial" w:cs="Arial"/>
          <w:b/>
        </w:rPr>
        <w:t>INSTITUTO NACIONAL DE EDUCACIÓN PARA ADULTOS (INEA)</w:t>
      </w:r>
      <w:r w:rsidR="002D2D39" w:rsidRPr="002D2D39">
        <w:rPr>
          <w:rFonts w:ascii="Arial" w:hAnsi="Arial" w:cs="Arial"/>
        </w:rPr>
        <w:t xml:space="preserve"> </w:t>
      </w:r>
      <w:r w:rsidR="00DC6D36" w:rsidRPr="002D2D39">
        <w:rPr>
          <w:rFonts w:ascii="Arial" w:hAnsi="Arial" w:cs="Arial"/>
        </w:rPr>
        <w:t>r</w:t>
      </w:r>
      <w:r w:rsidRPr="002D2D39">
        <w:rPr>
          <w:rFonts w:ascii="Arial" w:hAnsi="Arial" w:cs="Arial"/>
        </w:rPr>
        <w:t>especto de</w:t>
      </w:r>
      <w:r w:rsidR="00DC6D36" w:rsidRPr="002D2D39">
        <w:rPr>
          <w:rFonts w:ascii="Arial" w:hAnsi="Arial" w:cs="Arial"/>
        </w:rPr>
        <w:t>l</w:t>
      </w:r>
      <w:r w:rsidRPr="002D2D39">
        <w:rPr>
          <w:rFonts w:ascii="Arial" w:hAnsi="Arial" w:cs="Arial"/>
        </w:rPr>
        <w:t xml:space="preserve"> </w:t>
      </w:r>
      <w:r w:rsidR="007E7BA8" w:rsidRPr="002D2D39">
        <w:rPr>
          <w:rFonts w:ascii="Arial" w:hAnsi="Arial" w:cs="Arial"/>
        </w:rPr>
        <w:t>bien</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4100C8" w:rsidRPr="002D2D39">
        <w:rPr>
          <w:rFonts w:ascii="Arial" w:hAnsi="Arial" w:cs="Arial"/>
        </w:rPr>
        <w:t xml:space="preserve"> del Dominio Público Municipal, antes mencionado</w:t>
      </w:r>
      <w:r w:rsidR="001406DD">
        <w:rPr>
          <w:rFonts w:ascii="Arial" w:hAnsi="Arial" w:cs="Arial"/>
        </w:rPr>
        <w:t>, con ciertas restricciones, sobre todo en la vigencia del período de comodato del bien inmueble propiedad municipal.</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t xml:space="preserve"> </w:t>
      </w:r>
    </w:p>
    <w:p w14:paraId="42E237A5" w14:textId="77777777"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DC6D36" w:rsidRPr="002D2D39">
        <w:rPr>
          <w:rFonts w:ascii="Arial" w:hAnsi="Arial" w:cs="Arial"/>
          <w:color w:val="000000" w:themeColor="text1"/>
        </w:rPr>
        <w:t>l</w:t>
      </w:r>
      <w:r w:rsidRPr="002D2D39">
        <w:rPr>
          <w:rFonts w:ascii="Arial" w:hAnsi="Arial" w:cs="Arial"/>
          <w:color w:val="000000" w:themeColor="text1"/>
        </w:rPr>
        <w:t xml:space="preserve"> área municipal ante</w:t>
      </w:r>
      <w:r w:rsidR="00DC6D36" w:rsidRPr="002D2D39">
        <w:rPr>
          <w:rFonts w:ascii="Arial" w:hAnsi="Arial" w:cs="Arial"/>
          <w:color w:val="000000" w:themeColor="text1"/>
        </w:rPr>
        <w:t>s</w:t>
      </w:r>
      <w:r w:rsidRPr="002D2D39">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7C43BA20"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 xml:space="preserve">Acreditando el Municipio </w:t>
      </w:r>
      <w:r w:rsidR="001406DD">
        <w:rPr>
          <w:rFonts w:ascii="Arial" w:hAnsi="Arial" w:cs="Arial"/>
          <w:color w:val="000000" w:themeColor="text1"/>
        </w:rPr>
        <w:t xml:space="preserve">de Guadalupe, Nuevo León, </w:t>
      </w:r>
      <w:r w:rsidRPr="002D2D39">
        <w:rPr>
          <w:rFonts w:ascii="Arial" w:hAnsi="Arial" w:cs="Arial"/>
          <w:color w:val="000000" w:themeColor="text1"/>
        </w:rPr>
        <w:t xml:space="preserve">su legal propiedad sobre </w:t>
      </w:r>
      <w:r w:rsidR="007E7BA8" w:rsidRPr="002D2D39">
        <w:rPr>
          <w:rFonts w:ascii="Arial" w:hAnsi="Arial" w:cs="Arial"/>
          <w:color w:val="000000" w:themeColor="text1"/>
        </w:rPr>
        <w:t>el</w:t>
      </w:r>
      <w:r w:rsidRPr="002D2D39">
        <w:rPr>
          <w:rFonts w:ascii="Arial" w:hAnsi="Arial" w:cs="Arial"/>
          <w:color w:val="000000" w:themeColor="text1"/>
        </w:rPr>
        <w:t xml:space="preserve"> bien inmueble</w:t>
      </w:r>
      <w:r w:rsidR="001406DD">
        <w:rPr>
          <w:rFonts w:ascii="Arial" w:hAnsi="Arial" w:cs="Arial"/>
          <w:color w:val="000000" w:themeColor="text1"/>
        </w:rPr>
        <w:t xml:space="preserve"> municipal,</w:t>
      </w:r>
      <w:r w:rsidR="00EC11FB" w:rsidRPr="002D2D39">
        <w:rPr>
          <w:rFonts w:ascii="Arial" w:hAnsi="Arial" w:cs="Arial"/>
          <w:color w:val="000000" w:themeColor="text1"/>
        </w:rPr>
        <w:t xml:space="preserve"> con </w:t>
      </w:r>
      <w:r w:rsidR="00841DD6">
        <w:rPr>
          <w:rFonts w:ascii="Arial" w:hAnsi="Arial" w:cs="Arial"/>
          <w:color w:val="000000" w:themeColor="text1"/>
        </w:rPr>
        <w:t xml:space="preserve">el </w:t>
      </w:r>
      <w:r w:rsidR="00841DD6" w:rsidRPr="002D2D39">
        <w:rPr>
          <w:rFonts w:ascii="Arial" w:hAnsi="Arial" w:cs="Arial"/>
          <w:color w:val="000000" w:themeColor="text1"/>
        </w:rPr>
        <w:t>siguiente</w:t>
      </w:r>
      <w:r w:rsidR="00D330AA" w:rsidRPr="002D2D39">
        <w:rPr>
          <w:rFonts w:ascii="Arial" w:hAnsi="Arial" w:cs="Arial"/>
          <w:color w:val="000000" w:themeColor="text1"/>
        </w:rPr>
        <w:t xml:space="preserve"> documento</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5CCC1EF5" w14:textId="49803220" w:rsidR="001C1F72" w:rsidRPr="001C1F72" w:rsidRDefault="001C1F72"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Copia del Certificado de Libertad de Gravámenes de la propiedad insc</w:t>
      </w:r>
      <w:r w:rsidR="00060DCC">
        <w:rPr>
          <w:rFonts w:ascii="Arial" w:hAnsi="Arial" w:cs="Arial"/>
          <w:color w:val="000000"/>
        </w:rPr>
        <w:t>rita a favor</w:t>
      </w:r>
      <w:r>
        <w:rPr>
          <w:rFonts w:ascii="Arial" w:hAnsi="Arial" w:cs="Arial"/>
          <w:color w:val="000000"/>
        </w:rPr>
        <w:t xml:space="preserve"> del Municipio de Guadalupe, </w:t>
      </w:r>
      <w:r w:rsidR="00060DCC">
        <w:rPr>
          <w:rFonts w:ascii="Arial" w:hAnsi="Arial" w:cs="Arial"/>
          <w:color w:val="000000"/>
        </w:rPr>
        <w:t>Nuevo León, bajo el Número 651, Volumen 145, Libro 27</w:t>
      </w:r>
      <w:r>
        <w:rPr>
          <w:rFonts w:ascii="Arial" w:hAnsi="Arial" w:cs="Arial"/>
          <w:color w:val="000000"/>
        </w:rPr>
        <w:t>, Secc</w:t>
      </w:r>
      <w:r w:rsidR="00784AF9">
        <w:rPr>
          <w:rFonts w:ascii="Arial" w:hAnsi="Arial" w:cs="Arial"/>
          <w:color w:val="000000"/>
        </w:rPr>
        <w:t>ión I Propiedad, Unidad Guadalupe, con fecha de 18</w:t>
      </w:r>
      <w:r>
        <w:rPr>
          <w:rFonts w:ascii="Arial" w:hAnsi="Arial" w:cs="Arial"/>
          <w:color w:val="000000"/>
        </w:rPr>
        <w:t xml:space="preserve"> de </w:t>
      </w:r>
      <w:r w:rsidR="00784AF9">
        <w:rPr>
          <w:rFonts w:ascii="Arial" w:hAnsi="Arial" w:cs="Arial"/>
          <w:color w:val="000000"/>
        </w:rPr>
        <w:t>febrero del 2009.</w:t>
      </w:r>
    </w:p>
    <w:p w14:paraId="589D0A17" w14:textId="77777777" w:rsidR="00EC11FB" w:rsidRPr="002D2D39" w:rsidRDefault="00EC11FB" w:rsidP="00522C39">
      <w:pPr>
        <w:autoSpaceDE w:val="0"/>
        <w:autoSpaceDN w:val="0"/>
        <w:adjustRightInd w:val="0"/>
        <w:spacing w:line="360" w:lineRule="auto"/>
        <w:jc w:val="both"/>
        <w:rPr>
          <w:rFonts w:ascii="Arial" w:hAnsi="Arial" w:cs="Arial"/>
          <w:color w:val="000000" w:themeColor="text1"/>
        </w:rPr>
      </w:pPr>
    </w:p>
    <w:p w14:paraId="1B98F34B" w14:textId="560FD409" w:rsidR="00346872" w:rsidRDefault="00346872" w:rsidP="00522C39">
      <w:pPr>
        <w:spacing w:line="360" w:lineRule="auto"/>
        <w:jc w:val="both"/>
        <w:rPr>
          <w:rFonts w:ascii="Arial" w:hAnsi="Arial" w:cs="Arial"/>
        </w:rPr>
      </w:pPr>
      <w:r w:rsidRPr="002D2D39">
        <w:rPr>
          <w:rFonts w:ascii="Arial" w:hAnsi="Arial" w:cs="Arial"/>
          <w:color w:val="000000" w:themeColor="text1"/>
        </w:rPr>
        <w:lastRenderedPageBreak/>
        <w:t>Conforme a lo anterior</w:t>
      </w:r>
      <w:r w:rsidR="001F7EE8">
        <w:rPr>
          <w:rFonts w:ascii="Arial" w:hAnsi="Arial" w:cs="Arial"/>
          <w:color w:val="000000" w:themeColor="text1"/>
        </w:rPr>
        <w:t xml:space="preserve">, </w:t>
      </w:r>
      <w:r w:rsidRPr="002D2D39">
        <w:rPr>
          <w:rFonts w:ascii="Arial" w:hAnsi="Arial" w:cs="Arial"/>
          <w:color w:val="000000" w:themeColor="text1"/>
        </w:rPr>
        <w:t xml:space="preserve">solicitan a esta Representación Popular realizar el trámite legislativo correspondiente a efecto de que el R. Ayuntamiento de </w:t>
      </w:r>
      <w:r w:rsidR="00117468">
        <w:rPr>
          <w:rFonts w:ascii="Arial" w:hAnsi="Arial" w:cs="Arial"/>
          <w:color w:val="000000" w:themeColor="text1"/>
        </w:rPr>
        <w:t>Guadalup</w:t>
      </w:r>
      <w:r w:rsidR="001C1F72">
        <w:rPr>
          <w:rFonts w:ascii="Arial" w:hAnsi="Arial" w:cs="Arial"/>
          <w:color w:val="000000" w:themeColor="text1"/>
        </w:rPr>
        <w:t>e</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 con la aprobación para celebrar</w:t>
      </w:r>
      <w:r w:rsidR="00C215B3" w:rsidRPr="002D2D39">
        <w:rPr>
          <w:rFonts w:ascii="Arial" w:hAnsi="Arial" w:cs="Arial"/>
          <w:color w:val="000000" w:themeColor="text1"/>
        </w:rPr>
        <w:t xml:space="preserve"> </w:t>
      </w:r>
      <w:r w:rsidRPr="002D2D39">
        <w:rPr>
          <w:rFonts w:ascii="Arial" w:hAnsi="Arial" w:cs="Arial"/>
          <w:b/>
          <w:color w:val="000000" w:themeColor="text1"/>
          <w:lang w:val="es-MX"/>
        </w:rPr>
        <w:t>Contrato de Comodato</w:t>
      </w:r>
      <w:r w:rsidRPr="002D2D39">
        <w:rPr>
          <w:rFonts w:ascii="Arial" w:hAnsi="Arial" w:cs="Arial"/>
          <w:color w:val="000000" w:themeColor="text1"/>
        </w:rPr>
        <w:t>.</w:t>
      </w:r>
      <w:r w:rsidR="001406DD" w:rsidRPr="002D2D39">
        <w:rPr>
          <w:rFonts w:ascii="Arial" w:hAnsi="Arial" w:cs="Arial"/>
        </w:rPr>
        <w:t xml:space="preserve">a favor del </w:t>
      </w:r>
      <w:r w:rsidR="001406DD">
        <w:rPr>
          <w:rFonts w:ascii="Arial" w:hAnsi="Arial" w:cs="Arial"/>
          <w:b/>
        </w:rPr>
        <w:t>INSTITUTO NACIONAL DE EDUCACIÓN PARA ADULTOS (INEA)</w:t>
      </w:r>
      <w:r w:rsidR="001406DD" w:rsidRPr="002D2D39">
        <w:rPr>
          <w:rFonts w:ascii="Arial" w:hAnsi="Arial" w:cs="Arial"/>
        </w:rPr>
        <w:t xml:space="preserve"> respecto del bien inmueble del Dominio Público Municipal</w:t>
      </w:r>
      <w:r w:rsidR="001406DD">
        <w:rPr>
          <w:rFonts w:ascii="Arial" w:hAnsi="Arial" w:cs="Arial"/>
        </w:rPr>
        <w:t>.</w:t>
      </w:r>
    </w:p>
    <w:p w14:paraId="71E2AE2D" w14:textId="77777777" w:rsidR="001406DD" w:rsidRDefault="001406DD" w:rsidP="00522C39">
      <w:pPr>
        <w:spacing w:line="360" w:lineRule="auto"/>
        <w:jc w:val="both"/>
        <w:rPr>
          <w:rFonts w:ascii="Arial" w:hAnsi="Arial" w:cs="Arial"/>
        </w:rPr>
      </w:pPr>
    </w:p>
    <w:p w14:paraId="7496F220" w14:textId="09558D48" w:rsidR="001406DD" w:rsidRPr="002D2D39" w:rsidRDefault="001406DD" w:rsidP="00522C39">
      <w:pPr>
        <w:spacing w:line="360" w:lineRule="auto"/>
        <w:jc w:val="both"/>
        <w:rPr>
          <w:rFonts w:ascii="Arial" w:hAnsi="Arial" w:cs="Arial"/>
          <w:color w:val="000000" w:themeColor="text1"/>
        </w:rPr>
      </w:pPr>
      <w:r>
        <w:rPr>
          <w:rFonts w:ascii="Arial" w:hAnsi="Arial" w:cs="Arial"/>
        </w:rPr>
        <w:t xml:space="preserve">En relación a los anteriores antecedentes que presenta el promovente a través de solicitud de mérito, los integrantes de la Comisión de Desarrollo Urbano, nos permitimos realizar las siguientes: </w:t>
      </w:r>
    </w:p>
    <w:p w14:paraId="12A59EE9" w14:textId="77777777" w:rsidR="00784AF9" w:rsidRPr="002D2D39" w:rsidRDefault="00784AF9" w:rsidP="00522C39">
      <w:pPr>
        <w:spacing w:line="360" w:lineRule="auto"/>
        <w:jc w:val="both"/>
        <w:rPr>
          <w:rFonts w:ascii="Arial" w:hAnsi="Arial" w:cs="Arial"/>
          <w:color w:val="000000" w:themeColor="text1"/>
        </w:rPr>
      </w:pPr>
    </w:p>
    <w:p w14:paraId="64C49CB2" w14:textId="77777777" w:rsidR="00346872" w:rsidRPr="002D2D39"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CONSIDERACIONES</w:t>
      </w:r>
    </w:p>
    <w:p w14:paraId="65BC405D" w14:textId="77777777" w:rsidR="00346872" w:rsidRPr="002D2D39" w:rsidRDefault="00346872" w:rsidP="00522C39">
      <w:pPr>
        <w:spacing w:line="360" w:lineRule="auto"/>
        <w:jc w:val="both"/>
        <w:rPr>
          <w:rFonts w:ascii="Arial" w:hAnsi="Arial" w:cs="Arial"/>
          <w:color w:val="000000" w:themeColor="text1"/>
        </w:rPr>
      </w:pPr>
    </w:p>
    <w:p w14:paraId="01FE189D" w14:textId="3AD55D4B" w:rsidR="00346872"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w:t>
      </w:r>
      <w:r w:rsidR="001406DD">
        <w:rPr>
          <w:rFonts w:ascii="Arial" w:hAnsi="Arial" w:cs="Arial"/>
          <w:color w:val="000000" w:themeColor="text1"/>
          <w:lang w:val="es-MX"/>
        </w:rPr>
        <w:t>.</w:t>
      </w:r>
    </w:p>
    <w:p w14:paraId="116DC101" w14:textId="77777777" w:rsidR="001406DD" w:rsidRPr="00A8137D" w:rsidRDefault="001406DD" w:rsidP="001406DD">
      <w:pPr>
        <w:spacing w:line="360" w:lineRule="auto"/>
        <w:jc w:val="both"/>
        <w:rPr>
          <w:rFonts w:ascii="Arial" w:hAnsi="Arial" w:cs="Arial"/>
          <w:color w:val="000000" w:themeColor="text1"/>
          <w:lang w:val="es-MX"/>
        </w:rPr>
      </w:pPr>
    </w:p>
    <w:p w14:paraId="5A272B45" w14:textId="604E26F0" w:rsidR="00346872" w:rsidRPr="002D2D39" w:rsidRDefault="001406DD"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estudio</w:t>
      </w:r>
      <w:r>
        <w:rPr>
          <w:rFonts w:ascii="Arial" w:hAnsi="Arial" w:cs="Arial"/>
          <w:color w:val="000000" w:themeColor="text1"/>
          <w:lang w:val="es-MX"/>
        </w:rPr>
        <w:t xml:space="preserve">,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profusa del expediente legislativo que nos ocupa, y que fue turnado para su respectivo trámite legislativo, </w:t>
      </w:r>
      <w:r w:rsidRPr="00A8137D">
        <w:rPr>
          <w:rFonts w:ascii="Arial" w:hAnsi="Arial" w:cs="Arial"/>
          <w:color w:val="000000" w:themeColor="text1"/>
          <w:lang w:val="es-MX"/>
        </w:rPr>
        <w:t xml:space="preserve">realizado por esta Comisión ponente, se tiene que el Municipio de </w:t>
      </w:r>
      <w:r>
        <w:rPr>
          <w:rFonts w:ascii="Arial" w:hAnsi="Arial" w:cs="Arial"/>
          <w:color w:val="000000" w:themeColor="text1"/>
          <w:lang w:val="es-MX"/>
        </w:rPr>
        <w:t>Guadalupe</w:t>
      </w:r>
      <w:r w:rsidRPr="00A8137D">
        <w:rPr>
          <w:rFonts w:ascii="Arial" w:hAnsi="Arial" w:cs="Arial"/>
          <w:color w:val="000000" w:themeColor="text1"/>
          <w:lang w:val="es-MX"/>
        </w:rPr>
        <w:t>, Nuevo León, adquirió por concepto de área</w:t>
      </w:r>
      <w:r>
        <w:rPr>
          <w:rFonts w:ascii="Arial" w:hAnsi="Arial" w:cs="Arial"/>
          <w:color w:val="000000" w:themeColor="text1"/>
          <w:lang w:val="es-MX"/>
        </w:rPr>
        <w:t>s</w:t>
      </w:r>
      <w:r w:rsidRPr="00A8137D">
        <w:rPr>
          <w:rFonts w:ascii="Arial" w:hAnsi="Arial" w:cs="Arial"/>
          <w:color w:val="000000" w:themeColor="text1"/>
          <w:lang w:val="es-MX"/>
        </w:rPr>
        <w:t xml:space="preserve"> cedida</w:t>
      </w:r>
      <w:r>
        <w:rPr>
          <w:rFonts w:ascii="Arial" w:hAnsi="Arial" w:cs="Arial"/>
          <w:color w:val="000000" w:themeColor="text1"/>
          <w:lang w:val="es-MX"/>
        </w:rPr>
        <w:t>s</w:t>
      </w:r>
      <w:r w:rsidRPr="00A8137D">
        <w:rPr>
          <w:rFonts w:ascii="Arial" w:hAnsi="Arial" w:cs="Arial"/>
          <w:color w:val="000000" w:themeColor="text1"/>
          <w:lang w:val="es-MX"/>
        </w:rPr>
        <w:t xml:space="preserve"> descrita en la fracción I del artículo 201 de la Ley de Desarrollo Urbano del Estado de Nuevo León.</w:t>
      </w:r>
    </w:p>
    <w:p w14:paraId="2BB3E869" w14:textId="5030546F"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lastRenderedPageBreak/>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w:t>
      </w:r>
      <w:r w:rsidR="001406DD">
        <w:rPr>
          <w:rFonts w:ascii="Arial" w:hAnsi="Arial" w:cs="Arial"/>
          <w:color w:val="000000" w:themeColor="text1"/>
        </w:rPr>
        <w:t>.</w:t>
      </w:r>
    </w:p>
    <w:p w14:paraId="1DCFFD70" w14:textId="77777777" w:rsidR="00346872" w:rsidRPr="002D2D39" w:rsidRDefault="00346872" w:rsidP="00522C39">
      <w:pPr>
        <w:spacing w:line="360" w:lineRule="auto"/>
        <w:jc w:val="both"/>
        <w:rPr>
          <w:rFonts w:ascii="Arial" w:hAnsi="Arial" w:cs="Arial"/>
          <w:color w:val="000000" w:themeColor="text1"/>
        </w:rPr>
      </w:pPr>
    </w:p>
    <w:p w14:paraId="5ADF140F" w14:textId="22DBDAD1"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rPr>
        <w:t xml:space="preserve">Del análisis se desprende </w:t>
      </w:r>
      <w:r w:rsidR="00346872" w:rsidRPr="002D2D39">
        <w:rPr>
          <w:rFonts w:ascii="Arial" w:hAnsi="Arial" w:cs="Arial"/>
          <w:color w:val="000000" w:themeColor="text1"/>
        </w:rPr>
        <w:t xml:space="preserve">  que </w:t>
      </w:r>
      <w:r w:rsidR="001E684C" w:rsidRPr="002D2D39">
        <w:rPr>
          <w:rFonts w:ascii="Arial" w:hAnsi="Arial" w:cs="Arial"/>
          <w:color w:val="000000" w:themeColor="text1"/>
        </w:rPr>
        <w:t>el</w:t>
      </w:r>
      <w:r w:rsidR="00346872" w:rsidRPr="002D2D39">
        <w:rPr>
          <w:rFonts w:ascii="Arial" w:hAnsi="Arial" w:cs="Arial"/>
          <w:color w:val="000000" w:themeColor="text1"/>
        </w:rPr>
        <w:t xml:space="preserve"> bien inmueble municipal </w:t>
      </w:r>
      <w:r w:rsidR="00E80E55" w:rsidRPr="002D2D39">
        <w:rPr>
          <w:rFonts w:ascii="Arial" w:hAnsi="Arial" w:cs="Arial"/>
          <w:color w:val="000000" w:themeColor="text1"/>
        </w:rPr>
        <w:t>que se pretende otorgar</w:t>
      </w:r>
      <w:r w:rsidR="00346872" w:rsidRPr="002D2D39">
        <w:rPr>
          <w:rFonts w:ascii="Arial" w:hAnsi="Arial" w:cs="Arial"/>
          <w:color w:val="000000" w:themeColor="text1"/>
        </w:rPr>
        <w:t xml:space="preserve"> en comodato </w:t>
      </w:r>
      <w:r w:rsidR="00117468">
        <w:rPr>
          <w:rFonts w:ascii="Arial" w:hAnsi="Arial" w:cs="Arial"/>
          <w:color w:val="000000" w:themeColor="text1"/>
          <w:lang w:val="es-MX"/>
        </w:rPr>
        <w:t xml:space="preserve">a favor del </w:t>
      </w:r>
      <w:r w:rsidR="00060DCC">
        <w:rPr>
          <w:rFonts w:ascii="Arial" w:hAnsi="Arial" w:cs="Arial"/>
          <w:b/>
          <w:color w:val="000000" w:themeColor="text1"/>
          <w:lang w:val="es-MX"/>
        </w:rPr>
        <w:t>INSTITUTO NACIONAL DE EDUCACIÓN PARA ADULTOS (INEA)</w:t>
      </w:r>
      <w:r w:rsidR="00117468">
        <w:rPr>
          <w:rFonts w:ascii="Arial" w:hAnsi="Arial" w:cs="Arial"/>
          <w:color w:val="000000" w:themeColor="text1"/>
          <w:lang w:val="es-MX"/>
        </w:rPr>
        <w:t>,</w:t>
      </w:r>
      <w:r w:rsidR="0097641C" w:rsidRPr="002D2D39">
        <w:rPr>
          <w:rFonts w:ascii="Arial" w:hAnsi="Arial" w:cs="Arial"/>
          <w:color w:val="000000" w:themeColor="text1"/>
          <w:lang w:val="es-MX"/>
        </w:rPr>
        <w:t xml:space="preserve"> está acorde</w:t>
      </w:r>
      <w:r w:rsidR="00346872" w:rsidRPr="002D2D39">
        <w:rPr>
          <w:rFonts w:ascii="Arial" w:hAnsi="Arial" w:cs="Arial"/>
          <w:color w:val="000000" w:themeColor="text1"/>
          <w:lang w:val="es-MX"/>
        </w:rPr>
        <w:t xml:space="preserve"> a la obligación contemplada en el artículo 201, fracción I, de la Ley de Desarrollo Urbano del Estado de Nuevo </w:t>
      </w:r>
      <w:r w:rsidR="00841DD6" w:rsidRPr="002D2D39">
        <w:rPr>
          <w:rFonts w:ascii="Arial" w:hAnsi="Arial" w:cs="Arial"/>
          <w:color w:val="000000" w:themeColor="text1"/>
          <w:lang w:val="es-MX"/>
        </w:rPr>
        <w:t>León</w:t>
      </w:r>
      <w:r w:rsidR="00841DD6">
        <w:rPr>
          <w:rFonts w:ascii="Arial" w:hAnsi="Arial" w:cs="Arial"/>
          <w:color w:val="000000" w:themeColor="text1"/>
          <w:lang w:val="es-MX"/>
        </w:rPr>
        <w:t>, para</w:t>
      </w:r>
      <w:r>
        <w:rPr>
          <w:rFonts w:ascii="Arial" w:hAnsi="Arial" w:cs="Arial"/>
          <w:color w:val="000000" w:themeColor="text1"/>
          <w:lang w:val="es-MX"/>
        </w:rPr>
        <w:t xml:space="preserve"> mayor apreciación los integrantes de esta Comisión Dictaminadora nos vamos a permitir citar dicho artículo, a fin de analizar la facultad que con la que cuenta este H. Congreso en relación con la petición que nos hace llegar el promovente.</w:t>
      </w:r>
    </w:p>
    <w:p w14:paraId="3B116036" w14:textId="77777777" w:rsidR="00D55895" w:rsidRPr="000849B9" w:rsidRDefault="00D55895" w:rsidP="00D55895">
      <w:pPr>
        <w:rPr>
          <w:rFonts w:ascii="Arial" w:hAnsi="Arial" w:cs="Arial"/>
          <w:b/>
        </w:rPr>
      </w:pPr>
    </w:p>
    <w:p w14:paraId="24A4CC8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61468FB6"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p>
    <w:p w14:paraId="6B0415F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16CB0D81" w14:textId="77777777" w:rsidR="00D55895" w:rsidRDefault="00D55895" w:rsidP="00D55895">
      <w:pPr>
        <w:tabs>
          <w:tab w:val="left" w:pos="0"/>
          <w:tab w:val="left" w:pos="5760"/>
        </w:tabs>
        <w:autoSpaceDE w:val="0"/>
        <w:autoSpaceDN w:val="0"/>
        <w:adjustRightInd w:val="0"/>
        <w:ind w:left="708"/>
        <w:jc w:val="both"/>
        <w:rPr>
          <w:rFonts w:ascii="Arial" w:hAnsi="Arial" w:cs="Arial"/>
        </w:rPr>
      </w:pPr>
    </w:p>
    <w:p w14:paraId="06D1DC04" w14:textId="77777777" w:rsidR="00D55895" w:rsidRPr="007C38CA" w:rsidRDefault="00D55895" w:rsidP="00D55895">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w:t>
      </w:r>
      <w:r w:rsidRPr="000849B9">
        <w:rPr>
          <w:rFonts w:ascii="Arial" w:hAnsi="Arial" w:cs="Arial"/>
        </w:rPr>
        <w:lastRenderedPageBreak/>
        <w:t xml:space="preserve">Autoridad Municipal deberá contar con el acuerdo </w:t>
      </w:r>
      <w:r w:rsidRPr="007C38CA">
        <w:rPr>
          <w:rFonts w:ascii="Arial" w:hAnsi="Arial" w:cs="Arial"/>
          <w:b/>
          <w:i/>
        </w:rPr>
        <w:t>respectivo del Cabildo, aprobado cuando menos por las dos terceras partes de sus integrantes.</w:t>
      </w:r>
    </w:p>
    <w:p w14:paraId="3BF24A3D" w14:textId="77777777" w:rsidR="00D55895" w:rsidRDefault="00D55895" w:rsidP="00D55895">
      <w:pPr>
        <w:tabs>
          <w:tab w:val="left" w:pos="142"/>
        </w:tabs>
        <w:jc w:val="both"/>
        <w:rPr>
          <w:rFonts w:ascii="Arial" w:hAnsi="Arial" w:cs="Arial"/>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65175A77" wp14:editId="4BF67D8B">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18001272" w14:textId="77777777" w:rsidR="00D55895" w:rsidRPr="007C38CA" w:rsidRDefault="00D55895"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D55895" w:rsidRPr="007C38CA" w:rsidRDefault="00D55895" w:rsidP="00D5589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75A77"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18001272" w14:textId="77777777" w:rsidR="00D55895" w:rsidRPr="007C38CA" w:rsidRDefault="00D55895"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D55895" w:rsidRPr="007C38CA" w:rsidRDefault="00D55895" w:rsidP="00D55895">
                      <w:pPr>
                        <w:rPr>
                          <w:b/>
                          <w:u w:val="single"/>
                        </w:rPr>
                      </w:pPr>
                    </w:p>
                  </w:txbxContent>
                </v:textbox>
                <w10:wrap type="square"/>
              </v:shape>
            </w:pict>
          </mc:Fallback>
        </mc:AlternateContent>
      </w:r>
    </w:p>
    <w:p w14:paraId="5916D642" w14:textId="77777777" w:rsidR="00D55895" w:rsidRDefault="00D55895" w:rsidP="00D55895">
      <w:pPr>
        <w:spacing w:line="360" w:lineRule="auto"/>
        <w:jc w:val="both"/>
        <w:rPr>
          <w:rFonts w:ascii="Arial" w:hAnsi="Arial" w:cs="Arial"/>
          <w:color w:val="000000" w:themeColor="text1"/>
          <w:lang w:val="es-MX"/>
        </w:rPr>
      </w:pPr>
    </w:p>
    <w:p w14:paraId="4D3FBE83" w14:textId="01F9FAC3" w:rsidR="003168D9" w:rsidRDefault="003168D9" w:rsidP="003168D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municipios,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t>características propias del dominio público</w:t>
      </w:r>
      <w:r>
        <w:rPr>
          <w:rFonts w:ascii="Arial" w:hAnsi="Arial" w:cs="Arial"/>
          <w:color w:val="000000" w:themeColor="text1"/>
          <w:lang w:val="es-MX"/>
        </w:rPr>
        <w:t>, además que para realizar afectaciones con utilidad pública se requiere revisar, la aprobación del H. Cabildo</w:t>
      </w:r>
      <w:r w:rsidR="00841DD6">
        <w:rPr>
          <w:rFonts w:ascii="Arial" w:hAnsi="Arial" w:cs="Arial"/>
          <w:color w:val="000000" w:themeColor="text1"/>
          <w:lang w:val="es-MX"/>
        </w:rPr>
        <w:t xml:space="preserve"> Municipal por las dos terceras partes </w:t>
      </w:r>
      <w:r>
        <w:rPr>
          <w:rFonts w:ascii="Arial" w:hAnsi="Arial" w:cs="Arial"/>
          <w:color w:val="000000" w:themeColor="text1"/>
          <w:lang w:val="es-MX"/>
        </w:rPr>
        <w:t>de sus integrantes</w:t>
      </w:r>
      <w:r>
        <w:rPr>
          <w:rFonts w:ascii="Arial" w:hAnsi="Arial" w:cs="Arial"/>
          <w:color w:val="000000" w:themeColor="text1"/>
        </w:rPr>
        <w:t xml:space="preserve">, así como los </w:t>
      </w:r>
      <w:r>
        <w:rPr>
          <w:rFonts w:ascii="Arial" w:hAnsi="Arial" w:cs="Arial"/>
          <w:color w:val="000000" w:themeColor="text1"/>
          <w:lang w:val="es-MX"/>
        </w:rPr>
        <w:t>requisitos que establece</w:t>
      </w:r>
      <w:r w:rsidR="00841DD6">
        <w:rPr>
          <w:rFonts w:ascii="Arial" w:hAnsi="Arial" w:cs="Arial"/>
          <w:color w:val="000000" w:themeColor="text1"/>
          <w:lang w:val="es-MX"/>
        </w:rPr>
        <w:t>n</w:t>
      </w:r>
      <w:r>
        <w:rPr>
          <w:rFonts w:ascii="Arial" w:hAnsi="Arial" w:cs="Arial"/>
          <w:color w:val="000000" w:themeColor="text1"/>
          <w:lang w:val="es-MX"/>
        </w:rPr>
        <w:t xml:space="preserve"> la normas locales y aprobación de esta representación popular. </w:t>
      </w:r>
    </w:p>
    <w:p w14:paraId="5C26827C" w14:textId="60B2FA78" w:rsidR="00D55895" w:rsidRDefault="00D55895" w:rsidP="00D55895">
      <w:pPr>
        <w:spacing w:line="360" w:lineRule="auto"/>
        <w:jc w:val="both"/>
        <w:rPr>
          <w:rFonts w:ascii="Arial" w:hAnsi="Arial" w:cs="Arial"/>
          <w:color w:val="000000" w:themeColor="text1"/>
          <w:lang w:val="es-MX"/>
        </w:rPr>
      </w:pPr>
    </w:p>
    <w:p w14:paraId="65DEE13D" w14:textId="72CF3E98" w:rsidR="00D55895" w:rsidRDefault="00D55895" w:rsidP="00D55895">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3273D0BB" w14:textId="77777777" w:rsidR="00D55895" w:rsidRDefault="00D55895" w:rsidP="00D55895"/>
    <w:p w14:paraId="201B5B2B" w14:textId="4DF99E0A" w:rsidR="00D55895" w:rsidRPr="000B0408" w:rsidRDefault="00D55895" w:rsidP="00D55895">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841DD6"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 xml:space="preserve">egislativo para decantarse en relación con la </w:t>
      </w:r>
      <w:r w:rsidRPr="000B0408">
        <w:rPr>
          <w:rFonts w:ascii="Arial" w:hAnsi="Arial" w:cs="Arial"/>
        </w:rPr>
        <w:lastRenderedPageBreak/>
        <w:t>propuesta de</w:t>
      </w:r>
      <w:r>
        <w:rPr>
          <w:rFonts w:ascii="Arial" w:hAnsi="Arial" w:cs="Arial"/>
        </w:rPr>
        <w:t xml:space="preserve"> renovación de</w:t>
      </w:r>
      <w:r w:rsidRPr="000B0408">
        <w:rPr>
          <w:rFonts w:ascii="Arial" w:hAnsi="Arial" w:cs="Arial"/>
        </w:rPr>
        <w:t xml:space="preserve"> comodato que nos solicita el deponente en su documento de mérito. </w:t>
      </w:r>
    </w:p>
    <w:p w14:paraId="5485542A" w14:textId="77777777" w:rsidR="00D55895" w:rsidRPr="000B0408" w:rsidRDefault="00D55895" w:rsidP="00D55895">
      <w:pPr>
        <w:spacing w:line="360" w:lineRule="auto"/>
        <w:jc w:val="both"/>
        <w:rPr>
          <w:rFonts w:ascii="Arial" w:hAnsi="Arial" w:cs="Arial"/>
        </w:rPr>
      </w:pPr>
    </w:p>
    <w:p w14:paraId="19FABD68"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4340F2B5" w14:textId="77777777" w:rsidR="00D55895" w:rsidRPr="000B0408" w:rsidRDefault="00D55895" w:rsidP="00D55895">
      <w:pPr>
        <w:spacing w:line="360" w:lineRule="auto"/>
        <w:jc w:val="both"/>
        <w:rPr>
          <w:rFonts w:ascii="Arial" w:hAnsi="Arial" w:cs="Arial"/>
        </w:rPr>
      </w:pPr>
    </w:p>
    <w:p w14:paraId="2DABDEE0"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3591F80A" w14:textId="77777777" w:rsidR="00D55895" w:rsidRPr="000B0408" w:rsidRDefault="00D55895" w:rsidP="00D55895">
      <w:pPr>
        <w:spacing w:line="360" w:lineRule="auto"/>
        <w:jc w:val="both"/>
        <w:rPr>
          <w:rFonts w:ascii="Arial" w:hAnsi="Arial" w:cs="Arial"/>
        </w:rPr>
      </w:pPr>
    </w:p>
    <w:p w14:paraId="3BE5681B" w14:textId="77777777" w:rsidR="00D55895" w:rsidRPr="000B0408" w:rsidRDefault="00D55895" w:rsidP="00D55895">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6AD7B0CB" w14:textId="77777777" w:rsidR="00D55895" w:rsidRPr="000B0408" w:rsidRDefault="00D55895" w:rsidP="00D55895">
      <w:pPr>
        <w:spacing w:line="360" w:lineRule="auto"/>
        <w:jc w:val="both"/>
        <w:rPr>
          <w:rFonts w:ascii="Arial" w:hAnsi="Arial" w:cs="Arial"/>
        </w:rPr>
      </w:pPr>
    </w:p>
    <w:p w14:paraId="6FA6458B" w14:textId="77777777" w:rsidR="00D55895" w:rsidRDefault="00D55895" w:rsidP="00D55895">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58C6D19E" w14:textId="77777777" w:rsidR="00D55895" w:rsidRPr="000B0408" w:rsidRDefault="00D55895" w:rsidP="00D55895">
      <w:pPr>
        <w:spacing w:line="360" w:lineRule="auto"/>
        <w:jc w:val="both"/>
        <w:rPr>
          <w:rFonts w:ascii="Arial" w:hAnsi="Arial" w:cs="Arial"/>
        </w:rPr>
      </w:pPr>
    </w:p>
    <w:p w14:paraId="5E64786F"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4F6D1297" w14:textId="77777777" w:rsidR="00D55895" w:rsidRPr="000B0408" w:rsidRDefault="00D55895" w:rsidP="00D55895">
      <w:pPr>
        <w:spacing w:line="360" w:lineRule="auto"/>
        <w:jc w:val="both"/>
        <w:rPr>
          <w:rFonts w:ascii="Arial" w:hAnsi="Arial" w:cs="Arial"/>
        </w:rPr>
      </w:pPr>
    </w:p>
    <w:p w14:paraId="266F03A6" w14:textId="77777777" w:rsidR="00D55895" w:rsidRDefault="00D55895" w:rsidP="00D55895">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0BEBB426" w14:textId="77777777" w:rsidR="00D55895" w:rsidRDefault="00D55895" w:rsidP="00D55895">
      <w:pPr>
        <w:spacing w:line="360" w:lineRule="auto"/>
        <w:jc w:val="both"/>
        <w:rPr>
          <w:rFonts w:ascii="Arial" w:hAnsi="Arial" w:cs="Arial"/>
        </w:rPr>
      </w:pPr>
    </w:p>
    <w:p w14:paraId="6C6ADC29" w14:textId="5A80A812" w:rsidR="00D55895" w:rsidRPr="009C5B8F" w:rsidRDefault="00D55895" w:rsidP="00D55895">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Guadalupe, Nuevo León, para celebrar contrato de Comodato 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pertenecientes al Municipio, estando destinadas a un uso común, ello con fundamento en lo dispuesto por los artículos 765, 766 y 767 del Código Civil para el Estado de Nu</w:t>
      </w:r>
      <w:r w:rsidR="00841DD6">
        <w:rPr>
          <w:rFonts w:ascii="Arial" w:hAnsi="Arial" w:cs="Arial"/>
          <w:color w:val="000000" w:themeColor="text1"/>
          <w:lang w:val="es-MX"/>
        </w:rPr>
        <w:t>evo León, así como el diverso 20</w:t>
      </w:r>
      <w:r w:rsidRPr="007C38CA">
        <w:rPr>
          <w:rFonts w:ascii="Arial" w:hAnsi="Arial" w:cs="Arial"/>
          <w:color w:val="000000" w:themeColor="text1"/>
          <w:lang w:val="es-MX"/>
        </w:rPr>
        <w:t>3, frac</w:t>
      </w:r>
      <w:r w:rsidR="00841DD6">
        <w:rPr>
          <w:rFonts w:ascii="Arial" w:hAnsi="Arial" w:cs="Arial"/>
          <w:color w:val="000000" w:themeColor="text1"/>
          <w:lang w:val="es-MX"/>
        </w:rPr>
        <w:t xml:space="preserve">ción I, de la Ley de Gobierno </w:t>
      </w:r>
      <w:r w:rsidRPr="007C38CA">
        <w:rPr>
          <w:rFonts w:ascii="Arial" w:hAnsi="Arial" w:cs="Arial"/>
          <w:color w:val="000000" w:themeColor="text1"/>
          <w:lang w:val="es-MX"/>
        </w:rPr>
        <w:t>Municipal del Estado de Nuevo León.</w:t>
      </w:r>
      <w:r w:rsidRPr="00A8137D">
        <w:rPr>
          <w:rFonts w:ascii="Arial" w:hAnsi="Arial" w:cs="Arial"/>
          <w:color w:val="000000" w:themeColor="text1"/>
          <w:lang w:val="es-MX"/>
        </w:rPr>
        <w:t xml:space="preserve"> </w:t>
      </w:r>
    </w:p>
    <w:p w14:paraId="5A8D003D" w14:textId="77777777" w:rsidR="00D55895" w:rsidRPr="00A8137D" w:rsidRDefault="00D55895" w:rsidP="00D55895">
      <w:pPr>
        <w:spacing w:line="360" w:lineRule="auto"/>
        <w:jc w:val="both"/>
        <w:rPr>
          <w:rFonts w:ascii="Arial" w:hAnsi="Arial" w:cs="Arial"/>
          <w:color w:val="000000" w:themeColor="text1"/>
          <w:lang w:val="es-MX"/>
        </w:rPr>
      </w:pPr>
    </w:p>
    <w:p w14:paraId="6E4EFB00" w14:textId="77777777"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 xml:space="preserve">De otra </w:t>
      </w:r>
      <w:r w:rsidRPr="00A8137D">
        <w:rPr>
          <w:rFonts w:ascii="Arial" w:hAnsi="Arial" w:cs="Arial"/>
          <w:color w:val="000000" w:themeColor="text1"/>
          <w:lang w:val="es-MX"/>
        </w:rPr>
        <w:t>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r>
        <w:rPr>
          <w:rFonts w:ascii="Arial" w:hAnsi="Arial" w:cs="Arial"/>
          <w:color w:val="000000" w:themeColor="text1"/>
          <w:lang w:val="es-MX"/>
        </w:rPr>
        <w:t xml:space="preserve"> </w:t>
      </w:r>
    </w:p>
    <w:p w14:paraId="67001CD8" w14:textId="77777777" w:rsidR="00D55895" w:rsidRDefault="00D55895" w:rsidP="00D55895">
      <w:pPr>
        <w:spacing w:line="360" w:lineRule="auto"/>
        <w:jc w:val="both"/>
        <w:rPr>
          <w:rFonts w:ascii="Arial" w:hAnsi="Arial" w:cs="Arial"/>
          <w:color w:val="000000" w:themeColor="text1"/>
          <w:lang w:val="es-MX"/>
        </w:rPr>
      </w:pPr>
    </w:p>
    <w:p w14:paraId="0A5F6F67" w14:textId="6ED0FB39" w:rsidR="00D55895" w:rsidRPr="00A8137D"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El bien </w:t>
      </w:r>
      <w:r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Pr>
          <w:rFonts w:ascii="Arial" w:hAnsi="Arial" w:cs="Arial"/>
          <w:color w:val="000000" w:themeColor="text1"/>
          <w:lang w:val="es-MX"/>
        </w:rPr>
        <w:t>se observa que dichas</w:t>
      </w:r>
      <w:r w:rsidRPr="00A8137D">
        <w:rPr>
          <w:rFonts w:ascii="Arial" w:hAnsi="Arial" w:cs="Arial"/>
          <w:color w:val="000000" w:themeColor="text1"/>
          <w:lang w:val="es-MX"/>
        </w:rPr>
        <w:t xml:space="preserve"> área</w:t>
      </w:r>
      <w:r>
        <w:rPr>
          <w:rFonts w:ascii="Arial" w:hAnsi="Arial" w:cs="Arial"/>
          <w:color w:val="000000" w:themeColor="text1"/>
          <w:lang w:val="es-MX"/>
        </w:rPr>
        <w:t>s</w:t>
      </w:r>
      <w:r w:rsidRPr="00A8137D">
        <w:rPr>
          <w:rFonts w:ascii="Arial" w:hAnsi="Arial" w:cs="Arial"/>
          <w:color w:val="000000" w:themeColor="text1"/>
          <w:lang w:val="es-MX"/>
        </w:rPr>
        <w:t xml:space="preserve"> municipa</w:t>
      </w:r>
      <w:r>
        <w:rPr>
          <w:rFonts w:ascii="Arial" w:hAnsi="Arial" w:cs="Arial"/>
          <w:color w:val="000000" w:themeColor="text1"/>
          <w:lang w:val="es-MX"/>
        </w:rPr>
        <w:t>les</w:t>
      </w:r>
      <w:r w:rsidRPr="00A8137D">
        <w:rPr>
          <w:rFonts w:ascii="Arial" w:hAnsi="Arial" w:cs="Arial"/>
          <w:color w:val="000000" w:themeColor="text1"/>
          <w:lang w:val="es-MX"/>
        </w:rPr>
        <w:t>, continuar</w:t>
      </w:r>
      <w:r>
        <w:rPr>
          <w:rFonts w:ascii="Arial" w:hAnsi="Arial" w:cs="Arial"/>
          <w:color w:val="000000" w:themeColor="text1"/>
          <w:lang w:val="es-MX"/>
        </w:rPr>
        <w:t>án</w:t>
      </w:r>
      <w:r w:rsidRPr="00A8137D">
        <w:rPr>
          <w:rFonts w:ascii="Arial" w:hAnsi="Arial" w:cs="Arial"/>
          <w:color w:val="000000" w:themeColor="text1"/>
          <w:lang w:val="es-MX"/>
        </w:rPr>
        <w:t xml:space="preserve"> prestando no solamente un servicio para los vecinos de ese bien de dominio público, </w:t>
      </w:r>
      <w:r>
        <w:rPr>
          <w:rFonts w:ascii="Arial" w:hAnsi="Arial" w:cs="Arial"/>
          <w:color w:val="000000" w:themeColor="text1"/>
          <w:lang w:val="es-MX"/>
        </w:rPr>
        <w:t xml:space="preserve">sobre todo </w:t>
      </w:r>
      <w:r w:rsidR="00D843AF">
        <w:rPr>
          <w:rFonts w:ascii="Arial" w:hAnsi="Arial" w:cs="Arial"/>
          <w:color w:val="000000" w:themeColor="text1"/>
          <w:lang w:val="es-MX"/>
        </w:rPr>
        <w:t>para la comunidad en general a fin de seguir coadyuvando en la educación de los pueblos, para que operen la coordinación de los servicios de las once micro regiones geográficas que brindan servicio gratuito de alfabetización primaria y secundaria a las personas de quince años y más</w:t>
      </w:r>
      <w:r>
        <w:rPr>
          <w:rFonts w:ascii="Arial" w:hAnsi="Arial" w:cs="Arial"/>
          <w:color w:val="000000" w:themeColor="text1"/>
          <w:lang w:val="es-MX"/>
        </w:rPr>
        <w:t xml:space="preserve">, </w:t>
      </w:r>
      <w:r w:rsidRPr="00A8137D">
        <w:rPr>
          <w:rFonts w:ascii="Arial" w:hAnsi="Arial" w:cs="Arial"/>
          <w:color w:val="000000" w:themeColor="text1"/>
          <w:lang w:val="es-MX"/>
        </w:rPr>
        <w:t>mejorando su calidad de vida, desarrollo humano y social,</w:t>
      </w:r>
      <w:r w:rsidR="00D843AF">
        <w:rPr>
          <w:rFonts w:ascii="Arial" w:hAnsi="Arial" w:cs="Arial"/>
          <w:color w:val="000000" w:themeColor="text1"/>
          <w:lang w:val="es-MX"/>
        </w:rPr>
        <w:t xml:space="preserve"> sobre fomentando la formación educativa,</w:t>
      </w:r>
      <w:r w:rsidRPr="00A8137D">
        <w:rPr>
          <w:rFonts w:ascii="Arial" w:hAnsi="Arial" w:cs="Arial"/>
          <w:color w:val="000000" w:themeColor="text1"/>
          <w:lang w:val="es-MX"/>
        </w:rPr>
        <w:t xml:space="preserve"> conservando su uso común y utilidad pública, de la misma forma no se cambiará su destino, por lo que respetan y cumplen a cabalidad las disposiciones antes analizadas y el espíritu con las que se creó dicho ordenamiento.</w:t>
      </w:r>
    </w:p>
    <w:p w14:paraId="0A41693C" w14:textId="77777777" w:rsidR="00D55895" w:rsidRPr="00A8137D" w:rsidRDefault="00D55895" w:rsidP="00D55895">
      <w:pPr>
        <w:spacing w:line="360" w:lineRule="auto"/>
        <w:jc w:val="both"/>
        <w:rPr>
          <w:rFonts w:ascii="Arial" w:hAnsi="Arial" w:cs="Arial"/>
          <w:color w:val="000000" w:themeColor="text1"/>
          <w:lang w:val="es-MX"/>
        </w:rPr>
      </w:pPr>
    </w:p>
    <w:p w14:paraId="0A6ED9B9" w14:textId="1C6C1F60" w:rsidR="00D55895" w:rsidRDefault="00D55895" w:rsidP="00D55895">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w:t>
      </w:r>
      <w:r w:rsidR="00D843AF">
        <w:rPr>
          <w:rFonts w:ascii="Arial" w:hAnsi="Arial" w:cs="Arial"/>
          <w:color w:val="000000" w:themeColor="text1"/>
          <w:lang w:val="es-MX"/>
        </w:rPr>
        <w:t>208 de la Ley de Gobierno municipal</w:t>
      </w:r>
      <w:r w:rsidRPr="00A8137D">
        <w:rPr>
          <w:rFonts w:ascii="Arial" w:hAnsi="Arial" w:cs="Arial"/>
          <w:color w:val="000000" w:themeColor="text1"/>
          <w:lang w:val="es-MX"/>
        </w:rPr>
        <w:t xml:space="preserve">, al acompañarse los acuerdos respectivos </w:t>
      </w:r>
      <w:r w:rsidRPr="00A8137D">
        <w:rPr>
          <w:rFonts w:ascii="Arial" w:hAnsi="Arial" w:cs="Arial"/>
          <w:color w:val="000000" w:themeColor="text1"/>
          <w:lang w:val="es-MX"/>
        </w:rPr>
        <w:lastRenderedPageBreak/>
        <w:t xml:space="preserve">del R. Ayuntamiento aprobado por más de las dos terceras partes de los integrantes de ese Órgano colegiado. </w:t>
      </w:r>
    </w:p>
    <w:p w14:paraId="59A34727" w14:textId="77777777" w:rsidR="00D55895" w:rsidRDefault="00D55895" w:rsidP="00D55895">
      <w:pPr>
        <w:spacing w:line="360" w:lineRule="auto"/>
        <w:jc w:val="both"/>
        <w:rPr>
          <w:rFonts w:ascii="Arial" w:hAnsi="Arial" w:cs="Arial"/>
          <w:color w:val="000000" w:themeColor="text1"/>
          <w:lang w:val="es-MX"/>
        </w:rPr>
      </w:pPr>
    </w:p>
    <w:p w14:paraId="67ED7ECE" w14:textId="77777777" w:rsidR="00D55895" w:rsidRDefault="00D55895" w:rsidP="00D55895">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1D26844C" w14:textId="77777777" w:rsidR="00D55895" w:rsidRDefault="00D55895" w:rsidP="00D55895">
      <w:pPr>
        <w:spacing w:line="360" w:lineRule="auto"/>
        <w:jc w:val="both"/>
        <w:rPr>
          <w:rFonts w:ascii="Arial" w:hAnsi="Arial" w:cs="Arial"/>
          <w:color w:val="000000" w:themeColor="text1"/>
          <w:lang w:val="es-MX"/>
        </w:rPr>
      </w:pPr>
    </w:p>
    <w:p w14:paraId="69AE1AD1" w14:textId="77777777" w:rsidR="00D55895" w:rsidRDefault="00D55895" w:rsidP="00D55895">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5747C181" w14:textId="77777777" w:rsidR="00D55895" w:rsidRDefault="00D55895" w:rsidP="00D55895">
      <w:pPr>
        <w:spacing w:line="360" w:lineRule="auto"/>
        <w:jc w:val="both"/>
        <w:rPr>
          <w:rFonts w:ascii="Arial" w:hAnsi="Arial" w:cs="Arial"/>
        </w:rPr>
      </w:pPr>
    </w:p>
    <w:p w14:paraId="76D75C2F" w14:textId="0AFBAF24" w:rsidR="00D55895" w:rsidRPr="007C38CA" w:rsidRDefault="00D55895" w:rsidP="00D55895">
      <w:pPr>
        <w:spacing w:line="360" w:lineRule="auto"/>
        <w:jc w:val="both"/>
        <w:rPr>
          <w:rFonts w:ascii="Arial" w:hAnsi="Arial" w:cs="Arial"/>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Guadalupe, cumple </w:t>
      </w:r>
      <w:r w:rsidRPr="000F5EF2">
        <w:rPr>
          <w:rFonts w:ascii="Arial" w:hAnsi="Arial" w:cs="Arial"/>
        </w:rPr>
        <w:lastRenderedPageBreak/>
        <w:t>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841DD6">
        <w:rPr>
          <w:rFonts w:ascii="Arial" w:hAnsi="Arial" w:cs="Arial"/>
        </w:rPr>
        <w:t>do aprobado por las dos terceras partes de sus integrantes</w:t>
      </w:r>
      <w:r w:rsidRPr="000F5EF2">
        <w:rPr>
          <w:rFonts w:ascii="Arial" w:hAnsi="Arial" w:cs="Arial"/>
        </w:rPr>
        <w:t xml:space="preserve"> con su respectiva firmas y certificada,</w:t>
      </w:r>
      <w:r w:rsidR="003A15D3">
        <w:rPr>
          <w:rFonts w:ascii="Arial" w:hAnsi="Arial" w:cs="Arial"/>
        </w:rPr>
        <w:t xml:space="preserve"> dictamen técnico que justifique la desincorporación,</w:t>
      </w:r>
      <w:r w:rsidRPr="000F5EF2">
        <w:rPr>
          <w:rFonts w:ascii="Arial" w:hAnsi="Arial" w:cs="Arial"/>
        </w:rPr>
        <w:t xml:space="preserve"> </w:t>
      </w:r>
      <w:r w:rsidR="003A15D3">
        <w:rPr>
          <w:rFonts w:ascii="Arial" w:hAnsi="Arial" w:cs="Arial"/>
        </w:rPr>
        <w:t xml:space="preserve">plano de localización del bien inmueble con </w:t>
      </w:r>
      <w:r w:rsidRPr="000F5EF2">
        <w:rPr>
          <w:rFonts w:ascii="Arial" w:hAnsi="Arial" w:cs="Arial"/>
        </w:rPr>
        <w:t xml:space="preserve">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3EF86D9C" w14:textId="77777777" w:rsidR="00D55895" w:rsidRPr="000F5EF2" w:rsidRDefault="00D55895" w:rsidP="00D55895">
      <w:pPr>
        <w:spacing w:line="360" w:lineRule="auto"/>
        <w:jc w:val="both"/>
        <w:rPr>
          <w:rFonts w:ascii="Arial" w:hAnsi="Arial" w:cs="Arial"/>
        </w:rPr>
      </w:pPr>
    </w:p>
    <w:p w14:paraId="5B91E14C" w14:textId="67BBA3FE" w:rsidR="00D55895" w:rsidRPr="000F5EF2" w:rsidRDefault="00D55895" w:rsidP="00D55895">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ad pública del otorgamient</w:t>
      </w:r>
      <w:r w:rsidR="003A15D3">
        <w:rPr>
          <w:rFonts w:ascii="Arial" w:hAnsi="Arial" w:cs="Arial"/>
          <w:lang w:val="es-MX"/>
        </w:rPr>
        <w:t>o de renovación de</w:t>
      </w:r>
      <w:r>
        <w:rPr>
          <w:rFonts w:ascii="Arial" w:hAnsi="Arial" w:cs="Arial"/>
          <w:lang w:val="es-MX"/>
        </w:rPr>
        <w:t xml:space="preserve">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Guadalupe, Nuevo León, los integrantes de la Comisión de Desarrollo Urbano, consideramos de suma importancia proponer al P</w:t>
      </w:r>
      <w:r w:rsidR="003A15D3">
        <w:rPr>
          <w:rFonts w:ascii="Arial" w:hAnsi="Arial" w:cs="Arial"/>
          <w:lang w:val="es-MX"/>
        </w:rPr>
        <w:t>leno de este H. Congreso</w:t>
      </w:r>
      <w:r w:rsidRPr="000F5EF2">
        <w:rPr>
          <w:rFonts w:ascii="Arial" w:hAnsi="Arial" w:cs="Arial"/>
          <w:lang w:val="es-MX"/>
        </w:rPr>
        <w:t xml:space="preserve"> </w:t>
      </w:r>
      <w:r>
        <w:rPr>
          <w:rFonts w:ascii="Arial" w:hAnsi="Arial" w:cs="Arial"/>
        </w:rPr>
        <w:t xml:space="preserve">el presente dictamen legislativo en los términos que se propone. </w:t>
      </w:r>
    </w:p>
    <w:p w14:paraId="067D0278" w14:textId="77777777" w:rsidR="00D55895" w:rsidRPr="00A8137D" w:rsidRDefault="00D55895" w:rsidP="00D55895">
      <w:pPr>
        <w:spacing w:line="360" w:lineRule="auto"/>
        <w:jc w:val="both"/>
        <w:rPr>
          <w:rFonts w:ascii="Arial" w:hAnsi="Arial" w:cs="Arial"/>
          <w:color w:val="000000" w:themeColor="text1"/>
          <w:lang w:val="es-MX"/>
        </w:rPr>
      </w:pPr>
    </w:p>
    <w:p w14:paraId="04D4719E" w14:textId="77777777" w:rsidR="00D55895" w:rsidRPr="00A8137D" w:rsidRDefault="00D55895" w:rsidP="00D55895">
      <w:pPr>
        <w:spacing w:line="360" w:lineRule="auto"/>
        <w:jc w:val="both"/>
        <w:rPr>
          <w:rFonts w:ascii="Arial" w:hAnsi="Arial" w:cs="Arial"/>
          <w:color w:val="000000" w:themeColor="text1"/>
        </w:rPr>
      </w:pPr>
      <w:r w:rsidRPr="00A8137D">
        <w:rPr>
          <w:rFonts w:ascii="Arial" w:hAnsi="Arial" w:cs="Arial"/>
          <w:color w:val="000000" w:themeColor="text1"/>
        </w:rPr>
        <w:lastRenderedPageBreak/>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43BD05C6" w14:textId="7341C547" w:rsidR="00117468" w:rsidRDefault="00346872" w:rsidP="00D330AA">
      <w:pPr>
        <w:overflowPunct w:val="0"/>
        <w:autoSpaceDE w:val="0"/>
        <w:autoSpaceDN w:val="0"/>
        <w:adjustRightInd w:val="0"/>
        <w:spacing w:line="360" w:lineRule="auto"/>
        <w:jc w:val="both"/>
        <w:textAlignment w:val="baseline"/>
        <w:rPr>
          <w:rFonts w:ascii="Arial" w:hAnsi="Arial" w:cs="Arial"/>
        </w:rPr>
      </w:pPr>
      <w:r w:rsidRPr="002D2D39">
        <w:rPr>
          <w:rFonts w:ascii="Arial" w:hAnsi="Arial" w:cs="Arial"/>
          <w:b/>
          <w:color w:val="000000" w:themeColor="text1"/>
        </w:rPr>
        <w:t>Primero:</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117468">
        <w:rPr>
          <w:rFonts w:ascii="Arial" w:hAnsi="Arial" w:cs="Arial"/>
          <w:color w:val="000000" w:themeColor="text1"/>
        </w:rPr>
        <w:t>Guadalupe</w:t>
      </w:r>
      <w:r w:rsidR="00710E11" w:rsidRPr="002D2D39">
        <w:rPr>
          <w:rFonts w:ascii="Arial" w:hAnsi="Arial" w:cs="Arial"/>
          <w:color w:val="000000" w:themeColor="text1"/>
        </w:rPr>
        <w:t>, Nuevo León a celebrar C</w:t>
      </w:r>
      <w:r w:rsidRPr="002D2D39">
        <w:rPr>
          <w:rFonts w:ascii="Arial" w:hAnsi="Arial" w:cs="Arial"/>
          <w:color w:val="000000" w:themeColor="text1"/>
        </w:rPr>
        <w:t xml:space="preserve">ontrato de Comodato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el término de la presente Administración</w:t>
      </w:r>
      <w:r w:rsidR="003A15D3">
        <w:rPr>
          <w:rFonts w:ascii="Arial" w:hAnsi="Arial" w:cs="Arial"/>
        </w:rPr>
        <w:t xml:space="preserve"> Municipal</w:t>
      </w:r>
      <w:r w:rsidR="00117468" w:rsidRPr="002D2D39">
        <w:rPr>
          <w:rFonts w:ascii="Arial" w:hAnsi="Arial" w:cs="Arial"/>
        </w:rPr>
        <w:t xml:space="preserve">, es decir al momento de la aprobación por parte del Congreso del Estado y </w:t>
      </w:r>
      <w:r w:rsidR="00117468" w:rsidRPr="00117468">
        <w:rPr>
          <w:rFonts w:ascii="Arial" w:hAnsi="Arial" w:cs="Arial"/>
          <w:b/>
        </w:rPr>
        <w:t>fenecerá el día 31 de octubre del año 2018</w:t>
      </w:r>
      <w:r w:rsidR="00D330AA" w:rsidRPr="002D2D39">
        <w:rPr>
          <w:rFonts w:ascii="Arial" w:hAnsi="Arial" w:cs="Arial"/>
        </w:rPr>
        <w:t>, a favor de</w:t>
      </w:r>
      <w:r w:rsidR="00117468">
        <w:rPr>
          <w:rFonts w:ascii="Arial" w:hAnsi="Arial" w:cs="Arial"/>
        </w:rPr>
        <w:t xml:space="preserve">l </w:t>
      </w:r>
      <w:r w:rsidR="00060DCC">
        <w:rPr>
          <w:rFonts w:ascii="Arial" w:hAnsi="Arial" w:cs="Arial"/>
          <w:b/>
        </w:rPr>
        <w:t>INSTITUTO NACIONAL DE EDUCACIÓN PARA ADULTOS (INEA)</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de un Bien Inmueble del Dominio Público Municipal, </w:t>
      </w:r>
      <w:r w:rsidR="007A5A75" w:rsidRPr="002D2D39">
        <w:rPr>
          <w:rFonts w:ascii="Arial" w:eastAsia="MS Mincho" w:hAnsi="Arial" w:cs="Arial"/>
          <w:color w:val="000000"/>
        </w:rPr>
        <w:t xml:space="preserve">ubicado </w:t>
      </w:r>
      <w:r w:rsidR="00D330AA" w:rsidRPr="002D2D39">
        <w:rPr>
          <w:rFonts w:ascii="Arial" w:hAnsi="Arial" w:cs="Arial"/>
        </w:rPr>
        <w:t xml:space="preserve">en las siguientes colindancias: </w:t>
      </w:r>
    </w:p>
    <w:p w14:paraId="3A872B33" w14:textId="77777777" w:rsidR="00F21126" w:rsidRDefault="00F21126" w:rsidP="00F21126">
      <w:pPr>
        <w:spacing w:line="360" w:lineRule="auto"/>
        <w:jc w:val="both"/>
        <w:rPr>
          <w:rFonts w:ascii="Arial" w:hAnsi="Arial" w:cs="Arial"/>
        </w:rPr>
      </w:pPr>
    </w:p>
    <w:p w14:paraId="6E9129A7" w14:textId="77777777" w:rsidR="00F21126" w:rsidRDefault="00F21126" w:rsidP="00841DD6">
      <w:pPr>
        <w:spacing w:line="360" w:lineRule="auto"/>
        <w:ind w:left="708"/>
        <w:jc w:val="both"/>
        <w:rPr>
          <w:rFonts w:ascii="Arial" w:hAnsi="Arial" w:cs="Arial"/>
        </w:rPr>
      </w:pPr>
      <w:r>
        <w:rPr>
          <w:rFonts w:ascii="Arial" w:hAnsi="Arial" w:cs="Arial"/>
        </w:rPr>
        <w:t>Del punto 1 al punto 2 mide 69.13 metros a colindar con calle la Encarnación.</w:t>
      </w:r>
    </w:p>
    <w:p w14:paraId="51F7DB9C" w14:textId="77777777" w:rsidR="00F21126" w:rsidRDefault="00F21126" w:rsidP="00841DD6">
      <w:pPr>
        <w:spacing w:line="360" w:lineRule="auto"/>
        <w:ind w:left="708"/>
        <w:jc w:val="both"/>
        <w:rPr>
          <w:rFonts w:ascii="Arial" w:hAnsi="Arial" w:cs="Arial"/>
        </w:rPr>
      </w:pPr>
      <w:r>
        <w:rPr>
          <w:rFonts w:ascii="Arial" w:hAnsi="Arial" w:cs="Arial"/>
        </w:rPr>
        <w:t>Del punto 2 al punto 6 mide 114.25 metros, a colindar con calle San Miguel.</w:t>
      </w:r>
    </w:p>
    <w:p w14:paraId="2CB0D7E6" w14:textId="77777777" w:rsidR="00F21126" w:rsidRDefault="00F21126" w:rsidP="00841DD6">
      <w:pPr>
        <w:spacing w:line="360" w:lineRule="auto"/>
        <w:ind w:left="708"/>
        <w:jc w:val="both"/>
        <w:rPr>
          <w:rFonts w:ascii="Arial" w:hAnsi="Arial" w:cs="Arial"/>
        </w:rPr>
      </w:pPr>
      <w:r>
        <w:rPr>
          <w:rFonts w:ascii="Arial" w:hAnsi="Arial" w:cs="Arial"/>
        </w:rPr>
        <w:t>Del punto 6 al punto 5 mide 41.04 metros, del punto 5 al punto 7 mide 23.43 metros, estos dos tramos colindan con lote 2.</w:t>
      </w:r>
    </w:p>
    <w:p w14:paraId="17575F6F" w14:textId="77777777" w:rsidR="00F21126" w:rsidRDefault="00F21126" w:rsidP="00841DD6">
      <w:pPr>
        <w:spacing w:line="360" w:lineRule="auto"/>
        <w:ind w:left="708"/>
        <w:jc w:val="both"/>
        <w:rPr>
          <w:rFonts w:ascii="Arial" w:hAnsi="Arial" w:cs="Arial"/>
        </w:rPr>
      </w:pPr>
      <w:r>
        <w:rPr>
          <w:rFonts w:ascii="Arial" w:hAnsi="Arial" w:cs="Arial"/>
        </w:rPr>
        <w:t>Del punto 7 al punto 4 mide 72.54 metros, a colindar con calle Moisés Sáenz.</w:t>
      </w:r>
    </w:p>
    <w:p w14:paraId="0DF4E6BD" w14:textId="77777777" w:rsidR="00F21126" w:rsidRDefault="00F21126" w:rsidP="00841DD6">
      <w:pPr>
        <w:spacing w:line="360" w:lineRule="auto"/>
        <w:ind w:left="708"/>
        <w:jc w:val="both"/>
        <w:rPr>
          <w:rFonts w:ascii="Arial" w:hAnsi="Arial" w:cs="Arial"/>
        </w:rPr>
      </w:pPr>
      <w:r>
        <w:rPr>
          <w:rFonts w:ascii="Arial" w:hAnsi="Arial" w:cs="Arial"/>
        </w:rPr>
        <w:t xml:space="preserve">Del punto 4 al punto 1 mide 138.79 metros a colindar con calle Apodaca. </w:t>
      </w:r>
    </w:p>
    <w:p w14:paraId="0744AA18" w14:textId="77777777" w:rsidR="00F21126" w:rsidRDefault="00F21126" w:rsidP="00F21126">
      <w:pPr>
        <w:spacing w:line="360" w:lineRule="auto"/>
        <w:jc w:val="both"/>
        <w:rPr>
          <w:rFonts w:ascii="Arial" w:hAnsi="Arial" w:cs="Arial"/>
        </w:rPr>
      </w:pPr>
    </w:p>
    <w:p w14:paraId="030408F3" w14:textId="58B0AF80" w:rsidR="007A5A75" w:rsidRPr="00117468" w:rsidRDefault="00F21126" w:rsidP="00F21126">
      <w:pPr>
        <w:overflowPunct w:val="0"/>
        <w:autoSpaceDE w:val="0"/>
        <w:autoSpaceDN w:val="0"/>
        <w:adjustRightInd w:val="0"/>
        <w:spacing w:line="360" w:lineRule="auto"/>
        <w:jc w:val="both"/>
        <w:textAlignment w:val="baseline"/>
        <w:rPr>
          <w:rFonts w:ascii="Arial" w:hAnsi="Arial" w:cs="Arial"/>
        </w:rPr>
      </w:pPr>
      <w:r>
        <w:rPr>
          <w:rFonts w:ascii="Arial" w:hAnsi="Arial" w:cs="Arial"/>
        </w:rPr>
        <w:lastRenderedPageBreak/>
        <w:t xml:space="preserve">Con una superficie de </w:t>
      </w:r>
      <w:r w:rsidRPr="00060DCC">
        <w:rPr>
          <w:rFonts w:ascii="Arial" w:hAnsi="Arial" w:cs="Arial"/>
          <w:b/>
        </w:rPr>
        <w:t>11</w:t>
      </w:r>
      <w:r w:rsidR="00841DD6">
        <w:rPr>
          <w:rFonts w:ascii="Arial" w:hAnsi="Arial" w:cs="Arial"/>
          <w:b/>
        </w:rPr>
        <w:t>,</w:t>
      </w:r>
      <w:r w:rsidRPr="00060DCC">
        <w:rPr>
          <w:rFonts w:ascii="Arial" w:hAnsi="Arial" w:cs="Arial"/>
          <w:b/>
        </w:rPr>
        <w:t>684.01 m2</w:t>
      </w:r>
      <w:r w:rsidR="00841DD6">
        <w:rPr>
          <w:rFonts w:ascii="Arial" w:hAnsi="Arial" w:cs="Arial"/>
          <w:color w:val="000000" w:themeColor="text1"/>
        </w:rPr>
        <w:t>,</w:t>
      </w:r>
      <w:r w:rsidR="00841DD6">
        <w:rPr>
          <w:rFonts w:ascii="Arial" w:hAnsi="Arial" w:cs="Arial"/>
          <w:b/>
        </w:rPr>
        <w:t xml:space="preserve"> </w:t>
      </w:r>
      <w:r w:rsidR="00841DD6" w:rsidRPr="00841DD6">
        <w:rPr>
          <w:rFonts w:ascii="Arial" w:hAnsi="Arial" w:cs="Arial"/>
        </w:rPr>
        <w:t>de las cuales únicamente la porción de</w:t>
      </w:r>
      <w:r w:rsidR="00841DD6">
        <w:rPr>
          <w:rFonts w:ascii="Arial" w:hAnsi="Arial" w:cs="Arial"/>
          <w:b/>
        </w:rPr>
        <w:t xml:space="preserve"> 112</w:t>
      </w:r>
      <w:r w:rsidR="00EF6DDF">
        <w:rPr>
          <w:rFonts w:ascii="Arial" w:hAnsi="Arial" w:cs="Arial"/>
          <w:b/>
        </w:rPr>
        <w:t xml:space="preserve">.11m2 </w:t>
      </w:r>
      <w:r w:rsidR="00EF6DDF" w:rsidRPr="00841DD6">
        <w:rPr>
          <w:rFonts w:ascii="Arial" w:hAnsi="Arial" w:cs="Arial"/>
        </w:rPr>
        <w:t xml:space="preserve">serán dados en </w:t>
      </w:r>
      <w:r w:rsidR="00841DD6" w:rsidRPr="00841DD6">
        <w:rPr>
          <w:rFonts w:ascii="Arial" w:hAnsi="Arial" w:cs="Arial"/>
        </w:rPr>
        <w:t>comodato</w:t>
      </w:r>
      <w:r w:rsidR="00841DD6">
        <w:rPr>
          <w:rFonts w:ascii="Arial" w:hAnsi="Arial" w:cs="Arial"/>
        </w:rPr>
        <w:t>,</w:t>
      </w:r>
      <w:r w:rsidR="00841DD6" w:rsidRPr="002D2D39">
        <w:rPr>
          <w:rFonts w:ascii="Arial" w:hAnsi="Arial" w:cs="Arial"/>
          <w:color w:val="000000" w:themeColor="text1"/>
        </w:rPr>
        <w:t xml:space="preserve"> </w:t>
      </w:r>
      <w:r w:rsidR="00841DD6">
        <w:rPr>
          <w:rFonts w:ascii="Arial" w:hAnsi="Arial" w:cs="Arial"/>
          <w:color w:val="000000" w:themeColor="text1"/>
        </w:rPr>
        <w:t>a</w:t>
      </w:r>
      <w:r w:rsidR="007A5A75" w:rsidRPr="002D2D39">
        <w:rPr>
          <w:rFonts w:ascii="Arial" w:hAnsi="Arial" w:cs="Arial"/>
          <w:color w:val="000000" w:themeColor="text1"/>
        </w:rPr>
        <w:t xml:space="preserve"> fin de regularizar la situación jurídica de ese </w:t>
      </w:r>
      <w:r w:rsidR="007A5A75" w:rsidRPr="002D2D39">
        <w:rPr>
          <w:rFonts w:ascii="Arial" w:hAnsi="Arial" w:cs="Arial"/>
        </w:rPr>
        <w:t xml:space="preserve">inmueble </w:t>
      </w:r>
      <w:r w:rsidR="007A5A75" w:rsidRPr="002D2D39">
        <w:rPr>
          <w:rFonts w:ascii="Arial" w:hAnsi="Arial" w:cs="Arial"/>
          <w:color w:val="000000" w:themeColor="text1"/>
        </w:rPr>
        <w:t>antes enunciado, ya que actualmente está siendo ocupado por dicha Institución</w:t>
      </w:r>
      <w:r w:rsidR="008472ED">
        <w:rPr>
          <w:rFonts w:ascii="Arial" w:eastAsia="MS Mincho" w:hAnsi="Arial" w:cs="Arial"/>
          <w:color w:val="000000"/>
        </w:rPr>
        <w:t>.</w:t>
      </w:r>
    </w:p>
    <w:p w14:paraId="5B8F01CE" w14:textId="77777777" w:rsidR="00841DD6" w:rsidRDefault="00841DD6" w:rsidP="00522C39">
      <w:pPr>
        <w:spacing w:line="360" w:lineRule="auto"/>
        <w:jc w:val="both"/>
        <w:rPr>
          <w:rFonts w:ascii="Arial" w:hAnsi="Arial" w:cs="Arial"/>
        </w:rPr>
      </w:pPr>
    </w:p>
    <w:p w14:paraId="71E438A2" w14:textId="4A4D4EBA" w:rsidR="00EF6DDF" w:rsidRDefault="00EF6DDF" w:rsidP="00522C39">
      <w:pPr>
        <w:spacing w:line="360" w:lineRule="auto"/>
        <w:jc w:val="both"/>
        <w:rPr>
          <w:rFonts w:ascii="Arial" w:hAnsi="Arial" w:cs="Arial"/>
        </w:rPr>
      </w:pPr>
      <w:r w:rsidRPr="002D2D39">
        <w:rPr>
          <w:rFonts w:ascii="Arial" w:hAnsi="Arial" w:cs="Arial"/>
          <w:b/>
        </w:rPr>
        <w:t>Segundo</w:t>
      </w:r>
      <w:r>
        <w:rPr>
          <w:rFonts w:ascii="Arial" w:hAnsi="Arial" w:cs="Arial"/>
        </w:rPr>
        <w:t xml:space="preserve">.- </w:t>
      </w:r>
      <w:r w:rsidR="00841DD6">
        <w:rPr>
          <w:rFonts w:ascii="Arial" w:hAnsi="Arial" w:cs="Arial"/>
          <w:color w:val="222222"/>
          <w:shd w:val="clear" w:color="auto" w:fill="FFFFFF"/>
        </w:rPr>
        <w:t>E</w:t>
      </w:r>
      <w:r w:rsidR="00996FE4">
        <w:rPr>
          <w:rFonts w:ascii="Arial" w:hAnsi="Arial" w:cs="Arial"/>
          <w:color w:val="222222"/>
          <w:shd w:val="clear" w:color="auto" w:fill="FFFFFF"/>
        </w:rPr>
        <w:t xml:space="preserve">n virtud de que las colindancias </w:t>
      </w:r>
      <w:r w:rsidR="00841DD6">
        <w:rPr>
          <w:rFonts w:ascii="Arial" w:hAnsi="Arial" w:cs="Arial"/>
          <w:color w:val="222222"/>
          <w:shd w:val="clear" w:color="auto" w:fill="FFFFFF"/>
        </w:rPr>
        <w:t>presentadas a esta H</w:t>
      </w:r>
      <w:r w:rsidR="00996FE4">
        <w:rPr>
          <w:rFonts w:ascii="Arial" w:hAnsi="Arial" w:cs="Arial"/>
          <w:color w:val="222222"/>
          <w:shd w:val="clear" w:color="auto" w:fill="FFFFFF"/>
        </w:rPr>
        <w:t xml:space="preserve">. soberanía por el deponente en su escrito de </w:t>
      </w:r>
      <w:r w:rsidR="00841DD6">
        <w:rPr>
          <w:rFonts w:ascii="Arial" w:hAnsi="Arial" w:cs="Arial"/>
          <w:color w:val="222222"/>
          <w:shd w:val="clear" w:color="auto" w:fill="FFFFFF"/>
        </w:rPr>
        <w:t>mérito</w:t>
      </w:r>
      <w:r w:rsidR="00996FE4">
        <w:rPr>
          <w:rFonts w:ascii="Arial" w:hAnsi="Arial" w:cs="Arial"/>
          <w:color w:val="222222"/>
          <w:shd w:val="clear" w:color="auto" w:fill="FFFFFF"/>
        </w:rPr>
        <w:t xml:space="preserve"> corresponden al </w:t>
      </w:r>
      <w:r w:rsidR="00841DD6">
        <w:rPr>
          <w:rFonts w:ascii="Arial" w:hAnsi="Arial" w:cs="Arial"/>
          <w:color w:val="222222"/>
          <w:shd w:val="clear" w:color="auto" w:fill="FFFFFF"/>
        </w:rPr>
        <w:t>área</w:t>
      </w:r>
      <w:r w:rsidR="00996FE4">
        <w:rPr>
          <w:rFonts w:ascii="Arial" w:hAnsi="Arial" w:cs="Arial"/>
          <w:color w:val="222222"/>
          <w:shd w:val="clear" w:color="auto" w:fill="FFFFFF"/>
        </w:rPr>
        <w:t xml:space="preserve"> total del terreno, con una superficie de 11</w:t>
      </w:r>
      <w:r w:rsidR="00841DD6">
        <w:rPr>
          <w:rFonts w:ascii="Arial" w:hAnsi="Arial" w:cs="Arial"/>
          <w:color w:val="222222"/>
          <w:shd w:val="clear" w:color="auto" w:fill="FFFFFF"/>
        </w:rPr>
        <w:t>,684.01 m2</w:t>
      </w:r>
      <w:r w:rsidR="00996FE4">
        <w:rPr>
          <w:rFonts w:ascii="Arial" w:hAnsi="Arial" w:cs="Arial"/>
          <w:color w:val="222222"/>
          <w:shd w:val="clear" w:color="auto" w:fill="FFFFFF"/>
        </w:rPr>
        <w:t>, que de las cuales solo 112.</w:t>
      </w:r>
      <w:r w:rsidR="00841DD6">
        <w:rPr>
          <w:rFonts w:ascii="Arial" w:hAnsi="Arial" w:cs="Arial"/>
          <w:color w:val="222222"/>
          <w:shd w:val="clear" w:color="auto" w:fill="FFFFFF"/>
        </w:rPr>
        <w:t>11</w:t>
      </w:r>
      <w:r w:rsidR="00996FE4">
        <w:rPr>
          <w:rFonts w:ascii="Arial" w:hAnsi="Arial" w:cs="Arial"/>
          <w:color w:val="222222"/>
          <w:shd w:val="clear" w:color="auto" w:fill="FFFFFF"/>
        </w:rPr>
        <w:t xml:space="preserve"> m2 serán</w:t>
      </w:r>
      <w:r w:rsidR="00841DD6">
        <w:rPr>
          <w:rFonts w:ascii="Arial" w:hAnsi="Arial" w:cs="Arial"/>
          <w:color w:val="222222"/>
          <w:shd w:val="clear" w:color="auto" w:fill="FFFFFF"/>
        </w:rPr>
        <w:t xml:space="preserve"> cedidos en comodato, e</w:t>
      </w:r>
      <w:r>
        <w:rPr>
          <w:rFonts w:ascii="Arial" w:hAnsi="Arial" w:cs="Arial"/>
        </w:rPr>
        <w:t>l Municipio de Guadalupe, Nuevo León deberá</w:t>
      </w:r>
      <w:r w:rsidR="00996FE4">
        <w:rPr>
          <w:rFonts w:ascii="Arial" w:hAnsi="Arial" w:cs="Arial"/>
        </w:rPr>
        <w:t xml:space="preserve"> incluir en el contrato de comodato la definición exacta de medid</w:t>
      </w:r>
      <w:r w:rsidR="00841DD6">
        <w:rPr>
          <w:rFonts w:ascii="Arial" w:hAnsi="Arial" w:cs="Arial"/>
        </w:rPr>
        <w:t>as y colindancias del Inmueble P</w:t>
      </w:r>
      <w:r w:rsidR="00996FE4">
        <w:rPr>
          <w:rFonts w:ascii="Arial" w:hAnsi="Arial" w:cs="Arial"/>
        </w:rPr>
        <w:t xml:space="preserve">úblico </w:t>
      </w:r>
      <w:r w:rsidR="00841DD6">
        <w:rPr>
          <w:rFonts w:ascii="Arial" w:hAnsi="Arial" w:cs="Arial"/>
        </w:rPr>
        <w:t>Municipal</w:t>
      </w:r>
      <w:r w:rsidR="00996FE4">
        <w:rPr>
          <w:rFonts w:ascii="Arial" w:hAnsi="Arial" w:cs="Arial"/>
        </w:rPr>
        <w:t xml:space="preserve">, </w:t>
      </w:r>
      <w:r w:rsidR="00841DD6">
        <w:rPr>
          <w:rFonts w:ascii="Arial" w:hAnsi="Arial" w:cs="Arial"/>
        </w:rPr>
        <w:t>así</w:t>
      </w:r>
      <w:r w:rsidR="00996FE4">
        <w:rPr>
          <w:rFonts w:ascii="Arial" w:hAnsi="Arial" w:cs="Arial"/>
        </w:rPr>
        <w:t xml:space="preserve"> como la </w:t>
      </w:r>
      <w:r w:rsidR="00841DD6">
        <w:rPr>
          <w:rFonts w:ascii="Arial" w:hAnsi="Arial" w:cs="Arial"/>
        </w:rPr>
        <w:t>anexión</w:t>
      </w:r>
      <w:r w:rsidR="00996FE4">
        <w:rPr>
          <w:rFonts w:ascii="Arial" w:hAnsi="Arial" w:cs="Arial"/>
        </w:rPr>
        <w:t xml:space="preserve"> de planos correspondientes a las áreas a ceder. </w:t>
      </w:r>
      <w:r w:rsidR="00841DD6">
        <w:rPr>
          <w:rFonts w:ascii="Arial" w:hAnsi="Arial" w:cs="Arial"/>
        </w:rPr>
        <w:t>De lo contrario cesará</w:t>
      </w:r>
      <w:r w:rsidR="00996FE4">
        <w:rPr>
          <w:rFonts w:ascii="Arial" w:hAnsi="Arial" w:cs="Arial"/>
        </w:rPr>
        <w:t xml:space="preserve">n los efectos del presente acuerdo legislativo. </w:t>
      </w:r>
    </w:p>
    <w:p w14:paraId="5155255E" w14:textId="77777777" w:rsidR="00EF6DDF" w:rsidRPr="002D2D39" w:rsidRDefault="00EF6DDF" w:rsidP="00522C39">
      <w:pPr>
        <w:spacing w:line="360" w:lineRule="auto"/>
        <w:jc w:val="both"/>
        <w:rPr>
          <w:rFonts w:ascii="Arial" w:hAnsi="Arial" w:cs="Arial"/>
        </w:rPr>
      </w:pPr>
    </w:p>
    <w:p w14:paraId="53F7E4DD" w14:textId="38EF5323" w:rsidR="00346872" w:rsidRPr="002D2D39" w:rsidRDefault="003A15D3" w:rsidP="00522C39">
      <w:pPr>
        <w:spacing w:line="360" w:lineRule="auto"/>
        <w:jc w:val="both"/>
        <w:rPr>
          <w:rFonts w:ascii="Arial" w:hAnsi="Arial" w:cs="Arial"/>
          <w:lang w:val="es-MX"/>
        </w:rPr>
      </w:pPr>
      <w:r>
        <w:rPr>
          <w:rFonts w:ascii="Arial" w:hAnsi="Arial" w:cs="Arial"/>
          <w:b/>
        </w:rPr>
        <w:t>Tercero</w:t>
      </w:r>
      <w:r w:rsidR="00346872" w:rsidRPr="002D2D39">
        <w:rPr>
          <w:rFonts w:ascii="Arial" w:hAnsi="Arial" w:cs="Arial"/>
          <w:b/>
        </w:rPr>
        <w:t xml:space="preserve">.- </w:t>
      </w:r>
      <w:r w:rsidR="00346872" w:rsidRPr="002D2D39">
        <w:rPr>
          <w:rFonts w:ascii="Arial" w:hAnsi="Arial" w:cs="Arial"/>
          <w:lang w:val="es-MX"/>
        </w:rPr>
        <w:t>El otorgamiento de</w:t>
      </w:r>
      <w:r w:rsidR="00BB2011" w:rsidRPr="002D2D39">
        <w:rPr>
          <w:rFonts w:ascii="Arial" w:hAnsi="Arial" w:cs="Arial"/>
          <w:lang w:val="es-MX"/>
        </w:rPr>
        <w:t xml:space="preserve"> </w:t>
      </w:r>
      <w:r w:rsidR="00D94EBC" w:rsidRPr="002D2D39">
        <w:rPr>
          <w:rFonts w:ascii="Arial" w:hAnsi="Arial" w:cs="Arial"/>
          <w:lang w:val="es-MX"/>
        </w:rPr>
        <w:t>C</w:t>
      </w:r>
      <w:r w:rsidR="00346872" w:rsidRPr="002D2D39">
        <w:rPr>
          <w:rFonts w:ascii="Arial" w:hAnsi="Arial" w:cs="Arial"/>
          <w:lang w:val="es-MX"/>
        </w:rPr>
        <w:t xml:space="preserve">ontrato </w:t>
      </w:r>
      <w:r w:rsidR="00346872" w:rsidRPr="002D2D39">
        <w:rPr>
          <w:rFonts w:ascii="Arial" w:hAnsi="Arial" w:cs="Arial"/>
          <w:color w:val="000000" w:themeColor="text1"/>
        </w:rPr>
        <w:t>de Comodato</w:t>
      </w:r>
      <w:r w:rsidR="00346872" w:rsidRPr="002D2D39">
        <w:rPr>
          <w:rFonts w:ascii="Arial" w:hAnsi="Arial" w:cs="Arial"/>
          <w:color w:val="000000" w:themeColor="text1"/>
          <w:lang w:val="es-MX"/>
        </w:rPr>
        <w:t xml:space="preserve">, </w:t>
      </w:r>
      <w:r w:rsidR="00346872" w:rsidRPr="002D2D39">
        <w:rPr>
          <w:rFonts w:ascii="Arial" w:hAnsi="Arial" w:cs="Arial"/>
          <w:lang w:val="es-MX"/>
        </w:rPr>
        <w:t xml:space="preserve">del bien Inmueble descrito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B66B7D">
        <w:rPr>
          <w:rFonts w:ascii="Arial" w:hAnsi="Arial" w:cs="Arial"/>
        </w:rPr>
        <w:t xml:space="preserve">l </w:t>
      </w:r>
      <w:r w:rsidR="00060DCC">
        <w:rPr>
          <w:rFonts w:ascii="Arial" w:hAnsi="Arial" w:cs="Arial"/>
          <w:b/>
        </w:rPr>
        <w:t>INSTITUTO NACIONAL DE EDUCACIÓN PARA ADULTOS (INEA)</w:t>
      </w:r>
      <w:r w:rsidR="00346872" w:rsidRPr="002D2D39">
        <w:rPr>
          <w:rFonts w:ascii="Arial" w:hAnsi="Arial" w:cs="Arial"/>
        </w:rPr>
        <w:t>,</w:t>
      </w:r>
      <w:r w:rsidR="00346872" w:rsidRPr="002D2D39">
        <w:rPr>
          <w:rFonts w:ascii="Arial" w:hAnsi="Arial" w:cs="Arial"/>
          <w:lang w:val="es-MX"/>
        </w:rPr>
        <w:t xml:space="preserve"> deberá sujetarse a lo dispuesto en los artículos</w:t>
      </w:r>
      <w:r w:rsidR="008472ED">
        <w:rPr>
          <w:rFonts w:ascii="Arial" w:hAnsi="Arial" w:cs="Arial"/>
          <w:lang w:val="es-MX"/>
        </w:rPr>
        <w:t>, 203 Fracción I, 204,</w:t>
      </w:r>
      <w:r>
        <w:rPr>
          <w:rFonts w:ascii="Arial" w:hAnsi="Arial" w:cs="Arial"/>
          <w:lang w:val="es-MX"/>
        </w:rPr>
        <w:t>205</w:t>
      </w:r>
      <w:r w:rsidR="00346872" w:rsidRPr="002D2D39">
        <w:rPr>
          <w:rFonts w:ascii="Arial" w:hAnsi="Arial" w:cs="Arial"/>
          <w:lang w:val="es-MX"/>
        </w:rPr>
        <w:t xml:space="preserve"> </w:t>
      </w:r>
      <w:r w:rsidR="008472ED">
        <w:rPr>
          <w:rFonts w:ascii="Arial" w:hAnsi="Arial" w:cs="Arial"/>
          <w:lang w:val="es-MX"/>
        </w:rPr>
        <w:t>y 206</w:t>
      </w:r>
      <w:r>
        <w:rPr>
          <w:rFonts w:ascii="Arial" w:hAnsi="Arial" w:cs="Arial"/>
          <w:lang w:val="es-MX"/>
        </w:rPr>
        <w:t xml:space="preserve"> </w:t>
      </w:r>
      <w:r w:rsidR="00346872" w:rsidRPr="002D2D39">
        <w:rPr>
          <w:rFonts w:ascii="Arial" w:hAnsi="Arial" w:cs="Arial"/>
          <w:lang w:val="es-MX"/>
        </w:rPr>
        <w:t xml:space="preserve">y demás aplicables de la Ley </w:t>
      </w:r>
      <w:r>
        <w:rPr>
          <w:rFonts w:ascii="Arial" w:hAnsi="Arial" w:cs="Arial"/>
          <w:lang w:val="es-MX"/>
        </w:rPr>
        <w:t>de Gobierno</w:t>
      </w:r>
      <w:r w:rsidR="00841DD6">
        <w:rPr>
          <w:rFonts w:ascii="Arial" w:hAnsi="Arial" w:cs="Arial"/>
          <w:lang w:val="es-MX"/>
        </w:rPr>
        <w:t xml:space="preserve"> </w:t>
      </w:r>
      <w:r w:rsidR="00346872" w:rsidRPr="002D2D39">
        <w:rPr>
          <w:rFonts w:ascii="Arial" w:hAnsi="Arial" w:cs="Arial"/>
          <w:lang w:val="es-MX"/>
        </w:rPr>
        <w:t xml:space="preserve">Municipal del Estado de Nuevo León, así como a la demás normatividad aplicable. </w:t>
      </w:r>
    </w:p>
    <w:p w14:paraId="6813D26B" w14:textId="77777777" w:rsidR="00346872" w:rsidRPr="002D2D39" w:rsidRDefault="00346872" w:rsidP="00522C39">
      <w:pPr>
        <w:spacing w:line="360" w:lineRule="auto"/>
        <w:jc w:val="both"/>
        <w:rPr>
          <w:rFonts w:ascii="Arial" w:hAnsi="Arial" w:cs="Arial"/>
          <w:lang w:val="es-MX"/>
        </w:rPr>
      </w:pPr>
    </w:p>
    <w:p w14:paraId="50657FD1" w14:textId="4A7E2344" w:rsidR="00D6623F" w:rsidRPr="002D2D39" w:rsidRDefault="003A15D3" w:rsidP="00D6623F">
      <w:pPr>
        <w:spacing w:line="360" w:lineRule="auto"/>
        <w:jc w:val="both"/>
        <w:rPr>
          <w:rFonts w:ascii="Arial" w:hAnsi="Arial" w:cs="Arial"/>
          <w:lang w:val="es-MX"/>
        </w:rPr>
      </w:pPr>
      <w:r>
        <w:rPr>
          <w:rFonts w:ascii="Arial" w:hAnsi="Arial" w:cs="Arial"/>
          <w:b/>
          <w:lang w:val="es-MX"/>
        </w:rPr>
        <w:t>Cuarto.-</w:t>
      </w:r>
      <w:r w:rsidR="00D6623F" w:rsidRPr="002D2D39">
        <w:rPr>
          <w:rFonts w:ascii="Arial" w:hAnsi="Arial" w:cs="Arial"/>
          <w:lang w:val="es-MX"/>
        </w:rPr>
        <w:t xml:space="preserve"> Se concede un plazo de seis meses al R. Ayuntamiento de Guadalupe para suscribir el Contrato de Comodato autorizado. De lo contrario cesarán los efectos del presente Acuerdo.</w:t>
      </w:r>
      <w:r w:rsidR="00841DD6">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del Contrato de Comodato,</w:t>
      </w:r>
      <w:r w:rsidR="00B66B7D">
        <w:rPr>
          <w:rFonts w:ascii="Arial" w:hAnsi="Arial" w:cs="Arial"/>
          <w:lang w:val="es-MX"/>
        </w:rPr>
        <w:t xml:space="preserve"> el </w:t>
      </w:r>
      <w:r w:rsidR="00060DCC">
        <w:rPr>
          <w:rFonts w:ascii="Arial" w:hAnsi="Arial" w:cs="Arial"/>
          <w:b/>
          <w:lang w:val="es-MX"/>
        </w:rPr>
        <w:lastRenderedPageBreak/>
        <w:t>INSTITUTO NACIONAL DE EDUCACIÓN PARA ADULTOS (INEA)</w:t>
      </w:r>
      <w:r w:rsidR="00D6623F" w:rsidRPr="00B66B7D">
        <w:rPr>
          <w:rFonts w:ascii="Arial" w:hAnsi="Arial" w:cs="Arial"/>
          <w:b/>
          <w:lang w:val="es-MX"/>
        </w:rPr>
        <w:t xml:space="preserve"> </w:t>
      </w:r>
      <w:r w:rsidR="00D6623F" w:rsidRPr="002D2D39">
        <w:rPr>
          <w:rFonts w:ascii="Arial" w:hAnsi="Arial" w:cs="Arial"/>
          <w:lang w:val="es-MX"/>
        </w:rPr>
        <w:t>estará obligada a dar mantenimiento a los predios.</w:t>
      </w:r>
    </w:p>
    <w:p w14:paraId="60E562C5" w14:textId="77777777" w:rsidR="00D6623F" w:rsidRPr="002D2D39" w:rsidRDefault="00D6623F" w:rsidP="00D6623F">
      <w:pPr>
        <w:spacing w:line="360" w:lineRule="auto"/>
        <w:jc w:val="both"/>
        <w:rPr>
          <w:rFonts w:ascii="Arial" w:hAnsi="Arial" w:cs="Arial"/>
          <w:b/>
          <w:lang w:val="es-MX"/>
        </w:rPr>
      </w:pPr>
    </w:p>
    <w:p w14:paraId="6C548B91" w14:textId="4634196A" w:rsidR="00D6623F" w:rsidRDefault="003A15D3" w:rsidP="00D6623F">
      <w:pPr>
        <w:spacing w:line="360" w:lineRule="auto"/>
        <w:jc w:val="both"/>
        <w:rPr>
          <w:rFonts w:ascii="Arial" w:hAnsi="Arial" w:cs="Arial"/>
          <w:lang w:val="es-MX"/>
        </w:rPr>
      </w:pPr>
      <w:r>
        <w:rPr>
          <w:rFonts w:ascii="Arial" w:hAnsi="Arial" w:cs="Arial"/>
          <w:b/>
          <w:lang w:val="es-MX"/>
        </w:rPr>
        <w:t>Quinto</w:t>
      </w:r>
      <w:r w:rsidR="00B66B7D" w:rsidRPr="002D2D39">
        <w:rPr>
          <w:rFonts w:ascii="Arial" w:hAnsi="Arial" w:cs="Arial"/>
          <w:b/>
          <w:lang w:val="es-MX"/>
        </w:rPr>
        <w:t>. -</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B66B7D">
        <w:rPr>
          <w:rFonts w:ascii="Arial" w:hAnsi="Arial" w:cs="Arial"/>
          <w:lang w:val="es-MX"/>
        </w:rPr>
        <w:t>Guadalupe</w:t>
      </w:r>
      <w:r w:rsidR="00D6623F" w:rsidRPr="002D2D39">
        <w:rPr>
          <w:rFonts w:ascii="Arial" w:hAnsi="Arial" w:cs="Arial"/>
          <w:lang w:val="es-MX"/>
        </w:rPr>
        <w:t>, Nuevo León, para su conocimiento y fines legales a que haya lugar.</w:t>
      </w:r>
    </w:p>
    <w:p w14:paraId="2D7A1ED2" w14:textId="77777777" w:rsidR="003A15D3" w:rsidRPr="00B66B7D" w:rsidRDefault="003A15D3" w:rsidP="00D6623F">
      <w:pPr>
        <w:spacing w:line="360" w:lineRule="auto"/>
        <w:jc w:val="both"/>
        <w:rPr>
          <w:rFonts w:ascii="Arial" w:hAnsi="Arial" w:cs="Arial"/>
          <w:lang w:val="es-MX"/>
        </w:rPr>
      </w:pPr>
    </w:p>
    <w:p w14:paraId="027B183D" w14:textId="46985036" w:rsidR="00D6623F" w:rsidRDefault="003A15D3" w:rsidP="00841DD6">
      <w:pPr>
        <w:spacing w:line="360" w:lineRule="auto"/>
        <w:jc w:val="center"/>
        <w:rPr>
          <w:rFonts w:ascii="Arial" w:hAnsi="Arial" w:cs="Arial"/>
          <w:b/>
          <w:lang w:val="en-US"/>
        </w:rPr>
      </w:pPr>
      <w:r w:rsidRPr="00841DD6">
        <w:rPr>
          <w:rFonts w:ascii="Arial" w:hAnsi="Arial" w:cs="Arial"/>
          <w:b/>
          <w:lang w:val="en-US"/>
        </w:rPr>
        <w:t>T R A N S I T O R I OS</w:t>
      </w:r>
    </w:p>
    <w:p w14:paraId="3B22F185" w14:textId="77777777" w:rsidR="003A15D3" w:rsidRPr="00841DD6" w:rsidRDefault="003A15D3" w:rsidP="00522C39">
      <w:pPr>
        <w:spacing w:line="360" w:lineRule="auto"/>
        <w:jc w:val="both"/>
        <w:rPr>
          <w:rFonts w:ascii="Arial" w:hAnsi="Arial" w:cs="Arial"/>
          <w:b/>
          <w:lang w:val="en-US"/>
        </w:rPr>
      </w:pPr>
    </w:p>
    <w:p w14:paraId="21C569D7" w14:textId="698F57AA" w:rsidR="003A15D3" w:rsidRPr="002D2D39" w:rsidRDefault="003A15D3" w:rsidP="003A15D3">
      <w:pPr>
        <w:spacing w:line="360" w:lineRule="auto"/>
        <w:jc w:val="both"/>
        <w:rPr>
          <w:rFonts w:ascii="Arial" w:hAnsi="Arial" w:cs="Arial"/>
          <w:lang w:val="es-MX"/>
        </w:rPr>
      </w:pPr>
      <w:r w:rsidRPr="00841DD6">
        <w:rPr>
          <w:rFonts w:ascii="Arial" w:hAnsi="Arial" w:cs="Arial"/>
          <w:b/>
          <w:lang w:val="es-MX"/>
        </w:rPr>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6DE2683A" w14:textId="77777777" w:rsidR="003A15D3" w:rsidRPr="002D2D39" w:rsidRDefault="003A15D3" w:rsidP="00522C39">
      <w:pPr>
        <w:spacing w:line="360" w:lineRule="auto"/>
        <w:jc w:val="both"/>
        <w:rPr>
          <w:rFonts w:ascii="Arial" w:hAnsi="Arial" w:cs="Arial"/>
          <w:b/>
          <w:lang w:val="es-MX"/>
        </w:rPr>
      </w:pPr>
    </w:p>
    <w:p w14:paraId="6CB5225E" w14:textId="77777777" w:rsidR="00460E62" w:rsidRPr="002D2D39" w:rsidRDefault="00460E62" w:rsidP="00A8137D">
      <w:pPr>
        <w:spacing w:line="360" w:lineRule="auto"/>
        <w:jc w:val="center"/>
        <w:rPr>
          <w:rFonts w:ascii="Arial" w:hAnsi="Arial" w:cs="Arial"/>
        </w:rPr>
      </w:pPr>
      <w:r w:rsidRPr="002D2D39">
        <w:rPr>
          <w:rFonts w:ascii="Arial" w:hAnsi="Arial" w:cs="Arial"/>
        </w:rPr>
        <w:t>Monterrey, Nuevo León</w:t>
      </w:r>
    </w:p>
    <w:p w14:paraId="7BF464BC" w14:textId="77777777" w:rsidR="00460E62" w:rsidRPr="002D2D39" w:rsidRDefault="00460E62" w:rsidP="00A8137D">
      <w:pPr>
        <w:pStyle w:val="Ttulo1"/>
      </w:pPr>
      <w:r w:rsidRPr="002D2D39">
        <w:t>COMISIÓN DE DESARROLLO URBANO</w:t>
      </w: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3F3C4205"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77777777" w:rsidR="00D330AA"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p w14:paraId="585AEC1D" w14:textId="77777777" w:rsidR="002C1257" w:rsidRDefault="002C1257" w:rsidP="00D330AA">
      <w:pPr>
        <w:spacing w:line="360" w:lineRule="auto"/>
        <w:jc w:val="center"/>
        <w:rPr>
          <w:rFonts w:ascii="Arial" w:hAnsi="Arial" w:cs="Arial"/>
          <w:lang w:val="es-MX"/>
        </w:rPr>
      </w:pPr>
    </w:p>
    <w:p w14:paraId="3321012F" w14:textId="77777777" w:rsidR="002C1257" w:rsidRDefault="002C1257" w:rsidP="00D330AA">
      <w:pPr>
        <w:spacing w:line="360" w:lineRule="auto"/>
        <w:jc w:val="center"/>
        <w:rPr>
          <w:rFonts w:ascii="Arial" w:hAnsi="Arial" w:cs="Arial"/>
          <w:lang w:val="es-MX"/>
        </w:rPr>
      </w:pPr>
    </w:p>
    <w:p w14:paraId="14372A17" w14:textId="77777777" w:rsidR="002C1257" w:rsidRDefault="002C1257" w:rsidP="00D330AA">
      <w:pPr>
        <w:spacing w:line="360" w:lineRule="auto"/>
        <w:jc w:val="center"/>
        <w:rPr>
          <w:rFonts w:ascii="Arial" w:hAnsi="Arial" w:cs="Arial"/>
          <w:lang w:val="es-MX"/>
        </w:rPr>
      </w:pPr>
    </w:p>
    <w:p w14:paraId="235668CF" w14:textId="77777777" w:rsidR="002C1257" w:rsidRPr="002D2D39" w:rsidRDefault="002C1257" w:rsidP="00D330AA">
      <w:pPr>
        <w:spacing w:line="360" w:lineRule="auto"/>
        <w:jc w:val="center"/>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AE4FBE">
        <w:trPr>
          <w:jc w:val="center"/>
        </w:trPr>
        <w:tc>
          <w:tcPr>
            <w:tcW w:w="3995" w:type="dxa"/>
          </w:tcPr>
          <w:p w14:paraId="672A5B0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2D2D39" w:rsidRDefault="00D330AA" w:rsidP="00AE4FBE">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lastRenderedPageBreak/>
              <w:t>VICEPRESIDENTE</w:t>
            </w:r>
          </w:p>
          <w:p w14:paraId="1E5405AC"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p>
          <w:p w14:paraId="4A486860" w14:textId="77777777" w:rsidR="00B66B7D" w:rsidRPr="002D2D39" w:rsidRDefault="00B66B7D" w:rsidP="00AE4FBE">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3937C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245252CF"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lastRenderedPageBreak/>
              <w:t>SECRETARIO</w:t>
            </w:r>
          </w:p>
          <w:p w14:paraId="727C01E2"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45FEBB0E" w14:textId="77777777" w:rsidR="002C1257" w:rsidRDefault="002C1257" w:rsidP="00AE4FBE">
            <w:pPr>
              <w:pStyle w:val="NormalWeb"/>
              <w:spacing w:before="0" w:beforeAutospacing="0" w:after="0" w:afterAutospacing="0" w:line="360" w:lineRule="auto"/>
              <w:jc w:val="center"/>
              <w:rPr>
                <w:rFonts w:ascii="Arial" w:hAnsi="Arial" w:cs="Arial"/>
                <w:lang w:val="it-IT"/>
              </w:rPr>
            </w:pPr>
          </w:p>
          <w:p w14:paraId="2043C477" w14:textId="34CC8AAD"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872FF5">
              <w:rPr>
                <w:rFonts w:ascii="Arial" w:hAnsi="Arial" w:cs="Arial"/>
                <w:lang w:val="it-IT"/>
              </w:rPr>
              <w:t xml:space="preserve">MARIELA SALDIVAR VILLALOBOS </w:t>
            </w:r>
          </w:p>
        </w:tc>
      </w:tr>
      <w:tr w:rsidR="00D330AA" w:rsidRPr="002D2D39" w14:paraId="2A2667D6" w14:textId="77777777" w:rsidTr="00AE4FBE">
        <w:trPr>
          <w:trHeight w:val="2308"/>
          <w:jc w:val="center"/>
        </w:trPr>
        <w:tc>
          <w:tcPr>
            <w:tcW w:w="3995" w:type="dxa"/>
          </w:tcPr>
          <w:p w14:paraId="199CB7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CB07E24"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5A8BF2D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AE4FBE">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AE4FBE">
        <w:trPr>
          <w:jc w:val="center"/>
        </w:trPr>
        <w:tc>
          <w:tcPr>
            <w:tcW w:w="3995" w:type="dxa"/>
          </w:tcPr>
          <w:p w14:paraId="1E6A5682"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r w:rsidRPr="002D2D39">
              <w:rPr>
                <w:rFonts w:ascii="Arial" w:hAnsi="Arial" w:cs="Arial"/>
                <w:lang w:val="pt-BR"/>
              </w:rPr>
              <w:br w:type="page"/>
            </w:r>
          </w:p>
          <w:p w14:paraId="5768044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C7A19F9"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AE4FBE">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05D195B6"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AE4FBE">
        <w:trPr>
          <w:jc w:val="center"/>
        </w:trPr>
        <w:tc>
          <w:tcPr>
            <w:tcW w:w="3995" w:type="dxa"/>
          </w:tcPr>
          <w:p w14:paraId="3D470EF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6A1587D2"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7A4AC5BB"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23639773"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3EB5E72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AE4FBE">
        <w:trPr>
          <w:jc w:val="center"/>
        </w:trPr>
        <w:tc>
          <w:tcPr>
            <w:tcW w:w="3995" w:type="dxa"/>
          </w:tcPr>
          <w:p w14:paraId="28F3BDAA"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lastRenderedPageBreak/>
              <w:t>VOCAL</w:t>
            </w:r>
          </w:p>
          <w:p w14:paraId="29BFFAA6"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AE4FBE">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64307F2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bookmarkStart w:id="6" w:name="_GoBack"/>
            <w:bookmarkEnd w:id="6"/>
            <w:r w:rsidRPr="002D2D39">
              <w:rPr>
                <w:rFonts w:ascii="Arial" w:eastAsia="Times New Roman" w:hAnsi="Arial" w:cs="Arial"/>
                <w:b/>
                <w:lang w:val="pt-BR"/>
              </w:rPr>
              <w:t>VOCAL</w:t>
            </w:r>
          </w:p>
          <w:p w14:paraId="338B8CF5"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AE4FBE">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72115E36" w14:textId="77777777" w:rsidR="00D330AA" w:rsidRPr="002D2D39" w:rsidRDefault="00D330AA" w:rsidP="00D330AA">
      <w:pPr>
        <w:spacing w:line="360" w:lineRule="auto"/>
        <w:jc w:val="center"/>
        <w:rPr>
          <w:rFonts w:ascii="Arial" w:hAnsi="Arial" w:cs="Arial"/>
          <w:color w:val="000000" w:themeColor="text1"/>
          <w:lang w:val="pt-BR"/>
        </w:rPr>
      </w:pPr>
    </w:p>
    <w:p w14:paraId="1F583F2C" w14:textId="77777777" w:rsidR="00DE0452" w:rsidRPr="002D2D39" w:rsidRDefault="00DE0452" w:rsidP="00A8137D">
      <w:pPr>
        <w:spacing w:line="360" w:lineRule="auto"/>
        <w:jc w:val="center"/>
        <w:rPr>
          <w:rFonts w:ascii="Arial" w:hAnsi="Arial" w:cs="Arial"/>
          <w:color w:val="000000" w:themeColor="text1"/>
          <w:lang w:val="pt-BR"/>
        </w:rPr>
      </w:pPr>
    </w:p>
    <w:sectPr w:rsidR="00DE0452" w:rsidRPr="002D2D39" w:rsidSect="005B7234">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E0AB" w14:textId="77777777" w:rsidR="00EF3C81" w:rsidRDefault="00EF3C81" w:rsidP="00B04E91">
      <w:r>
        <w:separator/>
      </w:r>
    </w:p>
  </w:endnote>
  <w:endnote w:type="continuationSeparator" w:id="0">
    <w:p w14:paraId="2519916F" w14:textId="77777777" w:rsidR="00EF3C81" w:rsidRDefault="00EF3C81"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AE4FBE"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AE4FBE" w:rsidRDefault="00AE4F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01FFCBFE" w:rsidR="00AE4FBE"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5B7234">
      <w:rPr>
        <w:rStyle w:val="Nmerodepgina"/>
        <w:rFonts w:ascii="Century Gothic" w:hAnsi="Century Gothic"/>
        <w:noProof/>
        <w:sz w:val="20"/>
      </w:rPr>
      <w:t>16</w:t>
    </w:r>
    <w:r>
      <w:rPr>
        <w:rStyle w:val="Nmerodepgina"/>
        <w:rFonts w:ascii="Century Gothic" w:hAnsi="Century Gothic"/>
        <w:sz w:val="20"/>
      </w:rPr>
      <w:fldChar w:fldCharType="end"/>
    </w:r>
  </w:p>
  <w:p w14:paraId="460B3C72" w14:textId="182E04FF"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03295D">
      <w:rPr>
        <w:rFonts w:ascii="Century Gothic" w:hAnsi="Century Gothic"/>
        <w:b/>
        <w:smallCaps/>
        <w:sz w:val="20"/>
        <w:szCs w:val="20"/>
      </w:rPr>
      <w:t>10277</w:t>
    </w:r>
    <w:r w:rsidR="002D2D39">
      <w:rPr>
        <w:rFonts w:ascii="Century Gothic" w:hAnsi="Century Gothic"/>
        <w:b/>
        <w:smallCaps/>
        <w:sz w:val="20"/>
        <w:szCs w:val="20"/>
      </w:rPr>
      <w:t>/Lxxiv</w:t>
    </w:r>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AE4FBE" w:rsidRDefault="00AE4FB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C5524" w14:textId="77777777" w:rsidR="00EF3C81" w:rsidRDefault="00EF3C81" w:rsidP="00B04E91">
      <w:r>
        <w:separator/>
      </w:r>
    </w:p>
  </w:footnote>
  <w:footnote w:type="continuationSeparator" w:id="0">
    <w:p w14:paraId="3621706D" w14:textId="77777777" w:rsidR="00EF3C81" w:rsidRDefault="00EF3C81"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3295D"/>
    <w:rsid w:val="00051086"/>
    <w:rsid w:val="00060DCC"/>
    <w:rsid w:val="00061D18"/>
    <w:rsid w:val="00065637"/>
    <w:rsid w:val="00067274"/>
    <w:rsid w:val="00073500"/>
    <w:rsid w:val="000B7EB5"/>
    <w:rsid w:val="000C07E0"/>
    <w:rsid w:val="000C0800"/>
    <w:rsid w:val="000C46C7"/>
    <w:rsid w:val="000D14F6"/>
    <w:rsid w:val="000F0BD0"/>
    <w:rsid w:val="000F3D7C"/>
    <w:rsid w:val="000F3DA6"/>
    <w:rsid w:val="001014E7"/>
    <w:rsid w:val="00117468"/>
    <w:rsid w:val="0013102B"/>
    <w:rsid w:val="001406DD"/>
    <w:rsid w:val="00152FDC"/>
    <w:rsid w:val="00155B00"/>
    <w:rsid w:val="00196607"/>
    <w:rsid w:val="001C1F72"/>
    <w:rsid w:val="001C35F1"/>
    <w:rsid w:val="001C58E2"/>
    <w:rsid w:val="001D1543"/>
    <w:rsid w:val="001D2D05"/>
    <w:rsid w:val="001E175A"/>
    <w:rsid w:val="001E684C"/>
    <w:rsid w:val="001F1C49"/>
    <w:rsid w:val="001F4F32"/>
    <w:rsid w:val="001F7EE8"/>
    <w:rsid w:val="001F7F4F"/>
    <w:rsid w:val="00213029"/>
    <w:rsid w:val="002210A4"/>
    <w:rsid w:val="002234AC"/>
    <w:rsid w:val="0022708A"/>
    <w:rsid w:val="00245549"/>
    <w:rsid w:val="00246F5B"/>
    <w:rsid w:val="0025062E"/>
    <w:rsid w:val="0026391D"/>
    <w:rsid w:val="00285C41"/>
    <w:rsid w:val="00286DBD"/>
    <w:rsid w:val="002B2372"/>
    <w:rsid w:val="002B4083"/>
    <w:rsid w:val="002B584F"/>
    <w:rsid w:val="002C1257"/>
    <w:rsid w:val="002C77C1"/>
    <w:rsid w:val="002D2D39"/>
    <w:rsid w:val="002E114B"/>
    <w:rsid w:val="002E4851"/>
    <w:rsid w:val="002F0CC0"/>
    <w:rsid w:val="003168D9"/>
    <w:rsid w:val="00346872"/>
    <w:rsid w:val="00352DA7"/>
    <w:rsid w:val="00357C81"/>
    <w:rsid w:val="0036179B"/>
    <w:rsid w:val="003640B0"/>
    <w:rsid w:val="00366394"/>
    <w:rsid w:val="0036667D"/>
    <w:rsid w:val="00373F95"/>
    <w:rsid w:val="00380116"/>
    <w:rsid w:val="00392664"/>
    <w:rsid w:val="003937CB"/>
    <w:rsid w:val="003A15D3"/>
    <w:rsid w:val="003B034D"/>
    <w:rsid w:val="003B5BBE"/>
    <w:rsid w:val="003C2D99"/>
    <w:rsid w:val="003C4F11"/>
    <w:rsid w:val="003E14EB"/>
    <w:rsid w:val="00400548"/>
    <w:rsid w:val="004100C8"/>
    <w:rsid w:val="004168F6"/>
    <w:rsid w:val="00417744"/>
    <w:rsid w:val="00421A71"/>
    <w:rsid w:val="00422132"/>
    <w:rsid w:val="004461F5"/>
    <w:rsid w:val="00460E62"/>
    <w:rsid w:val="00463985"/>
    <w:rsid w:val="004856DE"/>
    <w:rsid w:val="00496680"/>
    <w:rsid w:val="004B2C66"/>
    <w:rsid w:val="004C5CF5"/>
    <w:rsid w:val="004C74A9"/>
    <w:rsid w:val="004D653F"/>
    <w:rsid w:val="004F118C"/>
    <w:rsid w:val="00502F51"/>
    <w:rsid w:val="005160DE"/>
    <w:rsid w:val="00522C39"/>
    <w:rsid w:val="00554E93"/>
    <w:rsid w:val="00564048"/>
    <w:rsid w:val="00565F4D"/>
    <w:rsid w:val="0057161A"/>
    <w:rsid w:val="0057176B"/>
    <w:rsid w:val="00572890"/>
    <w:rsid w:val="00595DEA"/>
    <w:rsid w:val="005A1CBB"/>
    <w:rsid w:val="005B21FA"/>
    <w:rsid w:val="005B7234"/>
    <w:rsid w:val="005E0FB8"/>
    <w:rsid w:val="00606382"/>
    <w:rsid w:val="0061309B"/>
    <w:rsid w:val="0064320D"/>
    <w:rsid w:val="00654240"/>
    <w:rsid w:val="00656389"/>
    <w:rsid w:val="0067090A"/>
    <w:rsid w:val="006A0518"/>
    <w:rsid w:val="006A073F"/>
    <w:rsid w:val="006E76E7"/>
    <w:rsid w:val="00704DF9"/>
    <w:rsid w:val="00710E11"/>
    <w:rsid w:val="00713354"/>
    <w:rsid w:val="007263AF"/>
    <w:rsid w:val="007477E7"/>
    <w:rsid w:val="00770B4B"/>
    <w:rsid w:val="0078499F"/>
    <w:rsid w:val="00784AF9"/>
    <w:rsid w:val="0078610D"/>
    <w:rsid w:val="007A5A75"/>
    <w:rsid w:val="007B37E5"/>
    <w:rsid w:val="007D5279"/>
    <w:rsid w:val="007E7BA8"/>
    <w:rsid w:val="00803F60"/>
    <w:rsid w:val="00807DCF"/>
    <w:rsid w:val="00812919"/>
    <w:rsid w:val="00812ECC"/>
    <w:rsid w:val="00841DD6"/>
    <w:rsid w:val="0084251B"/>
    <w:rsid w:val="008472ED"/>
    <w:rsid w:val="00857501"/>
    <w:rsid w:val="00870D05"/>
    <w:rsid w:val="00872FF5"/>
    <w:rsid w:val="008C68FB"/>
    <w:rsid w:val="008D5A00"/>
    <w:rsid w:val="008E4297"/>
    <w:rsid w:val="008F4650"/>
    <w:rsid w:val="00923840"/>
    <w:rsid w:val="00925B51"/>
    <w:rsid w:val="00945062"/>
    <w:rsid w:val="009530BF"/>
    <w:rsid w:val="00962A3E"/>
    <w:rsid w:val="009706A2"/>
    <w:rsid w:val="009745D5"/>
    <w:rsid w:val="009745E1"/>
    <w:rsid w:val="0097641C"/>
    <w:rsid w:val="00996FE4"/>
    <w:rsid w:val="009A0DCD"/>
    <w:rsid w:val="009A4382"/>
    <w:rsid w:val="009B15EF"/>
    <w:rsid w:val="009C6CEE"/>
    <w:rsid w:val="009D5672"/>
    <w:rsid w:val="00A15561"/>
    <w:rsid w:val="00A245E1"/>
    <w:rsid w:val="00A25E17"/>
    <w:rsid w:val="00A27925"/>
    <w:rsid w:val="00A30067"/>
    <w:rsid w:val="00A30877"/>
    <w:rsid w:val="00A4062D"/>
    <w:rsid w:val="00A43B7B"/>
    <w:rsid w:val="00A8137D"/>
    <w:rsid w:val="00AC52F7"/>
    <w:rsid w:val="00AD0E28"/>
    <w:rsid w:val="00AD6C93"/>
    <w:rsid w:val="00AE4FBE"/>
    <w:rsid w:val="00AE63BA"/>
    <w:rsid w:val="00B04E91"/>
    <w:rsid w:val="00B356F9"/>
    <w:rsid w:val="00B362F2"/>
    <w:rsid w:val="00B37B43"/>
    <w:rsid w:val="00B5108E"/>
    <w:rsid w:val="00B55F54"/>
    <w:rsid w:val="00B66B7D"/>
    <w:rsid w:val="00B77A93"/>
    <w:rsid w:val="00B8337B"/>
    <w:rsid w:val="00B841F6"/>
    <w:rsid w:val="00B9777A"/>
    <w:rsid w:val="00B97C33"/>
    <w:rsid w:val="00BB1E44"/>
    <w:rsid w:val="00BB2011"/>
    <w:rsid w:val="00BB418A"/>
    <w:rsid w:val="00BB7E04"/>
    <w:rsid w:val="00BC6ABB"/>
    <w:rsid w:val="00BD1169"/>
    <w:rsid w:val="00BE217F"/>
    <w:rsid w:val="00BE33D0"/>
    <w:rsid w:val="00BF0D79"/>
    <w:rsid w:val="00BF159A"/>
    <w:rsid w:val="00BF5EBE"/>
    <w:rsid w:val="00C016F7"/>
    <w:rsid w:val="00C068AC"/>
    <w:rsid w:val="00C14CF1"/>
    <w:rsid w:val="00C215B3"/>
    <w:rsid w:val="00C27525"/>
    <w:rsid w:val="00C27E2C"/>
    <w:rsid w:val="00C35326"/>
    <w:rsid w:val="00C46826"/>
    <w:rsid w:val="00C50ED1"/>
    <w:rsid w:val="00C530C9"/>
    <w:rsid w:val="00C55714"/>
    <w:rsid w:val="00C80006"/>
    <w:rsid w:val="00C80F7B"/>
    <w:rsid w:val="00C82923"/>
    <w:rsid w:val="00C964B0"/>
    <w:rsid w:val="00C96FB6"/>
    <w:rsid w:val="00CB37A2"/>
    <w:rsid w:val="00CC510C"/>
    <w:rsid w:val="00CD616D"/>
    <w:rsid w:val="00CE0E35"/>
    <w:rsid w:val="00CE6B8A"/>
    <w:rsid w:val="00D330AA"/>
    <w:rsid w:val="00D35457"/>
    <w:rsid w:val="00D35718"/>
    <w:rsid w:val="00D50112"/>
    <w:rsid w:val="00D55895"/>
    <w:rsid w:val="00D63038"/>
    <w:rsid w:val="00D6598F"/>
    <w:rsid w:val="00D6623F"/>
    <w:rsid w:val="00D82491"/>
    <w:rsid w:val="00D843AF"/>
    <w:rsid w:val="00D87938"/>
    <w:rsid w:val="00D94EBC"/>
    <w:rsid w:val="00DC220B"/>
    <w:rsid w:val="00DC2D26"/>
    <w:rsid w:val="00DC6D36"/>
    <w:rsid w:val="00DD0C19"/>
    <w:rsid w:val="00DD41DC"/>
    <w:rsid w:val="00DE0452"/>
    <w:rsid w:val="00DE37B8"/>
    <w:rsid w:val="00DE3E84"/>
    <w:rsid w:val="00DE7E2B"/>
    <w:rsid w:val="00E17B92"/>
    <w:rsid w:val="00E2174B"/>
    <w:rsid w:val="00E32523"/>
    <w:rsid w:val="00E33B52"/>
    <w:rsid w:val="00E504C4"/>
    <w:rsid w:val="00E53B97"/>
    <w:rsid w:val="00E54EE7"/>
    <w:rsid w:val="00E7325C"/>
    <w:rsid w:val="00E80E55"/>
    <w:rsid w:val="00E843AA"/>
    <w:rsid w:val="00E9058E"/>
    <w:rsid w:val="00E91184"/>
    <w:rsid w:val="00E949ED"/>
    <w:rsid w:val="00EB6239"/>
    <w:rsid w:val="00EC11FB"/>
    <w:rsid w:val="00EC53F3"/>
    <w:rsid w:val="00EE0828"/>
    <w:rsid w:val="00EE1A5A"/>
    <w:rsid w:val="00EE3B6F"/>
    <w:rsid w:val="00EF3C81"/>
    <w:rsid w:val="00EF44F4"/>
    <w:rsid w:val="00EF6DDF"/>
    <w:rsid w:val="00F21126"/>
    <w:rsid w:val="00F25004"/>
    <w:rsid w:val="00F3491F"/>
    <w:rsid w:val="00F37087"/>
    <w:rsid w:val="00F513F6"/>
    <w:rsid w:val="00F51567"/>
    <w:rsid w:val="00F55BA4"/>
    <w:rsid w:val="00F72E53"/>
    <w:rsid w:val="00F86B3D"/>
    <w:rsid w:val="00F948B8"/>
    <w:rsid w:val="00FB039A"/>
    <w:rsid w:val="00FB2750"/>
    <w:rsid w:val="00FD127D"/>
    <w:rsid w:val="00FD16D7"/>
    <w:rsid w:val="00FD59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ACFD0B03-BD2F-408D-9630-D995B259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1406DD"/>
    <w:rPr>
      <w:sz w:val="16"/>
      <w:szCs w:val="16"/>
    </w:rPr>
  </w:style>
  <w:style w:type="paragraph" w:styleId="Textocomentario">
    <w:name w:val="annotation text"/>
    <w:basedOn w:val="Normal"/>
    <w:link w:val="TextocomentarioCar"/>
    <w:uiPriority w:val="99"/>
    <w:semiHidden/>
    <w:unhideWhenUsed/>
    <w:rsid w:val="001406DD"/>
    <w:rPr>
      <w:sz w:val="20"/>
      <w:szCs w:val="20"/>
    </w:rPr>
  </w:style>
  <w:style w:type="character" w:customStyle="1" w:styleId="TextocomentarioCar">
    <w:name w:val="Texto comentario Car"/>
    <w:basedOn w:val="Fuentedeprrafopredeter"/>
    <w:link w:val="Textocomentario"/>
    <w:uiPriority w:val="99"/>
    <w:semiHidden/>
    <w:rsid w:val="001406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06DD"/>
    <w:rPr>
      <w:b/>
      <w:bCs/>
    </w:rPr>
  </w:style>
  <w:style w:type="character" w:customStyle="1" w:styleId="AsuntodelcomentarioCar">
    <w:name w:val="Asunto del comentario Car"/>
    <w:basedOn w:val="TextocomentarioCar"/>
    <w:link w:val="Asuntodelcomentario"/>
    <w:uiPriority w:val="99"/>
    <w:semiHidden/>
    <w:rsid w:val="001406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F567-974B-49A2-A415-7A7A73FF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2883</Words>
  <Characters>15858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2017-11-09T17:54:00Z</cp:lastPrinted>
  <dcterms:created xsi:type="dcterms:W3CDTF">2017-11-09T17:54:00Z</dcterms:created>
  <dcterms:modified xsi:type="dcterms:W3CDTF">2017-11-09T17:54:00Z</dcterms:modified>
</cp:coreProperties>
</file>