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B4" w:rsidRDefault="00CA4342">
      <w:pPr>
        <w:spacing w:line="360" w:lineRule="auto"/>
        <w:jc w:val="both"/>
        <w:rPr>
          <w:rFonts w:ascii="Arial" w:hAnsi="Arial" w:cs="Arial"/>
          <w:b/>
          <w:color w:val="000000"/>
          <w:lang w:val="es-MX"/>
        </w:rPr>
      </w:pPr>
      <w:r>
        <w:rPr>
          <w:rFonts w:ascii="Arial" w:hAnsi="Arial" w:cs="Arial"/>
          <w:b/>
          <w:color w:val="000000"/>
          <w:lang w:val="es-MX"/>
        </w:rPr>
        <w:t>HONORABLE ASAMBLEA</w:t>
      </w:r>
    </w:p>
    <w:p w:rsidR="00EB49B4" w:rsidRDefault="00EB49B4">
      <w:pPr>
        <w:spacing w:line="360" w:lineRule="auto"/>
        <w:jc w:val="both"/>
        <w:rPr>
          <w:rFonts w:ascii="Arial" w:hAnsi="Arial" w:cs="Arial"/>
          <w:color w:val="000000"/>
          <w:lang w:val="es-MX"/>
        </w:rPr>
      </w:pPr>
    </w:p>
    <w:p w:rsidR="00EB49B4" w:rsidRDefault="00EB49B4">
      <w:pPr>
        <w:spacing w:line="360" w:lineRule="auto"/>
        <w:jc w:val="both"/>
        <w:rPr>
          <w:rFonts w:ascii="Arial" w:hAnsi="Arial" w:cs="Arial"/>
          <w:color w:val="000000"/>
          <w:lang w:val="es-MX"/>
        </w:rPr>
      </w:pPr>
    </w:p>
    <w:p w:rsidR="00EB49B4" w:rsidRDefault="00CA4342">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Pr>
          <w:rFonts w:ascii="Arial" w:hAnsi="Arial" w:cs="Arial"/>
          <w:b/>
          <w:color w:val="000000"/>
          <w:lang w:val="es-MX"/>
        </w:rPr>
        <w:t xml:space="preserve">01 de Diciembre del 2010, </w:t>
      </w:r>
      <w:r>
        <w:rPr>
          <w:rFonts w:ascii="Arial" w:hAnsi="Arial" w:cs="Arial"/>
          <w:color w:val="000000"/>
          <w:lang w:val="es-MX"/>
        </w:rPr>
        <w:t xml:space="preserve">para su estudio y dictamen, el expediente número </w:t>
      </w:r>
      <w:r>
        <w:rPr>
          <w:rFonts w:ascii="Arial" w:hAnsi="Arial" w:cs="Arial"/>
          <w:b/>
          <w:color w:val="000000"/>
          <w:lang w:val="es-MX"/>
        </w:rPr>
        <w:t>6771/LXXII,</w:t>
      </w:r>
      <w:r>
        <w:rPr>
          <w:rFonts w:ascii="Arial" w:hAnsi="Arial" w:cs="Arial"/>
          <w:color w:val="000000"/>
          <w:lang w:val="es-MX"/>
        </w:rPr>
        <w:t xml:space="preserve"> el cual contiene escrito debidamente signado por el Arq. Aldo Manilo Decan</w:t>
      </w:r>
      <w:r w:rsidR="00320248">
        <w:rPr>
          <w:rFonts w:ascii="Arial" w:hAnsi="Arial" w:cs="Arial"/>
          <w:color w:val="000000"/>
          <w:lang w:val="es-MX"/>
        </w:rPr>
        <w:t>i</w:t>
      </w:r>
      <w:r>
        <w:rPr>
          <w:rFonts w:ascii="Arial" w:hAnsi="Arial" w:cs="Arial"/>
          <w:color w:val="000000"/>
          <w:lang w:val="es-MX"/>
        </w:rPr>
        <w:t>ni Garza el cual contiene Iniciativa de ley de reforma de los Artículos 195,196 y 212 de la Ley de Desarrollo Urbano del Estado de Nuevo León, referente al grado de inclinación de las pendientes</w:t>
      </w:r>
    </w:p>
    <w:p w:rsidR="00EB49B4" w:rsidRDefault="00EB49B4">
      <w:pPr>
        <w:spacing w:line="360" w:lineRule="auto"/>
        <w:jc w:val="both"/>
        <w:rPr>
          <w:rFonts w:ascii="Arial" w:hAnsi="Arial" w:cs="Arial"/>
          <w:color w:val="000000"/>
          <w:lang w:val="es-MX"/>
        </w:rPr>
      </w:pPr>
    </w:p>
    <w:p w:rsidR="00EB49B4" w:rsidRDefault="00CA4342">
      <w:pPr>
        <w:spacing w:line="360" w:lineRule="auto"/>
        <w:jc w:val="center"/>
        <w:rPr>
          <w:rFonts w:ascii="Arial" w:hAnsi="Arial" w:cs="Arial"/>
          <w:b/>
          <w:color w:val="000000"/>
          <w:lang w:val="es-MX"/>
        </w:rPr>
      </w:pPr>
      <w:r>
        <w:rPr>
          <w:rFonts w:ascii="Arial" w:hAnsi="Arial" w:cs="Arial"/>
          <w:b/>
          <w:color w:val="000000"/>
          <w:lang w:val="es-MX"/>
        </w:rPr>
        <w:t>ANTECEDENTES</w:t>
      </w:r>
    </w:p>
    <w:p w:rsidR="00EB49B4" w:rsidRDefault="00CA4342">
      <w:pPr>
        <w:spacing w:line="360" w:lineRule="auto"/>
        <w:jc w:val="both"/>
        <w:rPr>
          <w:rFonts w:ascii="Arial"/>
        </w:rPr>
      </w:pPr>
      <w:r>
        <w:rPr>
          <w:rFonts w:ascii="Arial" w:hAnsi="Arial" w:cs="Arial"/>
          <w:color w:val="000000"/>
        </w:rPr>
        <w:t>La norma jurídica contenida en el Artículo 196 de la Ley de Desarrollo Urbano del Estado de Nuevo León, prohíbe el desarrollo de cualquier acción urbana en terrenos con pendiente natural mayor a 45% cuarenta y cinco por ciento.</w:t>
      </w:r>
    </w:p>
    <w:p w:rsidR="00EB49B4" w:rsidRDefault="00EB49B4">
      <w:pPr>
        <w:spacing w:line="360" w:lineRule="auto"/>
        <w:jc w:val="both"/>
        <w:rPr>
          <w:rFonts w:ascii="Arial"/>
        </w:rPr>
      </w:pPr>
    </w:p>
    <w:p w:rsidR="00EB49B4" w:rsidRDefault="00CA4342">
      <w:pPr>
        <w:spacing w:line="360" w:lineRule="auto"/>
        <w:jc w:val="both"/>
        <w:rPr>
          <w:rFonts w:ascii="Arial"/>
        </w:rPr>
      </w:pPr>
      <w:r>
        <w:rPr>
          <w:rFonts w:ascii="Arial" w:hAnsi="Arial" w:cs="Arial"/>
          <w:color w:val="000000"/>
        </w:rPr>
        <w:t>Añade que de conformidad a lo dispuesto por el Artículo 5, fracción I de la Ley de Desarrollo Urbano del Estado, se entiende por " acción urbana" el proceso de aprovechamiento y acondicionamiento del territorio para el asentamiento humano, mediante la introducción o mejoramiento de infraestructura</w:t>
      </w:r>
    </w:p>
    <w:p w:rsidR="00EB49B4" w:rsidRDefault="00EB49B4">
      <w:pPr>
        <w:spacing w:line="360" w:lineRule="auto"/>
        <w:jc w:val="both"/>
        <w:rPr>
          <w:rFonts w:ascii="Arial" w:hAnsi="Arial" w:cs="Arial"/>
          <w:color w:val="000000"/>
        </w:rPr>
      </w:pPr>
    </w:p>
    <w:p w:rsidR="00EB49B4" w:rsidRDefault="00CA4342">
      <w:pPr>
        <w:spacing w:line="360" w:lineRule="auto"/>
        <w:jc w:val="both"/>
        <w:rPr>
          <w:rFonts w:ascii="Arial" w:hAnsi="Arial" w:cs="Arial"/>
          <w:color w:val="000000"/>
        </w:rPr>
      </w:pPr>
      <w:r>
        <w:rPr>
          <w:rFonts w:ascii="Arial" w:hAnsi="Arial" w:cs="Arial"/>
          <w:color w:val="000000"/>
        </w:rPr>
        <w:t xml:space="preserve">Además comenta que resulta contrario al principio de certeza y seguridad jurídica al no definirse en la ley lo que ha de entenderse oír el concepto de terreno, que la Ley en algunos Artículos refiere a predios y otras disposiciones refieren a lotes, y que del texto del artículo 196 de la Ley de Desarrollo Urbano </w:t>
      </w:r>
      <w:r>
        <w:rPr>
          <w:rFonts w:ascii="Arial" w:hAnsi="Arial" w:cs="Arial"/>
          <w:color w:val="000000"/>
        </w:rPr>
        <w:lastRenderedPageBreak/>
        <w:t>del Estado, se tiene que cualquier lote o predio que en alguna porción o en su totalidad de su extensión o área, presentaré una pendiente igual o superior a  45% cuarenta y cinco por ciento, se estará imposibilitado para qué se autorice cualquier acción urbana de crecimiento sobre el lote o predio.</w:t>
      </w:r>
    </w:p>
    <w:p w:rsidR="00EB49B4" w:rsidRDefault="00EB49B4">
      <w:pPr>
        <w:spacing w:line="360" w:lineRule="auto"/>
        <w:jc w:val="both"/>
        <w:rPr>
          <w:rFonts w:ascii="Arial"/>
        </w:rPr>
      </w:pPr>
    </w:p>
    <w:p w:rsidR="00EB49B4" w:rsidRDefault="00CA4342">
      <w:pPr>
        <w:spacing w:line="360" w:lineRule="auto"/>
        <w:jc w:val="both"/>
        <w:rPr>
          <w:rFonts w:ascii="Arial" w:hAnsi="Arial" w:cs="Arial"/>
          <w:color w:val="000000"/>
        </w:rPr>
      </w:pPr>
      <w:r>
        <w:rPr>
          <w:rFonts w:ascii="Arial" w:hAnsi="Arial" w:cs="Arial"/>
          <w:color w:val="000000"/>
        </w:rPr>
        <w:t>Continuando la vigencia de los planes y confirmada su fuerza y aplicación por disposición de la  Ley, resulta que los planes municipales, donde se determinan las áreas urbanizables lo zonificación, los usos y destinos del suelo, estando contemplada en los planes la posibilidad de urbanizar, el dispositivo del Artículo 196 de la Ley de Desarrollo Urbano impide el desarrollo de los terrenos.</w:t>
      </w:r>
    </w:p>
    <w:p w:rsidR="00EB49B4" w:rsidRDefault="00EB49B4">
      <w:pPr>
        <w:spacing w:line="360" w:lineRule="auto"/>
        <w:jc w:val="both"/>
        <w:rPr>
          <w:rFonts w:ascii="Arial"/>
        </w:rPr>
      </w:pPr>
    </w:p>
    <w:p w:rsidR="00EB49B4" w:rsidRDefault="00320248">
      <w:pPr>
        <w:spacing w:line="360" w:lineRule="auto"/>
        <w:jc w:val="both"/>
        <w:rPr>
          <w:rFonts w:ascii="Arial" w:hAnsi="Arial" w:cs="Arial"/>
          <w:color w:val="000000"/>
        </w:rPr>
      </w:pPr>
      <w:r>
        <w:rPr>
          <w:rFonts w:ascii="Arial" w:hAnsi="Arial" w:cs="Arial"/>
          <w:color w:val="000000"/>
        </w:rPr>
        <w:t>Añade que resulta la violació</w:t>
      </w:r>
      <w:r w:rsidR="00CA4342">
        <w:rPr>
          <w:rFonts w:ascii="Arial" w:hAnsi="Arial" w:cs="Arial"/>
          <w:color w:val="000000"/>
        </w:rPr>
        <w:t xml:space="preserve">n al principio de </w:t>
      </w:r>
      <w:r w:rsidR="00CA4342">
        <w:rPr>
          <w:rFonts w:ascii="Arial" w:hAnsi="Arial" w:cs="Arial"/>
          <w:i/>
          <w:color w:val="000000"/>
        </w:rPr>
        <w:t>congruencia</w:t>
      </w:r>
      <w:r w:rsidR="00CA4342">
        <w:rPr>
          <w:rFonts w:ascii="Arial" w:hAnsi="Arial" w:cs="Arial"/>
          <w:color w:val="000000"/>
        </w:rPr>
        <w:t xml:space="preserve"> esto es, cuando aparece contrario al supuesto del artículo Sexto Transitorio del Decreto 418, por el que se aprueba la ley de Desarrollo Urbano, que establece " Sexto.  Las factibilidades expedidas con anterioridad a la entrada de vigencia de la presente Ley, continuarán con  el proceso de autorización de las etapas subsecuentes hasta los actos definitivos, conforme a las disposiciones.</w:t>
      </w:r>
    </w:p>
    <w:p w:rsidR="00EB49B4" w:rsidRDefault="00EB49B4">
      <w:pPr>
        <w:spacing w:line="360" w:lineRule="auto"/>
        <w:jc w:val="both"/>
        <w:rPr>
          <w:rFonts w:ascii="Arial"/>
        </w:rPr>
      </w:pPr>
    </w:p>
    <w:p w:rsidR="00EB49B4" w:rsidRDefault="00CA4342">
      <w:pPr>
        <w:spacing w:line="360" w:lineRule="auto"/>
        <w:jc w:val="both"/>
        <w:rPr>
          <w:rFonts w:ascii="Arial" w:hAnsi="Arial" w:cs="Arial"/>
          <w:color w:val="000000"/>
        </w:rPr>
      </w:pPr>
      <w:r>
        <w:rPr>
          <w:rFonts w:ascii="Arial" w:hAnsi="Arial" w:cs="Arial"/>
          <w:color w:val="000000"/>
        </w:rPr>
        <w:t xml:space="preserve"> la descripción o referente de inclinación que sirve para atender a las limitaciones o prohibiciones de los predios en cuanto al desarrollo de cualquier acción urbana expresadas en la Norma en términos de porcentaje, en particular la norma  prohibitiva del artículo 196 que prohíbe el desarrollo de cualquier acción  urbana en terrenos con pendiente natural mayor al 45% cuarenta y cinco por ciento, atenta el desarrollo urbanístico y el derecho de la propiedad </w:t>
      </w:r>
      <w:r>
        <w:rPr>
          <w:rFonts w:ascii="Arial" w:hAnsi="Arial" w:cs="Arial"/>
          <w:color w:val="000000"/>
        </w:rPr>
        <w:lastRenderedPageBreak/>
        <w:t>más considerando que el área metropolitana de Monterrey es una zona donde aparece múltiples pendientes en los terrenos por las montañas,cerros, Lomas con áreas de pendientes.</w:t>
      </w:r>
    </w:p>
    <w:p w:rsidR="00EB49B4" w:rsidRDefault="00EB49B4">
      <w:pPr>
        <w:spacing w:line="360" w:lineRule="auto"/>
        <w:jc w:val="both"/>
        <w:rPr>
          <w:rFonts w:ascii="Arial"/>
        </w:rPr>
      </w:pPr>
    </w:p>
    <w:p w:rsidR="00EB49B4" w:rsidRDefault="00CA4342">
      <w:pPr>
        <w:spacing w:line="360" w:lineRule="auto"/>
        <w:jc w:val="both"/>
        <w:rPr>
          <w:rFonts w:ascii="Arial" w:hAnsi="Arial" w:cs="Arial"/>
          <w:color w:val="000000"/>
        </w:rPr>
      </w:pPr>
      <w:r>
        <w:rPr>
          <w:rFonts w:ascii="Arial" w:hAnsi="Arial" w:cs="Arial"/>
          <w:color w:val="000000"/>
        </w:rPr>
        <w:t xml:space="preserve"> finaliza que la realización de acciones de crecimiento urbano licencia de uso de suelo debe de cambiar el término de porcentaje de inclinación.</w:t>
      </w:r>
    </w:p>
    <w:p w:rsidR="00EB49B4" w:rsidRDefault="00EB49B4">
      <w:pPr>
        <w:spacing w:line="360" w:lineRule="auto"/>
        <w:jc w:val="both"/>
        <w:rPr>
          <w:rFonts w:ascii="Arial" w:hAnsi="Arial" w:cs="Arial"/>
          <w:color w:val="000000"/>
        </w:rPr>
      </w:pPr>
    </w:p>
    <w:p w:rsidR="00EB49B4" w:rsidRDefault="00CA4342">
      <w:pPr>
        <w:spacing w:line="360" w:lineRule="auto"/>
        <w:jc w:val="center"/>
        <w:rPr>
          <w:rFonts w:ascii="Arial" w:hAnsi="Arial" w:cs="Arial"/>
          <w:b/>
          <w:color w:val="000000"/>
          <w:lang w:val="es-MX"/>
        </w:rPr>
      </w:pPr>
      <w:r>
        <w:rPr>
          <w:rFonts w:ascii="Arial" w:hAnsi="Arial" w:cs="Arial"/>
          <w:b/>
          <w:color w:val="000000"/>
          <w:lang w:val="es-MX"/>
        </w:rPr>
        <w:t>CONSIDERACIONES</w:t>
      </w:r>
    </w:p>
    <w:p w:rsidR="00EB49B4" w:rsidRDefault="00EB49B4">
      <w:pPr>
        <w:spacing w:line="360" w:lineRule="auto"/>
        <w:jc w:val="both"/>
        <w:rPr>
          <w:rFonts w:ascii="Arial" w:hAnsi="Arial" w:cs="Arial"/>
          <w:color w:val="000000"/>
        </w:rPr>
      </w:pPr>
    </w:p>
    <w:p w:rsidR="00EB49B4" w:rsidRDefault="00CA4342">
      <w:pPr>
        <w:spacing w:line="360" w:lineRule="auto"/>
        <w:jc w:val="both"/>
        <w:rPr>
          <w:rFonts w:ascii="Arial" w:hAnsi="Arial" w:cs="Arial"/>
          <w:color w:val="000000"/>
          <w:lang w:val="es-MX"/>
        </w:rPr>
      </w:pPr>
      <w:r>
        <w:rPr>
          <w:rFonts w:ascii="Arial" w:hAnsi="Arial" w:cs="Arial"/>
          <w:color w:val="000000"/>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Nuevo León, y 201, último párrafo, de la Ley de Desarrollo Urbano del Estado de Nuevo León, derivado de lo cual sometemos al Pleno las siguientes consideraciones:</w:t>
      </w:r>
    </w:p>
    <w:p w:rsidR="00EB49B4" w:rsidRDefault="00EB49B4">
      <w:pPr>
        <w:spacing w:line="360" w:lineRule="auto"/>
        <w:jc w:val="both"/>
        <w:rPr>
          <w:rFonts w:ascii="Arial" w:hAnsi="Arial" w:cs="Arial"/>
          <w:color w:val="000000"/>
          <w:lang w:val="es-MX"/>
        </w:rPr>
      </w:pPr>
    </w:p>
    <w:p w:rsidR="00EB49B4" w:rsidRDefault="00CA4342">
      <w:pPr>
        <w:spacing w:line="360" w:lineRule="auto"/>
        <w:jc w:val="both"/>
        <w:rPr>
          <w:rFonts w:ascii="Arial" w:hAnsi="Arial" w:cs="Arial"/>
          <w:color w:val="000000"/>
          <w:lang w:val="es-MX"/>
        </w:rPr>
      </w:pPr>
      <w:r>
        <w:rPr>
          <w:rFonts w:ascii="Arial" w:hAnsi="Arial" w:cs="Arial"/>
          <w:color w:val="000000"/>
          <w:lang w:val="es-MX"/>
        </w:rPr>
        <w:t>El 10 diez de febrero del presente año se aprobó en el Pleno del Congreso la realización del Foro Internacional Reforma Urbana y Desarrollo Regional, cuyo objetivo es obtener como resultado una Reforma de Desarrollo Urbano y Territorial Integral.</w:t>
      </w:r>
    </w:p>
    <w:p w:rsidR="00EB49B4" w:rsidRDefault="00EB49B4">
      <w:pPr>
        <w:spacing w:line="360" w:lineRule="auto"/>
        <w:jc w:val="both"/>
        <w:rPr>
          <w:rFonts w:ascii="Arial" w:hAnsi="Arial" w:cs="Arial"/>
          <w:color w:val="000000"/>
          <w:lang w:val="es-MX"/>
        </w:rPr>
      </w:pPr>
    </w:p>
    <w:p w:rsidR="00EB49B4" w:rsidRDefault="00CA4342">
      <w:pPr>
        <w:spacing w:line="360" w:lineRule="auto"/>
        <w:jc w:val="both"/>
        <w:rPr>
          <w:rFonts w:ascii="Arial" w:hAnsi="Arial" w:cs="Arial"/>
          <w:color w:val="000000"/>
          <w:lang w:val="es-MX"/>
        </w:rPr>
      </w:pPr>
      <w:r>
        <w:rPr>
          <w:rFonts w:ascii="Arial" w:hAnsi="Arial" w:cs="Arial"/>
          <w:color w:val="000000"/>
          <w:lang w:val="es-MX"/>
        </w:rPr>
        <w:t xml:space="preserve">De este modo, la Comisión considera pertinente integrar en un solo documento ésta y las demás iniciativas turnadas a ésta Comisión para que sean abordadas </w:t>
      </w:r>
      <w:r>
        <w:rPr>
          <w:rFonts w:ascii="Arial" w:hAnsi="Arial" w:cs="Arial"/>
          <w:color w:val="000000"/>
          <w:lang w:val="es-MX"/>
        </w:rPr>
        <w:lastRenderedPageBreak/>
        <w:t>en las Mesas de Trabajo y del Propio Foro Internacional Reforma Urbana y Desarrollo Regional.</w:t>
      </w:r>
    </w:p>
    <w:p w:rsidR="00EB49B4" w:rsidRDefault="00EB49B4">
      <w:pPr>
        <w:spacing w:line="360" w:lineRule="auto"/>
        <w:jc w:val="both"/>
        <w:rPr>
          <w:rFonts w:ascii="Arial" w:hAnsi="Arial" w:cs="Arial"/>
          <w:color w:val="000000"/>
          <w:lang w:val="es-MX"/>
        </w:rPr>
      </w:pPr>
    </w:p>
    <w:p w:rsidR="00EB49B4" w:rsidRDefault="00CA4342">
      <w:pPr>
        <w:spacing w:line="360" w:lineRule="auto"/>
        <w:jc w:val="both"/>
        <w:rPr>
          <w:rFonts w:ascii="Arial" w:hAnsi="Arial" w:cs="Arial"/>
          <w:color w:val="000000"/>
          <w:lang w:val="es-MX"/>
        </w:rPr>
      </w:pPr>
      <w:r>
        <w:rPr>
          <w:rFonts w:ascii="Arial" w:hAnsi="Arial" w:cs="Arial"/>
          <w:color w:val="000000"/>
          <w:lang w:val="es-MX"/>
        </w:rPr>
        <w:t>El Documento que contiene todas las iniciativas se denomina Propuestas Legislativas Foro Internacional Reforma Urbana y Desarrollo Regional.</w:t>
      </w:r>
    </w:p>
    <w:p w:rsidR="00EB49B4" w:rsidRDefault="00EB49B4">
      <w:pPr>
        <w:spacing w:line="360" w:lineRule="auto"/>
        <w:jc w:val="both"/>
        <w:rPr>
          <w:rFonts w:ascii="Arial" w:hAnsi="Arial" w:cs="Arial"/>
          <w:color w:val="000000"/>
          <w:lang w:val="es-MX"/>
        </w:rPr>
      </w:pPr>
    </w:p>
    <w:p w:rsidR="00EB49B4" w:rsidRDefault="00CA4342">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rsidR="00EB49B4" w:rsidRDefault="00EB49B4">
      <w:pPr>
        <w:spacing w:line="360" w:lineRule="auto"/>
        <w:jc w:val="center"/>
        <w:rPr>
          <w:rFonts w:ascii="Arial" w:hAnsi="Arial" w:cs="Arial"/>
          <w:b/>
          <w:color w:val="000000"/>
        </w:rPr>
      </w:pPr>
    </w:p>
    <w:p w:rsidR="00EB49B4" w:rsidRDefault="00CA4342">
      <w:pPr>
        <w:spacing w:line="360" w:lineRule="auto"/>
        <w:jc w:val="center"/>
        <w:rPr>
          <w:rFonts w:ascii="Arial" w:hAnsi="Arial" w:cs="Arial"/>
          <w:b/>
          <w:color w:val="000000"/>
        </w:rPr>
      </w:pPr>
      <w:r>
        <w:rPr>
          <w:rFonts w:ascii="Arial" w:hAnsi="Arial" w:cs="Arial"/>
          <w:b/>
          <w:color w:val="000000"/>
        </w:rPr>
        <w:t>A C U E R D O</w:t>
      </w:r>
    </w:p>
    <w:p w:rsidR="00EB49B4" w:rsidRDefault="00EB49B4">
      <w:pPr>
        <w:spacing w:line="360" w:lineRule="auto"/>
        <w:jc w:val="both"/>
        <w:rPr>
          <w:rFonts w:ascii="Arial" w:hAnsi="Arial" w:cs="Arial"/>
          <w:color w:val="000000"/>
        </w:rPr>
      </w:pPr>
    </w:p>
    <w:p w:rsidR="00EB49B4" w:rsidRDefault="00EB49B4">
      <w:pPr>
        <w:spacing w:line="360" w:lineRule="auto"/>
        <w:jc w:val="both"/>
        <w:rPr>
          <w:rFonts w:ascii="Arial" w:hAnsi="Arial" w:cs="Arial"/>
          <w:color w:val="000000"/>
        </w:rPr>
      </w:pPr>
    </w:p>
    <w:p w:rsidR="00EB49B4" w:rsidRDefault="00CA4342">
      <w:pPr>
        <w:spacing w:line="360" w:lineRule="auto"/>
        <w:jc w:val="both"/>
        <w:rPr>
          <w:rFonts w:ascii="Arial" w:hAnsi="Arial" w:cs="Arial"/>
        </w:rPr>
      </w:pPr>
      <w:r>
        <w:rPr>
          <w:rFonts w:ascii="Arial" w:hAnsi="Arial" w:cs="Arial"/>
          <w:b/>
        </w:rPr>
        <w:t>PRIMERO</w:t>
      </w:r>
      <w:r>
        <w:rPr>
          <w:rFonts w:ascii="Arial" w:hAnsi="Arial" w:cs="Arial"/>
        </w:rPr>
        <w:t>: Por las consideraciones de hecho y de derecho  expuestas en el cuerpo del presente dictamen, NO HA LUGAR a proveer de conformidad con lo peticionado por el promovente.</w:t>
      </w:r>
    </w:p>
    <w:p w:rsidR="00EB49B4" w:rsidRDefault="00EB49B4">
      <w:pPr>
        <w:spacing w:line="360" w:lineRule="auto"/>
        <w:jc w:val="both"/>
        <w:rPr>
          <w:rFonts w:ascii="Arial" w:hAnsi="Arial" w:cs="Arial"/>
        </w:rPr>
      </w:pPr>
    </w:p>
    <w:p w:rsidR="00EB49B4" w:rsidRDefault="00CA4342">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rsidR="00EB49B4" w:rsidRDefault="00EB49B4">
      <w:pPr>
        <w:spacing w:line="360" w:lineRule="auto"/>
        <w:jc w:val="both"/>
        <w:rPr>
          <w:rFonts w:ascii="Arial" w:hAnsi="Arial" w:cs="Arial"/>
        </w:rPr>
      </w:pPr>
    </w:p>
    <w:p w:rsidR="00EB49B4" w:rsidRDefault="00CA4342">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rsidR="00EB49B4" w:rsidRDefault="00EB49B4">
      <w:pPr>
        <w:spacing w:line="360" w:lineRule="auto"/>
        <w:jc w:val="center"/>
        <w:rPr>
          <w:rFonts w:ascii="Arial" w:hAnsi="Arial" w:cs="Arial"/>
        </w:rPr>
      </w:pPr>
    </w:p>
    <w:p w:rsidR="00EB49B4" w:rsidRDefault="00CA4342">
      <w:pPr>
        <w:spacing w:line="360" w:lineRule="auto"/>
        <w:jc w:val="center"/>
        <w:rPr>
          <w:rFonts w:ascii="Arial" w:hAnsi="Arial" w:cs="Arial"/>
        </w:rPr>
      </w:pPr>
      <w:r>
        <w:rPr>
          <w:rFonts w:ascii="Arial" w:hAnsi="Arial" w:cs="Arial"/>
        </w:rPr>
        <w:t>Monterrey, Nuevo León</w:t>
      </w:r>
    </w:p>
    <w:p w:rsidR="00EB49B4" w:rsidRDefault="00EB49B4">
      <w:pPr>
        <w:spacing w:line="360" w:lineRule="auto"/>
        <w:rPr>
          <w:rFonts w:ascii="Arial" w:hAnsi="Arial" w:cs="Arial"/>
        </w:rPr>
      </w:pPr>
    </w:p>
    <w:p w:rsidR="00EB49B4" w:rsidRDefault="00CA4342">
      <w:pPr>
        <w:pStyle w:val="Ttulo1"/>
      </w:pPr>
      <w:r>
        <w:lastRenderedPageBreak/>
        <w:t>COMISIÓN DE DESARROLLO URBANO</w:t>
      </w:r>
    </w:p>
    <w:p w:rsidR="00EB49B4" w:rsidRDefault="00EB49B4">
      <w:pPr>
        <w:spacing w:line="360" w:lineRule="auto"/>
        <w:jc w:val="center"/>
        <w:rPr>
          <w:rFonts w:ascii="Arial" w:hAnsi="Arial" w:cs="Arial"/>
        </w:rPr>
      </w:pPr>
    </w:p>
    <w:p w:rsidR="00EB49B4" w:rsidRDefault="00CA4342">
      <w:pPr>
        <w:pStyle w:val="Ttulo2"/>
        <w:spacing w:line="360" w:lineRule="auto"/>
        <w:rPr>
          <w:rFonts w:ascii="Arial" w:hAnsi="Arial" w:cs="Arial"/>
          <w:b/>
          <w:szCs w:val="24"/>
        </w:rPr>
      </w:pPr>
      <w:r>
        <w:rPr>
          <w:rFonts w:ascii="Arial" w:hAnsi="Arial" w:cs="Arial"/>
          <w:b/>
          <w:szCs w:val="24"/>
        </w:rPr>
        <w:t>PRESIDENTE:</w:t>
      </w:r>
    </w:p>
    <w:p w:rsidR="00EB49B4" w:rsidRDefault="00EB49B4">
      <w:pPr>
        <w:rPr>
          <w:lang w:val="es-MX"/>
        </w:rPr>
      </w:pPr>
    </w:p>
    <w:p w:rsidR="00EB49B4" w:rsidRDefault="00EB49B4">
      <w:pPr>
        <w:rPr>
          <w:lang w:val="es-MX"/>
        </w:rPr>
      </w:pPr>
    </w:p>
    <w:p w:rsidR="00EB49B4" w:rsidRDefault="00EB49B4">
      <w:pPr>
        <w:spacing w:line="360" w:lineRule="auto"/>
        <w:jc w:val="center"/>
        <w:rPr>
          <w:rFonts w:ascii="Arial" w:hAnsi="Arial" w:cs="Arial"/>
          <w:lang w:val="es-MX"/>
        </w:rPr>
      </w:pPr>
    </w:p>
    <w:p w:rsidR="00EB49B4" w:rsidRDefault="00CA4342">
      <w:pPr>
        <w:spacing w:line="360" w:lineRule="auto"/>
        <w:jc w:val="center"/>
        <w:rPr>
          <w:rFonts w:ascii="Arial" w:hAnsi="Arial" w:cs="Arial"/>
          <w:lang w:val="es-MX"/>
        </w:rPr>
      </w:pPr>
      <w:r>
        <w:rPr>
          <w:rFonts w:ascii="Arial" w:hAnsi="Arial" w:cs="Arial"/>
          <w:lang w:val="es-MX"/>
        </w:rPr>
        <w:t>DIP. SERGIO PÉREZ DÍAZ</w:t>
      </w:r>
    </w:p>
    <w:tbl>
      <w:tblPr>
        <w:tblW w:w="0" w:type="auto"/>
        <w:jc w:val="center"/>
        <w:tblCellMar>
          <w:left w:w="70" w:type="dxa"/>
          <w:right w:w="70" w:type="dxa"/>
        </w:tblCellMar>
        <w:tblLook w:val="04A0" w:firstRow="1" w:lastRow="0" w:firstColumn="1" w:lastColumn="0" w:noHBand="0" w:noVBand="1"/>
      </w:tblPr>
      <w:tblGrid>
        <w:gridCol w:w="3995"/>
        <w:gridCol w:w="3995"/>
      </w:tblGrid>
      <w:tr w:rsidR="00EB49B4">
        <w:trPr>
          <w:jc w:val="center"/>
        </w:trPr>
        <w:tc>
          <w:tcPr>
            <w:tcW w:w="3995" w:type="dxa"/>
          </w:tcPr>
          <w:p w:rsidR="00EB49B4" w:rsidRDefault="00EB49B4">
            <w:pPr>
              <w:pStyle w:val="NormalWeb"/>
              <w:spacing w:before="0" w:after="0" w:line="360" w:lineRule="auto"/>
              <w:jc w:val="center"/>
              <w:rPr>
                <w:rFonts w:ascii="Arial" w:eastAsia="Times New Roman" w:hAnsi="Arial" w:cs="Arial"/>
                <w:b/>
                <w:lang w:val="pt-BR"/>
              </w:rPr>
            </w:pPr>
          </w:p>
          <w:p w:rsidR="00EB49B4" w:rsidRDefault="00CA4342">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rsidR="00EB49B4" w:rsidRDefault="00EB49B4">
            <w:pPr>
              <w:pStyle w:val="NormalWeb"/>
              <w:spacing w:before="0" w:after="0" w:line="360" w:lineRule="auto"/>
              <w:jc w:val="center"/>
              <w:rPr>
                <w:rFonts w:ascii="Arial" w:hAnsi="Arial" w:cs="Arial"/>
                <w:lang w:val="pt-BR"/>
              </w:rPr>
            </w:pPr>
          </w:p>
          <w:p w:rsidR="00EB49B4" w:rsidRDefault="00CA4342">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EUGENIO MONTIEL AMOROSO </w:t>
            </w:r>
          </w:p>
        </w:tc>
        <w:tc>
          <w:tcPr>
            <w:tcW w:w="3995" w:type="dxa"/>
          </w:tcPr>
          <w:p w:rsidR="00EB49B4" w:rsidRDefault="00EB49B4">
            <w:pPr>
              <w:pStyle w:val="NormalWeb"/>
              <w:spacing w:before="0" w:after="0" w:line="360" w:lineRule="auto"/>
              <w:jc w:val="center"/>
              <w:rPr>
                <w:rFonts w:ascii="Arial" w:eastAsia="Times New Roman" w:hAnsi="Arial" w:cs="Arial"/>
                <w:b/>
                <w:lang w:val="it-IT"/>
              </w:rPr>
            </w:pPr>
          </w:p>
          <w:p w:rsidR="00EB49B4" w:rsidRDefault="00CA4342">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rsidR="00EB49B4" w:rsidRDefault="00EB49B4">
            <w:pPr>
              <w:pStyle w:val="NormalWeb"/>
              <w:spacing w:before="0" w:after="0" w:line="360" w:lineRule="auto"/>
              <w:jc w:val="center"/>
              <w:rPr>
                <w:rFonts w:ascii="Arial" w:hAnsi="Arial" w:cs="Arial"/>
                <w:lang w:val="it-IT"/>
              </w:rPr>
            </w:pPr>
          </w:p>
          <w:p w:rsidR="00EB49B4" w:rsidRDefault="00CA4342">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EB49B4">
        <w:trPr>
          <w:trHeight w:val="2308"/>
          <w:jc w:val="center"/>
        </w:trPr>
        <w:tc>
          <w:tcPr>
            <w:tcW w:w="3995" w:type="dxa"/>
          </w:tcPr>
          <w:p w:rsidR="00EB49B4" w:rsidRDefault="00EB49B4">
            <w:pPr>
              <w:pStyle w:val="NormalWeb"/>
              <w:spacing w:before="0" w:after="0" w:line="360" w:lineRule="auto"/>
              <w:jc w:val="center"/>
              <w:rPr>
                <w:rFonts w:ascii="Arial" w:eastAsia="Times New Roman" w:hAnsi="Arial" w:cs="Arial"/>
                <w:b/>
              </w:rPr>
            </w:pPr>
          </w:p>
          <w:p w:rsidR="00EB49B4" w:rsidRDefault="00CA434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EB49B4" w:rsidRDefault="00EB49B4">
            <w:pPr>
              <w:pStyle w:val="NormalWeb"/>
              <w:spacing w:before="0" w:after="0" w:line="360" w:lineRule="auto"/>
              <w:jc w:val="center"/>
              <w:rPr>
                <w:rFonts w:ascii="Arial" w:hAnsi="Arial" w:cs="Arial"/>
              </w:rPr>
            </w:pPr>
          </w:p>
          <w:p w:rsidR="00EB49B4" w:rsidRDefault="00EB49B4">
            <w:pPr>
              <w:pStyle w:val="NormalWeb"/>
              <w:spacing w:before="0" w:after="0" w:line="360" w:lineRule="auto"/>
              <w:jc w:val="center"/>
              <w:rPr>
                <w:rFonts w:ascii="Arial" w:hAnsi="Arial" w:cs="Arial"/>
              </w:rPr>
            </w:pPr>
          </w:p>
          <w:p w:rsidR="00EB49B4" w:rsidRDefault="00CA4342">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rsidR="00EB49B4" w:rsidRDefault="00EB49B4">
            <w:pPr>
              <w:pStyle w:val="NormalWeb"/>
              <w:spacing w:before="0" w:after="0" w:line="360" w:lineRule="auto"/>
              <w:jc w:val="center"/>
              <w:rPr>
                <w:rFonts w:ascii="Arial" w:eastAsia="Times New Roman" w:hAnsi="Arial" w:cs="Arial"/>
                <w:b/>
                <w:lang w:val="pt-BR"/>
              </w:rPr>
            </w:pPr>
          </w:p>
          <w:p w:rsidR="00EB49B4" w:rsidRDefault="00CA4342">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EB49B4" w:rsidRDefault="00EB49B4">
            <w:pPr>
              <w:pStyle w:val="Textoindependiente"/>
              <w:spacing w:line="360" w:lineRule="auto"/>
              <w:ind w:left="60"/>
              <w:jc w:val="center"/>
              <w:rPr>
                <w:rFonts w:ascii="Arial" w:hAnsi="Arial" w:cs="Arial"/>
                <w:b w:val="0"/>
                <w:szCs w:val="24"/>
                <w:lang w:val="pt-BR"/>
              </w:rPr>
            </w:pPr>
          </w:p>
          <w:p w:rsidR="00EB49B4" w:rsidRDefault="00EB49B4">
            <w:pPr>
              <w:pStyle w:val="Textoindependiente"/>
              <w:spacing w:line="360" w:lineRule="auto"/>
              <w:ind w:left="60"/>
              <w:jc w:val="center"/>
              <w:rPr>
                <w:rFonts w:ascii="Arial" w:hAnsi="Arial" w:cs="Arial"/>
                <w:b w:val="0"/>
                <w:szCs w:val="24"/>
                <w:lang w:val="pt-BR"/>
              </w:rPr>
            </w:pPr>
          </w:p>
          <w:p w:rsidR="00EB49B4" w:rsidRDefault="00EB49B4">
            <w:pPr>
              <w:pStyle w:val="Textoindependiente"/>
              <w:spacing w:line="360" w:lineRule="auto"/>
              <w:ind w:left="60"/>
              <w:jc w:val="center"/>
              <w:rPr>
                <w:rFonts w:ascii="Arial" w:hAnsi="Arial" w:cs="Arial"/>
                <w:b w:val="0"/>
                <w:szCs w:val="24"/>
                <w:lang w:val="pt-BR"/>
              </w:rPr>
            </w:pPr>
          </w:p>
          <w:p w:rsidR="00EB49B4" w:rsidRDefault="00CA4342">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EB49B4">
        <w:trPr>
          <w:jc w:val="center"/>
        </w:trPr>
        <w:tc>
          <w:tcPr>
            <w:tcW w:w="3995" w:type="dxa"/>
          </w:tcPr>
          <w:p w:rsidR="00EB49B4" w:rsidRDefault="00CA4342">
            <w:pPr>
              <w:pStyle w:val="NormalWeb"/>
              <w:spacing w:before="0" w:after="0" w:line="360" w:lineRule="auto"/>
              <w:jc w:val="center"/>
              <w:rPr>
                <w:rFonts w:ascii="Arial" w:hAnsi="Arial" w:cs="Arial"/>
                <w:lang w:val="pt-BR"/>
              </w:rPr>
            </w:pPr>
            <w:r>
              <w:rPr>
                <w:rFonts w:ascii="Arial" w:hAnsi="Arial" w:cs="Arial"/>
                <w:lang w:val="pt-BR"/>
              </w:rPr>
              <w:br w:type="page"/>
            </w:r>
          </w:p>
          <w:p w:rsidR="00EB49B4" w:rsidRDefault="00CA4342">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EB49B4" w:rsidRDefault="00EB49B4">
            <w:pPr>
              <w:pStyle w:val="Textoindependiente"/>
              <w:spacing w:line="360" w:lineRule="auto"/>
              <w:ind w:hanging="16"/>
              <w:jc w:val="center"/>
              <w:rPr>
                <w:rFonts w:ascii="Arial" w:hAnsi="Arial" w:cs="Arial"/>
                <w:b w:val="0"/>
                <w:szCs w:val="24"/>
              </w:rPr>
            </w:pPr>
          </w:p>
          <w:p w:rsidR="00EB49B4" w:rsidRDefault="00EB49B4">
            <w:pPr>
              <w:pStyle w:val="Textoindependiente"/>
              <w:spacing w:line="360" w:lineRule="auto"/>
              <w:ind w:hanging="16"/>
              <w:jc w:val="center"/>
              <w:rPr>
                <w:rFonts w:ascii="Arial" w:hAnsi="Arial" w:cs="Arial"/>
                <w:b w:val="0"/>
                <w:szCs w:val="24"/>
              </w:rPr>
            </w:pPr>
          </w:p>
          <w:p w:rsidR="00457175" w:rsidRDefault="00457175">
            <w:pPr>
              <w:pStyle w:val="Textoindependiente"/>
              <w:spacing w:line="360" w:lineRule="auto"/>
              <w:ind w:hanging="16"/>
              <w:jc w:val="center"/>
              <w:rPr>
                <w:rFonts w:ascii="Arial" w:hAnsi="Arial" w:cs="Arial"/>
                <w:b w:val="0"/>
                <w:szCs w:val="24"/>
              </w:rPr>
            </w:pPr>
          </w:p>
          <w:p w:rsidR="00457175" w:rsidRDefault="00457175">
            <w:pPr>
              <w:pStyle w:val="Textoindependiente"/>
              <w:spacing w:line="360" w:lineRule="auto"/>
              <w:ind w:hanging="16"/>
              <w:jc w:val="center"/>
              <w:rPr>
                <w:rFonts w:ascii="Arial" w:hAnsi="Arial" w:cs="Arial"/>
                <w:b w:val="0"/>
                <w:szCs w:val="24"/>
              </w:rPr>
            </w:pPr>
          </w:p>
          <w:p w:rsidR="00EB49B4" w:rsidRDefault="00CA4342">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rsidR="00EB49B4" w:rsidRDefault="00EB49B4">
            <w:pPr>
              <w:pStyle w:val="NormalWeb"/>
              <w:spacing w:before="0" w:after="0" w:line="360" w:lineRule="auto"/>
              <w:jc w:val="center"/>
              <w:rPr>
                <w:rFonts w:ascii="Arial" w:eastAsia="Times New Roman" w:hAnsi="Arial" w:cs="Arial"/>
                <w:b/>
              </w:rPr>
            </w:pPr>
          </w:p>
          <w:p w:rsidR="00EB49B4" w:rsidRDefault="00CA4342">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EB49B4" w:rsidRDefault="00EB49B4">
            <w:pPr>
              <w:pStyle w:val="NormalWeb"/>
              <w:spacing w:before="0" w:after="0" w:line="360" w:lineRule="auto"/>
              <w:jc w:val="center"/>
              <w:rPr>
                <w:rFonts w:ascii="Arial" w:eastAsia="Times New Roman" w:hAnsi="Arial" w:cs="Arial"/>
              </w:rPr>
            </w:pPr>
          </w:p>
          <w:p w:rsidR="00EB49B4" w:rsidRDefault="00EB49B4">
            <w:pPr>
              <w:pStyle w:val="NormalWeb"/>
              <w:spacing w:before="0" w:after="0" w:line="360" w:lineRule="auto"/>
              <w:jc w:val="center"/>
              <w:rPr>
                <w:rFonts w:ascii="Arial" w:eastAsia="Times New Roman" w:hAnsi="Arial" w:cs="Arial"/>
              </w:rPr>
            </w:pPr>
          </w:p>
          <w:p w:rsidR="00EB49B4" w:rsidRDefault="00CA4342">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EB49B4">
        <w:trPr>
          <w:jc w:val="center"/>
        </w:trPr>
        <w:tc>
          <w:tcPr>
            <w:tcW w:w="3995" w:type="dxa"/>
          </w:tcPr>
          <w:p w:rsidR="00EB49B4" w:rsidRDefault="00EB49B4">
            <w:pPr>
              <w:pStyle w:val="NormalWeb"/>
              <w:spacing w:before="0" w:after="0" w:line="360" w:lineRule="auto"/>
              <w:jc w:val="center"/>
              <w:rPr>
                <w:rFonts w:ascii="Arial" w:eastAsia="Times New Roman" w:hAnsi="Arial" w:cs="Arial"/>
                <w:b/>
              </w:rPr>
            </w:pPr>
          </w:p>
          <w:p w:rsidR="00EB49B4" w:rsidRDefault="00CA434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EB49B4" w:rsidRDefault="00EB49B4">
            <w:pPr>
              <w:pStyle w:val="NormalWeb"/>
              <w:spacing w:before="0" w:after="0" w:line="360" w:lineRule="auto"/>
              <w:jc w:val="center"/>
              <w:rPr>
                <w:rFonts w:ascii="Arial" w:hAnsi="Arial" w:cs="Arial"/>
                <w:lang w:val="es-MX"/>
              </w:rPr>
            </w:pPr>
          </w:p>
          <w:p w:rsidR="00EB49B4" w:rsidRDefault="00EB49B4">
            <w:pPr>
              <w:pStyle w:val="NormalWeb"/>
              <w:spacing w:before="0" w:after="0" w:line="360" w:lineRule="auto"/>
              <w:jc w:val="center"/>
              <w:rPr>
                <w:rFonts w:ascii="Arial" w:hAnsi="Arial" w:cs="Arial"/>
                <w:lang w:val="es-MX"/>
              </w:rPr>
            </w:pPr>
          </w:p>
          <w:p w:rsidR="00EB49B4" w:rsidRDefault="00CA4342">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rsidR="00EB49B4" w:rsidRDefault="00EB49B4">
            <w:pPr>
              <w:pStyle w:val="NormalWeb"/>
              <w:spacing w:before="0" w:after="0" w:line="360" w:lineRule="auto"/>
              <w:jc w:val="center"/>
              <w:rPr>
                <w:rFonts w:ascii="Arial" w:eastAsia="Times New Roman" w:hAnsi="Arial" w:cs="Arial"/>
                <w:b/>
              </w:rPr>
            </w:pPr>
          </w:p>
          <w:p w:rsidR="00EB49B4" w:rsidRDefault="00CA434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EB49B4" w:rsidRDefault="00EB49B4">
            <w:pPr>
              <w:pStyle w:val="NormalWeb"/>
              <w:spacing w:before="0" w:after="0" w:line="360" w:lineRule="auto"/>
              <w:jc w:val="center"/>
              <w:rPr>
                <w:rFonts w:ascii="Arial" w:hAnsi="Arial" w:cs="Arial"/>
              </w:rPr>
            </w:pPr>
          </w:p>
          <w:p w:rsidR="00EB49B4" w:rsidRDefault="00EB49B4">
            <w:pPr>
              <w:pStyle w:val="NormalWeb"/>
              <w:spacing w:before="0" w:after="0" w:line="360" w:lineRule="auto"/>
              <w:jc w:val="center"/>
              <w:rPr>
                <w:rFonts w:ascii="Arial" w:hAnsi="Arial" w:cs="Arial"/>
              </w:rPr>
            </w:pPr>
          </w:p>
          <w:p w:rsidR="00EB49B4" w:rsidRDefault="00CA4342">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EB49B4">
        <w:trPr>
          <w:jc w:val="center"/>
        </w:trPr>
        <w:tc>
          <w:tcPr>
            <w:tcW w:w="3995" w:type="dxa"/>
          </w:tcPr>
          <w:p w:rsidR="00EB49B4" w:rsidRDefault="00CA434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EB49B4" w:rsidRDefault="00EB49B4">
            <w:pPr>
              <w:pStyle w:val="NormalWeb"/>
              <w:spacing w:before="0" w:after="0" w:line="360" w:lineRule="auto"/>
              <w:jc w:val="center"/>
              <w:rPr>
                <w:rFonts w:ascii="Arial" w:hAnsi="Arial" w:cs="Arial"/>
              </w:rPr>
            </w:pPr>
          </w:p>
          <w:p w:rsidR="00EB49B4" w:rsidRDefault="00CA4342">
            <w:pPr>
              <w:pStyle w:val="NormalWeb"/>
              <w:spacing w:before="0" w:after="0" w:line="360" w:lineRule="auto"/>
              <w:jc w:val="center"/>
              <w:rPr>
                <w:rFonts w:ascii="Arial" w:hAnsi="Arial" w:cs="Arial"/>
              </w:rPr>
            </w:pPr>
            <w:bookmarkStart w:id="0" w:name="_GoBack"/>
            <w:bookmarkEnd w:id="0"/>
            <w:r>
              <w:rPr>
                <w:rFonts w:ascii="Arial" w:hAnsi="Arial" w:cs="Arial"/>
              </w:rPr>
              <w:t>DIP. FELIPE DE JESÚS HERNÁNDEZ MARROQUÍN</w:t>
            </w:r>
          </w:p>
        </w:tc>
        <w:tc>
          <w:tcPr>
            <w:tcW w:w="3995" w:type="dxa"/>
          </w:tcPr>
          <w:p w:rsidR="00EB49B4" w:rsidRDefault="00CA4342">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EB49B4" w:rsidRDefault="00EB49B4">
            <w:pPr>
              <w:pStyle w:val="Textoindependiente"/>
              <w:spacing w:line="360" w:lineRule="auto"/>
              <w:jc w:val="center"/>
              <w:rPr>
                <w:rFonts w:ascii="Arial" w:hAnsi="Arial" w:cs="Arial"/>
                <w:b w:val="0"/>
                <w:szCs w:val="24"/>
                <w:lang w:val="pt-BR"/>
              </w:rPr>
            </w:pPr>
          </w:p>
          <w:p w:rsidR="00EB49B4" w:rsidRDefault="00EB49B4">
            <w:pPr>
              <w:pStyle w:val="Textoindependiente"/>
              <w:spacing w:line="360" w:lineRule="auto"/>
              <w:jc w:val="center"/>
              <w:rPr>
                <w:rFonts w:ascii="Arial" w:hAnsi="Arial" w:cs="Arial"/>
                <w:b w:val="0"/>
                <w:szCs w:val="24"/>
                <w:lang w:val="pt-BR"/>
              </w:rPr>
            </w:pPr>
          </w:p>
          <w:p w:rsidR="00EB49B4" w:rsidRDefault="00CA4342">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rsidR="00EB49B4" w:rsidRDefault="00EB49B4"/>
    <w:p w:rsidR="00EB49B4" w:rsidRDefault="00EB49B4">
      <w:pPr>
        <w:spacing w:line="360" w:lineRule="auto"/>
        <w:jc w:val="both"/>
        <w:rPr>
          <w:rFonts w:ascii="Arial" w:hAnsi="Arial" w:cs="Arial"/>
        </w:rPr>
      </w:pPr>
    </w:p>
    <w:sectPr w:rsidR="00EB49B4" w:rsidSect="00457175">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92" w:rsidRDefault="006C0092">
      <w:r>
        <w:separator/>
      </w:r>
    </w:p>
  </w:endnote>
  <w:endnote w:type="continuationSeparator" w:id="0">
    <w:p w:rsidR="006C0092" w:rsidRDefault="006C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B4" w:rsidRDefault="00CA43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49B4" w:rsidRDefault="00EB49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B4" w:rsidRDefault="00CA4342">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457175">
      <w:rPr>
        <w:rStyle w:val="Nmerodepgina"/>
        <w:rFonts w:ascii="Century Gothic" w:hAnsi="Century Gothic"/>
        <w:noProof/>
        <w:sz w:val="20"/>
      </w:rPr>
      <w:t>6</w:t>
    </w:r>
    <w:r>
      <w:rPr>
        <w:rStyle w:val="Nmerodepgina"/>
        <w:rFonts w:ascii="Century Gothic" w:hAnsi="Century Gothic"/>
        <w:sz w:val="20"/>
      </w:rPr>
      <w:fldChar w:fldCharType="end"/>
    </w:r>
  </w:p>
  <w:p w:rsidR="00320248" w:rsidRDefault="00CA4342" w:rsidP="00320248">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320248">
      <w:rPr>
        <w:rFonts w:ascii="Century Gothic" w:hAnsi="Century Gothic"/>
        <w:b/>
        <w:smallCaps/>
        <w:sz w:val="20"/>
        <w:szCs w:val="20"/>
      </w:rPr>
      <w:t xml:space="preserve">6771/Lxxii </w:t>
    </w:r>
  </w:p>
  <w:p w:rsidR="00EB49B4" w:rsidRDefault="00320248" w:rsidP="00320248">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comisión de des</w:t>
    </w:r>
    <w:r w:rsidR="00CA4342">
      <w:rPr>
        <w:rFonts w:ascii="Century Gothic" w:hAnsi="Century Gothic"/>
        <w:b/>
        <w:smallCaps/>
        <w:sz w:val="20"/>
        <w:szCs w:val="20"/>
      </w:rPr>
      <w:t>arrollo Urbano</w:t>
    </w:r>
  </w:p>
  <w:p w:rsidR="00EB49B4" w:rsidRDefault="00EB49B4">
    <w:pPr>
      <w:pStyle w:val="Piedepgina"/>
      <w:ind w:right="360"/>
      <w:jc w:val="center"/>
      <w:rPr>
        <w:rFonts w:ascii="Century Gothic" w:hAnsi="Century Gothic"/>
        <w:b/>
        <w:smallCaps/>
        <w:sz w:val="20"/>
        <w:szCs w:val="20"/>
      </w:rPr>
    </w:pPr>
  </w:p>
  <w:p w:rsidR="00EB49B4" w:rsidRDefault="00EB49B4">
    <w:pPr>
      <w:pStyle w:val="Piedepgina"/>
      <w:ind w:right="360"/>
      <w:jc w:val="center"/>
      <w:rPr>
        <w:rFonts w:ascii="Century Gothic" w:hAnsi="Century Gothic"/>
        <w:b/>
        <w:smallCaps/>
        <w:sz w:val="20"/>
        <w:szCs w:val="20"/>
      </w:rPr>
    </w:pPr>
  </w:p>
  <w:p w:rsidR="00EB49B4" w:rsidRDefault="00EB49B4">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92" w:rsidRDefault="006C0092">
      <w:r>
        <w:separator/>
      </w:r>
    </w:p>
  </w:footnote>
  <w:footnote w:type="continuationSeparator" w:id="0">
    <w:p w:rsidR="006C0092" w:rsidRDefault="006C0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60D3F"/>
    <w:multiLevelType w:val="hybridMultilevel"/>
    <w:tmpl w:val="C41A94B0"/>
    <w:lvl w:ilvl="0" w:tplc="C0C8614A">
      <w:start w:val="1"/>
      <w:numFmt w:val="bullet"/>
      <w:lvlText w:val=""/>
      <w:lvlJc w:val="left"/>
      <w:pPr>
        <w:ind w:left="720" w:hanging="360"/>
      </w:pPr>
      <w:rPr>
        <w:rFonts w:ascii="Symbol" w:hAnsi="Symbol" w:hint="default"/>
      </w:rPr>
    </w:lvl>
    <w:lvl w:ilvl="1" w:tplc="F1501C00">
      <w:start w:val="1"/>
      <w:numFmt w:val="bullet"/>
      <w:lvlText w:val="o"/>
      <w:lvlJc w:val="left"/>
      <w:pPr>
        <w:ind w:left="1440" w:hanging="360"/>
      </w:pPr>
      <w:rPr>
        <w:rFonts w:ascii="Courier New" w:hAnsi="Courier New" w:cs="Courier New" w:hint="default"/>
      </w:rPr>
    </w:lvl>
    <w:lvl w:ilvl="2" w:tplc="6E3691A4">
      <w:start w:val="1"/>
      <w:numFmt w:val="bullet"/>
      <w:lvlText w:val=""/>
      <w:lvlJc w:val="left"/>
      <w:pPr>
        <w:ind w:left="2160" w:hanging="360"/>
      </w:pPr>
      <w:rPr>
        <w:rFonts w:ascii="Wingdings" w:hAnsi="Wingdings" w:hint="default"/>
      </w:rPr>
    </w:lvl>
    <w:lvl w:ilvl="3" w:tplc="B55E59FE">
      <w:start w:val="1"/>
      <w:numFmt w:val="bullet"/>
      <w:lvlText w:val=""/>
      <w:lvlJc w:val="left"/>
      <w:pPr>
        <w:ind w:left="2880" w:hanging="360"/>
      </w:pPr>
      <w:rPr>
        <w:rFonts w:ascii="Symbol" w:hAnsi="Symbol" w:hint="default"/>
      </w:rPr>
    </w:lvl>
    <w:lvl w:ilvl="4" w:tplc="C1BCC632">
      <w:start w:val="1"/>
      <w:numFmt w:val="bullet"/>
      <w:lvlText w:val="o"/>
      <w:lvlJc w:val="left"/>
      <w:pPr>
        <w:ind w:left="3600" w:hanging="360"/>
      </w:pPr>
      <w:rPr>
        <w:rFonts w:ascii="Courier New" w:hAnsi="Courier New" w:cs="Courier New" w:hint="default"/>
      </w:rPr>
    </w:lvl>
    <w:lvl w:ilvl="5" w:tplc="F9327ACA">
      <w:start w:val="1"/>
      <w:numFmt w:val="bullet"/>
      <w:lvlText w:val=""/>
      <w:lvlJc w:val="left"/>
      <w:pPr>
        <w:ind w:left="4320" w:hanging="360"/>
      </w:pPr>
      <w:rPr>
        <w:rFonts w:ascii="Wingdings" w:hAnsi="Wingdings" w:hint="default"/>
      </w:rPr>
    </w:lvl>
    <w:lvl w:ilvl="6" w:tplc="241831C2">
      <w:start w:val="1"/>
      <w:numFmt w:val="bullet"/>
      <w:lvlText w:val=""/>
      <w:lvlJc w:val="left"/>
      <w:pPr>
        <w:ind w:left="5040" w:hanging="360"/>
      </w:pPr>
      <w:rPr>
        <w:rFonts w:ascii="Symbol" w:hAnsi="Symbol" w:hint="default"/>
      </w:rPr>
    </w:lvl>
    <w:lvl w:ilvl="7" w:tplc="38547148">
      <w:start w:val="1"/>
      <w:numFmt w:val="bullet"/>
      <w:lvlText w:val="o"/>
      <w:lvlJc w:val="left"/>
      <w:pPr>
        <w:ind w:left="5760" w:hanging="360"/>
      </w:pPr>
      <w:rPr>
        <w:rFonts w:ascii="Courier New" w:hAnsi="Courier New" w:cs="Courier New" w:hint="default"/>
      </w:rPr>
    </w:lvl>
    <w:lvl w:ilvl="8" w:tplc="7980C1FE">
      <w:start w:val="1"/>
      <w:numFmt w:val="bullet"/>
      <w:lvlText w:val=""/>
      <w:lvlJc w:val="left"/>
      <w:pPr>
        <w:ind w:left="6480" w:hanging="360"/>
      </w:pPr>
      <w:rPr>
        <w:rFonts w:ascii="Wingdings" w:hAnsi="Wingdings" w:hint="default"/>
      </w:rPr>
    </w:lvl>
  </w:abstractNum>
  <w:abstractNum w:abstractNumId="1" w15:restartNumberingAfterBreak="0">
    <w:nsid w:val="2E4E19FD"/>
    <w:multiLevelType w:val="hybridMultilevel"/>
    <w:tmpl w:val="8C0C5024"/>
    <w:lvl w:ilvl="0" w:tplc="C92ACCC4">
      <w:start w:val="1"/>
      <w:numFmt w:val="decimal"/>
      <w:lvlText w:val="%1."/>
      <w:lvlJc w:val="left"/>
      <w:pPr>
        <w:tabs>
          <w:tab w:val="left" w:pos="0"/>
        </w:tabs>
        <w:ind w:left="720" w:hanging="360"/>
      </w:pPr>
    </w:lvl>
    <w:lvl w:ilvl="1" w:tplc="00A062C2">
      <w:start w:val="1"/>
      <w:numFmt w:val="lowerLetter"/>
      <w:lvlText w:val="%2."/>
      <w:lvlJc w:val="left"/>
      <w:pPr>
        <w:tabs>
          <w:tab w:val="left" w:pos="0"/>
        </w:tabs>
        <w:ind w:left="1440" w:hanging="360"/>
      </w:pPr>
    </w:lvl>
    <w:lvl w:ilvl="2" w:tplc="0E5C2048">
      <w:start w:val="1"/>
      <w:numFmt w:val="lowerRoman"/>
      <w:lvlText w:val="%3."/>
      <w:lvlJc w:val="right"/>
      <w:pPr>
        <w:tabs>
          <w:tab w:val="left" w:pos="0"/>
        </w:tabs>
        <w:ind w:left="2160" w:hanging="180"/>
      </w:pPr>
    </w:lvl>
    <w:lvl w:ilvl="3" w:tplc="DF7C40D4">
      <w:start w:val="1"/>
      <w:numFmt w:val="decimal"/>
      <w:lvlText w:val="%4."/>
      <w:lvlJc w:val="left"/>
      <w:pPr>
        <w:tabs>
          <w:tab w:val="left" w:pos="0"/>
        </w:tabs>
        <w:ind w:left="2880" w:hanging="360"/>
      </w:pPr>
    </w:lvl>
    <w:lvl w:ilvl="4" w:tplc="957A0E4A">
      <w:start w:val="1"/>
      <w:numFmt w:val="lowerLetter"/>
      <w:lvlText w:val="%5."/>
      <w:lvlJc w:val="left"/>
      <w:pPr>
        <w:tabs>
          <w:tab w:val="left" w:pos="0"/>
        </w:tabs>
        <w:ind w:left="3600" w:hanging="360"/>
      </w:pPr>
    </w:lvl>
    <w:lvl w:ilvl="5" w:tplc="89E0DA38">
      <w:start w:val="1"/>
      <w:numFmt w:val="lowerRoman"/>
      <w:lvlText w:val="%6."/>
      <w:lvlJc w:val="right"/>
      <w:pPr>
        <w:tabs>
          <w:tab w:val="left" w:pos="0"/>
        </w:tabs>
        <w:ind w:left="4320" w:hanging="180"/>
      </w:pPr>
    </w:lvl>
    <w:lvl w:ilvl="6" w:tplc="0E5E7F0E">
      <w:start w:val="1"/>
      <w:numFmt w:val="decimal"/>
      <w:lvlText w:val="%7."/>
      <w:lvlJc w:val="left"/>
      <w:pPr>
        <w:tabs>
          <w:tab w:val="left" w:pos="0"/>
        </w:tabs>
        <w:ind w:left="5040" w:hanging="360"/>
      </w:pPr>
    </w:lvl>
    <w:lvl w:ilvl="7" w:tplc="AD004C18">
      <w:start w:val="1"/>
      <w:numFmt w:val="lowerLetter"/>
      <w:lvlText w:val="%8."/>
      <w:lvlJc w:val="left"/>
      <w:pPr>
        <w:tabs>
          <w:tab w:val="left" w:pos="0"/>
        </w:tabs>
        <w:ind w:left="5760" w:hanging="360"/>
      </w:pPr>
    </w:lvl>
    <w:lvl w:ilvl="8" w:tplc="A9F49316">
      <w:start w:val="1"/>
      <w:numFmt w:val="lowerRoman"/>
      <w:lvlText w:val="%9."/>
      <w:lvlJc w:val="right"/>
      <w:pPr>
        <w:tabs>
          <w:tab w:val="left" w:pos="0"/>
        </w:tabs>
        <w:ind w:left="6480" w:hanging="180"/>
      </w:pPr>
    </w:lvl>
  </w:abstractNum>
  <w:abstractNum w:abstractNumId="2" w15:restartNumberingAfterBreak="0">
    <w:nsid w:val="4A210792"/>
    <w:multiLevelType w:val="hybridMultilevel"/>
    <w:tmpl w:val="32069748"/>
    <w:lvl w:ilvl="0" w:tplc="2BBE95B0">
      <w:start w:val="1"/>
      <w:numFmt w:val="bullet"/>
      <w:lvlText w:val=""/>
      <w:lvlJc w:val="left"/>
      <w:pPr>
        <w:ind w:left="720" w:hanging="360"/>
      </w:pPr>
      <w:rPr>
        <w:rFonts w:ascii="Symbol" w:hAnsi="Symbol" w:hint="default"/>
      </w:rPr>
    </w:lvl>
    <w:lvl w:ilvl="1" w:tplc="EAC2B0C8">
      <w:start w:val="1"/>
      <w:numFmt w:val="bullet"/>
      <w:lvlText w:val="o"/>
      <w:lvlJc w:val="left"/>
      <w:pPr>
        <w:ind w:left="1440" w:hanging="360"/>
      </w:pPr>
      <w:rPr>
        <w:rFonts w:ascii="Courier New" w:hAnsi="Courier New" w:hint="default"/>
      </w:rPr>
    </w:lvl>
    <w:lvl w:ilvl="2" w:tplc="5FF21DB2">
      <w:start w:val="1"/>
      <w:numFmt w:val="bullet"/>
      <w:lvlText w:val=""/>
      <w:lvlJc w:val="left"/>
      <w:pPr>
        <w:ind w:left="2160" w:hanging="360"/>
      </w:pPr>
      <w:rPr>
        <w:rFonts w:ascii="Wingdings" w:hAnsi="Wingdings" w:hint="default"/>
      </w:rPr>
    </w:lvl>
    <w:lvl w:ilvl="3" w:tplc="8C32D6D4">
      <w:start w:val="1"/>
      <w:numFmt w:val="bullet"/>
      <w:lvlText w:val=""/>
      <w:lvlJc w:val="left"/>
      <w:pPr>
        <w:ind w:left="2880" w:hanging="360"/>
      </w:pPr>
      <w:rPr>
        <w:rFonts w:ascii="Symbol" w:hAnsi="Symbol" w:hint="default"/>
      </w:rPr>
    </w:lvl>
    <w:lvl w:ilvl="4" w:tplc="25F8FF2E">
      <w:start w:val="1"/>
      <w:numFmt w:val="bullet"/>
      <w:lvlText w:val="o"/>
      <w:lvlJc w:val="left"/>
      <w:pPr>
        <w:ind w:left="3600" w:hanging="360"/>
      </w:pPr>
      <w:rPr>
        <w:rFonts w:ascii="Courier New" w:hAnsi="Courier New" w:hint="default"/>
      </w:rPr>
    </w:lvl>
    <w:lvl w:ilvl="5" w:tplc="0D48FBBE">
      <w:start w:val="1"/>
      <w:numFmt w:val="bullet"/>
      <w:lvlText w:val=""/>
      <w:lvlJc w:val="left"/>
      <w:pPr>
        <w:ind w:left="4320" w:hanging="360"/>
      </w:pPr>
      <w:rPr>
        <w:rFonts w:ascii="Wingdings" w:hAnsi="Wingdings" w:hint="default"/>
      </w:rPr>
    </w:lvl>
    <w:lvl w:ilvl="6" w:tplc="37B8E0E0">
      <w:start w:val="1"/>
      <w:numFmt w:val="bullet"/>
      <w:lvlText w:val=""/>
      <w:lvlJc w:val="left"/>
      <w:pPr>
        <w:ind w:left="5040" w:hanging="360"/>
      </w:pPr>
      <w:rPr>
        <w:rFonts w:ascii="Symbol" w:hAnsi="Symbol" w:hint="default"/>
      </w:rPr>
    </w:lvl>
    <w:lvl w:ilvl="7" w:tplc="B72E0A62">
      <w:start w:val="1"/>
      <w:numFmt w:val="bullet"/>
      <w:lvlText w:val="o"/>
      <w:lvlJc w:val="left"/>
      <w:pPr>
        <w:ind w:left="5760" w:hanging="360"/>
      </w:pPr>
      <w:rPr>
        <w:rFonts w:ascii="Courier New" w:hAnsi="Courier New" w:hint="default"/>
      </w:rPr>
    </w:lvl>
    <w:lvl w:ilvl="8" w:tplc="93D83626">
      <w:start w:val="1"/>
      <w:numFmt w:val="bullet"/>
      <w:lvlText w:val=""/>
      <w:lvlJc w:val="left"/>
      <w:pPr>
        <w:ind w:left="6480" w:hanging="360"/>
      </w:pPr>
      <w:rPr>
        <w:rFonts w:ascii="Wingdings" w:hAnsi="Wingdings" w:hint="default"/>
      </w:rPr>
    </w:lvl>
  </w:abstractNum>
  <w:abstractNum w:abstractNumId="3" w15:restartNumberingAfterBreak="0">
    <w:nsid w:val="5BDB2577"/>
    <w:multiLevelType w:val="hybridMultilevel"/>
    <w:tmpl w:val="048E3B9A"/>
    <w:lvl w:ilvl="0" w:tplc="DCEABC5E">
      <w:start w:val="1"/>
      <w:numFmt w:val="bullet"/>
      <w:lvlText w:val=""/>
      <w:lvlJc w:val="left"/>
      <w:pPr>
        <w:ind w:left="720" w:hanging="360"/>
      </w:pPr>
      <w:rPr>
        <w:rFonts w:ascii="Symbol" w:hAnsi="Symbol" w:hint="default"/>
      </w:rPr>
    </w:lvl>
    <w:lvl w:ilvl="1" w:tplc="FD8C7F6E">
      <w:start w:val="1"/>
      <w:numFmt w:val="bullet"/>
      <w:lvlText w:val="o"/>
      <w:lvlJc w:val="left"/>
      <w:pPr>
        <w:ind w:left="1440" w:hanging="360"/>
      </w:pPr>
      <w:rPr>
        <w:rFonts w:ascii="Courier New" w:hAnsi="Courier New" w:cs="Courier New" w:hint="default"/>
      </w:rPr>
    </w:lvl>
    <w:lvl w:ilvl="2" w:tplc="012C52E6">
      <w:start w:val="1"/>
      <w:numFmt w:val="bullet"/>
      <w:lvlText w:val=""/>
      <w:lvlJc w:val="left"/>
      <w:pPr>
        <w:ind w:left="2160" w:hanging="360"/>
      </w:pPr>
      <w:rPr>
        <w:rFonts w:ascii="Wingdings" w:hAnsi="Wingdings" w:hint="default"/>
      </w:rPr>
    </w:lvl>
    <w:lvl w:ilvl="3" w:tplc="B10231AE">
      <w:start w:val="1"/>
      <w:numFmt w:val="bullet"/>
      <w:lvlText w:val=""/>
      <w:lvlJc w:val="left"/>
      <w:pPr>
        <w:ind w:left="2880" w:hanging="360"/>
      </w:pPr>
      <w:rPr>
        <w:rFonts w:ascii="Symbol" w:hAnsi="Symbol" w:hint="default"/>
      </w:rPr>
    </w:lvl>
    <w:lvl w:ilvl="4" w:tplc="4A16B432">
      <w:start w:val="1"/>
      <w:numFmt w:val="bullet"/>
      <w:lvlText w:val="o"/>
      <w:lvlJc w:val="left"/>
      <w:pPr>
        <w:ind w:left="3600" w:hanging="360"/>
      </w:pPr>
      <w:rPr>
        <w:rFonts w:ascii="Courier New" w:hAnsi="Courier New" w:cs="Courier New" w:hint="default"/>
      </w:rPr>
    </w:lvl>
    <w:lvl w:ilvl="5" w:tplc="52F28A0A">
      <w:start w:val="1"/>
      <w:numFmt w:val="bullet"/>
      <w:lvlText w:val=""/>
      <w:lvlJc w:val="left"/>
      <w:pPr>
        <w:ind w:left="4320" w:hanging="360"/>
      </w:pPr>
      <w:rPr>
        <w:rFonts w:ascii="Wingdings" w:hAnsi="Wingdings" w:hint="default"/>
      </w:rPr>
    </w:lvl>
    <w:lvl w:ilvl="6" w:tplc="21843CCE">
      <w:start w:val="1"/>
      <w:numFmt w:val="bullet"/>
      <w:lvlText w:val=""/>
      <w:lvlJc w:val="left"/>
      <w:pPr>
        <w:ind w:left="5040" w:hanging="360"/>
      </w:pPr>
      <w:rPr>
        <w:rFonts w:ascii="Symbol" w:hAnsi="Symbol" w:hint="default"/>
      </w:rPr>
    </w:lvl>
    <w:lvl w:ilvl="7" w:tplc="0426897C">
      <w:start w:val="1"/>
      <w:numFmt w:val="bullet"/>
      <w:lvlText w:val="o"/>
      <w:lvlJc w:val="left"/>
      <w:pPr>
        <w:ind w:left="5760" w:hanging="360"/>
      </w:pPr>
      <w:rPr>
        <w:rFonts w:ascii="Courier New" w:hAnsi="Courier New" w:cs="Courier New" w:hint="default"/>
      </w:rPr>
    </w:lvl>
    <w:lvl w:ilvl="8" w:tplc="D550E89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B5"/>
    <w:rsid w:val="000C0800"/>
    <w:rsid w:val="000C536D"/>
    <w:rsid w:val="000F3D7C"/>
    <w:rsid w:val="000F3DA6"/>
    <w:rsid w:val="001014E7"/>
    <w:rsid w:val="00130EED"/>
    <w:rsid w:val="0013102B"/>
    <w:rsid w:val="00140F5E"/>
    <w:rsid w:val="00152FDC"/>
    <w:rsid w:val="00155B00"/>
    <w:rsid w:val="00162A43"/>
    <w:rsid w:val="001770C9"/>
    <w:rsid w:val="001778C6"/>
    <w:rsid w:val="00181D87"/>
    <w:rsid w:val="00196607"/>
    <w:rsid w:val="001B261F"/>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20248"/>
    <w:rsid w:val="0032365A"/>
    <w:rsid w:val="00346872"/>
    <w:rsid w:val="00352DA7"/>
    <w:rsid w:val="00357C81"/>
    <w:rsid w:val="0036667D"/>
    <w:rsid w:val="0037244E"/>
    <w:rsid w:val="00380116"/>
    <w:rsid w:val="00392664"/>
    <w:rsid w:val="003B034D"/>
    <w:rsid w:val="003B5BBE"/>
    <w:rsid w:val="003C4F11"/>
    <w:rsid w:val="003E4E27"/>
    <w:rsid w:val="004168F6"/>
    <w:rsid w:val="00421A71"/>
    <w:rsid w:val="00422132"/>
    <w:rsid w:val="004477BD"/>
    <w:rsid w:val="00457175"/>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4320D"/>
    <w:rsid w:val="00654240"/>
    <w:rsid w:val="00656389"/>
    <w:rsid w:val="00662DD5"/>
    <w:rsid w:val="0067090A"/>
    <w:rsid w:val="006A0518"/>
    <w:rsid w:val="006C0092"/>
    <w:rsid w:val="006C25C0"/>
    <w:rsid w:val="006D2779"/>
    <w:rsid w:val="006E76E7"/>
    <w:rsid w:val="00704DF9"/>
    <w:rsid w:val="00710E11"/>
    <w:rsid w:val="00713354"/>
    <w:rsid w:val="00713893"/>
    <w:rsid w:val="00716F59"/>
    <w:rsid w:val="007263AF"/>
    <w:rsid w:val="00727575"/>
    <w:rsid w:val="0074439A"/>
    <w:rsid w:val="007477E7"/>
    <w:rsid w:val="0075089A"/>
    <w:rsid w:val="00756950"/>
    <w:rsid w:val="0078499F"/>
    <w:rsid w:val="0078610D"/>
    <w:rsid w:val="007B37E5"/>
    <w:rsid w:val="007C2F38"/>
    <w:rsid w:val="007D5279"/>
    <w:rsid w:val="007D6CA3"/>
    <w:rsid w:val="007E61D9"/>
    <w:rsid w:val="00803F60"/>
    <w:rsid w:val="00807DCF"/>
    <w:rsid w:val="00812919"/>
    <w:rsid w:val="00812ECC"/>
    <w:rsid w:val="00824615"/>
    <w:rsid w:val="00825B94"/>
    <w:rsid w:val="00826AD2"/>
    <w:rsid w:val="00834828"/>
    <w:rsid w:val="00857501"/>
    <w:rsid w:val="00870D05"/>
    <w:rsid w:val="008A34DE"/>
    <w:rsid w:val="008B53D9"/>
    <w:rsid w:val="008C5196"/>
    <w:rsid w:val="008C68FB"/>
    <w:rsid w:val="008D5A00"/>
    <w:rsid w:val="008F4650"/>
    <w:rsid w:val="008F7C0E"/>
    <w:rsid w:val="00905562"/>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C52F7"/>
    <w:rsid w:val="00AD0E28"/>
    <w:rsid w:val="00AD6C93"/>
    <w:rsid w:val="00AF024D"/>
    <w:rsid w:val="00B04E91"/>
    <w:rsid w:val="00B356F9"/>
    <w:rsid w:val="00B362F2"/>
    <w:rsid w:val="00B37B43"/>
    <w:rsid w:val="00B5108E"/>
    <w:rsid w:val="00B55F54"/>
    <w:rsid w:val="00B81406"/>
    <w:rsid w:val="00B8298B"/>
    <w:rsid w:val="00B841F6"/>
    <w:rsid w:val="00B86985"/>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A4342"/>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E2B"/>
    <w:rsid w:val="00DF3446"/>
    <w:rsid w:val="00E17B92"/>
    <w:rsid w:val="00E2174B"/>
    <w:rsid w:val="00E21A6E"/>
    <w:rsid w:val="00E32523"/>
    <w:rsid w:val="00E33B52"/>
    <w:rsid w:val="00E34EBB"/>
    <w:rsid w:val="00E410DC"/>
    <w:rsid w:val="00E445D7"/>
    <w:rsid w:val="00E504C4"/>
    <w:rsid w:val="00E53B97"/>
    <w:rsid w:val="00E54EE7"/>
    <w:rsid w:val="00E563A6"/>
    <w:rsid w:val="00E7325C"/>
    <w:rsid w:val="00E83C83"/>
    <w:rsid w:val="00E843AA"/>
    <w:rsid w:val="00E86DE0"/>
    <w:rsid w:val="00E871BD"/>
    <w:rsid w:val="00E9058E"/>
    <w:rsid w:val="00E949ED"/>
    <w:rsid w:val="00EB383D"/>
    <w:rsid w:val="00EB49B4"/>
    <w:rsid w:val="00EE0828"/>
    <w:rsid w:val="00EE1A5A"/>
    <w:rsid w:val="00EF44F4"/>
    <w:rsid w:val="00F25004"/>
    <w:rsid w:val="00F37087"/>
    <w:rsid w:val="00F55BA4"/>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42701-4D39-4E51-869C-A69C38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4187-DB6D-450A-B952-7258DF29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Maria Concepcion Sarmiento Salinas</cp:lastModifiedBy>
  <cp:revision>2</cp:revision>
  <cp:lastPrinted>2016-10-20T18:25:00Z</cp:lastPrinted>
  <dcterms:created xsi:type="dcterms:W3CDTF">2016-10-20T18:25:00Z</dcterms:created>
  <dcterms:modified xsi:type="dcterms:W3CDTF">2016-10-20T18:25:00Z</dcterms:modified>
</cp:coreProperties>
</file>