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E91" w:rsidRPr="00824615" w:rsidRDefault="00B04E91" w:rsidP="002E6840">
      <w:pPr>
        <w:spacing w:line="360" w:lineRule="auto"/>
        <w:jc w:val="both"/>
        <w:rPr>
          <w:rFonts w:ascii="Arial" w:hAnsi="Arial" w:cs="Arial"/>
          <w:b/>
          <w:color w:val="000000" w:themeColor="text1"/>
          <w:lang w:val="es-MX"/>
        </w:rPr>
      </w:pPr>
      <w:r w:rsidRPr="00824615">
        <w:rPr>
          <w:rFonts w:ascii="Arial" w:hAnsi="Arial" w:cs="Arial"/>
          <w:b/>
          <w:color w:val="000000" w:themeColor="text1"/>
          <w:lang w:val="es-MX"/>
        </w:rPr>
        <w:t>HONORABLE ASAMBLEA</w:t>
      </w:r>
    </w:p>
    <w:p w:rsidR="00B04E91" w:rsidRPr="00824615" w:rsidRDefault="00B04E91" w:rsidP="002E6840">
      <w:pPr>
        <w:spacing w:line="360" w:lineRule="auto"/>
        <w:jc w:val="both"/>
        <w:rPr>
          <w:rFonts w:ascii="Arial" w:hAnsi="Arial" w:cs="Arial"/>
          <w:color w:val="000000" w:themeColor="text1"/>
          <w:lang w:val="es-MX"/>
        </w:rPr>
      </w:pPr>
    </w:p>
    <w:p w:rsidR="00D46CAE" w:rsidRPr="00824615" w:rsidRDefault="00D46CAE" w:rsidP="002E6840">
      <w:pPr>
        <w:spacing w:line="360" w:lineRule="auto"/>
        <w:jc w:val="both"/>
        <w:rPr>
          <w:rFonts w:ascii="Arial" w:hAnsi="Arial" w:cs="Arial"/>
          <w:color w:val="000000" w:themeColor="text1"/>
          <w:lang w:val="es-MX"/>
        </w:rPr>
      </w:pPr>
    </w:p>
    <w:p w:rsidR="00B04E91" w:rsidRDefault="00B04E91" w:rsidP="002E6840">
      <w:pPr>
        <w:spacing w:line="360" w:lineRule="auto"/>
        <w:jc w:val="both"/>
        <w:rPr>
          <w:rFonts w:ascii="Arial" w:hAnsi="Arial" w:cs="Arial"/>
          <w:color w:val="000000" w:themeColor="text1"/>
          <w:lang w:val="es-MX"/>
        </w:rPr>
      </w:pPr>
      <w:r w:rsidRPr="00824615">
        <w:rPr>
          <w:rFonts w:ascii="Arial" w:hAnsi="Arial" w:cs="Arial"/>
          <w:color w:val="000000" w:themeColor="text1"/>
          <w:lang w:val="es-MX"/>
        </w:rPr>
        <w:t xml:space="preserve">A la </w:t>
      </w:r>
      <w:r w:rsidRPr="00824615">
        <w:rPr>
          <w:rFonts w:ascii="Arial" w:hAnsi="Arial" w:cs="Arial"/>
          <w:b/>
          <w:color w:val="000000" w:themeColor="text1"/>
          <w:lang w:val="es-MX"/>
        </w:rPr>
        <w:t>Comisión de Desarrollo Urbano</w:t>
      </w:r>
      <w:r w:rsidRPr="00824615">
        <w:rPr>
          <w:rFonts w:ascii="Arial" w:hAnsi="Arial" w:cs="Arial"/>
          <w:color w:val="000000" w:themeColor="text1"/>
          <w:lang w:val="es-MX"/>
        </w:rPr>
        <w:t xml:space="preserve">, le fue turnado el </w:t>
      </w:r>
      <w:r w:rsidR="00DE7262">
        <w:rPr>
          <w:rFonts w:ascii="Arial" w:hAnsi="Arial" w:cs="Arial"/>
          <w:b/>
          <w:color w:val="000000" w:themeColor="text1"/>
          <w:lang w:val="es-MX"/>
        </w:rPr>
        <w:t>08 de Enero del 2016</w:t>
      </w:r>
      <w:r w:rsidRPr="00824615">
        <w:rPr>
          <w:rFonts w:ascii="Arial" w:hAnsi="Arial" w:cs="Arial"/>
          <w:b/>
          <w:bCs/>
          <w:color w:val="000000" w:themeColor="text1"/>
          <w:lang w:val="es-MX"/>
        </w:rPr>
        <w:t xml:space="preserve">, </w:t>
      </w:r>
      <w:r w:rsidRPr="00824615">
        <w:rPr>
          <w:rFonts w:ascii="Arial" w:hAnsi="Arial" w:cs="Arial"/>
          <w:color w:val="000000" w:themeColor="text1"/>
          <w:lang w:val="es-MX"/>
        </w:rPr>
        <w:t xml:space="preserve">para su estudio y dictamen, </w:t>
      </w:r>
      <w:r w:rsidR="00155B00" w:rsidRPr="00824615">
        <w:rPr>
          <w:rFonts w:ascii="Arial" w:hAnsi="Arial" w:cs="Arial"/>
          <w:color w:val="000000" w:themeColor="text1"/>
          <w:lang w:val="es-MX"/>
        </w:rPr>
        <w:t>el</w:t>
      </w:r>
      <w:r w:rsidRPr="00824615">
        <w:rPr>
          <w:rFonts w:ascii="Arial" w:hAnsi="Arial" w:cs="Arial"/>
          <w:color w:val="000000" w:themeColor="text1"/>
          <w:lang w:val="es-MX"/>
        </w:rPr>
        <w:t xml:space="preserve"> expedient</w:t>
      </w:r>
      <w:r w:rsidR="00572890" w:rsidRPr="00824615">
        <w:rPr>
          <w:rFonts w:ascii="Arial" w:hAnsi="Arial" w:cs="Arial"/>
          <w:color w:val="000000" w:themeColor="text1"/>
          <w:lang w:val="es-MX"/>
        </w:rPr>
        <w:t>e</w:t>
      </w:r>
      <w:r w:rsidRPr="00824615">
        <w:rPr>
          <w:rFonts w:ascii="Arial" w:hAnsi="Arial" w:cs="Arial"/>
          <w:color w:val="000000" w:themeColor="text1"/>
          <w:lang w:val="es-MX"/>
        </w:rPr>
        <w:t xml:space="preserve"> número </w:t>
      </w:r>
      <w:r w:rsidR="00391327">
        <w:rPr>
          <w:rFonts w:ascii="Arial" w:hAnsi="Arial" w:cs="Arial"/>
          <w:b/>
          <w:bCs/>
          <w:color w:val="000000" w:themeColor="text1"/>
          <w:lang w:val="es-MX"/>
        </w:rPr>
        <w:t>9869/LXXIV</w:t>
      </w:r>
      <w:r w:rsidR="00155B00" w:rsidRPr="00824615">
        <w:rPr>
          <w:rFonts w:ascii="Arial" w:hAnsi="Arial" w:cs="Arial"/>
          <w:b/>
          <w:bCs/>
          <w:color w:val="000000" w:themeColor="text1"/>
          <w:lang w:val="es-MX"/>
        </w:rPr>
        <w:t>,</w:t>
      </w:r>
      <w:r w:rsidR="00572890" w:rsidRPr="00824615">
        <w:rPr>
          <w:rFonts w:ascii="Arial" w:hAnsi="Arial" w:cs="Arial"/>
          <w:color w:val="000000" w:themeColor="text1"/>
          <w:lang w:val="es-MX"/>
        </w:rPr>
        <w:t xml:space="preserve"> </w:t>
      </w:r>
      <w:r w:rsidR="00155B00" w:rsidRPr="00824615">
        <w:rPr>
          <w:rFonts w:ascii="Arial" w:hAnsi="Arial" w:cs="Arial"/>
          <w:color w:val="000000" w:themeColor="text1"/>
          <w:lang w:val="es-MX"/>
        </w:rPr>
        <w:t xml:space="preserve">el </w:t>
      </w:r>
      <w:r w:rsidRPr="00824615">
        <w:rPr>
          <w:rFonts w:ascii="Arial" w:hAnsi="Arial" w:cs="Arial"/>
          <w:color w:val="000000" w:themeColor="text1"/>
          <w:lang w:val="es-MX"/>
        </w:rPr>
        <w:t xml:space="preserve">cual contiene </w:t>
      </w:r>
      <w:r w:rsidRPr="00824615">
        <w:rPr>
          <w:rFonts w:ascii="Arial" w:hAnsi="Arial" w:cs="Arial"/>
          <w:color w:val="000000" w:themeColor="text1"/>
        </w:rPr>
        <w:t xml:space="preserve">escrito debidamente signado por </w:t>
      </w:r>
      <w:r w:rsidR="002C04B1">
        <w:rPr>
          <w:rFonts w:ascii="Arial" w:hAnsi="Arial" w:cs="Arial"/>
          <w:color w:val="000000" w:themeColor="text1"/>
        </w:rPr>
        <w:t xml:space="preserve">el </w:t>
      </w:r>
      <w:r w:rsidR="00DE7262">
        <w:rPr>
          <w:rFonts w:ascii="Arial" w:hAnsi="Arial" w:cs="Arial"/>
          <w:b/>
          <w:color w:val="000000" w:themeColor="text1"/>
        </w:rPr>
        <w:t>C. Sergio González López</w:t>
      </w:r>
      <w:r w:rsidRPr="002C04B1">
        <w:rPr>
          <w:rFonts w:ascii="Arial" w:hAnsi="Arial" w:cs="Arial"/>
          <w:b/>
          <w:color w:val="000000" w:themeColor="text1"/>
          <w:lang w:val="es-MX"/>
        </w:rPr>
        <w:t>,</w:t>
      </w:r>
      <w:r w:rsidR="005A1CBB" w:rsidRPr="00824615">
        <w:rPr>
          <w:rFonts w:ascii="Arial" w:hAnsi="Arial" w:cs="Arial"/>
          <w:color w:val="000000" w:themeColor="text1"/>
          <w:lang w:val="es-MX"/>
        </w:rPr>
        <w:t xml:space="preserve"> </w:t>
      </w:r>
      <w:r w:rsidRPr="00824615">
        <w:rPr>
          <w:rFonts w:ascii="Arial" w:hAnsi="Arial" w:cs="Arial"/>
          <w:color w:val="000000" w:themeColor="text1"/>
          <w:lang w:val="es-MX"/>
        </w:rPr>
        <w:t>mediante el cual</w:t>
      </w:r>
      <w:r w:rsidR="00662DD5">
        <w:rPr>
          <w:rFonts w:ascii="Arial" w:hAnsi="Arial" w:cs="Arial"/>
          <w:color w:val="000000" w:themeColor="text1"/>
          <w:lang w:val="es-MX"/>
        </w:rPr>
        <w:t xml:space="preserve"> presentan iniciativa </w:t>
      </w:r>
      <w:r w:rsidR="00DE7262">
        <w:rPr>
          <w:rFonts w:ascii="Arial" w:hAnsi="Arial" w:cs="Arial"/>
          <w:color w:val="000000" w:themeColor="text1"/>
          <w:lang w:val="es-MX"/>
        </w:rPr>
        <w:t>de ley para la regulación de los asentamientos humanos irregulares del estado de Nuevo León, el cual consta de 29 Artículos y 5 Articúlalos transitorios.</w:t>
      </w:r>
    </w:p>
    <w:p w:rsidR="002C04B1" w:rsidRPr="00824615" w:rsidRDefault="002C04B1" w:rsidP="002E6840">
      <w:pPr>
        <w:spacing w:line="360" w:lineRule="auto"/>
        <w:jc w:val="both"/>
        <w:rPr>
          <w:rFonts w:ascii="Arial" w:hAnsi="Arial" w:cs="Arial"/>
          <w:color w:val="000000" w:themeColor="text1"/>
          <w:lang w:val="es-MX"/>
        </w:rPr>
      </w:pPr>
    </w:p>
    <w:p w:rsidR="009E1F25" w:rsidRPr="00824615" w:rsidRDefault="002C5B2F" w:rsidP="002E6840">
      <w:pPr>
        <w:spacing w:line="360" w:lineRule="auto"/>
        <w:jc w:val="center"/>
        <w:rPr>
          <w:rFonts w:ascii="Arial" w:hAnsi="Arial" w:cs="Arial"/>
          <w:b/>
          <w:color w:val="000000" w:themeColor="text1"/>
          <w:lang w:val="es-MX"/>
        </w:rPr>
      </w:pPr>
      <w:r>
        <w:rPr>
          <w:rFonts w:ascii="Arial" w:hAnsi="Arial" w:cs="Arial"/>
          <w:b/>
          <w:color w:val="000000" w:themeColor="text1"/>
          <w:lang w:val="es-MX"/>
        </w:rPr>
        <w:t>ANTECEDENTES</w:t>
      </w:r>
    </w:p>
    <w:p w:rsidR="00AD2FB2" w:rsidRDefault="00662DD5" w:rsidP="00DE7262">
      <w:pPr>
        <w:spacing w:line="360" w:lineRule="auto"/>
        <w:jc w:val="both"/>
        <w:rPr>
          <w:rFonts w:ascii="Arial" w:hAnsi="Arial" w:cs="Arial"/>
          <w:color w:val="000000"/>
        </w:rPr>
      </w:pPr>
      <w:r>
        <w:rPr>
          <w:rFonts w:ascii="Arial" w:hAnsi="Arial" w:cs="Arial"/>
          <w:color w:val="000000"/>
        </w:rPr>
        <w:tab/>
      </w:r>
      <w:r w:rsidR="00DE7262">
        <w:rPr>
          <w:rFonts w:ascii="Arial" w:hAnsi="Arial" w:cs="Arial"/>
          <w:color w:val="000000"/>
        </w:rPr>
        <w:t>Señala el promovente que se deberá de legislar de manera especial respecto a la constitución de centros de población informales en esta entidad federativa, considerando el sensible problema que debe remediarse dado que en el estado de Nuevo León en los últimos años se han manifestado un incremento muy significativo de sus habitantes en este rubro, toda vez que tradicionalmente es una entidad atractiva para el establecimiento de nuevos negocios y empresas, lo que traduce por lógica en mayor número de habitantes en su territorio.</w:t>
      </w:r>
    </w:p>
    <w:p w:rsidR="00DE7262" w:rsidRDefault="00DE7262" w:rsidP="00DE7262">
      <w:pPr>
        <w:spacing w:line="360" w:lineRule="auto"/>
        <w:jc w:val="both"/>
        <w:rPr>
          <w:rFonts w:ascii="Arial" w:hAnsi="Arial" w:cs="Arial"/>
          <w:color w:val="000000"/>
        </w:rPr>
      </w:pPr>
    </w:p>
    <w:p w:rsidR="00DE7262" w:rsidRDefault="00DE7262" w:rsidP="00DE7262">
      <w:pPr>
        <w:spacing w:line="360" w:lineRule="auto"/>
        <w:jc w:val="both"/>
        <w:rPr>
          <w:rFonts w:ascii="Arial" w:hAnsi="Arial" w:cs="Arial"/>
          <w:color w:val="000000"/>
        </w:rPr>
      </w:pPr>
      <w:r>
        <w:rPr>
          <w:rFonts w:ascii="Arial" w:hAnsi="Arial" w:cs="Arial"/>
          <w:color w:val="000000"/>
        </w:rPr>
        <w:t xml:space="preserve">Además el índice de crecimiento de su población muy probablemente tiene sus razones dada la posibilidad de obtener un mayor bienestar den virtud al desarrollo económico que de manera permanente se refleja en el estado de Nuevo León, </w:t>
      </w:r>
      <w:r w:rsidR="0031062B">
        <w:rPr>
          <w:rFonts w:ascii="Arial" w:hAnsi="Arial" w:cs="Arial"/>
          <w:color w:val="000000"/>
        </w:rPr>
        <w:t>resultante</w:t>
      </w:r>
      <w:r>
        <w:rPr>
          <w:rFonts w:ascii="Arial" w:hAnsi="Arial" w:cs="Arial"/>
          <w:color w:val="000000"/>
        </w:rPr>
        <w:t xml:space="preserve"> atractivo para muchas personas el </w:t>
      </w:r>
      <w:r w:rsidR="0031062B">
        <w:rPr>
          <w:rFonts w:ascii="Arial" w:hAnsi="Arial" w:cs="Arial"/>
          <w:color w:val="000000"/>
        </w:rPr>
        <w:t>establecerse</w:t>
      </w:r>
      <w:r>
        <w:rPr>
          <w:rFonts w:ascii="Arial" w:hAnsi="Arial" w:cs="Arial"/>
          <w:color w:val="000000"/>
        </w:rPr>
        <w:t xml:space="preserve"> en el </w:t>
      </w:r>
      <w:r>
        <w:rPr>
          <w:rFonts w:ascii="Arial" w:hAnsi="Arial" w:cs="Arial"/>
          <w:color w:val="000000"/>
        </w:rPr>
        <w:lastRenderedPageBreak/>
        <w:t xml:space="preserve">mismo, pues le permite progresar tanto en lo profesional como en lo familiar, esta tendencia demográfica genera una fuerte presión </w:t>
      </w:r>
      <w:r w:rsidR="0031062B">
        <w:rPr>
          <w:rFonts w:ascii="Arial" w:hAnsi="Arial" w:cs="Arial"/>
          <w:color w:val="000000"/>
        </w:rPr>
        <w:t>respecto</w:t>
      </w:r>
      <w:r>
        <w:rPr>
          <w:rFonts w:ascii="Arial" w:hAnsi="Arial" w:cs="Arial"/>
          <w:color w:val="000000"/>
        </w:rPr>
        <w:t xml:space="preserve"> al </w:t>
      </w:r>
      <w:r w:rsidR="0031062B">
        <w:rPr>
          <w:rFonts w:ascii="Arial" w:hAnsi="Arial" w:cs="Arial"/>
          <w:color w:val="000000"/>
        </w:rPr>
        <w:t>desarrollo</w:t>
      </w:r>
      <w:r>
        <w:rPr>
          <w:rFonts w:ascii="Arial" w:hAnsi="Arial" w:cs="Arial"/>
          <w:color w:val="000000"/>
        </w:rPr>
        <w:t xml:space="preserve"> urbano en nuestra entidad. Esto </w:t>
      </w:r>
      <w:r w:rsidR="0031062B">
        <w:rPr>
          <w:rFonts w:ascii="Arial" w:hAnsi="Arial" w:cs="Arial"/>
          <w:color w:val="000000"/>
        </w:rPr>
        <w:t>irremediablemente</w:t>
      </w:r>
      <w:r>
        <w:rPr>
          <w:rFonts w:ascii="Arial" w:hAnsi="Arial" w:cs="Arial"/>
          <w:color w:val="000000"/>
        </w:rPr>
        <w:t xml:space="preserve"> provoca la constitución informal y </w:t>
      </w:r>
      <w:r w:rsidR="0031062B">
        <w:rPr>
          <w:rFonts w:ascii="Arial" w:hAnsi="Arial" w:cs="Arial"/>
          <w:color w:val="000000"/>
        </w:rPr>
        <w:t>desorganizada</w:t>
      </w:r>
      <w:r>
        <w:rPr>
          <w:rFonts w:ascii="Arial" w:hAnsi="Arial" w:cs="Arial"/>
          <w:color w:val="000000"/>
        </w:rPr>
        <w:t xml:space="preserve"> de asentamientos humanos nuevos que han surgido en la capital del Estado Nuevo </w:t>
      </w:r>
      <w:r w:rsidR="0031062B">
        <w:rPr>
          <w:rFonts w:ascii="Arial" w:hAnsi="Arial" w:cs="Arial"/>
          <w:color w:val="000000"/>
        </w:rPr>
        <w:t>León</w:t>
      </w:r>
      <w:r>
        <w:rPr>
          <w:rFonts w:ascii="Arial" w:hAnsi="Arial" w:cs="Arial"/>
          <w:color w:val="000000"/>
        </w:rPr>
        <w:t xml:space="preserve"> y principales poblaciones</w:t>
      </w:r>
      <w:r w:rsidR="0031062B">
        <w:rPr>
          <w:rFonts w:ascii="Arial" w:hAnsi="Arial" w:cs="Arial"/>
          <w:color w:val="000000"/>
        </w:rPr>
        <w:t>, destacando desde luego este fenómeno en zona conurbada.</w:t>
      </w:r>
    </w:p>
    <w:p w:rsidR="0031062B" w:rsidRDefault="0031062B" w:rsidP="00DE7262">
      <w:pPr>
        <w:spacing w:line="360" w:lineRule="auto"/>
        <w:jc w:val="both"/>
        <w:rPr>
          <w:rFonts w:ascii="Arial" w:hAnsi="Arial" w:cs="Arial"/>
          <w:color w:val="000000"/>
        </w:rPr>
      </w:pPr>
    </w:p>
    <w:p w:rsidR="0031062B" w:rsidRDefault="0031062B" w:rsidP="00DE7262">
      <w:pPr>
        <w:spacing w:line="360" w:lineRule="auto"/>
        <w:jc w:val="both"/>
        <w:rPr>
          <w:rFonts w:ascii="Arial" w:hAnsi="Arial" w:cs="Arial"/>
          <w:color w:val="000000"/>
        </w:rPr>
      </w:pPr>
      <w:r>
        <w:rPr>
          <w:rFonts w:ascii="Arial" w:hAnsi="Arial" w:cs="Arial"/>
          <w:color w:val="000000"/>
        </w:rPr>
        <w:t>Añade que la mayor parte de estos asentamientos humanos irregulares no cumple con los requisitos legales, con las formalidades que el derecho dicta a efecto de mantener el orden en el crecimiento urbano. De tal manera que no podemos cerrar los ojos ante esta problemática en la tenencia de la tierra atribuible a ese tipo de asentamientos populares, se reconoce que las causas de los asentamientos humanos irregulares son múltiples. Por un lado, la necesidad y justo anhelo de las familias de contar con un espacio para vivir y por otro, el elevado costo de la vivienda, aunado a que no todo trabajador puede acceder a los programas púbicos o privados de crédito para la compra de una casa-habitación construidas en áreas urbanas.</w:t>
      </w:r>
    </w:p>
    <w:p w:rsidR="00346872" w:rsidRDefault="00346872" w:rsidP="002E6840">
      <w:pPr>
        <w:spacing w:line="360" w:lineRule="auto"/>
        <w:jc w:val="both"/>
        <w:rPr>
          <w:rFonts w:ascii="Arial" w:hAnsi="Arial" w:cs="Arial"/>
          <w:color w:val="000000" w:themeColor="text1"/>
        </w:rPr>
      </w:pPr>
    </w:p>
    <w:p w:rsidR="0031062B" w:rsidRPr="00824615" w:rsidRDefault="0031062B" w:rsidP="002E6840">
      <w:pPr>
        <w:spacing w:line="360" w:lineRule="auto"/>
        <w:jc w:val="both"/>
        <w:rPr>
          <w:rFonts w:ascii="Arial" w:hAnsi="Arial" w:cs="Arial"/>
          <w:color w:val="000000" w:themeColor="text1"/>
        </w:rPr>
      </w:pPr>
      <w:r>
        <w:rPr>
          <w:rFonts w:ascii="Arial" w:hAnsi="Arial" w:cs="Arial"/>
          <w:color w:val="000000" w:themeColor="text1"/>
        </w:rPr>
        <w:t xml:space="preserve">Finaliza que con la expedición de la LEY PARA LA REGULARIZACION DE LOS ASENTAMIENTO HUMANOS IRREGULARES DEL ESTADO DE NUEVO LEON se generaría un marco normativo de coordinación a los programas existentes, tanto en los ámbitos estatal como en el municipal, que tiene por objeto la regularización de la tenencia de la tierra atribuible a ese tipo de </w:t>
      </w:r>
      <w:r>
        <w:rPr>
          <w:rFonts w:ascii="Arial" w:hAnsi="Arial" w:cs="Arial"/>
          <w:color w:val="000000" w:themeColor="text1"/>
        </w:rPr>
        <w:lastRenderedPageBreak/>
        <w:t>asentamiento, permitirá dar uniformidad al tratamiento que actualmente se aplica por las instancias estatales y municipales.</w:t>
      </w:r>
    </w:p>
    <w:p w:rsidR="00346872" w:rsidRPr="00824615" w:rsidRDefault="00305D56" w:rsidP="002E6840">
      <w:pPr>
        <w:spacing w:line="360" w:lineRule="auto"/>
        <w:jc w:val="center"/>
        <w:rPr>
          <w:rFonts w:ascii="Arial" w:hAnsi="Arial" w:cs="Arial"/>
          <w:b/>
          <w:color w:val="000000" w:themeColor="text1"/>
          <w:lang w:val="es-MX"/>
        </w:rPr>
      </w:pPr>
      <w:r>
        <w:rPr>
          <w:rFonts w:ascii="Arial" w:hAnsi="Arial" w:cs="Arial"/>
          <w:b/>
          <w:color w:val="000000" w:themeColor="text1"/>
          <w:lang w:val="es-MX"/>
        </w:rPr>
        <w:t>CONSIDERACIONES</w:t>
      </w:r>
    </w:p>
    <w:p w:rsidR="00346872" w:rsidRPr="00824615" w:rsidRDefault="00346872" w:rsidP="002E6840">
      <w:pPr>
        <w:spacing w:line="360" w:lineRule="auto"/>
        <w:jc w:val="both"/>
        <w:rPr>
          <w:rFonts w:ascii="Arial" w:hAnsi="Arial" w:cs="Arial"/>
          <w:color w:val="000000" w:themeColor="text1"/>
        </w:rPr>
      </w:pPr>
    </w:p>
    <w:p w:rsidR="00346872" w:rsidRPr="00824615" w:rsidRDefault="00346872" w:rsidP="002E6840">
      <w:pPr>
        <w:autoSpaceDE w:val="0"/>
        <w:autoSpaceDN w:val="0"/>
        <w:adjustRightInd w:val="0"/>
        <w:spacing w:line="360" w:lineRule="auto"/>
        <w:jc w:val="both"/>
        <w:rPr>
          <w:rFonts w:ascii="Arial" w:hAnsi="Arial" w:cs="Arial"/>
          <w:color w:val="000000" w:themeColor="text1"/>
          <w:lang w:val="es-MX"/>
        </w:rPr>
      </w:pPr>
      <w:r w:rsidRPr="00824615">
        <w:rPr>
          <w:rFonts w:ascii="Arial" w:hAnsi="Arial" w:cs="Arial"/>
          <w:color w:val="000000" w:themeColor="text1"/>
          <w:lang w:val="es-MX"/>
        </w:rPr>
        <w:t>Esta Comisión de Desarrollo Urbano se encuentra facultada para conocer del asunto que le fue turnado, de conformidad con establecido en los artículos 70, fracción VIII, de la Ley Orgánica del Poder Legislativo del Estado de Nuevo León, 39, fracción VIII, inciso e), del Reglamento para el Gobierno Interior del Congreso del Estado de Nuevo León, y 201, último párrafo, de la Ley de Desarrollo Urbano del Estado de Nuevo León, derivado de lo cual sometemos al Pleno las siguientes consideraciones:</w:t>
      </w:r>
    </w:p>
    <w:p w:rsidR="00346872" w:rsidRPr="00824615" w:rsidRDefault="00346872" w:rsidP="002E6840">
      <w:pPr>
        <w:spacing w:line="360" w:lineRule="auto"/>
        <w:jc w:val="both"/>
        <w:rPr>
          <w:rFonts w:ascii="Arial" w:hAnsi="Arial" w:cs="Arial"/>
          <w:color w:val="000000" w:themeColor="text1"/>
          <w:lang w:val="es-MX"/>
        </w:rPr>
      </w:pPr>
    </w:p>
    <w:p w:rsidR="002B1342" w:rsidRDefault="002B1342" w:rsidP="002E6840">
      <w:pPr>
        <w:spacing w:line="360" w:lineRule="auto"/>
        <w:jc w:val="both"/>
        <w:rPr>
          <w:rFonts w:ascii="Arial" w:hAnsi="Arial" w:cs="Arial"/>
          <w:color w:val="000000" w:themeColor="text1"/>
          <w:lang w:val="es-MX"/>
        </w:rPr>
      </w:pPr>
      <w:r>
        <w:rPr>
          <w:rFonts w:ascii="Arial" w:hAnsi="Arial" w:cs="Arial"/>
          <w:color w:val="000000" w:themeColor="text1"/>
          <w:lang w:val="es-MX"/>
        </w:rPr>
        <w:t>El 10 diez de febrero del presente año se aprobó en el Pleno del Congreso la realización del Foro Internacional Reforma Urbana y Desarrollo Regional, cuyo objetivo es obtener como resultado una Reforma de Desarrollo Urbano y Territorial Integral.</w:t>
      </w:r>
    </w:p>
    <w:p w:rsidR="002B1342" w:rsidRDefault="002B1342" w:rsidP="002E6840">
      <w:pPr>
        <w:spacing w:line="360" w:lineRule="auto"/>
        <w:jc w:val="both"/>
        <w:rPr>
          <w:rFonts w:ascii="Arial" w:hAnsi="Arial" w:cs="Arial"/>
          <w:color w:val="000000" w:themeColor="text1"/>
          <w:lang w:val="es-MX"/>
        </w:rPr>
      </w:pPr>
    </w:p>
    <w:p w:rsidR="002B1342" w:rsidRDefault="002B1342" w:rsidP="002E6840">
      <w:pPr>
        <w:spacing w:line="360" w:lineRule="auto"/>
        <w:jc w:val="both"/>
        <w:rPr>
          <w:rFonts w:ascii="Arial" w:hAnsi="Arial" w:cs="Arial"/>
          <w:color w:val="000000" w:themeColor="text1"/>
          <w:lang w:val="es-MX"/>
        </w:rPr>
      </w:pPr>
      <w:r>
        <w:rPr>
          <w:rFonts w:ascii="Arial" w:hAnsi="Arial" w:cs="Arial"/>
          <w:color w:val="000000" w:themeColor="text1"/>
          <w:lang w:val="es-MX"/>
        </w:rPr>
        <w:t>De este modo, la Comisión considera pertinente integrar en un solo documento ésta y las demás iniciativas turnadas a ésta Comisión para que sean abordadas en las Mesas de Trabajo y del Propio Foro Internacional Reforma Urbana y Desarrollo Regional.</w:t>
      </w:r>
    </w:p>
    <w:p w:rsidR="002B1342" w:rsidRDefault="002B1342" w:rsidP="002E6840">
      <w:pPr>
        <w:spacing w:line="360" w:lineRule="auto"/>
        <w:jc w:val="both"/>
        <w:rPr>
          <w:rFonts w:ascii="Arial" w:hAnsi="Arial" w:cs="Arial"/>
          <w:color w:val="000000" w:themeColor="text1"/>
          <w:lang w:val="es-MX"/>
        </w:rPr>
      </w:pPr>
    </w:p>
    <w:p w:rsidR="002B1342" w:rsidRDefault="002B1342" w:rsidP="002E6840">
      <w:pPr>
        <w:spacing w:line="360" w:lineRule="auto"/>
        <w:jc w:val="both"/>
        <w:rPr>
          <w:rFonts w:ascii="Arial" w:hAnsi="Arial" w:cs="Arial"/>
          <w:color w:val="000000" w:themeColor="text1"/>
          <w:lang w:val="es-MX"/>
        </w:rPr>
      </w:pPr>
      <w:r>
        <w:rPr>
          <w:rFonts w:ascii="Arial" w:hAnsi="Arial" w:cs="Arial"/>
          <w:color w:val="000000" w:themeColor="text1"/>
          <w:lang w:val="es-MX"/>
        </w:rPr>
        <w:t>El Documento que contiene todas las iniciativas se denomina Propuestas Legislativas Foro Internacional Reforma Urbana y Desarrollo Regional.</w:t>
      </w:r>
    </w:p>
    <w:p w:rsidR="002B1342" w:rsidRPr="00824615" w:rsidRDefault="002B1342" w:rsidP="002E6840">
      <w:pPr>
        <w:spacing w:line="360" w:lineRule="auto"/>
        <w:jc w:val="both"/>
        <w:rPr>
          <w:rFonts w:ascii="Arial" w:hAnsi="Arial" w:cs="Arial"/>
          <w:color w:val="000000" w:themeColor="text1"/>
          <w:lang w:val="es-MX"/>
        </w:rPr>
      </w:pPr>
    </w:p>
    <w:p w:rsidR="00346872" w:rsidRPr="00824615" w:rsidRDefault="00346872" w:rsidP="002E6840">
      <w:pPr>
        <w:spacing w:line="360" w:lineRule="auto"/>
        <w:jc w:val="both"/>
        <w:rPr>
          <w:rFonts w:ascii="Arial" w:hAnsi="Arial" w:cs="Arial"/>
          <w:color w:val="000000" w:themeColor="text1"/>
        </w:rPr>
      </w:pPr>
      <w:r w:rsidRPr="00824615">
        <w:rPr>
          <w:rFonts w:ascii="Arial" w:hAnsi="Arial" w:cs="Arial"/>
          <w:color w:val="000000" w:themeColor="text1"/>
        </w:rPr>
        <w:t xml:space="preserve">En virtud de las anteriores consideraciones, </w:t>
      </w:r>
      <w:r w:rsidRPr="00824615">
        <w:rPr>
          <w:rFonts w:ascii="Arial" w:hAnsi="Arial" w:cs="Arial"/>
          <w:color w:val="000000" w:themeColor="text1"/>
          <w:lang w:val="es-MX"/>
        </w:rPr>
        <w:t>los integrantes de la Comisión de Desarrollo Urbano,</w:t>
      </w:r>
      <w:r w:rsidRPr="00824615">
        <w:rPr>
          <w:rFonts w:ascii="Arial" w:hAnsi="Arial" w:cs="Arial"/>
          <w:color w:val="000000" w:themeColor="text1"/>
        </w:rPr>
        <w:t xml:space="preserve"> sometemos a la consideración de esta Soberanía el siguiente proyecto de:</w:t>
      </w:r>
    </w:p>
    <w:p w:rsidR="00346872" w:rsidRPr="00824615" w:rsidRDefault="00346872" w:rsidP="002E6840">
      <w:pPr>
        <w:spacing w:line="360" w:lineRule="auto"/>
        <w:jc w:val="center"/>
        <w:rPr>
          <w:rFonts w:ascii="Arial" w:hAnsi="Arial" w:cs="Arial"/>
          <w:b/>
          <w:color w:val="000000" w:themeColor="text1"/>
        </w:rPr>
      </w:pPr>
    </w:p>
    <w:p w:rsidR="00346872" w:rsidRPr="00824615" w:rsidRDefault="001D2D05" w:rsidP="002E6840">
      <w:pPr>
        <w:spacing w:line="360" w:lineRule="auto"/>
        <w:jc w:val="center"/>
        <w:rPr>
          <w:rFonts w:ascii="Arial" w:hAnsi="Arial" w:cs="Arial"/>
          <w:b/>
          <w:color w:val="000000" w:themeColor="text1"/>
        </w:rPr>
      </w:pPr>
      <w:r w:rsidRPr="00824615">
        <w:rPr>
          <w:rFonts w:ascii="Arial" w:hAnsi="Arial" w:cs="Arial"/>
          <w:b/>
          <w:color w:val="000000" w:themeColor="text1"/>
        </w:rPr>
        <w:t>A C U E R D O</w:t>
      </w:r>
    </w:p>
    <w:p w:rsidR="00346872" w:rsidRDefault="00346872" w:rsidP="002E6840">
      <w:pPr>
        <w:spacing w:line="360" w:lineRule="auto"/>
        <w:jc w:val="both"/>
        <w:rPr>
          <w:rFonts w:ascii="Arial" w:hAnsi="Arial" w:cs="Arial"/>
          <w:color w:val="000000" w:themeColor="text1"/>
        </w:rPr>
      </w:pPr>
    </w:p>
    <w:p w:rsidR="007E61D9" w:rsidRPr="00824615" w:rsidRDefault="007E61D9" w:rsidP="002E6840">
      <w:pPr>
        <w:spacing w:line="360" w:lineRule="auto"/>
        <w:jc w:val="both"/>
        <w:rPr>
          <w:rFonts w:ascii="Arial" w:hAnsi="Arial" w:cs="Arial"/>
          <w:color w:val="000000" w:themeColor="text1"/>
        </w:rPr>
      </w:pPr>
    </w:p>
    <w:p w:rsidR="000C536D" w:rsidRDefault="000C536D" w:rsidP="000C536D">
      <w:pPr>
        <w:spacing w:line="360" w:lineRule="auto"/>
        <w:jc w:val="both"/>
        <w:rPr>
          <w:rFonts w:ascii="Arial" w:hAnsi="Arial" w:cs="Arial"/>
        </w:rPr>
      </w:pPr>
      <w:r w:rsidRPr="00156A10">
        <w:rPr>
          <w:rFonts w:ascii="Arial" w:hAnsi="Arial" w:cs="Arial"/>
          <w:b/>
        </w:rPr>
        <w:t>PRIMERO</w:t>
      </w:r>
      <w:r w:rsidRPr="00D42AAE">
        <w:rPr>
          <w:rFonts w:ascii="Arial" w:hAnsi="Arial" w:cs="Arial"/>
        </w:rPr>
        <w:t>: Por las consideraciones de hecho y de derecho  expuestas en el c</w:t>
      </w:r>
      <w:r>
        <w:rPr>
          <w:rFonts w:ascii="Arial" w:hAnsi="Arial" w:cs="Arial"/>
        </w:rPr>
        <w:t>uerpo del presente dictamen, NO HA LUGAR a proveer de conformidad con lo peticionado por el promovente.</w:t>
      </w:r>
    </w:p>
    <w:p w:rsidR="000C536D" w:rsidRDefault="000C536D" w:rsidP="000C536D">
      <w:pPr>
        <w:spacing w:line="360" w:lineRule="auto"/>
        <w:jc w:val="both"/>
        <w:rPr>
          <w:rFonts w:ascii="Arial" w:hAnsi="Arial" w:cs="Arial"/>
        </w:rPr>
      </w:pPr>
    </w:p>
    <w:p w:rsidR="000C536D" w:rsidRPr="00D42AAE" w:rsidRDefault="000C536D" w:rsidP="000C536D">
      <w:pPr>
        <w:spacing w:line="360" w:lineRule="auto"/>
        <w:jc w:val="both"/>
        <w:rPr>
          <w:rFonts w:ascii="Arial" w:hAnsi="Arial" w:cs="Arial"/>
        </w:rPr>
      </w:pPr>
      <w:r w:rsidRPr="00156A10">
        <w:rPr>
          <w:rFonts w:ascii="Arial" w:hAnsi="Arial" w:cs="Arial"/>
          <w:b/>
        </w:rPr>
        <w:t>SEGUNDO</w:t>
      </w:r>
      <w:r>
        <w:rPr>
          <w:rFonts w:ascii="Arial" w:hAnsi="Arial" w:cs="Arial"/>
        </w:rPr>
        <w:t xml:space="preserve">.- </w:t>
      </w:r>
      <w:r w:rsidRPr="00D42AAE">
        <w:rPr>
          <w:rFonts w:ascii="Arial" w:hAnsi="Arial" w:cs="Arial"/>
        </w:rPr>
        <w:t xml:space="preserve"> Notifíquese</w:t>
      </w:r>
      <w:r>
        <w:rPr>
          <w:rFonts w:ascii="Arial" w:hAnsi="Arial" w:cs="Arial"/>
        </w:rPr>
        <w:t xml:space="preserve"> el presente Acuerdo </w:t>
      </w:r>
      <w:r w:rsidR="002B1342">
        <w:rPr>
          <w:rFonts w:ascii="Arial" w:hAnsi="Arial" w:cs="Arial"/>
        </w:rPr>
        <w:t>al promovente</w:t>
      </w:r>
    </w:p>
    <w:p w:rsidR="000C536D" w:rsidRPr="00D42AAE" w:rsidRDefault="000C536D" w:rsidP="000C536D">
      <w:pPr>
        <w:spacing w:line="360" w:lineRule="auto"/>
        <w:jc w:val="both"/>
        <w:rPr>
          <w:rFonts w:ascii="Arial" w:hAnsi="Arial" w:cs="Arial"/>
        </w:rPr>
      </w:pPr>
    </w:p>
    <w:p w:rsidR="000C536D" w:rsidRPr="00A8137D" w:rsidRDefault="000C536D" w:rsidP="000C536D">
      <w:pPr>
        <w:spacing w:line="360" w:lineRule="auto"/>
        <w:jc w:val="both"/>
        <w:rPr>
          <w:rFonts w:ascii="Arial" w:hAnsi="Arial" w:cs="Arial"/>
        </w:rPr>
      </w:pPr>
      <w:r>
        <w:rPr>
          <w:rFonts w:ascii="Arial" w:hAnsi="Arial" w:cs="Arial"/>
          <w:b/>
        </w:rPr>
        <w:t>TERCERO</w:t>
      </w:r>
      <w:r w:rsidRPr="00D42AAE">
        <w:rPr>
          <w:rFonts w:ascii="Arial" w:hAnsi="Arial" w:cs="Arial"/>
        </w:rPr>
        <w:t>.- Archívese y téngase como totalmente concluido el presente asunto</w:t>
      </w:r>
      <w:r>
        <w:rPr>
          <w:rFonts w:ascii="Arial" w:hAnsi="Arial" w:cs="Arial"/>
        </w:rPr>
        <w:t>.</w:t>
      </w:r>
    </w:p>
    <w:p w:rsidR="000C536D" w:rsidRDefault="000C536D" w:rsidP="000C536D">
      <w:pPr>
        <w:spacing w:line="360" w:lineRule="auto"/>
        <w:jc w:val="center"/>
        <w:rPr>
          <w:rFonts w:ascii="Arial" w:hAnsi="Arial" w:cs="Arial"/>
        </w:rPr>
      </w:pPr>
    </w:p>
    <w:p w:rsidR="000C536D" w:rsidRDefault="000C536D" w:rsidP="000C536D">
      <w:pPr>
        <w:spacing w:line="360" w:lineRule="auto"/>
        <w:jc w:val="center"/>
        <w:rPr>
          <w:rFonts w:ascii="Arial" w:hAnsi="Arial" w:cs="Arial"/>
        </w:rPr>
      </w:pPr>
      <w:r w:rsidRPr="00A8137D">
        <w:rPr>
          <w:rFonts w:ascii="Arial" w:hAnsi="Arial" w:cs="Arial"/>
        </w:rPr>
        <w:t>Monterrey, Nuevo León</w:t>
      </w:r>
    </w:p>
    <w:p w:rsidR="000C536D" w:rsidRDefault="000C536D" w:rsidP="000C536D">
      <w:pPr>
        <w:spacing w:line="360" w:lineRule="auto"/>
        <w:rPr>
          <w:rFonts w:ascii="Arial" w:hAnsi="Arial" w:cs="Arial"/>
        </w:rPr>
      </w:pPr>
    </w:p>
    <w:p w:rsidR="000C536D" w:rsidRPr="00A8137D" w:rsidRDefault="000C536D" w:rsidP="000C536D">
      <w:pPr>
        <w:pStyle w:val="Ttulo1"/>
      </w:pPr>
      <w:r w:rsidRPr="00A8137D">
        <w:t>COMISIÓN DE DESARROLLO URBANO</w:t>
      </w:r>
    </w:p>
    <w:p w:rsidR="000C536D" w:rsidRDefault="000C536D" w:rsidP="000C536D">
      <w:pPr>
        <w:pStyle w:val="Ttulo2"/>
        <w:spacing w:line="360" w:lineRule="auto"/>
        <w:rPr>
          <w:rFonts w:ascii="Arial" w:hAnsi="Arial" w:cs="Arial"/>
          <w:b/>
          <w:bCs/>
          <w:szCs w:val="24"/>
        </w:rPr>
      </w:pPr>
      <w:r w:rsidRPr="00A8137D">
        <w:rPr>
          <w:rFonts w:ascii="Arial" w:hAnsi="Arial" w:cs="Arial"/>
          <w:b/>
          <w:bCs/>
          <w:szCs w:val="24"/>
        </w:rPr>
        <w:t>PRESIDENTE:</w:t>
      </w:r>
    </w:p>
    <w:p w:rsidR="000C536D" w:rsidRDefault="000C536D" w:rsidP="000C536D">
      <w:pPr>
        <w:rPr>
          <w:lang w:val="es-MX"/>
        </w:rPr>
      </w:pPr>
    </w:p>
    <w:p w:rsidR="000C536D" w:rsidRPr="00A8137D" w:rsidRDefault="000C536D" w:rsidP="000C536D">
      <w:pPr>
        <w:spacing w:line="360" w:lineRule="auto"/>
        <w:jc w:val="center"/>
        <w:rPr>
          <w:rFonts w:ascii="Arial" w:hAnsi="Arial" w:cs="Arial"/>
          <w:lang w:val="es-MX"/>
        </w:rPr>
      </w:pPr>
    </w:p>
    <w:p w:rsidR="000C536D" w:rsidRPr="00A8137D" w:rsidRDefault="000C536D" w:rsidP="000C536D">
      <w:pPr>
        <w:spacing w:line="360" w:lineRule="auto"/>
        <w:jc w:val="center"/>
        <w:rPr>
          <w:rFonts w:ascii="Arial" w:hAnsi="Arial" w:cs="Arial"/>
          <w:lang w:val="es-MX"/>
        </w:rPr>
      </w:pPr>
      <w:r w:rsidRPr="00A8137D">
        <w:rPr>
          <w:rFonts w:ascii="Arial" w:hAnsi="Arial" w:cs="Arial"/>
          <w:lang w:val="es-MX"/>
        </w:rPr>
        <w:t xml:space="preserve">DIP. </w:t>
      </w:r>
      <w:r>
        <w:rPr>
          <w:rFonts w:ascii="Arial" w:hAnsi="Arial" w:cs="Arial"/>
          <w:lang w:val="es-MX"/>
        </w:rPr>
        <w:t>SERGIO PÉREZ DÍAZ</w:t>
      </w:r>
    </w:p>
    <w:tbl>
      <w:tblPr>
        <w:tblW w:w="0" w:type="auto"/>
        <w:jc w:val="center"/>
        <w:tblLayout w:type="fixed"/>
        <w:tblCellMar>
          <w:left w:w="70" w:type="dxa"/>
          <w:right w:w="70" w:type="dxa"/>
        </w:tblCellMar>
        <w:tblLook w:val="0000" w:firstRow="0" w:lastRow="0" w:firstColumn="0" w:lastColumn="0" w:noHBand="0" w:noVBand="0"/>
      </w:tblPr>
      <w:tblGrid>
        <w:gridCol w:w="3995"/>
        <w:gridCol w:w="3995"/>
      </w:tblGrid>
      <w:tr w:rsidR="000C536D" w:rsidRPr="00A8137D" w:rsidTr="00B8298B">
        <w:trPr>
          <w:jc w:val="center"/>
        </w:trPr>
        <w:tc>
          <w:tcPr>
            <w:tcW w:w="3995" w:type="dxa"/>
          </w:tcPr>
          <w:p w:rsidR="000C536D" w:rsidRPr="00A8137D" w:rsidRDefault="000C536D" w:rsidP="00B8298B">
            <w:pPr>
              <w:pStyle w:val="NormalWeb"/>
              <w:spacing w:before="0" w:beforeAutospacing="0" w:after="0" w:afterAutospacing="0" w:line="360" w:lineRule="auto"/>
              <w:jc w:val="center"/>
              <w:rPr>
                <w:rFonts w:ascii="Arial" w:hAnsi="Arial" w:cs="Arial"/>
                <w:b/>
                <w:lang w:val="pt-BR"/>
              </w:rPr>
            </w:pPr>
            <w:r>
              <w:rPr>
                <w:rFonts w:ascii="Arial" w:eastAsia="Times New Roman" w:hAnsi="Arial" w:cs="Arial"/>
                <w:b/>
                <w:lang w:val="pt-BR"/>
              </w:rPr>
              <w:lastRenderedPageBreak/>
              <w:t>VICE</w:t>
            </w:r>
            <w:r w:rsidRPr="00A8137D">
              <w:rPr>
                <w:rFonts w:ascii="Arial" w:eastAsia="Times New Roman" w:hAnsi="Arial" w:cs="Arial"/>
                <w:b/>
                <w:lang w:val="pt-BR"/>
              </w:rPr>
              <w:t>PRESIDENTE</w:t>
            </w:r>
          </w:p>
          <w:p w:rsidR="000C536D" w:rsidRDefault="000C536D" w:rsidP="00B8298B">
            <w:pPr>
              <w:pStyle w:val="NormalWeb"/>
              <w:spacing w:before="0" w:beforeAutospacing="0" w:after="0" w:afterAutospacing="0" w:line="360" w:lineRule="auto"/>
              <w:jc w:val="center"/>
              <w:rPr>
                <w:rFonts w:ascii="Arial" w:hAnsi="Arial" w:cs="Arial"/>
                <w:lang w:val="pt-BR"/>
              </w:rPr>
            </w:pPr>
          </w:p>
          <w:p w:rsidR="000C536D" w:rsidRDefault="000C536D" w:rsidP="00B8298B">
            <w:pPr>
              <w:pStyle w:val="NormalWeb"/>
              <w:spacing w:before="0" w:beforeAutospacing="0" w:after="0" w:afterAutospacing="0" w:line="360" w:lineRule="auto"/>
              <w:jc w:val="center"/>
              <w:rPr>
                <w:rFonts w:ascii="Arial" w:hAnsi="Arial" w:cs="Arial"/>
                <w:lang w:val="pt-BR"/>
              </w:rPr>
            </w:pPr>
          </w:p>
          <w:p w:rsidR="000C536D" w:rsidRDefault="000C536D" w:rsidP="00B8298B">
            <w:pPr>
              <w:pStyle w:val="NormalWeb"/>
              <w:spacing w:before="0" w:beforeAutospacing="0" w:after="0" w:afterAutospacing="0" w:line="360" w:lineRule="auto"/>
              <w:jc w:val="center"/>
              <w:rPr>
                <w:rFonts w:ascii="Arial" w:hAnsi="Arial" w:cs="Arial"/>
                <w:lang w:val="pt-BR"/>
              </w:rPr>
            </w:pPr>
          </w:p>
          <w:p w:rsidR="000C536D" w:rsidRPr="00A8137D" w:rsidRDefault="000C536D" w:rsidP="00B8298B">
            <w:pPr>
              <w:pStyle w:val="NormalWeb"/>
              <w:spacing w:before="0" w:beforeAutospacing="0" w:after="0" w:afterAutospacing="0" w:line="360" w:lineRule="auto"/>
              <w:jc w:val="center"/>
              <w:rPr>
                <w:rFonts w:ascii="Arial" w:eastAsia="Times New Roman" w:hAnsi="Arial" w:cs="Arial"/>
                <w:lang w:val="pt-BR"/>
              </w:rPr>
            </w:pPr>
            <w:r w:rsidRPr="00A8137D">
              <w:rPr>
                <w:rFonts w:ascii="Arial" w:hAnsi="Arial" w:cs="Arial"/>
                <w:lang w:val="pt-BR"/>
              </w:rPr>
              <w:t xml:space="preserve">DIP. </w:t>
            </w:r>
            <w:r w:rsidRPr="00B70814">
              <w:rPr>
                <w:rFonts w:ascii="Arial" w:hAnsi="Arial" w:cs="Arial"/>
                <w:lang w:val="pt-BR"/>
              </w:rPr>
              <w:t xml:space="preserve">EUGENIO MONTIEL AMOROSO </w:t>
            </w:r>
          </w:p>
        </w:tc>
        <w:tc>
          <w:tcPr>
            <w:tcW w:w="3995" w:type="dxa"/>
          </w:tcPr>
          <w:p w:rsidR="000C536D" w:rsidRPr="00A8137D" w:rsidRDefault="000C536D" w:rsidP="00B8298B">
            <w:pPr>
              <w:pStyle w:val="NormalWeb"/>
              <w:spacing w:before="0" w:beforeAutospacing="0" w:after="0" w:afterAutospacing="0" w:line="360" w:lineRule="auto"/>
              <w:jc w:val="center"/>
              <w:rPr>
                <w:rFonts w:ascii="Arial" w:eastAsia="Times New Roman" w:hAnsi="Arial" w:cs="Arial"/>
                <w:b/>
                <w:lang w:val="it-IT"/>
              </w:rPr>
            </w:pPr>
            <w:r w:rsidRPr="00A8137D">
              <w:rPr>
                <w:rFonts w:ascii="Arial" w:eastAsia="Times New Roman" w:hAnsi="Arial" w:cs="Arial"/>
                <w:b/>
                <w:lang w:val="it-IT"/>
              </w:rPr>
              <w:t>SECRETARIO</w:t>
            </w:r>
          </w:p>
          <w:p w:rsidR="000C536D" w:rsidRDefault="000C536D" w:rsidP="00B8298B">
            <w:pPr>
              <w:pStyle w:val="NormalWeb"/>
              <w:spacing w:before="0" w:beforeAutospacing="0" w:after="0" w:afterAutospacing="0" w:line="360" w:lineRule="auto"/>
              <w:jc w:val="center"/>
              <w:rPr>
                <w:rFonts w:ascii="Arial" w:hAnsi="Arial" w:cs="Arial"/>
                <w:lang w:val="it-IT"/>
              </w:rPr>
            </w:pPr>
          </w:p>
          <w:p w:rsidR="000C536D" w:rsidRDefault="000C536D" w:rsidP="00B8298B">
            <w:pPr>
              <w:pStyle w:val="NormalWeb"/>
              <w:spacing w:before="0" w:beforeAutospacing="0" w:after="0" w:afterAutospacing="0" w:line="360" w:lineRule="auto"/>
              <w:jc w:val="center"/>
              <w:rPr>
                <w:rFonts w:ascii="Arial" w:hAnsi="Arial" w:cs="Arial"/>
                <w:lang w:val="it-IT"/>
              </w:rPr>
            </w:pPr>
          </w:p>
          <w:p w:rsidR="000C536D" w:rsidRDefault="000C536D" w:rsidP="00B8298B">
            <w:pPr>
              <w:pStyle w:val="NormalWeb"/>
              <w:spacing w:before="0" w:beforeAutospacing="0" w:after="0" w:afterAutospacing="0" w:line="360" w:lineRule="auto"/>
              <w:jc w:val="center"/>
              <w:rPr>
                <w:rFonts w:ascii="Arial" w:hAnsi="Arial" w:cs="Arial"/>
                <w:lang w:val="it-IT"/>
              </w:rPr>
            </w:pPr>
          </w:p>
          <w:p w:rsidR="000C536D" w:rsidRPr="00A8137D" w:rsidRDefault="000C536D" w:rsidP="00B8298B">
            <w:pPr>
              <w:pStyle w:val="NormalWeb"/>
              <w:spacing w:before="0" w:beforeAutospacing="0" w:after="0" w:afterAutospacing="0" w:line="360" w:lineRule="auto"/>
              <w:jc w:val="center"/>
              <w:rPr>
                <w:rFonts w:ascii="Arial" w:eastAsia="Times New Roman" w:hAnsi="Arial" w:cs="Arial"/>
                <w:lang w:val="it-IT"/>
              </w:rPr>
            </w:pPr>
            <w:r w:rsidRPr="00A8137D">
              <w:rPr>
                <w:rFonts w:ascii="Arial" w:hAnsi="Arial" w:cs="Arial"/>
                <w:lang w:val="it-IT"/>
              </w:rPr>
              <w:t>DIP.</w:t>
            </w:r>
            <w:r>
              <w:t xml:space="preserve"> </w:t>
            </w:r>
            <w:r w:rsidRPr="00B70814">
              <w:rPr>
                <w:rFonts w:ascii="Arial" w:hAnsi="Arial" w:cs="Arial"/>
                <w:lang w:val="it-IT"/>
              </w:rPr>
              <w:t>MARÍA CONCEPCIÓN LANDA GARCÍA TÉLLEZ</w:t>
            </w:r>
            <w:r w:rsidRPr="00A8137D">
              <w:rPr>
                <w:rFonts w:ascii="Arial" w:hAnsi="Arial" w:cs="Arial"/>
                <w:lang w:val="it-IT"/>
              </w:rPr>
              <w:t xml:space="preserve"> </w:t>
            </w:r>
          </w:p>
        </w:tc>
      </w:tr>
      <w:tr w:rsidR="000C536D" w:rsidRPr="00A8137D" w:rsidTr="00B8298B">
        <w:trPr>
          <w:trHeight w:val="2308"/>
          <w:jc w:val="center"/>
        </w:trPr>
        <w:tc>
          <w:tcPr>
            <w:tcW w:w="3995" w:type="dxa"/>
          </w:tcPr>
          <w:p w:rsidR="000C536D" w:rsidRDefault="000C536D" w:rsidP="00B8298B">
            <w:pPr>
              <w:pStyle w:val="NormalWeb"/>
              <w:spacing w:before="0" w:beforeAutospacing="0" w:after="0" w:afterAutospacing="0" w:line="360" w:lineRule="auto"/>
              <w:jc w:val="center"/>
              <w:rPr>
                <w:rFonts w:ascii="Arial" w:eastAsia="Times New Roman" w:hAnsi="Arial" w:cs="Arial"/>
                <w:b/>
              </w:rPr>
            </w:pPr>
          </w:p>
          <w:p w:rsidR="000C536D" w:rsidRPr="00A8137D" w:rsidRDefault="000C536D" w:rsidP="00B8298B">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rsidR="000C536D" w:rsidRDefault="000C536D" w:rsidP="00B8298B">
            <w:pPr>
              <w:pStyle w:val="NormalWeb"/>
              <w:spacing w:before="0" w:beforeAutospacing="0" w:after="0" w:afterAutospacing="0" w:line="360" w:lineRule="auto"/>
              <w:jc w:val="center"/>
              <w:rPr>
                <w:rFonts w:ascii="Arial" w:hAnsi="Arial" w:cs="Arial"/>
              </w:rPr>
            </w:pPr>
          </w:p>
          <w:p w:rsidR="000C536D" w:rsidRDefault="000C536D" w:rsidP="00B8298B">
            <w:pPr>
              <w:pStyle w:val="NormalWeb"/>
              <w:spacing w:before="0" w:beforeAutospacing="0" w:after="0" w:afterAutospacing="0" w:line="360" w:lineRule="auto"/>
              <w:jc w:val="center"/>
              <w:rPr>
                <w:rFonts w:ascii="Arial" w:hAnsi="Arial" w:cs="Arial"/>
              </w:rPr>
            </w:pPr>
          </w:p>
          <w:p w:rsidR="000C536D" w:rsidRDefault="000C536D" w:rsidP="00B8298B">
            <w:pPr>
              <w:pStyle w:val="NormalWeb"/>
              <w:spacing w:before="0" w:beforeAutospacing="0" w:after="0" w:afterAutospacing="0" w:line="360" w:lineRule="auto"/>
              <w:jc w:val="center"/>
              <w:rPr>
                <w:rFonts w:ascii="Arial" w:hAnsi="Arial" w:cs="Arial"/>
              </w:rPr>
            </w:pPr>
          </w:p>
          <w:p w:rsidR="000C536D" w:rsidRPr="00A8137D" w:rsidRDefault="000C536D" w:rsidP="00B8298B">
            <w:pPr>
              <w:pStyle w:val="NormalWeb"/>
              <w:spacing w:before="0" w:beforeAutospacing="0" w:after="0" w:afterAutospacing="0" w:line="360" w:lineRule="auto"/>
              <w:jc w:val="center"/>
              <w:rPr>
                <w:rFonts w:ascii="Arial" w:eastAsia="Times New Roman" w:hAnsi="Arial" w:cs="Arial"/>
              </w:rPr>
            </w:pPr>
            <w:r w:rsidRPr="00A8137D">
              <w:rPr>
                <w:rFonts w:ascii="Arial" w:hAnsi="Arial" w:cs="Arial"/>
              </w:rPr>
              <w:t xml:space="preserve">DIP. </w:t>
            </w:r>
            <w:r w:rsidRPr="005D64CE">
              <w:rPr>
                <w:rFonts w:ascii="Arial" w:hAnsi="Arial" w:cs="Arial"/>
              </w:rPr>
              <w:t>JOSÉ LUÍS GARZA OCHOA</w:t>
            </w:r>
          </w:p>
        </w:tc>
        <w:tc>
          <w:tcPr>
            <w:tcW w:w="3995" w:type="dxa"/>
          </w:tcPr>
          <w:p w:rsidR="000C536D" w:rsidRDefault="000C536D" w:rsidP="00B8298B">
            <w:pPr>
              <w:pStyle w:val="NormalWeb"/>
              <w:spacing w:before="0" w:beforeAutospacing="0" w:after="0" w:afterAutospacing="0" w:line="360" w:lineRule="auto"/>
              <w:jc w:val="center"/>
              <w:rPr>
                <w:rFonts w:ascii="Arial" w:eastAsia="Times New Roman" w:hAnsi="Arial" w:cs="Arial"/>
                <w:b/>
                <w:lang w:val="pt-BR"/>
              </w:rPr>
            </w:pPr>
          </w:p>
          <w:p w:rsidR="000C536D" w:rsidRPr="00A8137D" w:rsidRDefault="000C536D" w:rsidP="00B8298B">
            <w:pPr>
              <w:pStyle w:val="NormalWeb"/>
              <w:spacing w:before="0" w:beforeAutospacing="0" w:after="0" w:afterAutospacing="0" w:line="360" w:lineRule="auto"/>
              <w:jc w:val="center"/>
              <w:rPr>
                <w:rFonts w:ascii="Arial" w:eastAsia="Times New Roman" w:hAnsi="Arial" w:cs="Arial"/>
                <w:b/>
                <w:lang w:val="pt-BR"/>
              </w:rPr>
            </w:pPr>
            <w:r w:rsidRPr="00A8137D">
              <w:rPr>
                <w:rFonts w:ascii="Arial" w:eastAsia="Times New Roman" w:hAnsi="Arial" w:cs="Arial"/>
                <w:b/>
                <w:lang w:val="pt-BR"/>
              </w:rPr>
              <w:t>VOCAL</w:t>
            </w:r>
          </w:p>
          <w:p w:rsidR="000C536D" w:rsidRDefault="000C536D" w:rsidP="00B8298B">
            <w:pPr>
              <w:pStyle w:val="Textoindependiente"/>
              <w:spacing w:line="360" w:lineRule="auto"/>
              <w:ind w:left="60"/>
              <w:jc w:val="center"/>
              <w:rPr>
                <w:rFonts w:ascii="Arial" w:hAnsi="Arial" w:cs="Arial"/>
                <w:b w:val="0"/>
                <w:bCs/>
                <w:szCs w:val="24"/>
                <w:lang w:val="pt-BR"/>
              </w:rPr>
            </w:pPr>
          </w:p>
          <w:p w:rsidR="000C536D" w:rsidRDefault="000C536D" w:rsidP="00B8298B">
            <w:pPr>
              <w:pStyle w:val="Textoindependiente"/>
              <w:spacing w:line="360" w:lineRule="auto"/>
              <w:ind w:left="60"/>
              <w:jc w:val="center"/>
              <w:rPr>
                <w:rFonts w:ascii="Arial" w:hAnsi="Arial" w:cs="Arial"/>
                <w:b w:val="0"/>
                <w:bCs/>
                <w:szCs w:val="24"/>
                <w:lang w:val="pt-BR"/>
              </w:rPr>
            </w:pPr>
          </w:p>
          <w:p w:rsidR="000C536D" w:rsidRDefault="000C536D" w:rsidP="00B8298B">
            <w:pPr>
              <w:pStyle w:val="Textoindependiente"/>
              <w:spacing w:line="360" w:lineRule="auto"/>
              <w:ind w:left="60"/>
              <w:jc w:val="center"/>
              <w:rPr>
                <w:rFonts w:ascii="Arial" w:hAnsi="Arial" w:cs="Arial"/>
                <w:b w:val="0"/>
                <w:bCs/>
                <w:szCs w:val="24"/>
                <w:lang w:val="pt-BR"/>
              </w:rPr>
            </w:pPr>
          </w:p>
          <w:p w:rsidR="000C536D" w:rsidRPr="00A8137D" w:rsidRDefault="000C536D" w:rsidP="00B8298B">
            <w:pPr>
              <w:pStyle w:val="Textoindependiente"/>
              <w:spacing w:line="360" w:lineRule="auto"/>
              <w:ind w:left="60"/>
              <w:jc w:val="center"/>
              <w:rPr>
                <w:rFonts w:ascii="Arial" w:hAnsi="Arial" w:cs="Arial"/>
                <w:b w:val="0"/>
                <w:bCs/>
                <w:szCs w:val="24"/>
                <w:lang w:val="es-MX"/>
              </w:rPr>
            </w:pPr>
            <w:r w:rsidRPr="00A8137D">
              <w:rPr>
                <w:rFonts w:ascii="Arial" w:hAnsi="Arial" w:cs="Arial"/>
                <w:b w:val="0"/>
                <w:bCs/>
                <w:szCs w:val="24"/>
                <w:lang w:val="pt-BR"/>
              </w:rPr>
              <w:t xml:space="preserve">DIP. </w:t>
            </w:r>
            <w:r w:rsidRPr="005D64CE">
              <w:rPr>
                <w:rFonts w:ascii="Arial" w:hAnsi="Arial" w:cs="Arial"/>
                <w:b w:val="0"/>
                <w:bCs/>
                <w:szCs w:val="24"/>
                <w:lang w:val="pt-BR"/>
              </w:rPr>
              <w:t>ADRIÁN DE LA GARZA TIJERINA</w:t>
            </w:r>
          </w:p>
        </w:tc>
      </w:tr>
      <w:tr w:rsidR="000C536D" w:rsidRPr="00A8137D" w:rsidTr="00B8298B">
        <w:trPr>
          <w:jc w:val="center"/>
        </w:trPr>
        <w:tc>
          <w:tcPr>
            <w:tcW w:w="3995" w:type="dxa"/>
          </w:tcPr>
          <w:p w:rsidR="000C536D" w:rsidRDefault="000C536D" w:rsidP="00B8298B">
            <w:pPr>
              <w:pStyle w:val="NormalWeb"/>
              <w:spacing w:before="0" w:beforeAutospacing="0" w:after="0" w:afterAutospacing="0" w:line="360" w:lineRule="auto"/>
              <w:jc w:val="center"/>
              <w:rPr>
                <w:rFonts w:ascii="Arial" w:hAnsi="Arial" w:cs="Arial"/>
                <w:lang w:val="pt-BR"/>
              </w:rPr>
            </w:pPr>
            <w:r w:rsidRPr="00A8137D">
              <w:rPr>
                <w:rFonts w:ascii="Arial" w:hAnsi="Arial" w:cs="Arial"/>
                <w:lang w:val="pt-BR"/>
              </w:rPr>
              <w:br w:type="page"/>
            </w:r>
          </w:p>
          <w:p w:rsidR="000C536D" w:rsidRPr="00A8137D" w:rsidRDefault="000C536D" w:rsidP="00B8298B">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rsidR="000C536D" w:rsidRDefault="000C536D" w:rsidP="00B8298B">
            <w:pPr>
              <w:pStyle w:val="Textoindependiente"/>
              <w:spacing w:line="360" w:lineRule="auto"/>
              <w:ind w:hanging="16"/>
              <w:jc w:val="center"/>
              <w:rPr>
                <w:rFonts w:ascii="Arial" w:hAnsi="Arial" w:cs="Arial"/>
                <w:b w:val="0"/>
                <w:bCs/>
                <w:szCs w:val="24"/>
              </w:rPr>
            </w:pPr>
          </w:p>
          <w:p w:rsidR="000C536D" w:rsidRDefault="000C536D" w:rsidP="00B8298B">
            <w:pPr>
              <w:pStyle w:val="Textoindependiente"/>
              <w:spacing w:line="360" w:lineRule="auto"/>
              <w:ind w:hanging="16"/>
              <w:jc w:val="center"/>
              <w:rPr>
                <w:rFonts w:ascii="Arial" w:hAnsi="Arial" w:cs="Arial"/>
                <w:b w:val="0"/>
                <w:bCs/>
                <w:szCs w:val="24"/>
              </w:rPr>
            </w:pPr>
          </w:p>
          <w:p w:rsidR="000C536D" w:rsidRPr="00A8137D" w:rsidRDefault="000C536D" w:rsidP="00B8298B">
            <w:pPr>
              <w:pStyle w:val="Textoindependiente"/>
              <w:spacing w:line="360" w:lineRule="auto"/>
              <w:ind w:hanging="16"/>
              <w:jc w:val="center"/>
              <w:rPr>
                <w:rFonts w:ascii="Arial" w:hAnsi="Arial" w:cs="Arial"/>
                <w:b w:val="0"/>
                <w:bCs/>
                <w:szCs w:val="24"/>
              </w:rPr>
            </w:pPr>
            <w:r w:rsidRPr="00A8137D">
              <w:rPr>
                <w:rFonts w:ascii="Arial" w:hAnsi="Arial" w:cs="Arial"/>
                <w:b w:val="0"/>
                <w:bCs/>
                <w:szCs w:val="24"/>
              </w:rPr>
              <w:t xml:space="preserve">DIP. </w:t>
            </w:r>
            <w:r w:rsidRPr="005D64CE">
              <w:rPr>
                <w:rFonts w:ascii="Arial" w:hAnsi="Arial" w:cs="Arial"/>
                <w:b w:val="0"/>
                <w:bCs/>
                <w:szCs w:val="24"/>
              </w:rPr>
              <w:t>ANDRÉS MAURICIO CANTÚ RAMÍREZ</w:t>
            </w:r>
          </w:p>
        </w:tc>
        <w:tc>
          <w:tcPr>
            <w:tcW w:w="3995" w:type="dxa"/>
          </w:tcPr>
          <w:p w:rsidR="000C536D" w:rsidRDefault="000C536D" w:rsidP="00B8298B">
            <w:pPr>
              <w:pStyle w:val="NormalWeb"/>
              <w:spacing w:before="0" w:beforeAutospacing="0" w:after="0" w:afterAutospacing="0" w:line="360" w:lineRule="auto"/>
              <w:jc w:val="center"/>
              <w:rPr>
                <w:rFonts w:ascii="Arial" w:eastAsia="Times New Roman" w:hAnsi="Arial" w:cs="Arial"/>
                <w:b/>
              </w:rPr>
            </w:pPr>
          </w:p>
          <w:p w:rsidR="000C536D" w:rsidRPr="00A8137D" w:rsidRDefault="000C536D" w:rsidP="00B8298B">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rsidR="000C536D" w:rsidRDefault="000C536D" w:rsidP="00B8298B">
            <w:pPr>
              <w:pStyle w:val="NormalWeb"/>
              <w:spacing w:before="0" w:beforeAutospacing="0" w:after="0" w:afterAutospacing="0" w:line="360" w:lineRule="auto"/>
              <w:jc w:val="center"/>
              <w:rPr>
                <w:rFonts w:ascii="Arial" w:eastAsia="Times New Roman" w:hAnsi="Arial" w:cs="Arial"/>
              </w:rPr>
            </w:pPr>
          </w:p>
          <w:p w:rsidR="000C536D" w:rsidRDefault="000C536D" w:rsidP="00B8298B">
            <w:pPr>
              <w:pStyle w:val="NormalWeb"/>
              <w:spacing w:before="0" w:beforeAutospacing="0" w:after="0" w:afterAutospacing="0" w:line="360" w:lineRule="auto"/>
              <w:jc w:val="center"/>
              <w:rPr>
                <w:rFonts w:ascii="Arial" w:eastAsia="Times New Roman" w:hAnsi="Arial" w:cs="Arial"/>
              </w:rPr>
            </w:pPr>
          </w:p>
          <w:p w:rsidR="000C536D" w:rsidRDefault="000C536D" w:rsidP="00B8298B">
            <w:pPr>
              <w:pStyle w:val="NormalWeb"/>
              <w:spacing w:before="0" w:beforeAutospacing="0" w:after="0" w:afterAutospacing="0" w:line="360" w:lineRule="auto"/>
              <w:jc w:val="center"/>
              <w:rPr>
                <w:rFonts w:ascii="Arial" w:eastAsia="Times New Roman" w:hAnsi="Arial" w:cs="Arial"/>
              </w:rPr>
            </w:pPr>
            <w:r w:rsidRPr="00A8137D">
              <w:rPr>
                <w:rFonts w:ascii="Arial" w:eastAsia="Times New Roman" w:hAnsi="Arial" w:cs="Arial"/>
              </w:rPr>
              <w:t xml:space="preserve">DIP. </w:t>
            </w:r>
            <w:r w:rsidRPr="005D64CE">
              <w:rPr>
                <w:rFonts w:ascii="Arial" w:eastAsia="Times New Roman" w:hAnsi="Arial" w:cs="Arial"/>
              </w:rPr>
              <w:t>GUILLERMO ALFREDO RODRÍGUEZ PÁEZ</w:t>
            </w:r>
          </w:p>
          <w:p w:rsidR="007A6B9B" w:rsidRDefault="007A6B9B" w:rsidP="00B8298B">
            <w:pPr>
              <w:pStyle w:val="NormalWeb"/>
              <w:spacing w:before="0" w:beforeAutospacing="0" w:after="0" w:afterAutospacing="0" w:line="360" w:lineRule="auto"/>
              <w:jc w:val="center"/>
              <w:rPr>
                <w:rFonts w:ascii="Arial" w:eastAsia="Times New Roman" w:hAnsi="Arial" w:cs="Arial"/>
              </w:rPr>
            </w:pPr>
          </w:p>
          <w:p w:rsidR="007A6B9B" w:rsidRDefault="007A6B9B" w:rsidP="00B8298B">
            <w:pPr>
              <w:pStyle w:val="NormalWeb"/>
              <w:spacing w:before="0" w:beforeAutospacing="0" w:after="0" w:afterAutospacing="0" w:line="360" w:lineRule="auto"/>
              <w:jc w:val="center"/>
              <w:rPr>
                <w:rFonts w:ascii="Arial" w:eastAsia="Times New Roman" w:hAnsi="Arial" w:cs="Arial"/>
              </w:rPr>
            </w:pPr>
          </w:p>
          <w:p w:rsidR="007A6B9B" w:rsidRDefault="007A6B9B" w:rsidP="00B8298B">
            <w:pPr>
              <w:pStyle w:val="NormalWeb"/>
              <w:spacing w:before="0" w:beforeAutospacing="0" w:after="0" w:afterAutospacing="0" w:line="360" w:lineRule="auto"/>
              <w:jc w:val="center"/>
              <w:rPr>
                <w:rFonts w:ascii="Arial" w:eastAsia="Times New Roman" w:hAnsi="Arial" w:cs="Arial"/>
              </w:rPr>
            </w:pPr>
          </w:p>
          <w:p w:rsidR="007A6B9B" w:rsidRPr="00A8137D" w:rsidRDefault="007A6B9B" w:rsidP="00B8298B">
            <w:pPr>
              <w:pStyle w:val="NormalWeb"/>
              <w:spacing w:before="0" w:beforeAutospacing="0" w:after="0" w:afterAutospacing="0" w:line="360" w:lineRule="auto"/>
              <w:jc w:val="center"/>
              <w:rPr>
                <w:rFonts w:ascii="Arial" w:eastAsia="Times New Roman" w:hAnsi="Arial" w:cs="Arial"/>
              </w:rPr>
            </w:pPr>
          </w:p>
        </w:tc>
      </w:tr>
      <w:tr w:rsidR="000C536D" w:rsidRPr="00A8137D" w:rsidTr="00B8298B">
        <w:trPr>
          <w:jc w:val="center"/>
        </w:trPr>
        <w:tc>
          <w:tcPr>
            <w:tcW w:w="3995" w:type="dxa"/>
          </w:tcPr>
          <w:p w:rsidR="000C536D" w:rsidRDefault="000C536D" w:rsidP="00B8298B">
            <w:pPr>
              <w:pStyle w:val="NormalWeb"/>
              <w:spacing w:before="0" w:beforeAutospacing="0" w:after="0" w:afterAutospacing="0" w:line="360" w:lineRule="auto"/>
              <w:jc w:val="center"/>
              <w:rPr>
                <w:rFonts w:ascii="Arial" w:eastAsia="Times New Roman" w:hAnsi="Arial" w:cs="Arial"/>
                <w:b/>
              </w:rPr>
            </w:pPr>
          </w:p>
          <w:p w:rsidR="000C536D" w:rsidRPr="00A8137D" w:rsidRDefault="000C536D" w:rsidP="00B8298B">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lastRenderedPageBreak/>
              <w:t>VOCAL</w:t>
            </w:r>
          </w:p>
          <w:p w:rsidR="000C536D" w:rsidRDefault="000C536D" w:rsidP="00B8298B">
            <w:pPr>
              <w:pStyle w:val="NormalWeb"/>
              <w:spacing w:before="0" w:beforeAutospacing="0" w:after="0" w:afterAutospacing="0" w:line="360" w:lineRule="auto"/>
              <w:jc w:val="center"/>
              <w:rPr>
                <w:rFonts w:ascii="Arial" w:hAnsi="Arial" w:cs="Arial"/>
                <w:lang w:val="es-MX"/>
              </w:rPr>
            </w:pPr>
          </w:p>
          <w:p w:rsidR="000C536D" w:rsidRDefault="000C536D" w:rsidP="00B8298B">
            <w:pPr>
              <w:pStyle w:val="NormalWeb"/>
              <w:spacing w:before="0" w:beforeAutospacing="0" w:after="0" w:afterAutospacing="0" w:line="360" w:lineRule="auto"/>
              <w:jc w:val="center"/>
              <w:rPr>
                <w:rFonts w:ascii="Arial" w:hAnsi="Arial" w:cs="Arial"/>
                <w:lang w:val="es-MX"/>
              </w:rPr>
            </w:pPr>
          </w:p>
          <w:p w:rsidR="000C536D" w:rsidRPr="00A8137D" w:rsidRDefault="000C536D" w:rsidP="00B8298B">
            <w:pPr>
              <w:pStyle w:val="NormalWeb"/>
              <w:spacing w:before="0" w:beforeAutospacing="0" w:after="0" w:afterAutospacing="0" w:line="360" w:lineRule="auto"/>
              <w:jc w:val="center"/>
              <w:rPr>
                <w:rFonts w:ascii="Arial" w:eastAsia="Times New Roman" w:hAnsi="Arial" w:cs="Arial"/>
                <w:lang w:val="es-MX"/>
              </w:rPr>
            </w:pPr>
            <w:r w:rsidRPr="00A8137D">
              <w:rPr>
                <w:rFonts w:ascii="Arial" w:hAnsi="Arial" w:cs="Arial"/>
                <w:lang w:val="es-MX"/>
              </w:rPr>
              <w:t xml:space="preserve">DIP. </w:t>
            </w:r>
            <w:r w:rsidRPr="005D64CE">
              <w:rPr>
                <w:rFonts w:ascii="Arial" w:hAnsi="Arial" w:cs="Arial"/>
                <w:lang w:val="es-MX"/>
              </w:rPr>
              <w:t>MYRNA ISELA GRIMALDO IRACHETA</w:t>
            </w:r>
          </w:p>
        </w:tc>
        <w:tc>
          <w:tcPr>
            <w:tcW w:w="3995" w:type="dxa"/>
          </w:tcPr>
          <w:p w:rsidR="000C536D" w:rsidRDefault="000C536D" w:rsidP="00B8298B">
            <w:pPr>
              <w:pStyle w:val="NormalWeb"/>
              <w:spacing w:before="0" w:beforeAutospacing="0" w:after="0" w:afterAutospacing="0" w:line="360" w:lineRule="auto"/>
              <w:jc w:val="center"/>
              <w:rPr>
                <w:rFonts w:ascii="Arial" w:eastAsia="Times New Roman" w:hAnsi="Arial" w:cs="Arial"/>
                <w:b/>
              </w:rPr>
            </w:pPr>
          </w:p>
          <w:p w:rsidR="000C536D" w:rsidRPr="00A8137D" w:rsidRDefault="000C536D" w:rsidP="00B8298B">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lastRenderedPageBreak/>
              <w:t>VOCAL</w:t>
            </w:r>
          </w:p>
          <w:p w:rsidR="000C536D" w:rsidRDefault="000C536D" w:rsidP="00B8298B">
            <w:pPr>
              <w:pStyle w:val="NormalWeb"/>
              <w:spacing w:before="0" w:beforeAutospacing="0" w:after="0" w:afterAutospacing="0" w:line="360" w:lineRule="auto"/>
              <w:jc w:val="center"/>
              <w:rPr>
                <w:rFonts w:ascii="Arial" w:hAnsi="Arial" w:cs="Arial"/>
              </w:rPr>
            </w:pPr>
          </w:p>
          <w:p w:rsidR="000C536D" w:rsidRDefault="000C536D" w:rsidP="00B8298B">
            <w:pPr>
              <w:pStyle w:val="NormalWeb"/>
              <w:spacing w:before="0" w:beforeAutospacing="0" w:after="0" w:afterAutospacing="0" w:line="360" w:lineRule="auto"/>
              <w:jc w:val="center"/>
              <w:rPr>
                <w:rFonts w:ascii="Arial" w:hAnsi="Arial" w:cs="Arial"/>
              </w:rPr>
            </w:pPr>
          </w:p>
          <w:p w:rsidR="000C536D" w:rsidRPr="00A8137D" w:rsidRDefault="000C536D" w:rsidP="00B8298B">
            <w:pPr>
              <w:pStyle w:val="NormalWeb"/>
              <w:spacing w:before="0" w:beforeAutospacing="0" w:after="0" w:afterAutospacing="0" w:line="360" w:lineRule="auto"/>
              <w:jc w:val="center"/>
              <w:rPr>
                <w:rFonts w:ascii="Arial" w:eastAsia="Times New Roman" w:hAnsi="Arial" w:cs="Arial"/>
              </w:rPr>
            </w:pPr>
            <w:r w:rsidRPr="00A8137D">
              <w:rPr>
                <w:rFonts w:ascii="Arial" w:hAnsi="Arial" w:cs="Arial"/>
              </w:rPr>
              <w:t xml:space="preserve">DIP. </w:t>
            </w:r>
            <w:r w:rsidRPr="005D64CE">
              <w:rPr>
                <w:rFonts w:ascii="Arial" w:hAnsi="Arial" w:cs="Arial"/>
              </w:rPr>
              <w:t>HERNÁN SALINAS WOLBERG</w:t>
            </w:r>
          </w:p>
        </w:tc>
      </w:tr>
      <w:tr w:rsidR="000C536D" w:rsidRPr="00A8137D" w:rsidTr="00B8298B">
        <w:trPr>
          <w:jc w:val="center"/>
        </w:trPr>
        <w:tc>
          <w:tcPr>
            <w:tcW w:w="3995" w:type="dxa"/>
          </w:tcPr>
          <w:p w:rsidR="000C536D" w:rsidRPr="00A8137D" w:rsidRDefault="000C536D" w:rsidP="00B8298B">
            <w:pPr>
              <w:pStyle w:val="NormalWeb"/>
              <w:spacing w:before="0" w:beforeAutospacing="0" w:after="0" w:afterAutospacing="0" w:line="360" w:lineRule="auto"/>
              <w:jc w:val="center"/>
              <w:rPr>
                <w:rFonts w:ascii="Arial" w:eastAsia="Times New Roman" w:hAnsi="Arial" w:cs="Arial"/>
                <w:b/>
              </w:rPr>
            </w:pPr>
          </w:p>
          <w:p w:rsidR="000C536D" w:rsidRPr="00A8137D" w:rsidRDefault="000C536D" w:rsidP="00B8298B">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rsidR="000C536D" w:rsidRDefault="000C536D" w:rsidP="00B8298B">
            <w:pPr>
              <w:pStyle w:val="NormalWeb"/>
              <w:spacing w:before="0" w:beforeAutospacing="0" w:after="0" w:afterAutospacing="0" w:line="360" w:lineRule="auto"/>
              <w:jc w:val="center"/>
              <w:rPr>
                <w:rFonts w:ascii="Arial" w:hAnsi="Arial" w:cs="Arial"/>
              </w:rPr>
            </w:pPr>
          </w:p>
          <w:p w:rsidR="000C536D" w:rsidRDefault="000C536D" w:rsidP="00B8298B">
            <w:pPr>
              <w:pStyle w:val="NormalWeb"/>
              <w:spacing w:before="0" w:beforeAutospacing="0" w:after="0" w:afterAutospacing="0" w:line="360" w:lineRule="auto"/>
              <w:jc w:val="center"/>
              <w:rPr>
                <w:rFonts w:ascii="Arial" w:hAnsi="Arial" w:cs="Arial"/>
              </w:rPr>
            </w:pPr>
          </w:p>
          <w:p w:rsidR="000C536D" w:rsidRPr="00A8137D" w:rsidRDefault="000C536D" w:rsidP="00B8298B">
            <w:pPr>
              <w:pStyle w:val="NormalWeb"/>
              <w:spacing w:before="0" w:beforeAutospacing="0" w:after="0" w:afterAutospacing="0" w:line="360" w:lineRule="auto"/>
              <w:jc w:val="center"/>
              <w:rPr>
                <w:rFonts w:ascii="Arial" w:hAnsi="Arial" w:cs="Arial"/>
              </w:rPr>
            </w:pPr>
            <w:r w:rsidRPr="00A8137D">
              <w:rPr>
                <w:rFonts w:ascii="Arial" w:hAnsi="Arial" w:cs="Arial"/>
              </w:rPr>
              <w:t xml:space="preserve">DIP. </w:t>
            </w:r>
            <w:r w:rsidRPr="005D64CE">
              <w:rPr>
                <w:rFonts w:ascii="Arial" w:hAnsi="Arial" w:cs="Arial"/>
              </w:rPr>
              <w:t>FELIPE DE JESÚS HERNÁNDEZ MARROQUÍN</w:t>
            </w:r>
          </w:p>
        </w:tc>
        <w:tc>
          <w:tcPr>
            <w:tcW w:w="3995" w:type="dxa"/>
          </w:tcPr>
          <w:p w:rsidR="000C536D" w:rsidRPr="00A8137D" w:rsidRDefault="000C536D" w:rsidP="00B8298B">
            <w:pPr>
              <w:pStyle w:val="NormalWeb"/>
              <w:spacing w:before="0" w:beforeAutospacing="0" w:after="0" w:afterAutospacing="0" w:line="360" w:lineRule="auto"/>
              <w:jc w:val="center"/>
              <w:rPr>
                <w:rFonts w:ascii="Arial" w:eastAsia="Times New Roman" w:hAnsi="Arial" w:cs="Arial"/>
                <w:b/>
                <w:lang w:val="pt-BR"/>
              </w:rPr>
            </w:pPr>
          </w:p>
          <w:p w:rsidR="000C536D" w:rsidRPr="00A8137D" w:rsidRDefault="000C536D" w:rsidP="00B8298B">
            <w:pPr>
              <w:pStyle w:val="NormalWeb"/>
              <w:spacing w:before="0" w:beforeAutospacing="0" w:after="0" w:afterAutospacing="0" w:line="360" w:lineRule="auto"/>
              <w:jc w:val="center"/>
              <w:rPr>
                <w:rFonts w:ascii="Arial" w:eastAsia="Times New Roman" w:hAnsi="Arial" w:cs="Arial"/>
                <w:b/>
                <w:lang w:val="pt-BR"/>
              </w:rPr>
            </w:pPr>
            <w:bookmarkStart w:id="0" w:name="_GoBack"/>
            <w:bookmarkEnd w:id="0"/>
            <w:r w:rsidRPr="00A8137D">
              <w:rPr>
                <w:rFonts w:ascii="Arial" w:eastAsia="Times New Roman" w:hAnsi="Arial" w:cs="Arial"/>
                <w:b/>
                <w:lang w:val="pt-BR"/>
              </w:rPr>
              <w:t>VOCAL</w:t>
            </w:r>
          </w:p>
          <w:p w:rsidR="000C536D" w:rsidRDefault="000C536D" w:rsidP="00B8298B">
            <w:pPr>
              <w:pStyle w:val="Textoindependiente"/>
              <w:spacing w:line="360" w:lineRule="auto"/>
              <w:jc w:val="center"/>
              <w:rPr>
                <w:rFonts w:ascii="Arial" w:hAnsi="Arial" w:cs="Arial"/>
                <w:b w:val="0"/>
                <w:bCs/>
                <w:szCs w:val="24"/>
                <w:lang w:val="pt-BR"/>
              </w:rPr>
            </w:pPr>
          </w:p>
          <w:p w:rsidR="000C536D" w:rsidRDefault="000C536D" w:rsidP="00B8298B">
            <w:pPr>
              <w:pStyle w:val="Textoindependiente"/>
              <w:spacing w:line="360" w:lineRule="auto"/>
              <w:jc w:val="center"/>
              <w:rPr>
                <w:rFonts w:ascii="Arial" w:hAnsi="Arial" w:cs="Arial"/>
                <w:b w:val="0"/>
                <w:bCs/>
                <w:szCs w:val="24"/>
                <w:lang w:val="pt-BR"/>
              </w:rPr>
            </w:pPr>
          </w:p>
          <w:p w:rsidR="000C536D" w:rsidRPr="00A8137D" w:rsidRDefault="000C536D" w:rsidP="00B8298B">
            <w:pPr>
              <w:pStyle w:val="Textoindependiente"/>
              <w:spacing w:line="360" w:lineRule="auto"/>
              <w:jc w:val="center"/>
              <w:rPr>
                <w:rFonts w:ascii="Arial" w:hAnsi="Arial" w:cs="Arial"/>
                <w:b w:val="0"/>
                <w:bCs/>
                <w:szCs w:val="24"/>
                <w:lang w:val="pt-BR"/>
              </w:rPr>
            </w:pPr>
            <w:r w:rsidRPr="00A8137D">
              <w:rPr>
                <w:rFonts w:ascii="Arial" w:hAnsi="Arial" w:cs="Arial"/>
                <w:b w:val="0"/>
                <w:bCs/>
                <w:szCs w:val="24"/>
                <w:lang w:val="pt-BR"/>
              </w:rPr>
              <w:t xml:space="preserve">DIP. </w:t>
            </w:r>
            <w:r w:rsidRPr="005D64CE">
              <w:rPr>
                <w:rFonts w:ascii="Arial" w:hAnsi="Arial" w:cs="Arial"/>
                <w:b w:val="0"/>
                <w:bCs/>
                <w:szCs w:val="24"/>
                <w:lang w:val="pt-BR"/>
              </w:rPr>
              <w:t>MARCO ANTONIO MARTÍNEZ DÍAZ</w:t>
            </w:r>
          </w:p>
        </w:tc>
      </w:tr>
    </w:tbl>
    <w:p w:rsidR="000C536D" w:rsidRDefault="000C536D" w:rsidP="000C536D"/>
    <w:p w:rsidR="00460E62" w:rsidRPr="00824615" w:rsidRDefault="00460E62" w:rsidP="000C536D">
      <w:pPr>
        <w:spacing w:line="360" w:lineRule="auto"/>
        <w:jc w:val="both"/>
        <w:rPr>
          <w:rFonts w:ascii="Arial" w:hAnsi="Arial" w:cs="Arial"/>
        </w:rPr>
      </w:pPr>
    </w:p>
    <w:sectPr w:rsidR="00460E62" w:rsidRPr="00824615" w:rsidSect="007A6B9B">
      <w:footerReference w:type="even" r:id="rId8"/>
      <w:footerReference w:type="default" r:id="rId9"/>
      <w:pgSz w:w="12240" w:h="15840" w:code="1"/>
      <w:pgMar w:top="3799" w:right="851" w:bottom="1418" w:left="3062"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824" w:rsidRDefault="009C4824" w:rsidP="00B04E91">
      <w:r>
        <w:separator/>
      </w:r>
    </w:p>
  </w:endnote>
  <w:endnote w:type="continuationSeparator" w:id="0">
    <w:p w:rsidR="009C4824" w:rsidRDefault="009C4824" w:rsidP="00B0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262" w:rsidRDefault="00DE726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E7262" w:rsidRDefault="00DE726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262" w:rsidRDefault="00DE7262">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7A6B9B">
      <w:rPr>
        <w:rStyle w:val="Nmerodepgina"/>
        <w:rFonts w:ascii="Century Gothic" w:hAnsi="Century Gothic"/>
        <w:noProof/>
        <w:sz w:val="20"/>
      </w:rPr>
      <w:t>6</w:t>
    </w:r>
    <w:r>
      <w:rPr>
        <w:rStyle w:val="Nmerodepgina"/>
        <w:rFonts w:ascii="Century Gothic" w:hAnsi="Century Gothic"/>
        <w:sz w:val="20"/>
      </w:rPr>
      <w:fldChar w:fldCharType="end"/>
    </w:r>
  </w:p>
  <w:p w:rsidR="00DE7262" w:rsidRDefault="00DE7262" w:rsidP="004F118C">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Expediente 9869/LXXIV</w:t>
    </w:r>
  </w:p>
  <w:p w:rsidR="00DE7262" w:rsidRDefault="00DE7262" w:rsidP="004F118C">
    <w:pPr>
      <w:pStyle w:val="Piedepgina"/>
      <w:ind w:right="360"/>
      <w:jc w:val="center"/>
      <w:rPr>
        <w:rFonts w:ascii="Century Gothic" w:hAnsi="Century Gothic"/>
        <w:b/>
        <w:smallCaps/>
        <w:sz w:val="20"/>
        <w:szCs w:val="20"/>
      </w:rPr>
    </w:pPr>
    <w:r>
      <w:rPr>
        <w:rFonts w:ascii="Century Gothic" w:hAnsi="Century Gothic"/>
        <w:b/>
        <w:smallCaps/>
        <w:sz w:val="20"/>
        <w:szCs w:val="20"/>
      </w:rPr>
      <w:t>Comisión de Desarrollo Urbano</w:t>
    </w:r>
  </w:p>
  <w:p w:rsidR="00DE7262" w:rsidRDefault="00DE7262" w:rsidP="004F118C">
    <w:pPr>
      <w:pStyle w:val="Piedepgina"/>
      <w:ind w:right="360"/>
      <w:jc w:val="center"/>
      <w:rPr>
        <w:rFonts w:ascii="Century Gothic" w:hAnsi="Century Gothic"/>
        <w:b/>
        <w:smallCaps/>
        <w:sz w:val="20"/>
        <w:szCs w:val="20"/>
      </w:rPr>
    </w:pPr>
  </w:p>
  <w:p w:rsidR="00DE7262" w:rsidRDefault="00DE7262" w:rsidP="004F118C">
    <w:pPr>
      <w:pStyle w:val="Piedepgina"/>
      <w:ind w:right="360"/>
      <w:jc w:val="center"/>
      <w:rPr>
        <w:rFonts w:ascii="Century Gothic" w:hAnsi="Century Gothic"/>
        <w:b/>
        <w:smallCaps/>
        <w:sz w:val="20"/>
        <w:szCs w:val="20"/>
      </w:rPr>
    </w:pPr>
  </w:p>
  <w:p w:rsidR="00DE7262" w:rsidRDefault="00DE7262" w:rsidP="00B04E91">
    <w:pPr>
      <w:pStyle w:val="Piedepgina"/>
      <w:tabs>
        <w:tab w:val="left" w:pos="3181"/>
      </w:tabs>
      <w:ind w:right="360"/>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824" w:rsidRDefault="009C4824" w:rsidP="00B04E91">
      <w:r>
        <w:separator/>
      </w:r>
    </w:p>
  </w:footnote>
  <w:footnote w:type="continuationSeparator" w:id="0">
    <w:p w:rsidR="009C4824" w:rsidRDefault="009C4824" w:rsidP="00B04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35179"/>
    <w:multiLevelType w:val="hybridMultilevel"/>
    <w:tmpl w:val="C44AC3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B6D4BD1"/>
    <w:multiLevelType w:val="hybridMultilevel"/>
    <w:tmpl w:val="8CB0B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8114149"/>
    <w:multiLevelType w:val="hybridMultilevel"/>
    <w:tmpl w:val="948E8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F3118BF"/>
    <w:multiLevelType w:val="hybridMultilevel"/>
    <w:tmpl w:val="39CC9FFA"/>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743E"/>
    <w:rsid w:val="00051086"/>
    <w:rsid w:val="00060CB2"/>
    <w:rsid w:val="00061D18"/>
    <w:rsid w:val="00073500"/>
    <w:rsid w:val="000A003A"/>
    <w:rsid w:val="000B7EB5"/>
    <w:rsid w:val="000C0800"/>
    <w:rsid w:val="000C536D"/>
    <w:rsid w:val="000F3D7C"/>
    <w:rsid w:val="000F3DA6"/>
    <w:rsid w:val="001014E7"/>
    <w:rsid w:val="00130EED"/>
    <w:rsid w:val="0013102B"/>
    <w:rsid w:val="00140F5E"/>
    <w:rsid w:val="00152FDC"/>
    <w:rsid w:val="00155B00"/>
    <w:rsid w:val="00162A43"/>
    <w:rsid w:val="001770C9"/>
    <w:rsid w:val="001778C6"/>
    <w:rsid w:val="00181D87"/>
    <w:rsid w:val="00196607"/>
    <w:rsid w:val="001B261F"/>
    <w:rsid w:val="001C35F1"/>
    <w:rsid w:val="001D2D05"/>
    <w:rsid w:val="001E175A"/>
    <w:rsid w:val="001E32F5"/>
    <w:rsid w:val="001E3694"/>
    <w:rsid w:val="001F1C49"/>
    <w:rsid w:val="001F4F32"/>
    <w:rsid w:val="001F7F4F"/>
    <w:rsid w:val="002210A4"/>
    <w:rsid w:val="0022708A"/>
    <w:rsid w:val="00230060"/>
    <w:rsid w:val="00232CDD"/>
    <w:rsid w:val="00245549"/>
    <w:rsid w:val="00246F5B"/>
    <w:rsid w:val="0024722A"/>
    <w:rsid w:val="0025062E"/>
    <w:rsid w:val="0026391D"/>
    <w:rsid w:val="002853C8"/>
    <w:rsid w:val="00285C41"/>
    <w:rsid w:val="00292826"/>
    <w:rsid w:val="00293C23"/>
    <w:rsid w:val="002B1342"/>
    <w:rsid w:val="002B2372"/>
    <w:rsid w:val="002B4083"/>
    <w:rsid w:val="002C04B1"/>
    <w:rsid w:val="002C5B2F"/>
    <w:rsid w:val="002C77C1"/>
    <w:rsid w:val="002D486B"/>
    <w:rsid w:val="002E114B"/>
    <w:rsid w:val="002E4851"/>
    <w:rsid w:val="002E6840"/>
    <w:rsid w:val="00301482"/>
    <w:rsid w:val="00302736"/>
    <w:rsid w:val="00305D56"/>
    <w:rsid w:val="0031062B"/>
    <w:rsid w:val="0032365A"/>
    <w:rsid w:val="00346872"/>
    <w:rsid w:val="00352DA7"/>
    <w:rsid w:val="00357C81"/>
    <w:rsid w:val="0036667D"/>
    <w:rsid w:val="0037244E"/>
    <w:rsid w:val="00380116"/>
    <w:rsid w:val="00391327"/>
    <w:rsid w:val="00392664"/>
    <w:rsid w:val="003B034D"/>
    <w:rsid w:val="003B5BBE"/>
    <w:rsid w:val="003C3909"/>
    <w:rsid w:val="003C4F11"/>
    <w:rsid w:val="003E4E27"/>
    <w:rsid w:val="003F5B1B"/>
    <w:rsid w:val="004168F6"/>
    <w:rsid w:val="00421A71"/>
    <w:rsid w:val="00422132"/>
    <w:rsid w:val="004477BD"/>
    <w:rsid w:val="0046074C"/>
    <w:rsid w:val="00460E62"/>
    <w:rsid w:val="00462118"/>
    <w:rsid w:val="00463985"/>
    <w:rsid w:val="004856DE"/>
    <w:rsid w:val="004C5CF5"/>
    <w:rsid w:val="004D653F"/>
    <w:rsid w:val="004F118C"/>
    <w:rsid w:val="00501B92"/>
    <w:rsid w:val="005160DE"/>
    <w:rsid w:val="00554E93"/>
    <w:rsid w:val="00556C69"/>
    <w:rsid w:val="00564048"/>
    <w:rsid w:val="0057176B"/>
    <w:rsid w:val="00572890"/>
    <w:rsid w:val="00595DEA"/>
    <w:rsid w:val="005A1CBB"/>
    <w:rsid w:val="005B3BC7"/>
    <w:rsid w:val="005E0FB8"/>
    <w:rsid w:val="005F373B"/>
    <w:rsid w:val="005F37D1"/>
    <w:rsid w:val="00603EE3"/>
    <w:rsid w:val="0061309B"/>
    <w:rsid w:val="0061786A"/>
    <w:rsid w:val="0064320D"/>
    <w:rsid w:val="00654240"/>
    <w:rsid w:val="00656389"/>
    <w:rsid w:val="00662DD5"/>
    <w:rsid w:val="0067090A"/>
    <w:rsid w:val="006A0518"/>
    <w:rsid w:val="006C25C0"/>
    <w:rsid w:val="006D2779"/>
    <w:rsid w:val="006E1D55"/>
    <w:rsid w:val="006E76E7"/>
    <w:rsid w:val="00704DF9"/>
    <w:rsid w:val="00710E11"/>
    <w:rsid w:val="00713354"/>
    <w:rsid w:val="00713893"/>
    <w:rsid w:val="00716F59"/>
    <w:rsid w:val="007263AF"/>
    <w:rsid w:val="00727575"/>
    <w:rsid w:val="0074439A"/>
    <w:rsid w:val="007477E7"/>
    <w:rsid w:val="0075089A"/>
    <w:rsid w:val="00756950"/>
    <w:rsid w:val="0078499F"/>
    <w:rsid w:val="0078610D"/>
    <w:rsid w:val="007A6B9B"/>
    <w:rsid w:val="007B37E5"/>
    <w:rsid w:val="007C2F38"/>
    <w:rsid w:val="007C7382"/>
    <w:rsid w:val="007D5279"/>
    <w:rsid w:val="007D6CA3"/>
    <w:rsid w:val="007E61D9"/>
    <w:rsid w:val="00803F60"/>
    <w:rsid w:val="00807DCF"/>
    <w:rsid w:val="00812919"/>
    <w:rsid w:val="00812ECC"/>
    <w:rsid w:val="00824615"/>
    <w:rsid w:val="00825B94"/>
    <w:rsid w:val="00826AD2"/>
    <w:rsid w:val="00834828"/>
    <w:rsid w:val="00857501"/>
    <w:rsid w:val="00870D05"/>
    <w:rsid w:val="008A34DE"/>
    <w:rsid w:val="008B53D9"/>
    <w:rsid w:val="008B761D"/>
    <w:rsid w:val="008C5196"/>
    <w:rsid w:val="008C68FB"/>
    <w:rsid w:val="008D5A00"/>
    <w:rsid w:val="008F41EA"/>
    <w:rsid w:val="008F4650"/>
    <w:rsid w:val="008F7C0E"/>
    <w:rsid w:val="00905562"/>
    <w:rsid w:val="00925B51"/>
    <w:rsid w:val="0093019D"/>
    <w:rsid w:val="00945062"/>
    <w:rsid w:val="00950FD9"/>
    <w:rsid w:val="00962A3E"/>
    <w:rsid w:val="009706A2"/>
    <w:rsid w:val="009745D5"/>
    <w:rsid w:val="009745E1"/>
    <w:rsid w:val="0097641C"/>
    <w:rsid w:val="0098412F"/>
    <w:rsid w:val="00986487"/>
    <w:rsid w:val="009A4382"/>
    <w:rsid w:val="009B15EF"/>
    <w:rsid w:val="009C4220"/>
    <w:rsid w:val="009C4824"/>
    <w:rsid w:val="009C6CEE"/>
    <w:rsid w:val="009D5672"/>
    <w:rsid w:val="009E1F25"/>
    <w:rsid w:val="009F6B2E"/>
    <w:rsid w:val="00A15561"/>
    <w:rsid w:val="00A17174"/>
    <w:rsid w:val="00A25E17"/>
    <w:rsid w:val="00A27925"/>
    <w:rsid w:val="00A4062D"/>
    <w:rsid w:val="00A43B7B"/>
    <w:rsid w:val="00A8137D"/>
    <w:rsid w:val="00A85EA3"/>
    <w:rsid w:val="00AB0A5A"/>
    <w:rsid w:val="00AB2CBD"/>
    <w:rsid w:val="00AC52F7"/>
    <w:rsid w:val="00AD0E28"/>
    <w:rsid w:val="00AD2FB2"/>
    <w:rsid w:val="00AD6C93"/>
    <w:rsid w:val="00AF024D"/>
    <w:rsid w:val="00B04E91"/>
    <w:rsid w:val="00B34A8F"/>
    <w:rsid w:val="00B356F9"/>
    <w:rsid w:val="00B362F2"/>
    <w:rsid w:val="00B37B43"/>
    <w:rsid w:val="00B5108E"/>
    <w:rsid w:val="00B55F54"/>
    <w:rsid w:val="00B81406"/>
    <w:rsid w:val="00B8298B"/>
    <w:rsid w:val="00B841F6"/>
    <w:rsid w:val="00B86985"/>
    <w:rsid w:val="00B9777A"/>
    <w:rsid w:val="00B97C33"/>
    <w:rsid w:val="00BB2011"/>
    <w:rsid w:val="00BB418A"/>
    <w:rsid w:val="00BB7E04"/>
    <w:rsid w:val="00BC6ABB"/>
    <w:rsid w:val="00BD1169"/>
    <w:rsid w:val="00BE217F"/>
    <w:rsid w:val="00BE33D0"/>
    <w:rsid w:val="00BF5EBE"/>
    <w:rsid w:val="00C016F7"/>
    <w:rsid w:val="00C068AC"/>
    <w:rsid w:val="00C14CF1"/>
    <w:rsid w:val="00C215B3"/>
    <w:rsid w:val="00C27525"/>
    <w:rsid w:val="00C27E2C"/>
    <w:rsid w:val="00C35326"/>
    <w:rsid w:val="00C46826"/>
    <w:rsid w:val="00C50ED1"/>
    <w:rsid w:val="00C513D4"/>
    <w:rsid w:val="00C530C9"/>
    <w:rsid w:val="00C80F7B"/>
    <w:rsid w:val="00C82923"/>
    <w:rsid w:val="00C964B0"/>
    <w:rsid w:val="00CB37A2"/>
    <w:rsid w:val="00CC510C"/>
    <w:rsid w:val="00CE0E35"/>
    <w:rsid w:val="00D35457"/>
    <w:rsid w:val="00D46CAE"/>
    <w:rsid w:val="00D63038"/>
    <w:rsid w:val="00D6598F"/>
    <w:rsid w:val="00D85A21"/>
    <w:rsid w:val="00D87938"/>
    <w:rsid w:val="00D94EBC"/>
    <w:rsid w:val="00DC2D26"/>
    <w:rsid w:val="00DC6D36"/>
    <w:rsid w:val="00DD41DC"/>
    <w:rsid w:val="00DE0452"/>
    <w:rsid w:val="00DE37B8"/>
    <w:rsid w:val="00DE3E84"/>
    <w:rsid w:val="00DE7262"/>
    <w:rsid w:val="00DE7E2B"/>
    <w:rsid w:val="00DF3446"/>
    <w:rsid w:val="00E108A0"/>
    <w:rsid w:val="00E17B92"/>
    <w:rsid w:val="00E2174B"/>
    <w:rsid w:val="00E21A6E"/>
    <w:rsid w:val="00E32523"/>
    <w:rsid w:val="00E33B52"/>
    <w:rsid w:val="00E34EBB"/>
    <w:rsid w:val="00E410DC"/>
    <w:rsid w:val="00E445D7"/>
    <w:rsid w:val="00E504C4"/>
    <w:rsid w:val="00E53B97"/>
    <w:rsid w:val="00E54EE7"/>
    <w:rsid w:val="00E563A6"/>
    <w:rsid w:val="00E7325C"/>
    <w:rsid w:val="00E83C83"/>
    <w:rsid w:val="00E843AA"/>
    <w:rsid w:val="00E86DE0"/>
    <w:rsid w:val="00E871BD"/>
    <w:rsid w:val="00E9058E"/>
    <w:rsid w:val="00E949ED"/>
    <w:rsid w:val="00EB383D"/>
    <w:rsid w:val="00EE0828"/>
    <w:rsid w:val="00EE1A5A"/>
    <w:rsid w:val="00EF44F4"/>
    <w:rsid w:val="00F25004"/>
    <w:rsid w:val="00F37087"/>
    <w:rsid w:val="00F55BA4"/>
    <w:rsid w:val="00F72E53"/>
    <w:rsid w:val="00F86B3D"/>
    <w:rsid w:val="00F948B8"/>
    <w:rsid w:val="00FB039A"/>
    <w:rsid w:val="00FD127D"/>
    <w:rsid w:val="00FD16D7"/>
    <w:rsid w:val="00FE070A"/>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BA42701-4D39-4E51-869C-A69C38E57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9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04E91"/>
    <w:pPr>
      <w:keepNext/>
      <w:spacing w:line="360" w:lineRule="auto"/>
      <w:jc w:val="center"/>
      <w:outlineLvl w:val="0"/>
    </w:pPr>
    <w:rPr>
      <w:rFonts w:ascii="Arial" w:hAnsi="Arial" w:cs="Arial"/>
      <w:b/>
    </w:rPr>
  </w:style>
  <w:style w:type="paragraph" w:styleId="Ttulo2">
    <w:name w:val="heading 2"/>
    <w:basedOn w:val="Normal"/>
    <w:next w:val="Normal"/>
    <w:link w:val="Ttulo2Car"/>
    <w:qFormat/>
    <w:rsid w:val="00B04E91"/>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4E91"/>
    <w:rPr>
      <w:rFonts w:ascii="Arial" w:eastAsia="Times New Roman" w:hAnsi="Arial" w:cs="Arial"/>
      <w:b/>
      <w:sz w:val="24"/>
      <w:szCs w:val="24"/>
      <w:lang w:val="es-ES" w:eastAsia="es-ES"/>
    </w:rPr>
  </w:style>
  <w:style w:type="character" w:customStyle="1" w:styleId="Ttulo2Car">
    <w:name w:val="Título 2 Car"/>
    <w:basedOn w:val="Fuentedeprrafopredeter"/>
    <w:link w:val="Ttulo2"/>
    <w:rsid w:val="00B04E91"/>
    <w:rPr>
      <w:rFonts w:ascii="Times New Roman" w:eastAsia="Times New Roman" w:hAnsi="Times New Roman" w:cs="Times New Roman"/>
      <w:snapToGrid w:val="0"/>
      <w:sz w:val="24"/>
      <w:szCs w:val="20"/>
      <w:lang w:eastAsia="es-ES"/>
    </w:rPr>
  </w:style>
  <w:style w:type="paragraph" w:styleId="Piedepgina">
    <w:name w:val="footer"/>
    <w:basedOn w:val="Normal"/>
    <w:link w:val="PiedepginaCar"/>
    <w:rsid w:val="00B04E91"/>
    <w:pPr>
      <w:tabs>
        <w:tab w:val="center" w:pos="4252"/>
        <w:tab w:val="right" w:pos="8504"/>
      </w:tabs>
    </w:pPr>
  </w:style>
  <w:style w:type="character" w:customStyle="1" w:styleId="PiedepginaCar">
    <w:name w:val="Pie de página Car"/>
    <w:basedOn w:val="Fuentedeprrafopredeter"/>
    <w:link w:val="Piedepgina"/>
    <w:rsid w:val="00B04E9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04E91"/>
  </w:style>
  <w:style w:type="paragraph" w:styleId="Textoindependiente">
    <w:name w:val="Body Text"/>
    <w:basedOn w:val="Normal"/>
    <w:link w:val="TextoindependienteCar"/>
    <w:rsid w:val="00B04E91"/>
    <w:rPr>
      <w:b/>
      <w:szCs w:val="20"/>
    </w:rPr>
  </w:style>
  <w:style w:type="character" w:customStyle="1" w:styleId="TextoindependienteCar">
    <w:name w:val="Texto independiente Car"/>
    <w:basedOn w:val="Fuentedeprrafopredeter"/>
    <w:link w:val="Textoindependiente"/>
    <w:rsid w:val="00B04E91"/>
    <w:rPr>
      <w:rFonts w:ascii="Times New Roman" w:eastAsia="Times New Roman" w:hAnsi="Times New Roman" w:cs="Times New Roman"/>
      <w:b/>
      <w:sz w:val="24"/>
      <w:szCs w:val="20"/>
      <w:lang w:val="es-ES" w:eastAsia="es-ES"/>
    </w:rPr>
  </w:style>
  <w:style w:type="paragraph" w:styleId="NormalWeb">
    <w:name w:val="Normal (Web)"/>
    <w:basedOn w:val="Normal"/>
    <w:rsid w:val="00B04E91"/>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rsid w:val="00B04E91"/>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sid w:val="00B04E91"/>
    <w:rPr>
      <w:rFonts w:ascii="Century Gothic" w:eastAsia="Times New Roman" w:hAnsi="Century Gothic" w:cs="Times New Roman"/>
      <w:lang w:eastAsia="es-ES"/>
    </w:rPr>
  </w:style>
  <w:style w:type="paragraph" w:styleId="Encabezado">
    <w:name w:val="header"/>
    <w:basedOn w:val="Normal"/>
    <w:link w:val="EncabezadoCar"/>
    <w:uiPriority w:val="99"/>
    <w:unhideWhenUsed/>
    <w:rsid w:val="00B04E91"/>
    <w:pPr>
      <w:tabs>
        <w:tab w:val="center" w:pos="4419"/>
        <w:tab w:val="right" w:pos="8838"/>
      </w:tabs>
    </w:pPr>
  </w:style>
  <w:style w:type="character" w:customStyle="1" w:styleId="EncabezadoCar">
    <w:name w:val="Encabezado Car"/>
    <w:basedOn w:val="Fuentedeprrafopredeter"/>
    <w:link w:val="Encabezado"/>
    <w:uiPriority w:val="99"/>
    <w:rsid w:val="00B04E9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A1CBB"/>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CBB"/>
    <w:rPr>
      <w:rFonts w:ascii="Tahoma" w:eastAsia="Times New Roman" w:hAnsi="Tahoma" w:cs="Tahoma"/>
      <w:sz w:val="16"/>
      <w:szCs w:val="16"/>
      <w:lang w:val="es-ES" w:eastAsia="es-ES"/>
    </w:rPr>
  </w:style>
  <w:style w:type="paragraph" w:styleId="Prrafodelista">
    <w:name w:val="List Paragraph"/>
    <w:basedOn w:val="Normal"/>
    <w:uiPriority w:val="34"/>
    <w:qFormat/>
    <w:rsid w:val="00826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DA33A-7A7F-4DF2-B10C-9F4AC334E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785</Words>
  <Characters>4323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HC1157</dc:creator>
  <cp:lastModifiedBy>Maria Concepcion Sarmiento Salinas</cp:lastModifiedBy>
  <cp:revision>2</cp:revision>
  <cp:lastPrinted>2016-10-20T18:47:00Z</cp:lastPrinted>
  <dcterms:created xsi:type="dcterms:W3CDTF">2016-10-20T18:48:00Z</dcterms:created>
  <dcterms:modified xsi:type="dcterms:W3CDTF">2016-10-20T18:48:00Z</dcterms:modified>
</cp:coreProperties>
</file>