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B0" w:rsidRPr="00A46EBB" w:rsidRDefault="00F276B0" w:rsidP="00F276B0">
      <w:pPr>
        <w:spacing w:line="360" w:lineRule="auto"/>
        <w:jc w:val="both"/>
        <w:rPr>
          <w:rFonts w:cs="Arial"/>
          <w:b/>
        </w:rPr>
      </w:pPr>
      <w:r w:rsidRPr="00A46EBB">
        <w:rPr>
          <w:rFonts w:cs="Arial"/>
          <w:b/>
        </w:rPr>
        <w:t>HONORABLE ASAMBLEA</w:t>
      </w:r>
    </w:p>
    <w:p w:rsidR="00F276B0" w:rsidRPr="00A46EBB" w:rsidRDefault="00F276B0" w:rsidP="00F276B0">
      <w:pPr>
        <w:spacing w:line="360" w:lineRule="auto"/>
        <w:jc w:val="both"/>
        <w:rPr>
          <w:rFonts w:cs="Arial"/>
          <w:lang w:val="es-MX"/>
        </w:rPr>
      </w:pPr>
    </w:p>
    <w:p w:rsidR="00B27F40" w:rsidRDefault="00B66FBF" w:rsidP="00C115E3">
      <w:pPr>
        <w:spacing w:line="360" w:lineRule="auto"/>
        <w:ind w:firstLine="708"/>
        <w:jc w:val="both"/>
        <w:rPr>
          <w:rFonts w:cs="Arial"/>
          <w:bCs/>
          <w:lang w:val="es-MX"/>
        </w:rPr>
      </w:pPr>
      <w:r>
        <w:rPr>
          <w:rFonts w:cs="Arial"/>
          <w:lang w:val="es-MX"/>
        </w:rPr>
        <w:t xml:space="preserve">A la </w:t>
      </w:r>
      <w:r w:rsidRPr="00B66FBF">
        <w:rPr>
          <w:rFonts w:cs="Arial"/>
          <w:b/>
          <w:lang w:val="es-MX"/>
        </w:rPr>
        <w:t>Comisión de Justicia y Seguridad Pública</w:t>
      </w:r>
      <w:r w:rsidR="009538FD">
        <w:rPr>
          <w:rFonts w:cs="Arial"/>
          <w:b/>
          <w:lang w:val="es-MX"/>
        </w:rPr>
        <w:t xml:space="preserve">, </w:t>
      </w:r>
      <w:r w:rsidR="00C84B98">
        <w:rPr>
          <w:rFonts w:cs="Arial"/>
          <w:lang w:val="es-MX"/>
        </w:rPr>
        <w:t>le fue turnado e</w:t>
      </w:r>
      <w:r w:rsidR="00B705F5" w:rsidRPr="007A53AC">
        <w:rPr>
          <w:rFonts w:cs="Arial"/>
          <w:lang w:val="es-MX"/>
        </w:rPr>
        <w:t>n fecha</w:t>
      </w:r>
      <w:r w:rsidR="008145EE" w:rsidRPr="008145EE">
        <w:rPr>
          <w:rFonts w:cs="Arial"/>
          <w:lang w:val="es-MX"/>
        </w:rPr>
        <w:tab/>
      </w:r>
      <w:r w:rsidR="008145EE">
        <w:rPr>
          <w:rFonts w:cs="Arial"/>
          <w:b/>
          <w:lang w:val="es-MX"/>
        </w:rPr>
        <w:t>02 de agosto d</w:t>
      </w:r>
      <w:r w:rsidR="008145EE" w:rsidRPr="008145EE">
        <w:rPr>
          <w:rFonts w:cs="Arial"/>
          <w:b/>
          <w:lang w:val="es-MX"/>
        </w:rPr>
        <w:t>el 2017</w:t>
      </w:r>
      <w:r w:rsidR="00B705F5" w:rsidRPr="007A53AC">
        <w:rPr>
          <w:rFonts w:cs="Arial"/>
          <w:lang w:val="es-MX"/>
        </w:rPr>
        <w:t xml:space="preserve">, para su estudio y dictamen, el </w:t>
      </w:r>
      <w:r w:rsidR="0062617B">
        <w:rPr>
          <w:rFonts w:cs="Arial"/>
          <w:lang w:val="es-MX"/>
        </w:rPr>
        <w:t>E</w:t>
      </w:r>
      <w:r w:rsidR="00B705F5" w:rsidRPr="007A53AC">
        <w:rPr>
          <w:rFonts w:cs="Arial"/>
          <w:lang w:val="es-MX"/>
        </w:rPr>
        <w:t xml:space="preserve">xpediente </w:t>
      </w:r>
      <w:r w:rsidR="0062617B">
        <w:rPr>
          <w:rFonts w:cs="Arial"/>
          <w:lang w:val="es-MX"/>
        </w:rPr>
        <w:t>L</w:t>
      </w:r>
      <w:r w:rsidR="00B705F5" w:rsidRPr="007A53AC">
        <w:rPr>
          <w:rFonts w:cs="Arial"/>
          <w:lang w:val="es-MX"/>
        </w:rPr>
        <w:t xml:space="preserve">egislativo </w:t>
      </w:r>
      <w:r w:rsidR="00B705F5" w:rsidRPr="001E65E6">
        <w:rPr>
          <w:rFonts w:cs="Arial"/>
          <w:lang w:val="es-MX"/>
        </w:rPr>
        <w:t xml:space="preserve">número </w:t>
      </w:r>
      <w:r w:rsidR="00581775">
        <w:rPr>
          <w:rFonts w:cs="Arial"/>
          <w:b/>
          <w:lang w:val="es-MX"/>
        </w:rPr>
        <w:t>10996</w:t>
      </w:r>
      <w:r w:rsidR="008145EE" w:rsidRPr="008145EE">
        <w:rPr>
          <w:rFonts w:cs="Arial"/>
          <w:b/>
          <w:lang w:val="es-MX"/>
        </w:rPr>
        <w:t>/LXXIV</w:t>
      </w:r>
      <w:r w:rsidR="00B705F5" w:rsidRPr="001E65E6">
        <w:rPr>
          <w:rFonts w:cs="Arial"/>
          <w:lang w:val="es-MX"/>
        </w:rPr>
        <w:t>,</w:t>
      </w:r>
      <w:r w:rsidR="00B705F5" w:rsidRPr="007A53AC">
        <w:rPr>
          <w:rFonts w:cs="Arial"/>
          <w:lang w:val="es-MX"/>
        </w:rPr>
        <w:t xml:space="preserve"> el cual contiene un escrito signado por</w:t>
      </w:r>
      <w:r w:rsidR="002E4291">
        <w:rPr>
          <w:rFonts w:cs="Arial"/>
          <w:lang w:val="es-MX"/>
        </w:rPr>
        <w:t xml:space="preserve"> </w:t>
      </w:r>
      <w:r w:rsidR="004301BF">
        <w:rPr>
          <w:rFonts w:cs="Arial"/>
          <w:lang w:val="es-MX"/>
        </w:rPr>
        <w:t>e</w:t>
      </w:r>
      <w:r w:rsidR="0068509D">
        <w:rPr>
          <w:rFonts w:cs="Arial"/>
          <w:lang w:val="es-MX"/>
        </w:rPr>
        <w:t xml:space="preserve">l </w:t>
      </w:r>
      <w:r w:rsidR="00DB71D6">
        <w:rPr>
          <w:rFonts w:cs="Arial"/>
          <w:b/>
          <w:bCs/>
          <w:lang w:val="es-MX"/>
        </w:rPr>
        <w:t>C.</w:t>
      </w:r>
      <w:r w:rsidR="00581775">
        <w:rPr>
          <w:rFonts w:cs="Arial"/>
          <w:b/>
          <w:bCs/>
          <w:lang w:val="es-MX"/>
        </w:rPr>
        <w:t xml:space="preserve"> </w:t>
      </w:r>
      <w:r w:rsidR="00581775" w:rsidRPr="00581775">
        <w:rPr>
          <w:rFonts w:cs="Arial"/>
          <w:b/>
          <w:lang w:val="es-MX"/>
        </w:rPr>
        <w:t>Dip. Adrián de la Garza Tijerina, integrante del Grupo Legislativo del Partido Revolucionario Instit</w:t>
      </w:r>
      <w:r w:rsidR="00581775">
        <w:rPr>
          <w:rFonts w:cs="Arial"/>
          <w:b/>
          <w:lang w:val="es-MX"/>
        </w:rPr>
        <w:t>ucional de la LXXIV Legislatura</w:t>
      </w:r>
      <w:r w:rsidR="00581775">
        <w:rPr>
          <w:rFonts w:cs="Arial"/>
        </w:rPr>
        <w:t>,</w:t>
      </w:r>
      <w:r w:rsidR="00560DBC" w:rsidRPr="00EC0AC3">
        <w:rPr>
          <w:rFonts w:cs="Arial"/>
          <w:lang w:val="es-MX"/>
        </w:rPr>
        <w:t xml:space="preserve"> </w:t>
      </w:r>
      <w:r w:rsidR="0068509D" w:rsidRPr="00EC0AC3">
        <w:rPr>
          <w:rFonts w:cs="Arial"/>
          <w:lang w:val="es-MX"/>
        </w:rPr>
        <w:t xml:space="preserve">mediante el cual </w:t>
      </w:r>
      <w:r w:rsidR="00C115E3">
        <w:rPr>
          <w:rFonts w:cs="Arial"/>
          <w:bCs/>
          <w:lang w:val="es-MX"/>
        </w:rPr>
        <w:t>p</w:t>
      </w:r>
      <w:r w:rsidR="00C115E3" w:rsidRPr="00C115E3">
        <w:rPr>
          <w:rFonts w:cs="Arial"/>
          <w:bCs/>
          <w:lang w:val="es-MX"/>
        </w:rPr>
        <w:t>resenta</w:t>
      </w:r>
      <w:r w:rsidR="00581775" w:rsidRPr="00581775">
        <w:rPr>
          <w:rFonts w:cs="Arial"/>
          <w:bCs/>
          <w:lang w:val="es-MX"/>
        </w:rPr>
        <w:t xml:space="preserve"> iniciativa de reforma a los artículos 376, 377, 378,379 y 380 y adición de un Capítulo II Bis denominado “Abigeato” todos del Código Penal para el Estado de Nuevo León.</w:t>
      </w:r>
    </w:p>
    <w:p w:rsidR="001E52C8" w:rsidRDefault="001E52C8" w:rsidP="00C84B98">
      <w:pPr>
        <w:spacing w:line="360" w:lineRule="auto"/>
        <w:jc w:val="both"/>
        <w:rPr>
          <w:rFonts w:cs="Arial"/>
          <w:bCs/>
          <w:lang w:val="es-MX"/>
        </w:rPr>
      </w:pPr>
    </w:p>
    <w:p w:rsidR="00F276B0" w:rsidRPr="00A46EBB" w:rsidRDefault="00963D00" w:rsidP="00F276B0">
      <w:pPr>
        <w:spacing w:line="360" w:lineRule="auto"/>
        <w:ind w:firstLine="708"/>
        <w:jc w:val="both"/>
        <w:rPr>
          <w:rFonts w:cs="Arial"/>
          <w:lang w:val="es-MX"/>
        </w:rPr>
      </w:pPr>
      <w:r>
        <w:rPr>
          <w:rFonts w:cs="Arial"/>
          <w:lang w:val="es-MX"/>
        </w:rPr>
        <w:t xml:space="preserve">Con el fin de ver proveído </w:t>
      </w:r>
      <w:r w:rsidR="00F276B0" w:rsidRPr="00A46EBB">
        <w:rPr>
          <w:rFonts w:cs="Arial"/>
          <w:lang w:val="es-MX"/>
        </w:rPr>
        <w:t>el requisito fundamental de dar vista al contenido de la iniciativa ya citada y según lo establecido en el artículo 47 inciso a) y b) del Reglamento para el Gobierno Interior del Congreso del Estado, quienes integramos la Comis</w:t>
      </w:r>
      <w:r w:rsidR="00B705F5">
        <w:rPr>
          <w:rFonts w:cs="Arial"/>
          <w:lang w:val="es-MX"/>
        </w:rPr>
        <w:t xml:space="preserve">ión de Dictamen Legislativo que </w:t>
      </w:r>
      <w:r w:rsidR="00F276B0" w:rsidRPr="00A46EBB">
        <w:rPr>
          <w:rFonts w:cs="Arial"/>
          <w:lang w:val="es-MX"/>
        </w:rPr>
        <w:t xml:space="preserve">sustenta el presente documento, consideramos ante este Pleno los siguientes: </w:t>
      </w:r>
    </w:p>
    <w:p w:rsidR="00F276B0" w:rsidRPr="00A46EBB" w:rsidRDefault="00F276B0" w:rsidP="00F276B0">
      <w:pPr>
        <w:spacing w:line="360" w:lineRule="auto"/>
        <w:jc w:val="both"/>
        <w:rPr>
          <w:rFonts w:cs="Arial"/>
          <w:b/>
          <w:lang w:val="es-MX"/>
        </w:rPr>
      </w:pPr>
    </w:p>
    <w:p w:rsidR="00F276B0" w:rsidRPr="00A46EBB" w:rsidRDefault="00F276B0" w:rsidP="00F276B0">
      <w:pPr>
        <w:spacing w:line="360" w:lineRule="auto"/>
        <w:jc w:val="both"/>
        <w:rPr>
          <w:rFonts w:cs="Arial"/>
          <w:b/>
          <w:lang w:val="es-MX"/>
        </w:rPr>
      </w:pPr>
      <w:r w:rsidRPr="00A46EBB">
        <w:rPr>
          <w:rFonts w:cs="Arial"/>
          <w:b/>
          <w:lang w:val="es-MX"/>
        </w:rPr>
        <w:t>ANTECEDENTES</w:t>
      </w:r>
    </w:p>
    <w:p w:rsidR="006D0268" w:rsidRDefault="006D0268" w:rsidP="00F276B0">
      <w:pPr>
        <w:spacing w:line="360" w:lineRule="auto"/>
        <w:jc w:val="both"/>
        <w:rPr>
          <w:rFonts w:cs="Arial"/>
        </w:rPr>
      </w:pPr>
    </w:p>
    <w:p w:rsidR="00E54C64" w:rsidRPr="00E54C64" w:rsidRDefault="004301BF" w:rsidP="00E54C64">
      <w:pPr>
        <w:widowControl w:val="0"/>
        <w:spacing w:after="100" w:line="360" w:lineRule="auto"/>
        <w:ind w:firstLine="709"/>
        <w:jc w:val="both"/>
        <w:rPr>
          <w:lang w:val="es-MX" w:eastAsia="es-MX"/>
        </w:rPr>
      </w:pPr>
      <w:r w:rsidRPr="00E54C64">
        <w:rPr>
          <w:rFonts w:cs="Arial"/>
        </w:rPr>
        <w:t>El</w:t>
      </w:r>
      <w:r w:rsidR="00963D00" w:rsidRPr="00E54C64">
        <w:rPr>
          <w:rFonts w:cs="Arial"/>
        </w:rPr>
        <w:t xml:space="preserve"> Promovente expone que</w:t>
      </w:r>
      <w:r w:rsidR="00963D00" w:rsidRPr="00E54C64">
        <w:rPr>
          <w:rFonts w:cs="Arial"/>
          <w:lang w:val="es-MX"/>
        </w:rPr>
        <w:t xml:space="preserve"> </w:t>
      </w:r>
      <w:r w:rsidR="00E54C64">
        <w:t>e</w:t>
      </w:r>
      <w:r w:rsidR="00E54C64" w:rsidRPr="00E54C64">
        <w:t>l abigeato es el delito consistente en el robo de animales de cría, o</w:t>
      </w:r>
      <w:r w:rsidR="00E54C64">
        <w:rPr>
          <w:lang w:val="es-MX" w:eastAsia="es-MX"/>
        </w:rPr>
        <w:t xml:space="preserve"> </w:t>
      </w:r>
      <w:r w:rsidR="00E54C64" w:rsidRPr="00E54C64">
        <w:t>cuatrerismo, es una conducta delictiva común del campo por lo que esta</w:t>
      </w:r>
      <w:r w:rsidR="00E54C64">
        <w:rPr>
          <w:lang w:val="es-MX" w:eastAsia="es-MX"/>
        </w:rPr>
        <w:t xml:space="preserve"> </w:t>
      </w:r>
      <w:r w:rsidR="00E54C64" w:rsidRPr="00E54C64">
        <w:t>figura jurídica protege principalmente el patrimonio de los productores</w:t>
      </w:r>
      <w:r w:rsidR="00E54C64">
        <w:rPr>
          <w:lang w:val="es-MX" w:eastAsia="es-MX"/>
        </w:rPr>
        <w:t xml:space="preserve"> </w:t>
      </w:r>
      <w:r w:rsidR="00E54C64" w:rsidRPr="00E54C64">
        <w:t xml:space="preserve">ganaderos. </w:t>
      </w:r>
      <w:r w:rsidR="00CD106E">
        <w:t>Añade que d</w:t>
      </w:r>
      <w:r w:rsidR="00E54C64" w:rsidRPr="00E54C64">
        <w:t>entro de estos animales se distingue el ganado mayor, que</w:t>
      </w:r>
      <w:r w:rsidR="00E54C64">
        <w:rPr>
          <w:lang w:val="es-MX" w:eastAsia="es-MX"/>
        </w:rPr>
        <w:t xml:space="preserve"> </w:t>
      </w:r>
      <w:r w:rsidR="00E54C64" w:rsidRPr="00E54C64">
        <w:t>comprende el ganado bovino mular y equino; y el menor, que es el porcino,</w:t>
      </w:r>
      <w:r w:rsidR="00E54C64">
        <w:rPr>
          <w:lang w:val="es-MX" w:eastAsia="es-MX"/>
        </w:rPr>
        <w:t xml:space="preserve"> </w:t>
      </w:r>
      <w:r w:rsidR="00E54C64">
        <w:t>caprino u o</w:t>
      </w:r>
      <w:r w:rsidR="00E54C64" w:rsidRPr="00E54C64">
        <w:t>vino.</w:t>
      </w:r>
    </w:p>
    <w:p w:rsidR="006D0268" w:rsidRPr="00E54C64" w:rsidRDefault="006D0268" w:rsidP="00E54C64">
      <w:pPr>
        <w:spacing w:line="360" w:lineRule="auto"/>
        <w:ind w:firstLine="709"/>
        <w:jc w:val="both"/>
        <w:rPr>
          <w:rFonts w:cs="Arial"/>
          <w:lang w:val="es-MX"/>
        </w:rPr>
      </w:pPr>
    </w:p>
    <w:p w:rsidR="002F03F2" w:rsidRDefault="002F03F2" w:rsidP="00E54C64">
      <w:pPr>
        <w:widowControl w:val="0"/>
        <w:spacing w:after="100" w:line="360" w:lineRule="auto"/>
        <w:ind w:firstLine="709"/>
        <w:jc w:val="both"/>
        <w:rPr>
          <w:lang w:eastAsia="es-MX"/>
        </w:rPr>
      </w:pPr>
      <w:r w:rsidRPr="00E54C64">
        <w:rPr>
          <w:rFonts w:cs="Arial"/>
          <w:lang w:val="es-MX"/>
        </w:rPr>
        <w:t xml:space="preserve">Explica </w:t>
      </w:r>
      <w:r w:rsidR="00E54C64" w:rsidRPr="00E54C64">
        <w:rPr>
          <w:rFonts w:cs="Arial"/>
          <w:lang w:val="es-MX"/>
        </w:rPr>
        <w:t xml:space="preserve">que, </w:t>
      </w:r>
      <w:r w:rsidR="00E54C64">
        <w:t>d</w:t>
      </w:r>
      <w:r w:rsidR="00E54C64" w:rsidRPr="00E54C64">
        <w:t>e acuerdo a cifras de la Procuraduría d</w:t>
      </w:r>
      <w:r w:rsidR="00E54C64">
        <w:t>e Justicia del Estado, en 2012 s</w:t>
      </w:r>
      <w:r w:rsidR="00E54C64" w:rsidRPr="00E54C64">
        <w:t>e</w:t>
      </w:r>
      <w:r w:rsidR="00E54C64">
        <w:rPr>
          <w:lang w:val="es-MX" w:eastAsia="es-MX"/>
        </w:rPr>
        <w:t xml:space="preserve"> </w:t>
      </w:r>
      <w:r w:rsidR="00E54C64" w:rsidRPr="00E54C64">
        <w:t>registraron 308 delitos de hurto de ganado, en 2014 aumento a 333 y en</w:t>
      </w:r>
      <w:r w:rsidR="00E54C64">
        <w:t xml:space="preserve"> </w:t>
      </w:r>
      <w:r w:rsidR="00E54C64" w:rsidRPr="00E54C64">
        <w:t>2015 se registraron 254 casos sobre robo de animales en el campo.</w:t>
      </w:r>
      <w:r w:rsidR="00E54C64">
        <w:rPr>
          <w:lang w:val="es-MX" w:eastAsia="es-MX"/>
        </w:rPr>
        <w:t xml:space="preserve"> </w:t>
      </w:r>
      <w:r w:rsidR="00E54C64" w:rsidRPr="00E54C64">
        <w:t>En ese sentido resulta una problemática que debe captar una especial</w:t>
      </w:r>
      <w:r w:rsidR="00E54C64">
        <w:rPr>
          <w:lang w:val="es-MX" w:eastAsia="es-MX"/>
        </w:rPr>
        <w:t xml:space="preserve"> </w:t>
      </w:r>
      <w:r w:rsidR="00E54C64" w:rsidRPr="00E54C64">
        <w:t>atención de la Procuraduría General de Justicia en del Estado, puesto que</w:t>
      </w:r>
      <w:r w:rsidR="00E54C64">
        <w:rPr>
          <w:lang w:val="es-MX" w:eastAsia="es-MX"/>
        </w:rPr>
        <w:t xml:space="preserve"> </w:t>
      </w:r>
      <w:r w:rsidR="00E54C64" w:rsidRPr="00E54C64">
        <w:t>las afectaciones económicas resultantes de dicho delito afectan de manera</w:t>
      </w:r>
      <w:r w:rsidR="00E54C64">
        <w:rPr>
          <w:lang w:val="es-MX" w:eastAsia="es-MX"/>
        </w:rPr>
        <w:t xml:space="preserve"> </w:t>
      </w:r>
      <w:r w:rsidR="00E54C64" w:rsidRPr="00E54C64">
        <w:t>considerable la economía del sector agropecuario en Nuevo León.</w:t>
      </w:r>
    </w:p>
    <w:p w:rsidR="00E54C64" w:rsidRPr="00E54C64" w:rsidRDefault="00E54C64" w:rsidP="00E54C64">
      <w:pPr>
        <w:widowControl w:val="0"/>
        <w:spacing w:after="100" w:line="360" w:lineRule="auto"/>
        <w:ind w:firstLine="709"/>
        <w:jc w:val="both"/>
        <w:rPr>
          <w:lang w:eastAsia="es-MX"/>
        </w:rPr>
      </w:pPr>
    </w:p>
    <w:p w:rsidR="002F03F2" w:rsidRDefault="002F03F2" w:rsidP="00E54C64">
      <w:pPr>
        <w:widowControl w:val="0"/>
        <w:spacing w:after="100" w:line="360" w:lineRule="auto"/>
        <w:ind w:firstLine="709"/>
        <w:jc w:val="both"/>
        <w:rPr>
          <w:lang w:eastAsia="es-MX"/>
        </w:rPr>
      </w:pPr>
      <w:r w:rsidRPr="00E54C64">
        <w:rPr>
          <w:rFonts w:cs="Arial"/>
          <w:lang w:val="es-MX"/>
        </w:rPr>
        <w:t xml:space="preserve">Menciona que </w:t>
      </w:r>
      <w:r w:rsidR="00E54C64" w:rsidRPr="00E54C64">
        <w:t>las implicaciones del robo de ganado van más allá de los impactos en el mercado de la carne, leche, el sector manufacturero e industrial, toda vez que algunos animales son utilizados como medio de</w:t>
      </w:r>
      <w:r w:rsidR="00E54C64">
        <w:rPr>
          <w:lang w:val="es-MX" w:eastAsia="es-MX"/>
        </w:rPr>
        <w:t xml:space="preserve"> </w:t>
      </w:r>
      <w:r w:rsidR="00E54C64" w:rsidRPr="00E54C64">
        <w:t>transporte y herramienta de trabajo.</w:t>
      </w:r>
    </w:p>
    <w:p w:rsidR="00E54C64" w:rsidRPr="00E54C64" w:rsidRDefault="00E54C64" w:rsidP="00E54C64">
      <w:pPr>
        <w:widowControl w:val="0"/>
        <w:spacing w:after="100" w:line="360" w:lineRule="auto"/>
        <w:ind w:firstLine="709"/>
        <w:jc w:val="both"/>
        <w:rPr>
          <w:lang w:eastAsia="es-MX"/>
        </w:rPr>
      </w:pPr>
    </w:p>
    <w:p w:rsidR="00E54C64" w:rsidRDefault="00E54C64" w:rsidP="00E54C64">
      <w:pPr>
        <w:widowControl w:val="0"/>
        <w:spacing w:after="100" w:line="360" w:lineRule="auto"/>
        <w:ind w:firstLine="709"/>
        <w:jc w:val="both"/>
        <w:rPr>
          <w:lang w:val="es-MX" w:eastAsia="es-MX"/>
        </w:rPr>
      </w:pPr>
      <w:r w:rsidRPr="00E54C64">
        <w:rPr>
          <w:rFonts w:cs="Arial"/>
          <w:lang w:val="es-MX"/>
        </w:rPr>
        <w:t xml:space="preserve">Manifiesta que </w:t>
      </w:r>
      <w:r w:rsidRPr="00E54C64">
        <w:t>es impostergable el robustecer la figura de robo en el campo, en el aspecto de adicionar al que substraiga sin consentimiento del titular instrumento de labranza, material, maquinaria o cualquier objeto que sea indispensable para desarrollar cualquier tipo de actividad</w:t>
      </w:r>
      <w:r>
        <w:rPr>
          <w:lang w:val="es-MX" w:eastAsia="es-MX"/>
        </w:rPr>
        <w:t xml:space="preserve"> </w:t>
      </w:r>
      <w:r w:rsidRPr="00E54C64">
        <w:t>agropecuaria.</w:t>
      </w:r>
    </w:p>
    <w:p w:rsidR="00CD106E" w:rsidRDefault="00CD106E" w:rsidP="00E54C64">
      <w:pPr>
        <w:widowControl w:val="0"/>
        <w:spacing w:after="100" w:line="360" w:lineRule="auto"/>
        <w:ind w:firstLine="709"/>
        <w:jc w:val="both"/>
        <w:rPr>
          <w:rFonts w:cs="Arial"/>
          <w:lang w:val="es-MX"/>
        </w:rPr>
      </w:pPr>
    </w:p>
    <w:p w:rsidR="00966A88" w:rsidRDefault="00D14F7E" w:rsidP="00E54C64">
      <w:pPr>
        <w:widowControl w:val="0"/>
        <w:spacing w:after="100" w:line="360" w:lineRule="auto"/>
        <w:ind w:firstLine="709"/>
        <w:jc w:val="both"/>
        <w:rPr>
          <w:lang w:val="es-MX" w:eastAsia="es-MX"/>
        </w:rPr>
      </w:pPr>
      <w:r w:rsidRPr="00E54C64">
        <w:rPr>
          <w:rFonts w:cs="Arial"/>
          <w:lang w:val="es-MX"/>
        </w:rPr>
        <w:t>Concluye</w:t>
      </w:r>
      <w:r w:rsidR="00780F1E" w:rsidRPr="00E54C64">
        <w:rPr>
          <w:rFonts w:cs="Arial"/>
          <w:lang w:val="es-MX"/>
        </w:rPr>
        <w:t xml:space="preserve"> que </w:t>
      </w:r>
      <w:r w:rsidR="00E54C64" w:rsidRPr="00E54C64">
        <w:t xml:space="preserve">es importante señalar que recientemente se adicionó el delito de abigeato al Código Penal Federal, razón por la cual resulta necesario incorporar dicha figura en el Código Penal para el Estado de Nuevo León, con la finalidad de disminuir, y en su caso erradicar el robo de ganado, así como </w:t>
      </w:r>
      <w:r w:rsidR="00E54C64" w:rsidRPr="00E54C64">
        <w:lastRenderedPageBreak/>
        <w:t>de cualquier objeto que sea necesario para desarrollar las actividades</w:t>
      </w:r>
      <w:r w:rsidR="00E54C64">
        <w:t xml:space="preserve"> </w:t>
      </w:r>
      <w:r w:rsidR="00E54C64" w:rsidRPr="00E54C64">
        <w:t>agropecuarias en nuestra entidad.</w:t>
      </w:r>
    </w:p>
    <w:p w:rsidR="00E54C64" w:rsidRPr="00E54C64" w:rsidRDefault="00E54C64" w:rsidP="00E54C64">
      <w:pPr>
        <w:widowControl w:val="0"/>
        <w:spacing w:after="100" w:line="360" w:lineRule="auto"/>
        <w:jc w:val="both"/>
        <w:rPr>
          <w:lang w:val="es-MX" w:eastAsia="es-MX"/>
        </w:rPr>
      </w:pPr>
    </w:p>
    <w:p w:rsidR="00B705F5" w:rsidRPr="00B66FBF" w:rsidRDefault="00B705F5" w:rsidP="00B705F5">
      <w:pPr>
        <w:spacing w:line="360" w:lineRule="auto"/>
        <w:ind w:firstLine="708"/>
        <w:jc w:val="both"/>
        <w:rPr>
          <w:rFonts w:cs="Arial"/>
          <w:lang w:val="es-MX"/>
        </w:rPr>
      </w:pPr>
      <w:r w:rsidRPr="007A53AC">
        <w:rPr>
          <w:rFonts w:cs="Arial"/>
          <w:lang w:val="es-MX"/>
        </w:rPr>
        <w:t xml:space="preserve">Una vez señalado lo anterior y con fundamento en el artículo 47, inciso c) del Reglamento para el Gobierno Interior del Congreso del Estado de Nuevo León, quienes integramos la </w:t>
      </w:r>
      <w:r w:rsidRPr="00B66FBF">
        <w:rPr>
          <w:rFonts w:cs="Arial"/>
          <w:b/>
          <w:lang w:val="es-MX"/>
        </w:rPr>
        <w:t>Comisión de Justicia y Seguridad Pública</w:t>
      </w:r>
      <w:r w:rsidRPr="00B66FBF">
        <w:rPr>
          <w:rFonts w:cs="Arial"/>
          <w:lang w:val="es-MX"/>
        </w:rPr>
        <w:t>, ofrecemos al Pleno de este Poder Legislativo, a manera de sustento para este dictamen las siguientes:</w:t>
      </w:r>
    </w:p>
    <w:p w:rsidR="00F276B0" w:rsidRPr="00B66FBF" w:rsidRDefault="00F276B0" w:rsidP="00B705F5">
      <w:pPr>
        <w:spacing w:line="360" w:lineRule="auto"/>
        <w:jc w:val="both"/>
        <w:rPr>
          <w:rFonts w:cs="Arial"/>
          <w:b/>
          <w:lang w:val="es-MX"/>
        </w:rPr>
      </w:pPr>
    </w:p>
    <w:p w:rsidR="00F276B0" w:rsidRPr="00B66FBF" w:rsidRDefault="00F276B0" w:rsidP="00F276B0">
      <w:pPr>
        <w:spacing w:line="360" w:lineRule="auto"/>
        <w:jc w:val="both"/>
        <w:rPr>
          <w:rFonts w:cs="Arial"/>
          <w:b/>
          <w:lang w:val="es-MX"/>
        </w:rPr>
      </w:pPr>
      <w:r w:rsidRPr="00B66FBF">
        <w:rPr>
          <w:rFonts w:cs="Arial"/>
          <w:b/>
          <w:lang w:val="es-MX"/>
        </w:rPr>
        <w:t>CONSIDERACIONES</w:t>
      </w:r>
    </w:p>
    <w:p w:rsidR="00F276B0" w:rsidRPr="00B66FBF" w:rsidRDefault="00F276B0" w:rsidP="00F276B0">
      <w:pPr>
        <w:spacing w:line="360" w:lineRule="auto"/>
        <w:jc w:val="both"/>
        <w:rPr>
          <w:rFonts w:cs="Arial"/>
          <w:lang w:val="es-MX"/>
        </w:rPr>
      </w:pPr>
    </w:p>
    <w:p w:rsidR="00F276B0" w:rsidRPr="00BE00E8" w:rsidRDefault="00F276B0" w:rsidP="00F276B0">
      <w:pPr>
        <w:spacing w:line="360" w:lineRule="auto"/>
        <w:ind w:firstLine="708"/>
        <w:jc w:val="both"/>
        <w:rPr>
          <w:rFonts w:cs="Arial"/>
          <w:lang w:val="es-MX"/>
        </w:rPr>
      </w:pPr>
      <w:r w:rsidRPr="00BE00E8">
        <w:rPr>
          <w:rFonts w:cs="Arial"/>
          <w:lang w:val="es-MX"/>
        </w:rPr>
        <w:t xml:space="preserve">Esta </w:t>
      </w:r>
      <w:r w:rsidRPr="00BE00E8">
        <w:rPr>
          <w:rFonts w:cs="Arial"/>
          <w:b/>
          <w:lang w:val="es-MX"/>
        </w:rPr>
        <w:t>Comisión de</w:t>
      </w:r>
      <w:r w:rsidRPr="00BE00E8">
        <w:rPr>
          <w:rFonts w:cs="Arial"/>
          <w:lang w:val="es-MX"/>
        </w:rPr>
        <w:t xml:space="preserve"> </w:t>
      </w:r>
      <w:r w:rsidRPr="00BE00E8">
        <w:rPr>
          <w:rFonts w:cs="Arial"/>
          <w:b/>
          <w:lang w:val="es-MX"/>
        </w:rPr>
        <w:t>Justicia y Seguridad Pública</w:t>
      </w:r>
      <w:r w:rsidRPr="00BE00E8">
        <w:rPr>
          <w:rFonts w:cs="Arial"/>
          <w:lang w:val="es-MX"/>
        </w:rPr>
        <w:t xml:space="preserve"> se encuentra facultada para conocer del asunto que le fue turnado, de conformidad con lo establecido en el artículo 70, fracción III, de </w:t>
      </w:r>
      <w:smartTag w:uri="urn:schemas-microsoft-com:office:smarttags" w:element="PersonName">
        <w:smartTagPr>
          <w:attr w:name="ProductID" w:val="la Ley Org￡nica"/>
        </w:smartTagPr>
        <w:r w:rsidRPr="00BE00E8">
          <w:rPr>
            <w:rFonts w:cs="Arial"/>
            <w:lang w:val="es-MX"/>
          </w:rPr>
          <w:t>la Ley Orgánica</w:t>
        </w:r>
      </w:smartTag>
      <w:r w:rsidRPr="00BE00E8">
        <w:rPr>
          <w:rFonts w:cs="Arial"/>
          <w:lang w:val="es-MX"/>
        </w:rPr>
        <w:t xml:space="preserve"> del Poder Legislativo del Estado de Nuevo León, y 39, fracción III, inciso L), del Reglamento para el Gobierno Interior del Congreso del Estado de Nuevo León.</w:t>
      </w:r>
    </w:p>
    <w:p w:rsidR="00252156" w:rsidRDefault="00252156" w:rsidP="00366633">
      <w:pPr>
        <w:spacing w:line="360" w:lineRule="auto"/>
        <w:jc w:val="both"/>
        <w:rPr>
          <w:rFonts w:cs="Arial"/>
          <w:b/>
          <w:sz w:val="22"/>
        </w:rPr>
      </w:pPr>
    </w:p>
    <w:p w:rsidR="00206A24" w:rsidRDefault="00206A24" w:rsidP="00206A24">
      <w:pPr>
        <w:spacing w:line="360" w:lineRule="auto"/>
        <w:ind w:firstLine="708"/>
        <w:jc w:val="both"/>
        <w:rPr>
          <w:rFonts w:cs="Arial"/>
          <w:b/>
          <w:sz w:val="22"/>
        </w:rPr>
      </w:pPr>
      <w:r>
        <w:t>El abigeato ha sido un problema grave no solamente para Nuevo León, sino para to</w:t>
      </w:r>
      <w:r w:rsidR="00CD106E">
        <w:t>d</w:t>
      </w:r>
      <w:r>
        <w:t>o nuestro país</w:t>
      </w:r>
      <w:r w:rsidR="00CD106E">
        <w:t xml:space="preserve">, problemática </w:t>
      </w:r>
      <w:r>
        <w:t>que con el paso del tiempo ha ido en aumento</w:t>
      </w:r>
      <w:r w:rsidR="00CD106E">
        <w:t xml:space="preserve">, prueba de ello es </w:t>
      </w:r>
      <w:r>
        <w:t xml:space="preserve">el número de robo de ganado en diferentes estados de la República Mexicana, </w:t>
      </w:r>
      <w:r w:rsidR="00CD106E">
        <w:t xml:space="preserve">en este sentido hay que referir, </w:t>
      </w:r>
      <w:r>
        <w:t>que el Sistema Nacional de Seguridad Pública, señala entre los índices de delitos del fuero común</w:t>
      </w:r>
      <w:r w:rsidR="00CD106E">
        <w:t xml:space="preserve"> a los que pertenece el abigeato que estos </w:t>
      </w:r>
      <w:r>
        <w:t xml:space="preserve">oscila entre los 6,685 </w:t>
      </w:r>
      <w:r w:rsidR="00CD106E">
        <w:t xml:space="preserve">en 2016 </w:t>
      </w:r>
      <w:r>
        <w:lastRenderedPageBreak/>
        <w:t xml:space="preserve">a las a 8,005 en el año más álgido que fue el 2015, </w:t>
      </w:r>
      <w:r w:rsidR="00CD106E">
        <w:t xml:space="preserve">dato que sin duda tenemos que tomar en cuenta que son </w:t>
      </w:r>
      <w:r>
        <w:t>únicamente los hechos denunciados.</w:t>
      </w:r>
    </w:p>
    <w:p w:rsidR="00206A24" w:rsidRDefault="00206A24" w:rsidP="00206A24">
      <w:pPr>
        <w:spacing w:line="360" w:lineRule="auto"/>
        <w:ind w:firstLine="708"/>
        <w:jc w:val="both"/>
      </w:pPr>
    </w:p>
    <w:p w:rsidR="008677A0" w:rsidRDefault="00206A24" w:rsidP="008677A0">
      <w:pPr>
        <w:spacing w:line="360" w:lineRule="auto"/>
        <w:ind w:firstLine="708"/>
        <w:jc w:val="both"/>
      </w:pPr>
      <w:r>
        <w:t xml:space="preserve">Por estos alarmantes índices, </w:t>
      </w:r>
      <w:r w:rsidR="008677A0">
        <w:t xml:space="preserve">consideramos atinada la iniciativa en estudio, y coincidimos con el espíritu de la misma que justifica la </w:t>
      </w:r>
      <w:r w:rsidR="006B0396">
        <w:t xml:space="preserve">adecuación </w:t>
      </w:r>
      <w:r>
        <w:t xml:space="preserve">legislativa </w:t>
      </w:r>
      <w:r w:rsidR="008677A0">
        <w:t xml:space="preserve">que agrave la pena, </w:t>
      </w:r>
      <w:r w:rsidR="004E5AF3">
        <w:t>ya que es práctica común que, considerad</w:t>
      </w:r>
      <w:r w:rsidR="008677A0">
        <w:t>o</w:t>
      </w:r>
      <w:r w:rsidR="004E5AF3">
        <w:t xml:space="preserve"> el abigeato como un delito no grave, los delincuentes salen pagando fianzas incluso por debajo del valor del ganado robado, lo que se traduce en atractivas ganancias para quienes cometen este ilícito; prueba de ello lo dan los altos índices antes señalados, </w:t>
      </w:r>
      <w:r w:rsidR="00CD106E">
        <w:t>situación que a</w:t>
      </w:r>
      <w:r w:rsidR="004E5AF3">
        <w:t>bona en cierto grado a la impuni</w:t>
      </w:r>
      <w:r w:rsidR="008677A0">
        <w:t>dad y debilidad de la ley penal.</w:t>
      </w:r>
      <w:r w:rsidR="004E5AF3">
        <w:t xml:space="preserve"> </w:t>
      </w:r>
    </w:p>
    <w:p w:rsidR="008677A0" w:rsidRDefault="008677A0" w:rsidP="008677A0">
      <w:pPr>
        <w:spacing w:line="360" w:lineRule="auto"/>
        <w:ind w:firstLine="708"/>
        <w:jc w:val="both"/>
      </w:pPr>
    </w:p>
    <w:p w:rsidR="000F11E1" w:rsidRPr="00D11631" w:rsidRDefault="008677A0" w:rsidP="000F11E1">
      <w:pPr>
        <w:spacing w:line="360" w:lineRule="auto"/>
        <w:ind w:firstLine="708"/>
        <w:jc w:val="both"/>
        <w:rPr>
          <w:rFonts w:cs="Arial"/>
          <w:b/>
          <w:sz w:val="22"/>
        </w:rPr>
      </w:pPr>
      <w:r>
        <w:t>E</w:t>
      </w:r>
      <w:r w:rsidR="004E5AF3">
        <w:t xml:space="preserve">n este sentido </w:t>
      </w:r>
      <w:r>
        <w:t xml:space="preserve">también </w:t>
      </w:r>
      <w:r w:rsidR="004E5AF3">
        <w:t xml:space="preserve">coincidimos </w:t>
      </w:r>
      <w:r w:rsidR="00CD106E">
        <w:t xml:space="preserve">con </w:t>
      </w:r>
      <w:r w:rsidR="00B54E24">
        <w:t>el contenido de hacer la división para distinguir el delito de abigeato</w:t>
      </w:r>
      <w:r>
        <w:t>, l</w:t>
      </w:r>
      <w:r w:rsidR="00B54E24">
        <w:t>o anterior, en razón de que actualmente está contenido dentro del numeral que consagra el tipo penal de robo al campo</w:t>
      </w:r>
      <w:r w:rsidR="004E5AF3">
        <w:t xml:space="preserve"> y </w:t>
      </w:r>
      <w:r>
        <w:t xml:space="preserve">con esta acción se abona a la </w:t>
      </w:r>
      <w:r w:rsidR="00B54E24">
        <w:t xml:space="preserve">técnica jurídica, </w:t>
      </w:r>
      <w:r>
        <w:t xml:space="preserve">al </w:t>
      </w:r>
      <w:r w:rsidR="00B54E24">
        <w:t xml:space="preserve">diferenciarlo en un dispositivo que lo regule de </w:t>
      </w:r>
      <w:r w:rsidR="00107078">
        <w:t>forma autónoma</w:t>
      </w:r>
      <w:r w:rsidR="00B54E24">
        <w:t xml:space="preserve"> y que, además</w:t>
      </w:r>
      <w:r w:rsidR="00B54E24" w:rsidRPr="00D11631">
        <w:t xml:space="preserve">, </w:t>
      </w:r>
      <w:r w:rsidR="00B54E24" w:rsidRPr="00D11631">
        <w:rPr>
          <w:b/>
        </w:rPr>
        <w:t xml:space="preserve">atienda otras circunstancias que hacen necesario replantear las formas de comisión del ilícito, </w:t>
      </w:r>
      <w:r w:rsidR="004E5AF3" w:rsidRPr="00D11631">
        <w:rPr>
          <w:b/>
        </w:rPr>
        <w:t xml:space="preserve">así como el abigeato calificado, </w:t>
      </w:r>
      <w:r w:rsidRPr="00D11631">
        <w:rPr>
          <w:b/>
        </w:rPr>
        <w:t xml:space="preserve">y los equiparables,  </w:t>
      </w:r>
      <w:r w:rsidR="000F11E1" w:rsidRPr="00D11631">
        <w:rPr>
          <w:b/>
        </w:rPr>
        <w:t xml:space="preserve">sin embargo </w:t>
      </w:r>
      <w:r w:rsidRPr="00D11631">
        <w:rPr>
          <w:b/>
        </w:rPr>
        <w:t xml:space="preserve">resulta necesario referir para este último tópico de los equiparables al </w:t>
      </w:r>
      <w:r w:rsidR="000F11E1" w:rsidRPr="00D11631">
        <w:rPr>
          <w:b/>
        </w:rPr>
        <w:t>abigeato contenidas en la propuesta del artículo 378, debemos señalar lo siguiente:</w:t>
      </w:r>
    </w:p>
    <w:p w:rsidR="000F11E1" w:rsidRPr="00D11631" w:rsidRDefault="000F11E1" w:rsidP="006B0396">
      <w:pPr>
        <w:spacing w:line="360" w:lineRule="auto"/>
        <w:jc w:val="both"/>
        <w:rPr>
          <w:rFonts w:cs="Arial"/>
          <w:b/>
          <w:sz w:val="22"/>
        </w:rPr>
      </w:pPr>
    </w:p>
    <w:p w:rsidR="000F11E1" w:rsidRPr="00D11631" w:rsidRDefault="000F11E1" w:rsidP="007965D5">
      <w:pPr>
        <w:pStyle w:val="Prrafodelista"/>
        <w:widowControl w:val="0"/>
        <w:numPr>
          <w:ilvl w:val="0"/>
          <w:numId w:val="9"/>
        </w:numPr>
        <w:autoSpaceDE/>
        <w:autoSpaceDN/>
        <w:adjustRightInd/>
        <w:spacing w:after="0" w:line="360" w:lineRule="auto"/>
        <w:ind w:right="51"/>
        <w:jc w:val="both"/>
        <w:rPr>
          <w:rFonts w:ascii="Arial" w:hAnsi="Arial" w:cs="Arial"/>
          <w:color w:val="000000" w:themeColor="text1"/>
          <w:sz w:val="24"/>
        </w:rPr>
      </w:pPr>
      <w:r w:rsidRPr="00D11631">
        <w:rPr>
          <w:rFonts w:ascii="Arial" w:hAnsi="Arial" w:cs="Arial"/>
          <w:b/>
          <w:i/>
          <w:color w:val="000000" w:themeColor="text1"/>
          <w:sz w:val="24"/>
        </w:rPr>
        <w:t xml:space="preserve">En la fracción III se le pide al empleado del transportista que justifique la legitima procedencia y a consideración de esta </w:t>
      </w:r>
      <w:r w:rsidR="00AC0B89" w:rsidRPr="00D11631">
        <w:rPr>
          <w:rFonts w:ascii="Arial" w:hAnsi="Arial" w:cs="Arial"/>
          <w:b/>
          <w:i/>
          <w:color w:val="000000" w:themeColor="text1"/>
          <w:sz w:val="24"/>
        </w:rPr>
        <w:lastRenderedPageBreak/>
        <w:t>Dictaminadora</w:t>
      </w:r>
      <w:r w:rsidRPr="00D11631">
        <w:rPr>
          <w:rFonts w:ascii="Arial" w:hAnsi="Arial" w:cs="Arial"/>
          <w:b/>
          <w:i/>
          <w:color w:val="000000" w:themeColor="text1"/>
          <w:sz w:val="24"/>
        </w:rPr>
        <w:t xml:space="preserve"> pudiera generar problemas de interpretación, -ya que si él es el directamente responsable le aplicaría el delito y no un equiparable-</w:t>
      </w:r>
      <w:r w:rsidR="00AC0B89" w:rsidRPr="00D11631">
        <w:rPr>
          <w:rFonts w:ascii="Arial" w:hAnsi="Arial" w:cs="Arial"/>
          <w:b/>
          <w:i/>
          <w:color w:val="000000" w:themeColor="text1"/>
          <w:sz w:val="24"/>
        </w:rPr>
        <w:t>,</w:t>
      </w:r>
      <w:r w:rsidRPr="00D11631">
        <w:rPr>
          <w:rFonts w:ascii="Arial" w:hAnsi="Arial" w:cs="Arial"/>
          <w:b/>
          <w:i/>
          <w:color w:val="000000" w:themeColor="text1"/>
          <w:sz w:val="24"/>
        </w:rPr>
        <w:t xml:space="preserve"> por otro lado el pedirle a un empleado que justifique la legitima procedencia, a esta parte no siempre puede tener acceso un trabajador ya que no puede tener el conocimiento pleno de esta circunstancia, o determinar si la información o documentación que le den es apócrifa, pues esta redacción supone la existencia de una conducta delictiva anterior y no se podría aseverar que el simple empleado y no el  transportista lo tiene, aunado a lo anterior, la fracción II, ya habla del supuesto que se busca regular y ahí si señala que esta transportación debe ser a sabiendas de su </w:t>
      </w:r>
      <w:r w:rsidR="00D254A3">
        <w:rPr>
          <w:rFonts w:ascii="Arial" w:hAnsi="Arial" w:cs="Arial"/>
          <w:b/>
          <w:i/>
          <w:color w:val="000000" w:themeColor="text1"/>
          <w:sz w:val="24"/>
        </w:rPr>
        <w:t>i</w:t>
      </w:r>
      <w:r w:rsidR="00D254A3" w:rsidRPr="00D11631">
        <w:rPr>
          <w:rFonts w:ascii="Arial" w:hAnsi="Arial" w:cs="Arial"/>
          <w:b/>
          <w:i/>
          <w:color w:val="000000" w:themeColor="text1"/>
          <w:sz w:val="24"/>
        </w:rPr>
        <w:t>lícita</w:t>
      </w:r>
      <w:r w:rsidRPr="00D11631">
        <w:rPr>
          <w:rFonts w:ascii="Arial" w:hAnsi="Arial" w:cs="Arial"/>
          <w:b/>
          <w:i/>
          <w:color w:val="000000" w:themeColor="text1"/>
          <w:sz w:val="24"/>
        </w:rPr>
        <w:t xml:space="preserve"> procedencia.</w:t>
      </w:r>
    </w:p>
    <w:p w:rsidR="000F11E1" w:rsidRPr="00D11631" w:rsidRDefault="000F11E1" w:rsidP="007965D5">
      <w:pPr>
        <w:pStyle w:val="Prrafodelista"/>
        <w:widowControl w:val="0"/>
        <w:numPr>
          <w:ilvl w:val="0"/>
          <w:numId w:val="9"/>
        </w:numPr>
        <w:autoSpaceDE/>
        <w:autoSpaceDN/>
        <w:adjustRightInd/>
        <w:spacing w:after="0" w:line="360" w:lineRule="auto"/>
        <w:ind w:right="51"/>
        <w:jc w:val="both"/>
        <w:rPr>
          <w:rFonts w:ascii="Arial" w:hAnsi="Arial" w:cs="Arial"/>
          <w:color w:val="000000" w:themeColor="text1"/>
          <w:sz w:val="24"/>
        </w:rPr>
      </w:pPr>
      <w:r w:rsidRPr="00D11631">
        <w:rPr>
          <w:rFonts w:ascii="Arial" w:hAnsi="Arial" w:cs="Arial"/>
          <w:b/>
          <w:i/>
          <w:color w:val="000000" w:themeColor="text1"/>
          <w:sz w:val="24"/>
        </w:rPr>
        <w:t xml:space="preserve"> En la fracción IV, se señala al que acredite varios supuestos entre ellos de nuevo la transportación, con documentación falsa sin embargo quien debe acreditar esta situación es la autoridad competente por la fe pública que le enviste-y la fracción VII ya contempla a las Autoridades.</w:t>
      </w:r>
    </w:p>
    <w:p w:rsidR="000F11E1" w:rsidRPr="00D11631" w:rsidRDefault="000F11E1" w:rsidP="007965D5">
      <w:pPr>
        <w:spacing w:line="360" w:lineRule="auto"/>
        <w:jc w:val="both"/>
        <w:rPr>
          <w:rFonts w:cs="Arial"/>
          <w:b/>
        </w:rPr>
      </w:pPr>
    </w:p>
    <w:p w:rsidR="000F11E1" w:rsidRPr="008677A0" w:rsidRDefault="000F11E1" w:rsidP="006B0396">
      <w:pPr>
        <w:spacing w:line="360" w:lineRule="auto"/>
        <w:jc w:val="both"/>
      </w:pPr>
      <w:r w:rsidRPr="00D11631">
        <w:t>En este sentido vemos necesario eliminar</w:t>
      </w:r>
      <w:r w:rsidR="00E3115F" w:rsidRPr="00D11631">
        <w:t xml:space="preserve"> dichas fracciones </w:t>
      </w:r>
      <w:r w:rsidRPr="00D11631">
        <w:t>por las razones esbozadas líneas arriba.</w:t>
      </w:r>
      <w:r w:rsidRPr="008677A0">
        <w:t xml:space="preserve"> </w:t>
      </w:r>
    </w:p>
    <w:p w:rsidR="002F55CF" w:rsidRPr="008677A0" w:rsidRDefault="002F55CF" w:rsidP="006B0396">
      <w:pPr>
        <w:spacing w:line="360" w:lineRule="auto"/>
        <w:jc w:val="both"/>
      </w:pPr>
    </w:p>
    <w:p w:rsidR="00F276B0" w:rsidRDefault="00F276B0" w:rsidP="00D16C72">
      <w:pPr>
        <w:spacing w:line="360" w:lineRule="auto"/>
        <w:ind w:firstLine="708"/>
        <w:jc w:val="both"/>
        <w:rPr>
          <w:rFonts w:cs="Arial"/>
          <w:bCs/>
          <w:lang w:val="es-MX"/>
        </w:rPr>
      </w:pPr>
      <w:r w:rsidRPr="00A46EBB">
        <w:rPr>
          <w:rFonts w:cs="Arial"/>
          <w:bCs/>
          <w:lang w:val="es-MX"/>
        </w:rPr>
        <w:t xml:space="preserve">En virtud de las consideraciones vertidas en el cuerpo del presente dictamen, los integrantes de </w:t>
      </w:r>
      <w:smartTag w:uri="urn:schemas-microsoft-com:office:smarttags" w:element="metricconverter">
        <w:smartTagPr>
          <w:attr w:name="ProductID" w:val="la Comisi￳n"/>
        </w:smartTagPr>
        <w:r w:rsidRPr="00A46EBB">
          <w:rPr>
            <w:rFonts w:cs="Arial"/>
            <w:bCs/>
            <w:lang w:val="es-MX"/>
          </w:rPr>
          <w:t xml:space="preserve">la </w:t>
        </w:r>
        <w:r w:rsidRPr="00FA1FAF">
          <w:rPr>
            <w:rFonts w:cs="Arial"/>
            <w:b/>
            <w:bCs/>
            <w:lang w:val="es-MX"/>
          </w:rPr>
          <w:t>Comisión</w:t>
        </w:r>
      </w:smartTag>
      <w:r w:rsidRPr="00FA1FAF">
        <w:rPr>
          <w:rFonts w:cs="Arial"/>
          <w:b/>
          <w:bCs/>
          <w:lang w:val="es-MX"/>
        </w:rPr>
        <w:t xml:space="preserve"> de </w:t>
      </w:r>
      <w:r w:rsidRPr="00FA1FAF">
        <w:rPr>
          <w:rFonts w:cs="Arial"/>
          <w:b/>
          <w:lang w:val="es-MX"/>
        </w:rPr>
        <w:t>Justicia y Seguridad Pública</w:t>
      </w:r>
      <w:r w:rsidRPr="00A46EBB">
        <w:rPr>
          <w:rFonts w:cs="Arial"/>
          <w:bCs/>
          <w:lang w:val="es-MX"/>
        </w:rPr>
        <w:t xml:space="preserve">, con fundamento en lo dispuesto en el artículo 63 fracción I de la Constitución </w:t>
      </w:r>
      <w:r w:rsidRPr="00A46EBB">
        <w:rPr>
          <w:rFonts w:cs="Arial"/>
          <w:bCs/>
          <w:lang w:val="es-MX"/>
        </w:rPr>
        <w:lastRenderedPageBreak/>
        <w:t>Política del Estado Libre y Soberano de Nuevo León, sometemos a la consideración de esta Soberanía el siguiente proyecto de:</w:t>
      </w:r>
    </w:p>
    <w:p w:rsidR="00F276B0" w:rsidRPr="00A46EBB" w:rsidRDefault="00F276B0" w:rsidP="00F276B0">
      <w:pPr>
        <w:spacing w:line="360" w:lineRule="auto"/>
        <w:rPr>
          <w:rFonts w:cs="Arial"/>
          <w:b/>
          <w:lang w:val="es-MX"/>
        </w:rPr>
      </w:pPr>
    </w:p>
    <w:p w:rsidR="000F11E1" w:rsidRDefault="000F11E1" w:rsidP="000F11E1">
      <w:pPr>
        <w:pStyle w:val="Textoindependiente"/>
        <w:tabs>
          <w:tab w:val="center" w:pos="4702"/>
          <w:tab w:val="left" w:pos="6147"/>
        </w:tabs>
        <w:spacing w:after="0" w:line="360" w:lineRule="auto"/>
        <w:jc w:val="center"/>
        <w:rPr>
          <w:rFonts w:cs="Arial"/>
          <w:b/>
          <w:sz w:val="28"/>
          <w:szCs w:val="28"/>
          <w:shd w:val="clear" w:color="auto" w:fill="FFFFFF"/>
          <w:lang w:val="es-ES_tradnl" w:eastAsia="en-US"/>
        </w:rPr>
      </w:pPr>
      <w:r>
        <w:rPr>
          <w:rFonts w:cs="Arial"/>
          <w:b/>
          <w:sz w:val="28"/>
          <w:szCs w:val="28"/>
          <w:shd w:val="clear" w:color="auto" w:fill="FFFFFF"/>
        </w:rPr>
        <w:t>DECRETO</w:t>
      </w:r>
    </w:p>
    <w:p w:rsidR="000F11E1" w:rsidRDefault="000F11E1" w:rsidP="000F11E1">
      <w:pPr>
        <w:pStyle w:val="Textoindependiente"/>
        <w:tabs>
          <w:tab w:val="center" w:pos="4702"/>
          <w:tab w:val="left" w:pos="6147"/>
        </w:tabs>
        <w:spacing w:after="0" w:line="360" w:lineRule="auto"/>
        <w:rPr>
          <w:rFonts w:cs="Arial"/>
          <w:b/>
          <w:sz w:val="28"/>
          <w:szCs w:val="28"/>
          <w:shd w:val="clear" w:color="auto" w:fill="FFFFFF"/>
        </w:rPr>
      </w:pPr>
    </w:p>
    <w:p w:rsidR="000F11E1" w:rsidRPr="000F11E1" w:rsidRDefault="000F11E1" w:rsidP="000F11E1">
      <w:pPr>
        <w:pStyle w:val="Textoindependiente"/>
        <w:spacing w:after="0" w:line="360" w:lineRule="auto"/>
        <w:jc w:val="both"/>
        <w:rPr>
          <w:rFonts w:cs="Arial"/>
          <w:lang w:eastAsia="es-MX"/>
        </w:rPr>
      </w:pPr>
      <w:r w:rsidRPr="000F11E1">
        <w:rPr>
          <w:rFonts w:cs="Arial"/>
          <w:b/>
          <w:shd w:val="clear" w:color="auto" w:fill="FFFFFF"/>
        </w:rPr>
        <w:t xml:space="preserve">ÚNICO. - </w:t>
      </w:r>
      <w:r w:rsidRPr="000F11E1">
        <w:rPr>
          <w:rFonts w:cs="Arial"/>
          <w:lang w:eastAsia="es-MX"/>
        </w:rPr>
        <w:t xml:space="preserve">Se reforman los artículos 376, 377, 378, 379, 380; y se adiciona un Capítulo II Bis </w:t>
      </w:r>
      <w:r>
        <w:rPr>
          <w:rFonts w:cs="Arial"/>
          <w:lang w:eastAsia="es-MX"/>
        </w:rPr>
        <w:t xml:space="preserve">del Título Décimo Noveno del Libro Segundo </w:t>
      </w:r>
      <w:r w:rsidRPr="000F11E1">
        <w:rPr>
          <w:rFonts w:cs="Arial"/>
          <w:lang w:eastAsia="es-MX"/>
        </w:rPr>
        <w:t>denominado “ABIGEATO”; todos del Código Penal para el Estado de Nuevo León, para quedar como sigue:</w:t>
      </w:r>
    </w:p>
    <w:p w:rsidR="000F11E1" w:rsidRPr="000F11E1" w:rsidRDefault="000F11E1" w:rsidP="000F11E1">
      <w:pPr>
        <w:pStyle w:val="Textoindependiente"/>
        <w:spacing w:after="0" w:line="360" w:lineRule="auto"/>
        <w:jc w:val="both"/>
        <w:rPr>
          <w:rFonts w:cs="Arial"/>
          <w:lang w:eastAsia="es-MX"/>
        </w:rPr>
      </w:pPr>
    </w:p>
    <w:p w:rsidR="000F11E1" w:rsidRPr="000F11E1" w:rsidRDefault="000F11E1" w:rsidP="000F11E1">
      <w:pPr>
        <w:pStyle w:val="Textoindependiente"/>
        <w:jc w:val="center"/>
        <w:rPr>
          <w:rFonts w:eastAsiaTheme="minorEastAsia" w:cs="Arial"/>
          <w:lang w:eastAsia="en-US"/>
        </w:rPr>
      </w:pPr>
      <w:r w:rsidRPr="000F11E1">
        <w:rPr>
          <w:rFonts w:cs="Arial"/>
        </w:rPr>
        <w:t>CAPÍTULO II</w:t>
      </w:r>
    </w:p>
    <w:p w:rsidR="000F11E1" w:rsidRPr="000F11E1" w:rsidRDefault="000F11E1" w:rsidP="000F11E1">
      <w:pPr>
        <w:pStyle w:val="Textoindependiente"/>
        <w:jc w:val="center"/>
        <w:rPr>
          <w:rFonts w:cs="Arial"/>
        </w:rPr>
      </w:pPr>
      <w:r w:rsidRPr="000F11E1">
        <w:rPr>
          <w:rFonts w:cs="Arial"/>
        </w:rPr>
        <w:t>ROBO EN EL CAMPO</w:t>
      </w:r>
    </w:p>
    <w:p w:rsidR="000F11E1" w:rsidRPr="000F11E1" w:rsidRDefault="000F11E1" w:rsidP="000F11E1">
      <w:pPr>
        <w:pStyle w:val="Textoindependiente"/>
        <w:spacing w:line="360" w:lineRule="auto"/>
        <w:jc w:val="both"/>
        <w:rPr>
          <w:rFonts w:cs="Arial"/>
        </w:rPr>
      </w:pPr>
    </w:p>
    <w:p w:rsidR="000F11E1" w:rsidRPr="000F11E1" w:rsidRDefault="000F11E1" w:rsidP="000F11E1">
      <w:pPr>
        <w:pStyle w:val="Textoindependiente"/>
        <w:spacing w:line="360" w:lineRule="auto"/>
        <w:jc w:val="both"/>
        <w:rPr>
          <w:rFonts w:cs="Arial"/>
        </w:rPr>
      </w:pPr>
      <w:r w:rsidRPr="000F11E1">
        <w:rPr>
          <w:rFonts w:cs="Arial"/>
          <w:b/>
        </w:rPr>
        <w:t>ARTÍCULO 376.- SE CONSIDERA QUE COMETE EL DELITO DE ROBO EN EL CAMPO AL QUE SE APODERE DE UNA COSA AJENA, INSTRUMENTO DE LABRANZA, MATERIAL, MAQUINARIA, O CUALQUIER OBJETO QUE SEA INDISPENSABLE PARA DESARROLLAR TODO TIPO DE ACTIVIDAD AGROPECUARIA; FRUTO RECOLECTADO O PENDIENTE DE RECOLECTAR DE CUALQUIER CLASE, CONSUMADO EN EL CAMPO.</w:t>
      </w:r>
    </w:p>
    <w:p w:rsidR="000F11E1" w:rsidRPr="000F11E1" w:rsidRDefault="000F11E1" w:rsidP="000F11E1">
      <w:pPr>
        <w:pStyle w:val="Textoindependiente"/>
        <w:spacing w:line="360" w:lineRule="auto"/>
        <w:jc w:val="both"/>
        <w:rPr>
          <w:rFonts w:cs="Arial"/>
          <w:b/>
        </w:rPr>
      </w:pPr>
    </w:p>
    <w:p w:rsidR="000F11E1" w:rsidRDefault="000F11E1" w:rsidP="000F11E1">
      <w:pPr>
        <w:pStyle w:val="Textoindependiente"/>
        <w:spacing w:line="360" w:lineRule="auto"/>
        <w:jc w:val="both"/>
        <w:rPr>
          <w:rFonts w:cs="Arial"/>
          <w:b/>
        </w:rPr>
      </w:pPr>
      <w:r w:rsidRPr="000F11E1">
        <w:rPr>
          <w:rFonts w:cs="Arial"/>
          <w:b/>
        </w:rPr>
        <w:t>ARTÍCULO 377.- EL DELITO DE ROBO EN EL CAMPO SE SANCIONARÁ EN LA FORMA SIGUIENTE:</w:t>
      </w:r>
    </w:p>
    <w:p w:rsidR="000F11E1" w:rsidRPr="000F11E1" w:rsidRDefault="000F11E1" w:rsidP="000F11E1">
      <w:pPr>
        <w:pStyle w:val="Textoindependiente"/>
        <w:spacing w:line="360" w:lineRule="auto"/>
        <w:jc w:val="both"/>
        <w:rPr>
          <w:rFonts w:cs="Arial"/>
          <w:b/>
        </w:rPr>
      </w:pPr>
    </w:p>
    <w:p w:rsidR="000F11E1" w:rsidRPr="000F11E1" w:rsidRDefault="000F11E1" w:rsidP="000F11E1">
      <w:pPr>
        <w:pStyle w:val="Textoindependiente"/>
        <w:spacing w:line="360" w:lineRule="auto"/>
        <w:jc w:val="both"/>
        <w:rPr>
          <w:rFonts w:cs="Arial"/>
          <w:b/>
        </w:rPr>
      </w:pPr>
      <w:r w:rsidRPr="000F11E1">
        <w:rPr>
          <w:rFonts w:cs="Arial"/>
          <w:b/>
        </w:rPr>
        <w:lastRenderedPageBreak/>
        <w:t>I. CUANDO EL VALOR DE LO ROBADO NO EXCEDA DE SETENTA CUOTAS, SE IMPONDRÁN DE SEIS MESES A TRES AÑOS DE PRISIÓN, Y MULTA DE UNA A DIEZ CUOTAS;</w:t>
      </w:r>
    </w:p>
    <w:p w:rsidR="000F11E1" w:rsidRPr="000F11E1" w:rsidRDefault="000F11E1" w:rsidP="000F11E1">
      <w:pPr>
        <w:pStyle w:val="Textoindependiente"/>
        <w:spacing w:line="360" w:lineRule="auto"/>
        <w:jc w:val="both"/>
        <w:rPr>
          <w:rFonts w:cs="Arial"/>
          <w:b/>
        </w:rPr>
      </w:pPr>
    </w:p>
    <w:p w:rsidR="000F11E1" w:rsidRPr="000F11E1" w:rsidRDefault="000F11E1" w:rsidP="000F11E1">
      <w:pPr>
        <w:pStyle w:val="Textoindependiente"/>
        <w:spacing w:line="360" w:lineRule="auto"/>
        <w:jc w:val="both"/>
        <w:rPr>
          <w:rFonts w:cs="Arial"/>
          <w:b/>
        </w:rPr>
      </w:pPr>
      <w:r w:rsidRPr="000F11E1">
        <w:rPr>
          <w:rFonts w:cs="Arial"/>
          <w:b/>
        </w:rPr>
        <w:t>II. SI EXCEDE DE SETENTA CUOTAS, PERO NO DE DOSCIENTAS, SE IMPONDRÁN DE UNO A CINCO AÑOS DE PRISIÓN Y MULTA DE CINCO A VEINTE CUOTAS, Y</w:t>
      </w:r>
    </w:p>
    <w:p w:rsidR="000F11E1" w:rsidRPr="000F11E1" w:rsidRDefault="000F11E1" w:rsidP="000F11E1">
      <w:pPr>
        <w:pStyle w:val="Textoindependiente"/>
        <w:spacing w:line="360" w:lineRule="auto"/>
        <w:jc w:val="both"/>
        <w:rPr>
          <w:rFonts w:cs="Arial"/>
          <w:b/>
        </w:rPr>
      </w:pPr>
    </w:p>
    <w:p w:rsidR="000F11E1" w:rsidRPr="000F11E1" w:rsidRDefault="000F11E1" w:rsidP="000F11E1">
      <w:pPr>
        <w:pStyle w:val="Textoindependiente"/>
        <w:spacing w:line="360" w:lineRule="auto"/>
        <w:jc w:val="both"/>
        <w:rPr>
          <w:rFonts w:cs="Arial"/>
          <w:b/>
        </w:rPr>
      </w:pPr>
      <w:r w:rsidRPr="000F11E1">
        <w:rPr>
          <w:rFonts w:cs="Arial"/>
          <w:b/>
        </w:rPr>
        <w:t xml:space="preserve">III. SI EXCEDE DE DOSCIENTAS CUOTAS, SE IMPONDRÁN DE DOS A OCHO AÑOS DE PRISIÓN, Y MULTA DE QUINCE A DOSCIENTAS CUOTAS. </w:t>
      </w:r>
    </w:p>
    <w:p w:rsidR="000F11E1" w:rsidRPr="000F11E1" w:rsidRDefault="000F11E1" w:rsidP="000F11E1">
      <w:pPr>
        <w:pStyle w:val="Textoindependiente"/>
        <w:jc w:val="center"/>
        <w:rPr>
          <w:rFonts w:cs="Arial"/>
          <w:b/>
        </w:rPr>
      </w:pPr>
      <w:r w:rsidRPr="000F11E1">
        <w:rPr>
          <w:rFonts w:cs="Arial"/>
          <w:b/>
        </w:rPr>
        <w:t>CAPÍTULO II BIS</w:t>
      </w:r>
    </w:p>
    <w:p w:rsidR="000F11E1" w:rsidRPr="000F11E1" w:rsidRDefault="000F11E1" w:rsidP="000F11E1">
      <w:pPr>
        <w:pStyle w:val="Textoindependiente"/>
        <w:jc w:val="center"/>
        <w:rPr>
          <w:rFonts w:cs="Arial"/>
          <w:b/>
        </w:rPr>
      </w:pPr>
      <w:r w:rsidRPr="000F11E1">
        <w:rPr>
          <w:rFonts w:cs="Arial"/>
          <w:b/>
        </w:rPr>
        <w:t>ABIGEATO</w:t>
      </w:r>
    </w:p>
    <w:p w:rsidR="000F11E1" w:rsidRPr="000F11E1" w:rsidRDefault="000F11E1" w:rsidP="000F11E1">
      <w:pPr>
        <w:pStyle w:val="Textoindependiente"/>
        <w:spacing w:line="360" w:lineRule="auto"/>
        <w:jc w:val="both"/>
        <w:rPr>
          <w:rFonts w:cs="Arial"/>
        </w:rPr>
      </w:pPr>
    </w:p>
    <w:p w:rsidR="000F11E1" w:rsidRPr="000F11E1" w:rsidRDefault="000F11E1" w:rsidP="000F11E1">
      <w:pPr>
        <w:pStyle w:val="Textoindependiente"/>
        <w:spacing w:line="360" w:lineRule="auto"/>
        <w:jc w:val="both"/>
        <w:rPr>
          <w:rFonts w:cs="Arial"/>
          <w:b/>
        </w:rPr>
      </w:pPr>
      <w:r w:rsidRPr="000F11E1">
        <w:rPr>
          <w:rFonts w:cs="Arial"/>
          <w:b/>
        </w:rPr>
        <w:t>ARTÍCULO 378. COMETE EL DELITO DE ABIGEATO, QUIEN POR SÍ O POR INTERPÓSITA PERSONA SE APODERE DE UNA O MÁS CABEZAS DE GANADO, SIN CONSENTIMIENTO DE QUIEN LEGALMENTE PUEDA DISPONER DE ELLAS.</w:t>
      </w:r>
    </w:p>
    <w:p w:rsidR="000F11E1" w:rsidRPr="000F11E1" w:rsidRDefault="000F11E1" w:rsidP="000F11E1">
      <w:pPr>
        <w:pStyle w:val="Textoindependiente"/>
        <w:spacing w:line="360" w:lineRule="auto"/>
        <w:jc w:val="both"/>
        <w:rPr>
          <w:rFonts w:cs="Arial"/>
          <w:b/>
        </w:rPr>
      </w:pPr>
    </w:p>
    <w:p w:rsidR="000F11E1" w:rsidRPr="000F11E1" w:rsidRDefault="000F11E1" w:rsidP="000F11E1">
      <w:pPr>
        <w:pStyle w:val="Textoindependiente"/>
        <w:spacing w:line="360" w:lineRule="auto"/>
        <w:jc w:val="both"/>
        <w:rPr>
          <w:rFonts w:cs="Arial"/>
          <w:b/>
        </w:rPr>
      </w:pPr>
      <w:r w:rsidRPr="000F11E1">
        <w:rPr>
          <w:rFonts w:cs="Arial"/>
          <w:b/>
        </w:rPr>
        <w:t xml:space="preserve">SE CONSIDERARÁ GANADO, PARA LOS EFECTOS DE ESTE DELITO, A LAS ESPECIES: BOVINA, CABALLAR, ASNAL, MULAR, OVINA, CAPRINA, PORCINA O DE UNA O MÁS COLONIAS DE ABEJAS EN UN APIARIO; ASÍ COMO AQUÉL DOMESTICADO, BRAVO, DE PEZUÑA, GANADO MAYOR </w:t>
      </w:r>
      <w:r w:rsidRPr="000F11E1">
        <w:rPr>
          <w:rFonts w:cs="Arial"/>
          <w:b/>
        </w:rPr>
        <w:lastRenderedPageBreak/>
        <w:t xml:space="preserve">O GANADO MENOR, INDEPENDIENTEMENTE DE LA ACTIVIDAD TÍPICA DEL ANIMAL. </w:t>
      </w:r>
    </w:p>
    <w:p w:rsidR="000F11E1" w:rsidRPr="000F11E1" w:rsidRDefault="000F11E1" w:rsidP="000F11E1">
      <w:pPr>
        <w:pStyle w:val="Textoindependiente"/>
        <w:spacing w:line="360" w:lineRule="auto"/>
        <w:jc w:val="both"/>
        <w:rPr>
          <w:rFonts w:cs="Arial"/>
          <w:b/>
        </w:rPr>
      </w:pPr>
    </w:p>
    <w:p w:rsidR="000F11E1" w:rsidRPr="000F11E1" w:rsidRDefault="000F11E1" w:rsidP="000F11E1">
      <w:pPr>
        <w:pStyle w:val="Textoindependiente"/>
        <w:spacing w:line="360" w:lineRule="auto"/>
        <w:jc w:val="both"/>
        <w:rPr>
          <w:rFonts w:cs="Arial"/>
          <w:b/>
        </w:rPr>
      </w:pPr>
      <w:r w:rsidRPr="000F11E1">
        <w:rPr>
          <w:rFonts w:cs="Arial"/>
          <w:b/>
        </w:rPr>
        <w:t>POR TAL DELITO, SE IMPONDRÁN DE DOS A DIEZ AÑOS DE PRISIÓN.</w:t>
      </w:r>
    </w:p>
    <w:p w:rsidR="000F11E1" w:rsidRPr="000F11E1" w:rsidRDefault="000F11E1" w:rsidP="000F11E1">
      <w:pPr>
        <w:pStyle w:val="Textoindependiente"/>
        <w:spacing w:line="360" w:lineRule="auto"/>
        <w:jc w:val="both"/>
        <w:rPr>
          <w:rFonts w:cs="Arial"/>
          <w:b/>
        </w:rPr>
      </w:pPr>
    </w:p>
    <w:p w:rsidR="000F11E1" w:rsidRPr="000F11E1" w:rsidRDefault="000F11E1" w:rsidP="000F11E1">
      <w:pPr>
        <w:pStyle w:val="Textoindependiente"/>
        <w:spacing w:line="360" w:lineRule="auto"/>
        <w:jc w:val="both"/>
        <w:rPr>
          <w:rFonts w:cs="Arial"/>
          <w:b/>
        </w:rPr>
      </w:pPr>
      <w:r w:rsidRPr="000F11E1">
        <w:rPr>
          <w:rFonts w:cs="Arial"/>
          <w:b/>
        </w:rPr>
        <w:t xml:space="preserve">SE EQUIPARARÁ AL DELITO DE ABIGEATO Y SE SANCIONARÁ COMO ESTE: </w:t>
      </w:r>
    </w:p>
    <w:p w:rsidR="000F11E1" w:rsidRPr="000F11E1" w:rsidRDefault="000F11E1" w:rsidP="000F11E1">
      <w:pPr>
        <w:pStyle w:val="Textoindependiente"/>
        <w:spacing w:line="360" w:lineRule="auto"/>
        <w:jc w:val="both"/>
        <w:rPr>
          <w:rFonts w:cs="Arial"/>
          <w:b/>
        </w:rPr>
      </w:pPr>
    </w:p>
    <w:p w:rsidR="000F11E1" w:rsidRPr="000F11E1" w:rsidRDefault="000F11E1" w:rsidP="000F11E1">
      <w:pPr>
        <w:pStyle w:val="Textoindependiente"/>
        <w:numPr>
          <w:ilvl w:val="0"/>
          <w:numId w:val="10"/>
        </w:numPr>
        <w:spacing w:line="360" w:lineRule="auto"/>
        <w:jc w:val="both"/>
        <w:rPr>
          <w:rFonts w:cs="Arial"/>
          <w:b/>
        </w:rPr>
      </w:pPr>
      <w:r w:rsidRPr="000F11E1">
        <w:rPr>
          <w:rFonts w:cs="Arial"/>
          <w:b/>
        </w:rPr>
        <w:t>EL HECHO DE HERRAR, SEÑALAR O MARCAR ANIMALES AJENOS, DESTRUIR O MODIFICAR LOS FIERROS, MARCAS O SEÑALES QUE SIRVAN PARA ACREDITAR LA PROPIEDAD DEL GANADO;</w:t>
      </w:r>
    </w:p>
    <w:p w:rsidR="000F11E1" w:rsidRPr="000F11E1" w:rsidRDefault="000F11E1" w:rsidP="000F11E1">
      <w:pPr>
        <w:pStyle w:val="Textoindependiente"/>
        <w:spacing w:line="360" w:lineRule="auto"/>
        <w:jc w:val="both"/>
        <w:rPr>
          <w:rFonts w:cs="Arial"/>
          <w:b/>
        </w:rPr>
      </w:pPr>
    </w:p>
    <w:p w:rsidR="000F11E1" w:rsidRPr="000F11E1" w:rsidRDefault="000F11E1" w:rsidP="000F11E1">
      <w:pPr>
        <w:pStyle w:val="Textoindependiente"/>
        <w:numPr>
          <w:ilvl w:val="0"/>
          <w:numId w:val="10"/>
        </w:numPr>
        <w:spacing w:line="360" w:lineRule="auto"/>
        <w:jc w:val="both"/>
        <w:rPr>
          <w:rFonts w:cs="Arial"/>
          <w:b/>
        </w:rPr>
      </w:pPr>
      <w:r w:rsidRPr="000F11E1">
        <w:rPr>
          <w:rFonts w:cs="Arial"/>
          <w:b/>
        </w:rPr>
        <w:t>COMERCIAR, SERVIR DE INTERMEDIARIO, POSEER, TRANSPORTAR, MINISTRAR, APROVECHAR O ADQUIRIR UNO O MÁS ANIMALES EN PIE O SACRIFICADOS, O PARTE DE ELLOS, DE LAS ESPECIES MENCIONADAS EN EL PRESENTE ARTÍCULO, A SABIENDAS DE SU ILÍCITA PROCEDENCIA;</w:t>
      </w:r>
    </w:p>
    <w:p w:rsidR="000F11E1" w:rsidRPr="000F11E1" w:rsidRDefault="000F11E1" w:rsidP="000F11E1">
      <w:pPr>
        <w:pStyle w:val="Textoindependiente"/>
        <w:spacing w:line="360" w:lineRule="auto"/>
        <w:jc w:val="both"/>
        <w:rPr>
          <w:rFonts w:cs="Arial"/>
          <w:b/>
        </w:rPr>
      </w:pPr>
    </w:p>
    <w:p w:rsidR="000F11E1" w:rsidRPr="000F11E1" w:rsidRDefault="000F11E1" w:rsidP="000F11E1">
      <w:pPr>
        <w:pStyle w:val="Textoindependiente"/>
        <w:numPr>
          <w:ilvl w:val="0"/>
          <w:numId w:val="10"/>
        </w:numPr>
        <w:spacing w:line="360" w:lineRule="auto"/>
        <w:jc w:val="both"/>
        <w:rPr>
          <w:rFonts w:cs="Arial"/>
          <w:b/>
        </w:rPr>
      </w:pPr>
      <w:r w:rsidRPr="000F11E1">
        <w:rPr>
          <w:rFonts w:cs="Arial"/>
          <w:b/>
        </w:rPr>
        <w:t xml:space="preserve">AL QUE ALTERE, MODIFIQUE, DESTRUYA U OBSTRUYA, CAMBIE, TRANSFORME, MUEVA O MANIPULE, DE CUALQUIER </w:t>
      </w:r>
      <w:r w:rsidR="00E3115F" w:rsidRPr="000F11E1">
        <w:rPr>
          <w:rFonts w:cs="Arial"/>
          <w:b/>
        </w:rPr>
        <w:t>FORMA,</w:t>
      </w:r>
      <w:r w:rsidRPr="000F11E1">
        <w:rPr>
          <w:rFonts w:cs="Arial"/>
          <w:b/>
        </w:rPr>
        <w:t xml:space="preserve"> LOS VESTIGIOS, OBJETOS, HUELLAS, RASTROS, SEÑALES, </w:t>
      </w:r>
      <w:r w:rsidRPr="000F11E1">
        <w:rPr>
          <w:rFonts w:cs="Arial"/>
          <w:b/>
        </w:rPr>
        <w:lastRenderedPageBreak/>
        <w:t>FRAGMENTOS O INSTRUMENTOS QUE SE ENCUENTREN EN EL LUGAR EN QUE SE HUBIERE PERPETRADO EL DELITO, O QUE FUEREN RESULTADO DE LA COMISIÓN DEL MISMO;</w:t>
      </w:r>
    </w:p>
    <w:p w:rsidR="000F11E1" w:rsidRPr="000F11E1" w:rsidRDefault="000F11E1" w:rsidP="000F11E1">
      <w:pPr>
        <w:pStyle w:val="Textoindependiente"/>
        <w:spacing w:line="360" w:lineRule="auto"/>
        <w:jc w:val="both"/>
        <w:rPr>
          <w:rFonts w:cs="Arial"/>
          <w:b/>
        </w:rPr>
      </w:pPr>
    </w:p>
    <w:p w:rsidR="000F11E1" w:rsidRPr="000F11E1" w:rsidRDefault="000F11E1" w:rsidP="000F11E1">
      <w:pPr>
        <w:pStyle w:val="Textoindependiente"/>
        <w:numPr>
          <w:ilvl w:val="0"/>
          <w:numId w:val="10"/>
        </w:numPr>
        <w:spacing w:line="360" w:lineRule="auto"/>
        <w:jc w:val="both"/>
        <w:rPr>
          <w:rFonts w:cs="Arial"/>
          <w:b/>
        </w:rPr>
      </w:pPr>
      <w:r w:rsidRPr="000F11E1">
        <w:rPr>
          <w:rFonts w:cs="Arial"/>
          <w:b/>
        </w:rPr>
        <w:t xml:space="preserve">AL </w:t>
      </w:r>
      <w:r w:rsidR="00E3115F" w:rsidRPr="000F11E1">
        <w:rPr>
          <w:rFonts w:cs="Arial"/>
          <w:b/>
        </w:rPr>
        <w:t>QUE,</w:t>
      </w:r>
      <w:r w:rsidRPr="000F11E1">
        <w:rPr>
          <w:rFonts w:cs="Arial"/>
          <w:b/>
        </w:rPr>
        <w:t xml:space="preserve"> SIN HABER TENIDO PARTICIPACIÓN EN EL DELITO, OCULTE EN INTERÉS PROPIO, RECIBA EN PRENDA, O ADQUIERA, DE CUALQUIER MODO, OBJETOS QUE POR LAS PERSONAS QUE LOS PRESENTEN, OCASIÓN O CIRCUNSTANCIAS, HAGAN SUPONER QUE PROCEDEN DE UN DELITO, O AYUDE A OTRO PARA EL MISMO FIN;</w:t>
      </w:r>
    </w:p>
    <w:p w:rsidR="000F11E1" w:rsidRPr="000F11E1" w:rsidRDefault="000F11E1" w:rsidP="000F11E1">
      <w:pPr>
        <w:pStyle w:val="Textoindependiente"/>
        <w:spacing w:line="360" w:lineRule="auto"/>
        <w:jc w:val="both"/>
        <w:rPr>
          <w:rFonts w:cs="Arial"/>
          <w:b/>
        </w:rPr>
      </w:pPr>
    </w:p>
    <w:p w:rsidR="000F11E1" w:rsidRPr="000F11E1" w:rsidRDefault="000F11E1" w:rsidP="000F11E1">
      <w:pPr>
        <w:pStyle w:val="Textoindependiente"/>
        <w:numPr>
          <w:ilvl w:val="0"/>
          <w:numId w:val="10"/>
        </w:numPr>
        <w:spacing w:line="360" w:lineRule="auto"/>
        <w:jc w:val="both"/>
        <w:rPr>
          <w:rFonts w:cs="Arial"/>
          <w:b/>
        </w:rPr>
      </w:pPr>
      <w:r w:rsidRPr="000F11E1">
        <w:rPr>
          <w:rFonts w:cs="Arial"/>
          <w:b/>
        </w:rPr>
        <w:t>A LAS AUTORIDADES O A QUIENES INTERVENGAN EN LA INDEBIDA LEGALIZACIÓN DE DOCUMENTOS, CON OBJETO DE ACREDITAR LA PROPIEDAD DE UNO O VARIOS SEMOVIENTES, Y</w:t>
      </w:r>
    </w:p>
    <w:p w:rsidR="000F11E1" w:rsidRPr="000F11E1" w:rsidRDefault="000F11E1" w:rsidP="000F11E1">
      <w:pPr>
        <w:pStyle w:val="Textoindependiente"/>
        <w:spacing w:line="360" w:lineRule="auto"/>
        <w:jc w:val="both"/>
        <w:rPr>
          <w:rFonts w:cs="Arial"/>
          <w:b/>
        </w:rPr>
      </w:pPr>
    </w:p>
    <w:p w:rsidR="000F11E1" w:rsidRPr="000F11E1" w:rsidRDefault="000F11E1" w:rsidP="000F11E1">
      <w:pPr>
        <w:pStyle w:val="Textoindependiente"/>
        <w:numPr>
          <w:ilvl w:val="0"/>
          <w:numId w:val="10"/>
        </w:numPr>
        <w:spacing w:line="360" w:lineRule="auto"/>
        <w:jc w:val="both"/>
        <w:rPr>
          <w:rFonts w:cs="Arial"/>
          <w:b/>
        </w:rPr>
      </w:pPr>
      <w:r w:rsidRPr="000F11E1">
        <w:rPr>
          <w:rFonts w:cs="Arial"/>
          <w:b/>
        </w:rPr>
        <w:t>EL SACRIFICIO DE GANADO SIN EL CONSENTIMIENTO DE QUIEN LEGALMENTE PUEDA OTORGARLO.</w:t>
      </w:r>
    </w:p>
    <w:p w:rsidR="000F11E1" w:rsidRPr="000F11E1" w:rsidRDefault="000F11E1" w:rsidP="000F11E1">
      <w:pPr>
        <w:pStyle w:val="Textoindependiente"/>
        <w:spacing w:line="360" w:lineRule="auto"/>
        <w:jc w:val="both"/>
        <w:rPr>
          <w:rFonts w:cs="Arial"/>
          <w:b/>
        </w:rPr>
      </w:pPr>
    </w:p>
    <w:p w:rsidR="000F11E1" w:rsidRPr="000F11E1" w:rsidRDefault="000F11E1" w:rsidP="000F11E1">
      <w:pPr>
        <w:pStyle w:val="Textoindependiente"/>
        <w:spacing w:line="360" w:lineRule="auto"/>
        <w:jc w:val="both"/>
        <w:rPr>
          <w:rFonts w:cs="Arial"/>
          <w:b/>
        </w:rPr>
      </w:pPr>
      <w:r w:rsidRPr="000F11E1">
        <w:rPr>
          <w:rFonts w:cs="Arial"/>
          <w:b/>
        </w:rPr>
        <w:t>ARTÍCULO 379. EN LOS CASOS DE ENCUBRIMIENTO DEL DELITO DE ABIGEATO, LA SANCIÓN APLICABLE SERÁ LA SEÑALADA EN EL ARTÍCULO 410 DE ESTE CÓDIGO.</w:t>
      </w:r>
    </w:p>
    <w:p w:rsidR="000F11E1" w:rsidRPr="000F11E1" w:rsidRDefault="000F11E1" w:rsidP="000F11E1">
      <w:pPr>
        <w:pStyle w:val="Textoindependiente"/>
        <w:spacing w:line="360" w:lineRule="auto"/>
        <w:jc w:val="both"/>
        <w:rPr>
          <w:rFonts w:cs="Arial"/>
        </w:rPr>
      </w:pPr>
    </w:p>
    <w:p w:rsidR="000F11E1" w:rsidRPr="000F11E1" w:rsidRDefault="000F11E1" w:rsidP="000F11E1">
      <w:pPr>
        <w:pStyle w:val="Textoindependiente"/>
        <w:spacing w:line="360" w:lineRule="auto"/>
        <w:jc w:val="both"/>
        <w:rPr>
          <w:rFonts w:cs="Arial"/>
          <w:b/>
        </w:rPr>
      </w:pPr>
      <w:r w:rsidRPr="000F11E1">
        <w:rPr>
          <w:rFonts w:cs="Arial"/>
          <w:b/>
        </w:rPr>
        <w:lastRenderedPageBreak/>
        <w:t>ARTÍCULO 380. EL DELITO DE ABIGEATO SE CONSIDERA CALIFICADO Y SE AUMENTARÁ LA PENA HASTA EN UNA MITAD, CUANDO SEA COMETIDO POR QUIEN TENGA UNA RELACIÓN LABORAL, O DE PARENTESCO POR CONSANGUINIDAD O AFINIDAD HASTA EL CUARTO GRADO CON EL PROPIETARIO DEL GANADO.</w:t>
      </w:r>
    </w:p>
    <w:p w:rsidR="000F11E1" w:rsidRPr="000F11E1" w:rsidRDefault="000F11E1" w:rsidP="000F11E1">
      <w:pPr>
        <w:pStyle w:val="Textoindependiente"/>
        <w:spacing w:line="360" w:lineRule="auto"/>
        <w:jc w:val="both"/>
        <w:rPr>
          <w:rFonts w:cs="Arial"/>
          <w:b/>
        </w:rPr>
      </w:pPr>
    </w:p>
    <w:p w:rsidR="000F11E1" w:rsidRPr="000F11E1" w:rsidRDefault="000F11E1" w:rsidP="000F11E1">
      <w:pPr>
        <w:pStyle w:val="Textoindependiente"/>
        <w:spacing w:line="360" w:lineRule="auto"/>
        <w:jc w:val="both"/>
        <w:rPr>
          <w:rFonts w:cs="Arial"/>
          <w:b/>
        </w:rPr>
      </w:pPr>
      <w:r w:rsidRPr="000F11E1">
        <w:rPr>
          <w:rFonts w:cs="Arial"/>
          <w:b/>
        </w:rPr>
        <w:t>DE IGUAL MANERA SE IMPONDRÁ LA PENA ESTABLECIDA EN EL PÁRRAFO ANTERIOR, CUANDO EL DELITO SE EJECUTE MEDIANTE VIOLENCIA FÍSICA O MORAL, O BIEN CUANDO LO COMETA UN SERVIDOR PÚBLICO.</w:t>
      </w:r>
    </w:p>
    <w:p w:rsidR="000F11E1" w:rsidRPr="000F11E1" w:rsidRDefault="000F11E1" w:rsidP="000F11E1">
      <w:pPr>
        <w:pStyle w:val="Textoindependiente"/>
        <w:spacing w:line="360" w:lineRule="auto"/>
        <w:jc w:val="both"/>
        <w:rPr>
          <w:rFonts w:cs="Arial"/>
          <w:b/>
        </w:rPr>
      </w:pPr>
    </w:p>
    <w:p w:rsidR="000F11E1" w:rsidRPr="000F11E1" w:rsidRDefault="000F11E1" w:rsidP="000F11E1">
      <w:pPr>
        <w:pStyle w:val="Textoindependiente"/>
        <w:spacing w:line="360" w:lineRule="auto"/>
        <w:jc w:val="both"/>
        <w:rPr>
          <w:rFonts w:cs="Arial"/>
          <w:b/>
        </w:rPr>
      </w:pPr>
      <w:r w:rsidRPr="000F11E1">
        <w:rPr>
          <w:rFonts w:cs="Arial"/>
          <w:b/>
        </w:rPr>
        <w:t>CUANDO LA CONDUCTA A QUE SE REFIERE ESTE ARTÍCULO SE COMETA POR UNA ASOCIACIÓN DELICTUOSA, BANDA O PANDILLA, SE SANCIONARÁ EN TÉRMINOS DE LOS ARTÍCULOS 176, 176 BIS Y 177, SEGÚN CORRESPONDA.</w:t>
      </w:r>
    </w:p>
    <w:p w:rsidR="000F11E1" w:rsidRPr="000F11E1" w:rsidRDefault="000F11E1" w:rsidP="000F11E1">
      <w:pPr>
        <w:pStyle w:val="Textoindependiente"/>
        <w:spacing w:after="0" w:line="360" w:lineRule="auto"/>
        <w:jc w:val="center"/>
        <w:rPr>
          <w:rFonts w:cs="Arial"/>
          <w:b/>
        </w:rPr>
      </w:pPr>
      <w:r w:rsidRPr="000F11E1">
        <w:rPr>
          <w:rFonts w:cs="Arial"/>
          <w:b/>
        </w:rPr>
        <w:t>TRANSITORIOS</w:t>
      </w:r>
    </w:p>
    <w:p w:rsidR="000F11E1" w:rsidRPr="000F11E1" w:rsidRDefault="000F11E1" w:rsidP="000F11E1">
      <w:pPr>
        <w:pStyle w:val="Textoindependiente"/>
        <w:spacing w:after="0" w:line="360" w:lineRule="auto"/>
        <w:jc w:val="center"/>
        <w:rPr>
          <w:rFonts w:cs="Arial"/>
          <w:b/>
        </w:rPr>
      </w:pPr>
    </w:p>
    <w:p w:rsidR="000F11E1" w:rsidRPr="000F11E1" w:rsidRDefault="000F11E1" w:rsidP="000F11E1">
      <w:pPr>
        <w:pStyle w:val="Textoindependiente"/>
        <w:spacing w:after="0" w:line="360" w:lineRule="auto"/>
        <w:jc w:val="both"/>
        <w:rPr>
          <w:rFonts w:cs="Arial"/>
        </w:rPr>
      </w:pPr>
      <w:r w:rsidRPr="000F11E1">
        <w:rPr>
          <w:rFonts w:cs="Arial"/>
          <w:b/>
        </w:rPr>
        <w:t xml:space="preserve">Primero. </w:t>
      </w:r>
      <w:r w:rsidRPr="000F11E1">
        <w:rPr>
          <w:rFonts w:cs="Arial"/>
        </w:rPr>
        <w:t>El presente Decreto entrará en vigor el día siguiente al de su publicación en el Periódico Oficial del Estado.</w:t>
      </w:r>
    </w:p>
    <w:p w:rsidR="000F11E1" w:rsidRPr="000F11E1" w:rsidRDefault="000F11E1" w:rsidP="000F11E1">
      <w:pPr>
        <w:pStyle w:val="Textoindependiente"/>
        <w:spacing w:line="360" w:lineRule="auto"/>
        <w:jc w:val="both"/>
        <w:rPr>
          <w:rFonts w:cs="Arial"/>
        </w:rPr>
      </w:pPr>
    </w:p>
    <w:p w:rsidR="000F11E1" w:rsidRPr="000F11E1" w:rsidRDefault="000F11E1" w:rsidP="000F11E1">
      <w:pPr>
        <w:pStyle w:val="Textoindependiente"/>
        <w:spacing w:line="360" w:lineRule="auto"/>
        <w:jc w:val="both"/>
        <w:rPr>
          <w:rFonts w:cs="Arial"/>
        </w:rPr>
      </w:pPr>
      <w:r w:rsidRPr="000F11E1">
        <w:rPr>
          <w:rFonts w:cs="Arial"/>
          <w:b/>
        </w:rPr>
        <w:t>Segundo.</w:t>
      </w:r>
      <w:r w:rsidRPr="000F11E1">
        <w:rPr>
          <w:rFonts w:cs="Arial"/>
        </w:rPr>
        <w:t xml:space="preserve"> Los procesos iniciados con anterioridad a la entrada en vigor del presente Decreto continuarán tramitándose hasta su resolución final conforme a las disposiciones aplicables vigentes a su inicio.</w:t>
      </w:r>
    </w:p>
    <w:p w:rsidR="000F11E1" w:rsidRPr="000F11E1" w:rsidRDefault="000F11E1" w:rsidP="000F11E1">
      <w:pPr>
        <w:pStyle w:val="Textoindependiente"/>
        <w:spacing w:line="360" w:lineRule="auto"/>
        <w:jc w:val="both"/>
        <w:rPr>
          <w:rFonts w:cs="Arial"/>
        </w:rPr>
      </w:pPr>
    </w:p>
    <w:p w:rsidR="000F11E1" w:rsidRPr="000F11E1" w:rsidRDefault="000F11E1" w:rsidP="000F11E1">
      <w:pPr>
        <w:pStyle w:val="Textoindependiente"/>
        <w:spacing w:line="360" w:lineRule="auto"/>
        <w:jc w:val="both"/>
        <w:rPr>
          <w:rFonts w:cs="Arial"/>
          <w:b/>
        </w:rPr>
      </w:pPr>
      <w:r w:rsidRPr="000F11E1">
        <w:rPr>
          <w:rFonts w:cs="Arial"/>
          <w:b/>
        </w:rPr>
        <w:t xml:space="preserve">Tercero. </w:t>
      </w:r>
      <w:r w:rsidRPr="000F11E1">
        <w:rPr>
          <w:rFonts w:cs="Arial"/>
        </w:rPr>
        <w:t xml:space="preserve">En los procesos iniciados en los que aún no se formulen conclusiones acusatorias, el Ministerio Público del Estado las formulará de conformidad con la traslación del tipo que resulte. </w:t>
      </w:r>
    </w:p>
    <w:p w:rsidR="001818E1" w:rsidRPr="002152D6" w:rsidRDefault="001818E1" w:rsidP="00F0297B">
      <w:pPr>
        <w:spacing w:line="360" w:lineRule="auto"/>
        <w:jc w:val="center"/>
        <w:rPr>
          <w:rFonts w:cs="Arial"/>
          <w:lang w:val="es-MX"/>
        </w:rPr>
      </w:pPr>
    </w:p>
    <w:p w:rsidR="001E52C8" w:rsidRDefault="001E52C8" w:rsidP="001E52C8">
      <w:pPr>
        <w:spacing w:line="360" w:lineRule="auto"/>
        <w:jc w:val="center"/>
        <w:rPr>
          <w:rFonts w:cs="Arial"/>
          <w:b/>
        </w:rPr>
      </w:pPr>
      <w:r w:rsidRPr="003B7662">
        <w:rPr>
          <w:rFonts w:cs="Arial"/>
          <w:b/>
        </w:rPr>
        <w:t xml:space="preserve">Monterrey, </w:t>
      </w:r>
      <w:r>
        <w:rPr>
          <w:rFonts w:cs="Arial"/>
          <w:b/>
        </w:rPr>
        <w:t>Nuevo León</w:t>
      </w:r>
    </w:p>
    <w:p w:rsidR="001E52C8" w:rsidRDefault="001E52C8" w:rsidP="001E52C8">
      <w:pPr>
        <w:jc w:val="center"/>
        <w:rPr>
          <w:rFonts w:cs="Arial"/>
          <w:b/>
          <w:bCs/>
        </w:rPr>
      </w:pPr>
      <w:r w:rsidRPr="003B7662">
        <w:rPr>
          <w:rFonts w:cs="Arial"/>
          <w:b/>
          <w:bCs/>
        </w:rPr>
        <w:t>Comisión de Justicia y Seguridad Pública</w:t>
      </w:r>
    </w:p>
    <w:p w:rsidR="001E52C8" w:rsidRDefault="001E52C8" w:rsidP="001E52C8">
      <w:pPr>
        <w:jc w:val="center"/>
        <w:rPr>
          <w:rFonts w:cs="Arial"/>
          <w:b/>
          <w:bCs/>
        </w:rPr>
      </w:pPr>
    </w:p>
    <w:p w:rsidR="001E52C8" w:rsidRPr="003B7662" w:rsidRDefault="001E52C8" w:rsidP="001E52C8">
      <w:pPr>
        <w:jc w:val="center"/>
        <w:rPr>
          <w:rFonts w:cs="Arial"/>
          <w:b/>
          <w:bCs/>
        </w:rPr>
      </w:pPr>
      <w:r w:rsidRPr="003B7662">
        <w:rPr>
          <w:rFonts w:cs="Arial"/>
          <w:b/>
          <w:bCs/>
        </w:rPr>
        <w:t>Dip. Presidente:</w:t>
      </w:r>
    </w:p>
    <w:p w:rsidR="001E52C8" w:rsidRDefault="001E52C8" w:rsidP="001E52C8">
      <w:pPr>
        <w:jc w:val="center"/>
        <w:rPr>
          <w:rFonts w:cs="Arial"/>
          <w:b/>
          <w:bCs/>
          <w:sz w:val="4"/>
        </w:rPr>
      </w:pPr>
    </w:p>
    <w:p w:rsidR="001E52C8" w:rsidRDefault="001E52C8" w:rsidP="001E52C8">
      <w:pPr>
        <w:jc w:val="center"/>
        <w:rPr>
          <w:rFonts w:cs="Arial"/>
          <w:b/>
          <w:bCs/>
          <w:sz w:val="4"/>
        </w:rPr>
      </w:pPr>
    </w:p>
    <w:p w:rsidR="001E52C8" w:rsidRDefault="001E52C8" w:rsidP="001E52C8">
      <w:pPr>
        <w:jc w:val="center"/>
        <w:rPr>
          <w:rFonts w:cs="Arial"/>
          <w:b/>
          <w:bCs/>
          <w:sz w:val="4"/>
        </w:rPr>
      </w:pPr>
    </w:p>
    <w:p w:rsidR="001E52C8" w:rsidRDefault="001E52C8" w:rsidP="001E52C8">
      <w:pPr>
        <w:jc w:val="center"/>
        <w:rPr>
          <w:rFonts w:cs="Arial"/>
          <w:b/>
          <w:bCs/>
          <w:sz w:val="4"/>
        </w:rPr>
      </w:pPr>
    </w:p>
    <w:p w:rsidR="001E52C8" w:rsidRDefault="001E52C8" w:rsidP="001E52C8">
      <w:pPr>
        <w:jc w:val="center"/>
        <w:rPr>
          <w:rFonts w:cs="Arial"/>
          <w:b/>
          <w:bCs/>
          <w:sz w:val="4"/>
        </w:rPr>
      </w:pPr>
    </w:p>
    <w:p w:rsidR="001E52C8" w:rsidRDefault="001E52C8" w:rsidP="001E52C8">
      <w:pPr>
        <w:jc w:val="center"/>
        <w:rPr>
          <w:rFonts w:cs="Arial"/>
          <w:b/>
          <w:bCs/>
          <w:sz w:val="4"/>
        </w:rPr>
      </w:pPr>
    </w:p>
    <w:p w:rsidR="001E52C8" w:rsidRDefault="001E52C8" w:rsidP="001E52C8">
      <w:pPr>
        <w:jc w:val="center"/>
        <w:rPr>
          <w:rFonts w:cs="Arial"/>
          <w:b/>
          <w:bCs/>
          <w:sz w:val="4"/>
        </w:rPr>
      </w:pPr>
    </w:p>
    <w:p w:rsidR="001E52C8" w:rsidRDefault="001E52C8" w:rsidP="001E52C8">
      <w:pPr>
        <w:jc w:val="center"/>
        <w:rPr>
          <w:rFonts w:cs="Arial"/>
          <w:b/>
          <w:bCs/>
          <w:sz w:val="4"/>
        </w:rPr>
      </w:pPr>
    </w:p>
    <w:p w:rsidR="001E52C8" w:rsidRDefault="001E52C8" w:rsidP="001E52C8">
      <w:pPr>
        <w:jc w:val="center"/>
        <w:rPr>
          <w:rFonts w:cs="Arial"/>
          <w:b/>
          <w:bCs/>
          <w:sz w:val="4"/>
        </w:rPr>
      </w:pPr>
    </w:p>
    <w:p w:rsidR="001E52C8" w:rsidRDefault="001E52C8" w:rsidP="001E52C8">
      <w:pPr>
        <w:jc w:val="center"/>
        <w:rPr>
          <w:rFonts w:cs="Arial"/>
        </w:rPr>
      </w:pPr>
      <w:r w:rsidRPr="003B7662">
        <w:rPr>
          <w:rFonts w:cs="Arial"/>
        </w:rPr>
        <w:t xml:space="preserve">  </w:t>
      </w:r>
      <w:r w:rsidRPr="003B7662">
        <w:rPr>
          <w:rFonts w:cs="Arial"/>
        </w:rPr>
        <w:tab/>
      </w:r>
    </w:p>
    <w:p w:rsidR="00E3115F" w:rsidRDefault="00E3115F" w:rsidP="00E3115F">
      <w:pPr>
        <w:jc w:val="center"/>
        <w:rPr>
          <w:rFonts w:cs="Arial"/>
        </w:rPr>
      </w:pPr>
      <w:r>
        <w:rPr>
          <w:rFonts w:cs="Arial"/>
        </w:rPr>
        <w:t>Marcelo Martínez Villarreal</w:t>
      </w:r>
    </w:p>
    <w:p w:rsidR="001E52C8" w:rsidRDefault="001E52C8" w:rsidP="001E52C8">
      <w:pPr>
        <w:jc w:val="center"/>
        <w:rPr>
          <w:rFonts w:cs="Arial"/>
        </w:rPr>
      </w:pPr>
    </w:p>
    <w:p w:rsidR="001E52C8" w:rsidRDefault="001E52C8" w:rsidP="001E52C8">
      <w:pPr>
        <w:jc w:val="center"/>
        <w:rPr>
          <w:rFonts w:cs="Arial"/>
        </w:rPr>
      </w:pPr>
    </w:p>
    <w:tbl>
      <w:tblPr>
        <w:tblW w:w="0" w:type="auto"/>
        <w:jc w:val="center"/>
        <w:tblLayout w:type="fixed"/>
        <w:tblCellMar>
          <w:left w:w="70" w:type="dxa"/>
          <w:right w:w="70" w:type="dxa"/>
        </w:tblCellMar>
        <w:tblLook w:val="0000" w:firstRow="0" w:lastRow="0" w:firstColumn="0" w:lastColumn="0" w:noHBand="0" w:noVBand="0"/>
      </w:tblPr>
      <w:tblGrid>
        <w:gridCol w:w="3686"/>
        <w:gridCol w:w="4394"/>
      </w:tblGrid>
      <w:tr w:rsidR="001E52C8" w:rsidRPr="003B7662" w:rsidTr="00CD3234">
        <w:trPr>
          <w:jc w:val="center"/>
        </w:trPr>
        <w:tc>
          <w:tcPr>
            <w:tcW w:w="3686" w:type="dxa"/>
          </w:tcPr>
          <w:p w:rsidR="001E52C8" w:rsidRPr="003B7662" w:rsidRDefault="001E52C8" w:rsidP="00CD3234">
            <w:pPr>
              <w:jc w:val="center"/>
              <w:rPr>
                <w:rFonts w:cs="Arial"/>
                <w:b/>
                <w:bCs/>
              </w:rPr>
            </w:pPr>
            <w:r w:rsidRPr="003B7662">
              <w:rPr>
                <w:rFonts w:cs="Arial"/>
                <w:b/>
                <w:bCs/>
              </w:rPr>
              <w:t>Dip. Vicepresidente:</w:t>
            </w:r>
          </w:p>
          <w:p w:rsidR="001E52C8" w:rsidRPr="003B7662" w:rsidRDefault="001E52C8" w:rsidP="00CD3234">
            <w:pPr>
              <w:rPr>
                <w:rFonts w:cs="Arial"/>
                <w:b/>
                <w:bCs/>
              </w:rPr>
            </w:pPr>
          </w:p>
          <w:p w:rsidR="001E52C8" w:rsidRPr="003B7662" w:rsidRDefault="001E52C8" w:rsidP="00CD3234">
            <w:pPr>
              <w:jc w:val="center"/>
              <w:rPr>
                <w:rFonts w:cs="Arial"/>
                <w:b/>
                <w:bCs/>
              </w:rPr>
            </w:pPr>
          </w:p>
        </w:tc>
        <w:tc>
          <w:tcPr>
            <w:tcW w:w="4394" w:type="dxa"/>
          </w:tcPr>
          <w:p w:rsidR="001E52C8" w:rsidRPr="003B7662" w:rsidRDefault="001E52C8" w:rsidP="00CD3234">
            <w:pPr>
              <w:jc w:val="center"/>
              <w:rPr>
                <w:rFonts w:cs="Arial"/>
                <w:b/>
                <w:bCs/>
              </w:rPr>
            </w:pPr>
            <w:r w:rsidRPr="003B7662">
              <w:rPr>
                <w:rFonts w:cs="Arial"/>
                <w:b/>
                <w:bCs/>
              </w:rPr>
              <w:t>Dip. Secretario:</w:t>
            </w:r>
          </w:p>
          <w:p w:rsidR="001E52C8" w:rsidRDefault="001E52C8" w:rsidP="00CD3234">
            <w:pPr>
              <w:jc w:val="center"/>
              <w:rPr>
                <w:rFonts w:cs="Arial"/>
                <w:b/>
                <w:bCs/>
              </w:rPr>
            </w:pPr>
          </w:p>
          <w:p w:rsidR="001E52C8" w:rsidRDefault="001E52C8" w:rsidP="00CD3234">
            <w:pPr>
              <w:jc w:val="center"/>
              <w:rPr>
                <w:rFonts w:cs="Arial"/>
                <w:b/>
                <w:bCs/>
              </w:rPr>
            </w:pPr>
          </w:p>
          <w:p w:rsidR="001E52C8" w:rsidRDefault="001E52C8" w:rsidP="00CD3234">
            <w:pPr>
              <w:jc w:val="center"/>
              <w:rPr>
                <w:rFonts w:cs="Arial"/>
                <w:b/>
                <w:bCs/>
              </w:rPr>
            </w:pPr>
          </w:p>
          <w:p w:rsidR="001E52C8" w:rsidRPr="003B7662" w:rsidRDefault="001E52C8" w:rsidP="00CD3234">
            <w:pPr>
              <w:jc w:val="center"/>
              <w:rPr>
                <w:rFonts w:cs="Arial"/>
                <w:b/>
                <w:bCs/>
              </w:rPr>
            </w:pPr>
          </w:p>
        </w:tc>
      </w:tr>
      <w:tr w:rsidR="001E52C8" w:rsidRPr="003B7662" w:rsidTr="00CD3234">
        <w:trPr>
          <w:trHeight w:val="674"/>
          <w:jc w:val="center"/>
        </w:trPr>
        <w:tc>
          <w:tcPr>
            <w:tcW w:w="3686" w:type="dxa"/>
          </w:tcPr>
          <w:p w:rsidR="001E52C8" w:rsidRPr="003B7662" w:rsidRDefault="001E52C8" w:rsidP="00CD3234">
            <w:pPr>
              <w:rPr>
                <w:rFonts w:cs="Arial"/>
              </w:rPr>
            </w:pPr>
          </w:p>
          <w:p w:rsidR="001E52C8" w:rsidRPr="003B7662" w:rsidRDefault="00E3115F" w:rsidP="00E3115F">
            <w:pPr>
              <w:jc w:val="center"/>
              <w:rPr>
                <w:rFonts w:cs="Arial"/>
              </w:rPr>
            </w:pPr>
            <w:r>
              <w:rPr>
                <w:rFonts w:cs="Arial"/>
              </w:rPr>
              <w:t>Marco Antonio González Valdez</w:t>
            </w:r>
          </w:p>
        </w:tc>
        <w:tc>
          <w:tcPr>
            <w:tcW w:w="4394" w:type="dxa"/>
          </w:tcPr>
          <w:p w:rsidR="001E52C8" w:rsidRPr="003B7662" w:rsidRDefault="001E52C8" w:rsidP="00CD3234">
            <w:pPr>
              <w:jc w:val="center"/>
              <w:rPr>
                <w:rFonts w:cs="Arial"/>
              </w:rPr>
            </w:pPr>
          </w:p>
          <w:p w:rsidR="001E52C8" w:rsidRDefault="001E52C8" w:rsidP="00CD3234">
            <w:pPr>
              <w:jc w:val="center"/>
              <w:rPr>
                <w:rFonts w:cs="Arial"/>
              </w:rPr>
            </w:pPr>
            <w:r>
              <w:rPr>
                <w:rFonts w:cs="Arial"/>
              </w:rPr>
              <w:t>Laura Paula López Sánchez</w:t>
            </w:r>
          </w:p>
          <w:p w:rsidR="001E52C8" w:rsidRPr="003B7662" w:rsidRDefault="001E52C8" w:rsidP="00CD3234">
            <w:pPr>
              <w:jc w:val="center"/>
              <w:rPr>
                <w:rFonts w:cs="Arial"/>
              </w:rPr>
            </w:pPr>
          </w:p>
        </w:tc>
      </w:tr>
      <w:tr w:rsidR="001E52C8" w:rsidRPr="003B7662" w:rsidTr="00CD3234">
        <w:trPr>
          <w:jc w:val="center"/>
        </w:trPr>
        <w:tc>
          <w:tcPr>
            <w:tcW w:w="3686" w:type="dxa"/>
          </w:tcPr>
          <w:p w:rsidR="001E52C8" w:rsidRDefault="001E52C8" w:rsidP="00CD3234">
            <w:pPr>
              <w:jc w:val="center"/>
              <w:rPr>
                <w:rFonts w:cs="Arial"/>
                <w:b/>
                <w:bCs/>
              </w:rPr>
            </w:pPr>
          </w:p>
          <w:p w:rsidR="001E52C8" w:rsidRPr="003B7662" w:rsidRDefault="001E52C8" w:rsidP="00CD3234">
            <w:pPr>
              <w:jc w:val="center"/>
              <w:rPr>
                <w:rFonts w:cs="Arial"/>
                <w:b/>
                <w:bCs/>
              </w:rPr>
            </w:pPr>
            <w:r w:rsidRPr="003B7662">
              <w:rPr>
                <w:rFonts w:cs="Arial"/>
                <w:b/>
                <w:bCs/>
              </w:rPr>
              <w:t>Dip. Vocal:</w:t>
            </w:r>
          </w:p>
          <w:p w:rsidR="001E52C8" w:rsidRPr="003B7662" w:rsidRDefault="001E52C8" w:rsidP="00CD3234">
            <w:pPr>
              <w:jc w:val="center"/>
              <w:rPr>
                <w:rFonts w:cs="Arial"/>
                <w:b/>
                <w:bCs/>
              </w:rPr>
            </w:pPr>
          </w:p>
          <w:p w:rsidR="001E52C8" w:rsidRPr="003B7662" w:rsidRDefault="001E52C8" w:rsidP="00CD3234">
            <w:pPr>
              <w:jc w:val="center"/>
              <w:rPr>
                <w:rFonts w:cs="Arial"/>
                <w:b/>
                <w:bCs/>
              </w:rPr>
            </w:pPr>
          </w:p>
        </w:tc>
        <w:tc>
          <w:tcPr>
            <w:tcW w:w="4394" w:type="dxa"/>
          </w:tcPr>
          <w:p w:rsidR="001E52C8" w:rsidRDefault="001E52C8" w:rsidP="00CD3234">
            <w:pPr>
              <w:jc w:val="center"/>
              <w:rPr>
                <w:rFonts w:cs="Arial"/>
                <w:b/>
                <w:bCs/>
              </w:rPr>
            </w:pPr>
          </w:p>
          <w:p w:rsidR="001E52C8" w:rsidRPr="003B7662" w:rsidRDefault="001E52C8" w:rsidP="00CD3234">
            <w:pPr>
              <w:jc w:val="center"/>
              <w:rPr>
                <w:rFonts w:cs="Arial"/>
                <w:b/>
                <w:bCs/>
              </w:rPr>
            </w:pPr>
            <w:r w:rsidRPr="003B7662">
              <w:rPr>
                <w:rFonts w:cs="Arial"/>
                <w:b/>
                <w:bCs/>
              </w:rPr>
              <w:t>Dip. Vocal:</w:t>
            </w:r>
          </w:p>
          <w:p w:rsidR="001E52C8" w:rsidRDefault="001E52C8" w:rsidP="00CD3234">
            <w:pPr>
              <w:rPr>
                <w:rFonts w:cs="Arial"/>
                <w:b/>
                <w:bCs/>
              </w:rPr>
            </w:pPr>
          </w:p>
          <w:p w:rsidR="001E52C8" w:rsidRDefault="001E52C8" w:rsidP="00CD3234">
            <w:pPr>
              <w:rPr>
                <w:rFonts w:cs="Arial"/>
                <w:b/>
                <w:bCs/>
              </w:rPr>
            </w:pPr>
          </w:p>
          <w:p w:rsidR="001E52C8" w:rsidRPr="003B7662" w:rsidRDefault="001E52C8" w:rsidP="00CD3234">
            <w:pPr>
              <w:rPr>
                <w:rFonts w:cs="Arial"/>
                <w:b/>
                <w:bCs/>
              </w:rPr>
            </w:pPr>
          </w:p>
        </w:tc>
      </w:tr>
      <w:tr w:rsidR="001E52C8" w:rsidRPr="003B7662" w:rsidTr="00CD3234">
        <w:trPr>
          <w:jc w:val="center"/>
        </w:trPr>
        <w:tc>
          <w:tcPr>
            <w:tcW w:w="3686" w:type="dxa"/>
          </w:tcPr>
          <w:p w:rsidR="001E52C8" w:rsidRPr="003B7662" w:rsidRDefault="00E3115F" w:rsidP="00CD3234">
            <w:pPr>
              <w:jc w:val="center"/>
              <w:rPr>
                <w:rFonts w:cs="Arial"/>
              </w:rPr>
            </w:pPr>
            <w:r>
              <w:rPr>
                <w:rFonts w:cs="Arial"/>
              </w:rPr>
              <w:t>Eva Patricia Salazar Marroquín</w:t>
            </w:r>
          </w:p>
        </w:tc>
        <w:tc>
          <w:tcPr>
            <w:tcW w:w="4394" w:type="dxa"/>
          </w:tcPr>
          <w:p w:rsidR="001E52C8" w:rsidRDefault="00E3115F" w:rsidP="00CD3234">
            <w:pPr>
              <w:jc w:val="center"/>
              <w:rPr>
                <w:rFonts w:cs="Arial"/>
              </w:rPr>
            </w:pPr>
            <w:r>
              <w:rPr>
                <w:rFonts w:cs="Arial"/>
              </w:rPr>
              <w:t>José Arturo Salinas Garza</w:t>
            </w:r>
          </w:p>
          <w:p w:rsidR="00410502" w:rsidRDefault="00410502" w:rsidP="00CD3234">
            <w:pPr>
              <w:jc w:val="center"/>
              <w:rPr>
                <w:rFonts w:cs="Arial"/>
              </w:rPr>
            </w:pPr>
          </w:p>
          <w:p w:rsidR="00410502" w:rsidRPr="003B7662" w:rsidRDefault="00410502" w:rsidP="00CD3234">
            <w:pPr>
              <w:jc w:val="center"/>
              <w:rPr>
                <w:rFonts w:cs="Arial"/>
              </w:rPr>
            </w:pPr>
            <w:bookmarkStart w:id="0" w:name="_GoBack"/>
            <w:bookmarkEnd w:id="0"/>
          </w:p>
        </w:tc>
      </w:tr>
      <w:tr w:rsidR="001E52C8" w:rsidRPr="003B7662" w:rsidTr="00CD3234">
        <w:trPr>
          <w:jc w:val="center"/>
        </w:trPr>
        <w:tc>
          <w:tcPr>
            <w:tcW w:w="3686" w:type="dxa"/>
          </w:tcPr>
          <w:p w:rsidR="001E52C8" w:rsidRDefault="001E52C8" w:rsidP="00CD3234">
            <w:pPr>
              <w:rPr>
                <w:rFonts w:cs="Arial"/>
                <w:b/>
                <w:bCs/>
              </w:rPr>
            </w:pPr>
          </w:p>
          <w:p w:rsidR="001E52C8" w:rsidRDefault="001E52C8" w:rsidP="00CD3234">
            <w:pPr>
              <w:rPr>
                <w:rFonts w:cs="Arial"/>
                <w:b/>
                <w:bCs/>
              </w:rPr>
            </w:pPr>
          </w:p>
          <w:p w:rsidR="001E52C8" w:rsidRDefault="001E52C8" w:rsidP="00CD3234">
            <w:pPr>
              <w:rPr>
                <w:rFonts w:cs="Arial"/>
                <w:b/>
                <w:bCs/>
              </w:rPr>
            </w:pPr>
          </w:p>
          <w:p w:rsidR="001E52C8" w:rsidRPr="003B7662" w:rsidRDefault="001E52C8" w:rsidP="00CD3234">
            <w:pPr>
              <w:jc w:val="center"/>
              <w:rPr>
                <w:rFonts w:cs="Arial"/>
                <w:b/>
                <w:bCs/>
              </w:rPr>
            </w:pPr>
            <w:r w:rsidRPr="003B7662">
              <w:rPr>
                <w:rFonts w:cs="Arial"/>
                <w:b/>
                <w:bCs/>
              </w:rPr>
              <w:lastRenderedPageBreak/>
              <w:t>Dip. Vocal:</w:t>
            </w:r>
          </w:p>
          <w:p w:rsidR="001E52C8" w:rsidRPr="003B7662" w:rsidRDefault="001E52C8" w:rsidP="00CD3234">
            <w:pPr>
              <w:jc w:val="center"/>
              <w:rPr>
                <w:rFonts w:cs="Arial"/>
                <w:b/>
                <w:bCs/>
              </w:rPr>
            </w:pPr>
          </w:p>
          <w:p w:rsidR="001E52C8" w:rsidRPr="003B7662" w:rsidRDefault="001E52C8" w:rsidP="00CD3234">
            <w:pPr>
              <w:jc w:val="center"/>
              <w:rPr>
                <w:rFonts w:cs="Arial"/>
                <w:b/>
                <w:bCs/>
              </w:rPr>
            </w:pPr>
          </w:p>
        </w:tc>
        <w:tc>
          <w:tcPr>
            <w:tcW w:w="4394" w:type="dxa"/>
          </w:tcPr>
          <w:p w:rsidR="001E52C8" w:rsidRDefault="001E52C8" w:rsidP="00CD3234">
            <w:pPr>
              <w:rPr>
                <w:rFonts w:cs="Arial"/>
                <w:b/>
                <w:bCs/>
              </w:rPr>
            </w:pPr>
          </w:p>
          <w:p w:rsidR="001E52C8" w:rsidRDefault="001E52C8" w:rsidP="00CD3234">
            <w:pPr>
              <w:rPr>
                <w:rFonts w:cs="Arial"/>
                <w:b/>
                <w:bCs/>
              </w:rPr>
            </w:pPr>
          </w:p>
          <w:p w:rsidR="001E52C8" w:rsidRDefault="001E52C8" w:rsidP="00CD3234">
            <w:pPr>
              <w:rPr>
                <w:rFonts w:cs="Arial"/>
                <w:b/>
                <w:bCs/>
              </w:rPr>
            </w:pPr>
          </w:p>
          <w:p w:rsidR="001E52C8" w:rsidRPr="003B7662" w:rsidRDefault="001E52C8" w:rsidP="00CD3234">
            <w:pPr>
              <w:jc w:val="center"/>
              <w:rPr>
                <w:rFonts w:cs="Arial"/>
                <w:b/>
                <w:bCs/>
              </w:rPr>
            </w:pPr>
            <w:r w:rsidRPr="003B7662">
              <w:rPr>
                <w:rFonts w:cs="Arial"/>
                <w:b/>
                <w:bCs/>
              </w:rPr>
              <w:lastRenderedPageBreak/>
              <w:t>Dip. Vocal:</w:t>
            </w:r>
          </w:p>
          <w:p w:rsidR="001E52C8" w:rsidRDefault="001E52C8" w:rsidP="00CD3234">
            <w:pPr>
              <w:jc w:val="center"/>
              <w:rPr>
                <w:rFonts w:cs="Arial"/>
                <w:b/>
                <w:bCs/>
              </w:rPr>
            </w:pPr>
          </w:p>
          <w:p w:rsidR="001E52C8" w:rsidRDefault="001E52C8" w:rsidP="00CD3234">
            <w:pPr>
              <w:jc w:val="center"/>
              <w:rPr>
                <w:rFonts w:cs="Arial"/>
                <w:b/>
                <w:bCs/>
              </w:rPr>
            </w:pPr>
          </w:p>
          <w:p w:rsidR="001E52C8" w:rsidRPr="003B7662" w:rsidRDefault="001E52C8" w:rsidP="00CD3234">
            <w:pPr>
              <w:jc w:val="center"/>
              <w:rPr>
                <w:rFonts w:cs="Arial"/>
                <w:b/>
                <w:bCs/>
              </w:rPr>
            </w:pPr>
          </w:p>
        </w:tc>
      </w:tr>
      <w:tr w:rsidR="001E52C8" w:rsidRPr="003B7662" w:rsidTr="00CD3234">
        <w:trPr>
          <w:jc w:val="center"/>
        </w:trPr>
        <w:tc>
          <w:tcPr>
            <w:tcW w:w="3686" w:type="dxa"/>
          </w:tcPr>
          <w:p w:rsidR="001E52C8" w:rsidRDefault="00E3115F" w:rsidP="00CD3234">
            <w:pPr>
              <w:jc w:val="center"/>
              <w:rPr>
                <w:rFonts w:cs="Arial"/>
              </w:rPr>
            </w:pPr>
            <w:r>
              <w:rPr>
                <w:rFonts w:cs="Arial"/>
              </w:rPr>
              <w:lastRenderedPageBreak/>
              <w:t>Jorge Alan Blanco Durán</w:t>
            </w:r>
          </w:p>
          <w:p w:rsidR="001E52C8" w:rsidRPr="003B7662" w:rsidRDefault="001E52C8" w:rsidP="00CD3234">
            <w:pPr>
              <w:jc w:val="center"/>
              <w:rPr>
                <w:rFonts w:cs="Arial"/>
              </w:rPr>
            </w:pPr>
          </w:p>
        </w:tc>
        <w:tc>
          <w:tcPr>
            <w:tcW w:w="4394" w:type="dxa"/>
          </w:tcPr>
          <w:p w:rsidR="001E52C8" w:rsidRPr="003B7662" w:rsidRDefault="00E3115F" w:rsidP="00E3115F">
            <w:pPr>
              <w:jc w:val="center"/>
              <w:rPr>
                <w:rFonts w:cs="Arial"/>
              </w:rPr>
            </w:pPr>
            <w:r>
              <w:rPr>
                <w:rFonts w:cs="Arial"/>
              </w:rPr>
              <w:t>Adrián de la Garza Tijerina</w:t>
            </w:r>
          </w:p>
        </w:tc>
      </w:tr>
      <w:tr w:rsidR="001E52C8" w:rsidRPr="003B7662" w:rsidTr="00CD3234">
        <w:trPr>
          <w:jc w:val="center"/>
        </w:trPr>
        <w:tc>
          <w:tcPr>
            <w:tcW w:w="3686" w:type="dxa"/>
          </w:tcPr>
          <w:p w:rsidR="001E52C8" w:rsidRPr="003B7662" w:rsidRDefault="001E52C8" w:rsidP="00CD3234">
            <w:pPr>
              <w:jc w:val="center"/>
              <w:rPr>
                <w:rFonts w:cs="Arial"/>
                <w:b/>
                <w:bCs/>
              </w:rPr>
            </w:pPr>
            <w:r w:rsidRPr="003B7662">
              <w:rPr>
                <w:rFonts w:cs="Arial"/>
                <w:b/>
                <w:bCs/>
              </w:rPr>
              <w:t>Dip. Vocal:</w:t>
            </w:r>
          </w:p>
          <w:p w:rsidR="001E52C8" w:rsidRPr="003B7662" w:rsidRDefault="001E52C8" w:rsidP="00CD3234">
            <w:pPr>
              <w:rPr>
                <w:rFonts w:cs="Arial"/>
                <w:b/>
                <w:bCs/>
              </w:rPr>
            </w:pPr>
          </w:p>
          <w:p w:rsidR="001E52C8" w:rsidRPr="003B7662" w:rsidRDefault="001E52C8" w:rsidP="00CD3234">
            <w:pPr>
              <w:jc w:val="center"/>
              <w:rPr>
                <w:rFonts w:cs="Arial"/>
                <w:b/>
                <w:bCs/>
              </w:rPr>
            </w:pPr>
          </w:p>
        </w:tc>
        <w:tc>
          <w:tcPr>
            <w:tcW w:w="4394" w:type="dxa"/>
          </w:tcPr>
          <w:p w:rsidR="001E52C8" w:rsidRPr="003B7662" w:rsidRDefault="001E52C8" w:rsidP="00CD3234">
            <w:pPr>
              <w:jc w:val="center"/>
              <w:rPr>
                <w:rFonts w:cs="Arial"/>
                <w:b/>
                <w:bCs/>
              </w:rPr>
            </w:pPr>
            <w:r w:rsidRPr="003B7662">
              <w:rPr>
                <w:rFonts w:cs="Arial"/>
                <w:b/>
                <w:bCs/>
              </w:rPr>
              <w:t>Dip. Vocal:</w:t>
            </w:r>
          </w:p>
          <w:p w:rsidR="001E52C8" w:rsidRDefault="001E52C8" w:rsidP="00CD3234">
            <w:pPr>
              <w:jc w:val="center"/>
              <w:rPr>
                <w:rFonts w:cs="Arial"/>
                <w:b/>
                <w:bCs/>
              </w:rPr>
            </w:pPr>
          </w:p>
          <w:p w:rsidR="001E52C8" w:rsidRDefault="001E52C8" w:rsidP="00CD3234">
            <w:pPr>
              <w:jc w:val="center"/>
              <w:rPr>
                <w:rFonts w:cs="Arial"/>
                <w:b/>
                <w:bCs/>
              </w:rPr>
            </w:pPr>
          </w:p>
          <w:p w:rsidR="001E52C8" w:rsidRPr="003B7662" w:rsidRDefault="001E52C8" w:rsidP="00CD3234">
            <w:pPr>
              <w:jc w:val="center"/>
              <w:rPr>
                <w:rFonts w:cs="Arial"/>
                <w:b/>
                <w:bCs/>
              </w:rPr>
            </w:pPr>
          </w:p>
        </w:tc>
      </w:tr>
      <w:tr w:rsidR="001E52C8" w:rsidRPr="003B7662" w:rsidTr="00CD3234">
        <w:trPr>
          <w:jc w:val="center"/>
        </w:trPr>
        <w:tc>
          <w:tcPr>
            <w:tcW w:w="3686" w:type="dxa"/>
          </w:tcPr>
          <w:p w:rsidR="001E52C8" w:rsidRPr="003B7662" w:rsidRDefault="001E52C8" w:rsidP="00CD3234">
            <w:pPr>
              <w:jc w:val="center"/>
              <w:rPr>
                <w:rFonts w:cs="Arial"/>
              </w:rPr>
            </w:pPr>
            <w:r>
              <w:rPr>
                <w:rFonts w:cs="Arial"/>
              </w:rPr>
              <w:t xml:space="preserve">Marcos Mendoza Vázquez </w:t>
            </w:r>
          </w:p>
        </w:tc>
        <w:tc>
          <w:tcPr>
            <w:tcW w:w="4394" w:type="dxa"/>
          </w:tcPr>
          <w:p w:rsidR="001E52C8" w:rsidRPr="003B7662" w:rsidRDefault="001E52C8" w:rsidP="00CD3234">
            <w:pPr>
              <w:jc w:val="center"/>
              <w:rPr>
                <w:rFonts w:cs="Arial"/>
              </w:rPr>
            </w:pPr>
            <w:r>
              <w:rPr>
                <w:rFonts w:cs="Arial"/>
              </w:rPr>
              <w:t>Samuel Alejandro García Sepúlveda</w:t>
            </w:r>
          </w:p>
        </w:tc>
      </w:tr>
      <w:tr w:rsidR="001E52C8" w:rsidRPr="003B7662" w:rsidTr="00CD3234">
        <w:trPr>
          <w:trHeight w:val="1040"/>
          <w:jc w:val="center"/>
        </w:trPr>
        <w:tc>
          <w:tcPr>
            <w:tcW w:w="3686" w:type="dxa"/>
          </w:tcPr>
          <w:p w:rsidR="001E52C8" w:rsidRDefault="001E52C8" w:rsidP="00CD3234">
            <w:pPr>
              <w:rPr>
                <w:rFonts w:cs="Arial"/>
                <w:b/>
                <w:bCs/>
              </w:rPr>
            </w:pPr>
          </w:p>
          <w:p w:rsidR="001E52C8" w:rsidRDefault="001E52C8" w:rsidP="00CD3234">
            <w:pPr>
              <w:rPr>
                <w:rFonts w:cs="Arial"/>
                <w:b/>
                <w:bCs/>
              </w:rPr>
            </w:pPr>
          </w:p>
          <w:p w:rsidR="001E52C8" w:rsidRPr="003B7662" w:rsidRDefault="001E52C8" w:rsidP="00CD3234">
            <w:pPr>
              <w:rPr>
                <w:rFonts w:cs="Arial"/>
                <w:b/>
                <w:bCs/>
              </w:rPr>
            </w:pPr>
          </w:p>
          <w:p w:rsidR="001E52C8" w:rsidRPr="003B7662" w:rsidRDefault="001E52C8" w:rsidP="00CD3234">
            <w:pPr>
              <w:jc w:val="center"/>
              <w:rPr>
                <w:rFonts w:cs="Arial"/>
                <w:b/>
                <w:bCs/>
              </w:rPr>
            </w:pPr>
            <w:r w:rsidRPr="003B7662">
              <w:rPr>
                <w:rFonts w:cs="Arial"/>
                <w:b/>
                <w:bCs/>
              </w:rPr>
              <w:t>Dip. Vocal:</w:t>
            </w:r>
          </w:p>
          <w:p w:rsidR="001E52C8" w:rsidRPr="003B7662" w:rsidRDefault="001E52C8" w:rsidP="00CD3234">
            <w:pPr>
              <w:jc w:val="center"/>
              <w:rPr>
                <w:rFonts w:cs="Arial"/>
                <w:b/>
                <w:bCs/>
              </w:rPr>
            </w:pPr>
          </w:p>
          <w:p w:rsidR="001E52C8" w:rsidRPr="003B7662" w:rsidRDefault="001E52C8" w:rsidP="00CD3234">
            <w:pPr>
              <w:jc w:val="center"/>
              <w:rPr>
                <w:rFonts w:cs="Arial"/>
                <w:b/>
                <w:bCs/>
              </w:rPr>
            </w:pPr>
          </w:p>
        </w:tc>
        <w:tc>
          <w:tcPr>
            <w:tcW w:w="4394" w:type="dxa"/>
          </w:tcPr>
          <w:p w:rsidR="001E52C8" w:rsidRDefault="001E52C8" w:rsidP="00CD3234">
            <w:pPr>
              <w:jc w:val="center"/>
              <w:rPr>
                <w:rFonts w:cs="Arial"/>
                <w:b/>
                <w:bCs/>
              </w:rPr>
            </w:pPr>
          </w:p>
          <w:p w:rsidR="001E52C8" w:rsidRDefault="001E52C8" w:rsidP="00CD3234">
            <w:pPr>
              <w:jc w:val="center"/>
              <w:rPr>
                <w:rFonts w:cs="Arial"/>
                <w:b/>
                <w:bCs/>
              </w:rPr>
            </w:pPr>
          </w:p>
          <w:p w:rsidR="00242456" w:rsidRDefault="00242456" w:rsidP="00CD3234">
            <w:pPr>
              <w:jc w:val="center"/>
              <w:rPr>
                <w:rFonts w:cs="Arial"/>
                <w:b/>
                <w:bCs/>
              </w:rPr>
            </w:pPr>
          </w:p>
          <w:p w:rsidR="001E52C8" w:rsidRPr="003B7662" w:rsidRDefault="001E52C8" w:rsidP="00CD3234">
            <w:pPr>
              <w:jc w:val="center"/>
              <w:rPr>
                <w:rFonts w:cs="Arial"/>
                <w:b/>
                <w:bCs/>
              </w:rPr>
            </w:pPr>
            <w:r w:rsidRPr="003B7662">
              <w:rPr>
                <w:rFonts w:cs="Arial"/>
                <w:b/>
                <w:bCs/>
              </w:rPr>
              <w:t>Dip. Vocal:</w:t>
            </w:r>
          </w:p>
          <w:p w:rsidR="001E52C8" w:rsidRDefault="001E52C8" w:rsidP="00CD3234">
            <w:pPr>
              <w:jc w:val="center"/>
              <w:rPr>
                <w:rFonts w:cs="Arial"/>
                <w:b/>
                <w:bCs/>
              </w:rPr>
            </w:pPr>
          </w:p>
          <w:p w:rsidR="001E52C8" w:rsidRPr="003B7662" w:rsidRDefault="001E52C8" w:rsidP="00CD3234">
            <w:pPr>
              <w:jc w:val="center"/>
              <w:rPr>
                <w:rFonts w:cs="Arial"/>
                <w:b/>
                <w:bCs/>
              </w:rPr>
            </w:pPr>
          </w:p>
        </w:tc>
      </w:tr>
      <w:tr w:rsidR="001E52C8" w:rsidRPr="003B7662" w:rsidTr="00CD3234">
        <w:trPr>
          <w:jc w:val="center"/>
        </w:trPr>
        <w:tc>
          <w:tcPr>
            <w:tcW w:w="3686" w:type="dxa"/>
          </w:tcPr>
          <w:p w:rsidR="001E52C8" w:rsidRPr="003B7662" w:rsidRDefault="001E52C8" w:rsidP="00E3115F">
            <w:pPr>
              <w:jc w:val="center"/>
              <w:rPr>
                <w:rFonts w:cs="Arial"/>
              </w:rPr>
            </w:pPr>
            <w:r>
              <w:rPr>
                <w:rFonts w:cs="Arial"/>
              </w:rPr>
              <w:t>Rubén González Cabri</w:t>
            </w:r>
            <w:r w:rsidR="00E3115F">
              <w:rPr>
                <w:rFonts w:cs="Arial"/>
              </w:rPr>
              <w:t>e</w:t>
            </w:r>
            <w:r>
              <w:rPr>
                <w:rFonts w:cs="Arial"/>
              </w:rPr>
              <w:t>les</w:t>
            </w:r>
          </w:p>
        </w:tc>
        <w:tc>
          <w:tcPr>
            <w:tcW w:w="4394" w:type="dxa"/>
          </w:tcPr>
          <w:p w:rsidR="001E52C8" w:rsidRPr="003B7662" w:rsidRDefault="00E3115F" w:rsidP="00CD3234">
            <w:pPr>
              <w:jc w:val="center"/>
              <w:rPr>
                <w:rFonts w:cs="Arial"/>
              </w:rPr>
            </w:pPr>
            <w:r>
              <w:rPr>
                <w:rFonts w:cs="Arial"/>
              </w:rPr>
              <w:t>Gabriel Tláloc Cantú Cantú</w:t>
            </w:r>
            <w:r w:rsidRPr="003B7662">
              <w:rPr>
                <w:rFonts w:cs="Arial"/>
              </w:rPr>
              <w:t xml:space="preserve"> </w:t>
            </w:r>
          </w:p>
        </w:tc>
      </w:tr>
    </w:tbl>
    <w:p w:rsidR="001E52C8" w:rsidRPr="003B7662" w:rsidRDefault="001E52C8" w:rsidP="001E52C8">
      <w:pPr>
        <w:pStyle w:val="Ttulo1"/>
        <w:spacing w:line="360" w:lineRule="auto"/>
        <w:rPr>
          <w:color w:val="auto"/>
        </w:rPr>
      </w:pPr>
    </w:p>
    <w:p w:rsidR="007A2321" w:rsidRDefault="007A2321" w:rsidP="001E52C8">
      <w:pPr>
        <w:pStyle w:val="Sangradetextonormal"/>
        <w:spacing w:line="360" w:lineRule="auto"/>
        <w:jc w:val="center"/>
      </w:pPr>
    </w:p>
    <w:sectPr w:rsidR="007A2321" w:rsidSect="00410502">
      <w:footerReference w:type="even" r:id="rId8"/>
      <w:footerReference w:type="default" r:id="rId9"/>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DA2" w:rsidRDefault="00936DA2" w:rsidP="007D6689">
      <w:r>
        <w:separator/>
      </w:r>
    </w:p>
  </w:endnote>
  <w:endnote w:type="continuationSeparator" w:id="0">
    <w:p w:rsidR="00936DA2" w:rsidRDefault="00936DA2" w:rsidP="007D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B15" w:rsidRDefault="007C3B15" w:rsidP="007C3B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C3B15" w:rsidRDefault="007C3B15" w:rsidP="007C3B1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2C8" w:rsidRDefault="001E52C8" w:rsidP="001E52C8">
    <w:pPr>
      <w:pStyle w:val="Piedepgina"/>
      <w:jc w:val="center"/>
      <w:rPr>
        <w:rFonts w:cs="Arial"/>
        <w:sz w:val="16"/>
        <w:szCs w:val="16"/>
      </w:rPr>
    </w:pPr>
    <w:r>
      <w:rPr>
        <w:rFonts w:cs="Arial"/>
        <w:sz w:val="16"/>
        <w:szCs w:val="16"/>
      </w:rPr>
      <w:t xml:space="preserve">H. Congreso del Estado de Nuevo León LXXIV Legislatura, </w:t>
    </w:r>
  </w:p>
  <w:p w:rsidR="001E52C8" w:rsidRDefault="001E52C8" w:rsidP="001E52C8">
    <w:pPr>
      <w:pStyle w:val="Piedepgina"/>
      <w:jc w:val="center"/>
      <w:rPr>
        <w:rFonts w:cs="Arial"/>
        <w:sz w:val="16"/>
        <w:szCs w:val="16"/>
      </w:rPr>
    </w:pPr>
    <w:r>
      <w:rPr>
        <w:rFonts w:cs="Arial"/>
        <w:sz w:val="16"/>
        <w:szCs w:val="16"/>
      </w:rPr>
      <w:t>Comisión de Justicia y Seguridad Pública</w:t>
    </w:r>
  </w:p>
  <w:p w:rsidR="007559D1" w:rsidRDefault="00581775" w:rsidP="007559D1">
    <w:pPr>
      <w:pStyle w:val="Piedepgina"/>
      <w:jc w:val="center"/>
      <w:rPr>
        <w:rFonts w:cs="Arial"/>
        <w:b/>
        <w:sz w:val="16"/>
        <w:szCs w:val="16"/>
      </w:rPr>
    </w:pPr>
    <w:r>
      <w:rPr>
        <w:rFonts w:cs="Arial"/>
        <w:b/>
        <w:sz w:val="16"/>
        <w:szCs w:val="16"/>
      </w:rPr>
      <w:t>10996</w:t>
    </w:r>
    <w:r w:rsidR="007559D1" w:rsidRPr="007559D1">
      <w:rPr>
        <w:rFonts w:cs="Arial"/>
        <w:b/>
        <w:sz w:val="16"/>
        <w:szCs w:val="16"/>
      </w:rPr>
      <w:t xml:space="preserve">/LXXIV </w:t>
    </w:r>
  </w:p>
  <w:p w:rsidR="007C3B15" w:rsidRDefault="007C3B15" w:rsidP="007559D1">
    <w:pPr>
      <w:pStyle w:val="Piedepgina"/>
      <w:jc w:val="center"/>
    </w:pPr>
    <w:r w:rsidRPr="001016A3">
      <w:rPr>
        <w:sz w:val="16"/>
      </w:rPr>
      <w:fldChar w:fldCharType="begin"/>
    </w:r>
    <w:r w:rsidRPr="001016A3">
      <w:rPr>
        <w:sz w:val="16"/>
      </w:rPr>
      <w:instrText>PAGE</w:instrText>
    </w:r>
    <w:r w:rsidRPr="001016A3">
      <w:rPr>
        <w:sz w:val="16"/>
      </w:rPr>
      <w:fldChar w:fldCharType="separate"/>
    </w:r>
    <w:r w:rsidR="00410502">
      <w:rPr>
        <w:noProof/>
        <w:sz w:val="16"/>
      </w:rPr>
      <w:t>12</w:t>
    </w:r>
    <w:r w:rsidRPr="001016A3">
      <w:rPr>
        <w:sz w:val="16"/>
      </w:rPr>
      <w:fldChar w:fldCharType="end"/>
    </w:r>
    <w:r w:rsidRPr="001016A3">
      <w:rPr>
        <w:sz w:val="16"/>
      </w:rPr>
      <w:t xml:space="preserve"> </w:t>
    </w:r>
    <w:r w:rsidR="00410502">
      <w:rPr>
        <w:sz w:val="16"/>
      </w:rPr>
      <w:t xml:space="preserve"> </w:t>
    </w:r>
  </w:p>
  <w:p w:rsidR="007C3B15" w:rsidRPr="008A0777" w:rsidRDefault="007C3B15" w:rsidP="007C3B15">
    <w:pPr>
      <w:pStyle w:val="Piedepgina"/>
      <w:ind w:right="360"/>
      <w:rPr>
        <w:rFonts w:ascii="Century Gothic" w:hAnsi="Century Gothic" w:cs="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DA2" w:rsidRDefault="00936DA2" w:rsidP="007D6689">
      <w:r>
        <w:separator/>
      </w:r>
    </w:p>
  </w:footnote>
  <w:footnote w:type="continuationSeparator" w:id="0">
    <w:p w:rsidR="00936DA2" w:rsidRDefault="00936DA2" w:rsidP="007D6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12212"/>
    <w:multiLevelType w:val="hybridMultilevel"/>
    <w:tmpl w:val="7FECEBDE"/>
    <w:lvl w:ilvl="0" w:tplc="83280596">
      <w:start w:val="1"/>
      <w:numFmt w:val="lowerLetter"/>
      <w:lvlText w:val="%1)"/>
      <w:lvlJc w:val="left"/>
      <w:pPr>
        <w:tabs>
          <w:tab w:val="num" w:pos="1102"/>
        </w:tabs>
        <w:ind w:left="1102" w:hanging="394"/>
      </w:pPr>
      <w:rPr>
        <w:rFonts w:hint="default"/>
      </w:rPr>
    </w:lvl>
    <w:lvl w:ilvl="1" w:tplc="0C0A0019" w:tentative="1">
      <w:start w:val="1"/>
      <w:numFmt w:val="lowerLetter"/>
      <w:lvlText w:val="%2."/>
      <w:lvlJc w:val="left"/>
      <w:pPr>
        <w:tabs>
          <w:tab w:val="num" w:pos="1068"/>
        </w:tabs>
        <w:ind w:left="1068" w:hanging="360"/>
      </w:pPr>
    </w:lvl>
    <w:lvl w:ilvl="2" w:tplc="0C0A001B" w:tentative="1">
      <w:start w:val="1"/>
      <w:numFmt w:val="lowerRoman"/>
      <w:lvlText w:val="%3."/>
      <w:lvlJc w:val="right"/>
      <w:pPr>
        <w:tabs>
          <w:tab w:val="num" w:pos="1788"/>
        </w:tabs>
        <w:ind w:left="1788" w:hanging="180"/>
      </w:pPr>
    </w:lvl>
    <w:lvl w:ilvl="3" w:tplc="0C0A000F" w:tentative="1">
      <w:start w:val="1"/>
      <w:numFmt w:val="decimal"/>
      <w:lvlText w:val="%4."/>
      <w:lvlJc w:val="left"/>
      <w:pPr>
        <w:tabs>
          <w:tab w:val="num" w:pos="2508"/>
        </w:tabs>
        <w:ind w:left="2508" w:hanging="360"/>
      </w:pPr>
    </w:lvl>
    <w:lvl w:ilvl="4" w:tplc="0C0A0019" w:tentative="1">
      <w:start w:val="1"/>
      <w:numFmt w:val="lowerLetter"/>
      <w:lvlText w:val="%5."/>
      <w:lvlJc w:val="left"/>
      <w:pPr>
        <w:tabs>
          <w:tab w:val="num" w:pos="3228"/>
        </w:tabs>
        <w:ind w:left="3228" w:hanging="360"/>
      </w:pPr>
    </w:lvl>
    <w:lvl w:ilvl="5" w:tplc="0C0A001B" w:tentative="1">
      <w:start w:val="1"/>
      <w:numFmt w:val="lowerRoman"/>
      <w:lvlText w:val="%6."/>
      <w:lvlJc w:val="right"/>
      <w:pPr>
        <w:tabs>
          <w:tab w:val="num" w:pos="3948"/>
        </w:tabs>
        <w:ind w:left="3948" w:hanging="180"/>
      </w:pPr>
    </w:lvl>
    <w:lvl w:ilvl="6" w:tplc="0C0A000F" w:tentative="1">
      <w:start w:val="1"/>
      <w:numFmt w:val="decimal"/>
      <w:lvlText w:val="%7."/>
      <w:lvlJc w:val="left"/>
      <w:pPr>
        <w:tabs>
          <w:tab w:val="num" w:pos="4668"/>
        </w:tabs>
        <w:ind w:left="4668" w:hanging="360"/>
      </w:pPr>
    </w:lvl>
    <w:lvl w:ilvl="7" w:tplc="0C0A0019" w:tentative="1">
      <w:start w:val="1"/>
      <w:numFmt w:val="lowerLetter"/>
      <w:lvlText w:val="%8."/>
      <w:lvlJc w:val="left"/>
      <w:pPr>
        <w:tabs>
          <w:tab w:val="num" w:pos="5388"/>
        </w:tabs>
        <w:ind w:left="5388" w:hanging="360"/>
      </w:pPr>
    </w:lvl>
    <w:lvl w:ilvl="8" w:tplc="0C0A001B" w:tentative="1">
      <w:start w:val="1"/>
      <w:numFmt w:val="lowerRoman"/>
      <w:lvlText w:val="%9."/>
      <w:lvlJc w:val="right"/>
      <w:pPr>
        <w:tabs>
          <w:tab w:val="num" w:pos="6108"/>
        </w:tabs>
        <w:ind w:left="6108" w:hanging="180"/>
      </w:pPr>
    </w:lvl>
  </w:abstractNum>
  <w:abstractNum w:abstractNumId="1" w15:restartNumberingAfterBreak="0">
    <w:nsid w:val="34654108"/>
    <w:multiLevelType w:val="hybridMultilevel"/>
    <w:tmpl w:val="32624DDC"/>
    <w:lvl w:ilvl="0" w:tplc="B69C3564">
      <w:start w:val="1"/>
      <w:numFmt w:val="decimal"/>
      <w:lvlText w:val="%1."/>
      <w:lvlJc w:val="left"/>
      <w:pPr>
        <w:ind w:left="720" w:hanging="360"/>
      </w:pPr>
      <w:rPr>
        <w:rFonts w:hint="default"/>
        <w:b w:val="0"/>
        <w:i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95B19D2"/>
    <w:multiLevelType w:val="hybridMultilevel"/>
    <w:tmpl w:val="604A9666"/>
    <w:lvl w:ilvl="0" w:tplc="080A0001">
      <w:start w:val="1"/>
      <w:numFmt w:val="bullet"/>
      <w:lvlText w:val=""/>
      <w:lvlJc w:val="left"/>
      <w:pPr>
        <w:ind w:left="0" w:hanging="360"/>
      </w:pPr>
      <w:rPr>
        <w:rFonts w:ascii="Symbol" w:hAnsi="Symbol" w:hint="default"/>
      </w:rPr>
    </w:lvl>
    <w:lvl w:ilvl="1" w:tplc="080A0003" w:tentative="1">
      <w:start w:val="1"/>
      <w:numFmt w:val="bullet"/>
      <w:lvlText w:val="o"/>
      <w:lvlJc w:val="left"/>
      <w:pPr>
        <w:ind w:left="720" w:hanging="360"/>
      </w:pPr>
      <w:rPr>
        <w:rFonts w:ascii="Courier New" w:hAnsi="Courier New" w:cs="Courier New" w:hint="default"/>
      </w:rPr>
    </w:lvl>
    <w:lvl w:ilvl="2" w:tplc="080A0005" w:tentative="1">
      <w:start w:val="1"/>
      <w:numFmt w:val="bullet"/>
      <w:lvlText w:val=""/>
      <w:lvlJc w:val="left"/>
      <w:pPr>
        <w:ind w:left="1440" w:hanging="360"/>
      </w:pPr>
      <w:rPr>
        <w:rFonts w:ascii="Wingdings" w:hAnsi="Wingdings" w:hint="default"/>
      </w:rPr>
    </w:lvl>
    <w:lvl w:ilvl="3" w:tplc="080A0001" w:tentative="1">
      <w:start w:val="1"/>
      <w:numFmt w:val="bullet"/>
      <w:lvlText w:val=""/>
      <w:lvlJc w:val="left"/>
      <w:pPr>
        <w:ind w:left="2160" w:hanging="360"/>
      </w:pPr>
      <w:rPr>
        <w:rFonts w:ascii="Symbol" w:hAnsi="Symbol" w:hint="default"/>
      </w:rPr>
    </w:lvl>
    <w:lvl w:ilvl="4" w:tplc="080A0003" w:tentative="1">
      <w:start w:val="1"/>
      <w:numFmt w:val="bullet"/>
      <w:lvlText w:val="o"/>
      <w:lvlJc w:val="left"/>
      <w:pPr>
        <w:ind w:left="2880" w:hanging="360"/>
      </w:pPr>
      <w:rPr>
        <w:rFonts w:ascii="Courier New" w:hAnsi="Courier New" w:cs="Courier New" w:hint="default"/>
      </w:rPr>
    </w:lvl>
    <w:lvl w:ilvl="5" w:tplc="080A0005" w:tentative="1">
      <w:start w:val="1"/>
      <w:numFmt w:val="bullet"/>
      <w:lvlText w:val=""/>
      <w:lvlJc w:val="left"/>
      <w:pPr>
        <w:ind w:left="3600" w:hanging="360"/>
      </w:pPr>
      <w:rPr>
        <w:rFonts w:ascii="Wingdings" w:hAnsi="Wingdings" w:hint="default"/>
      </w:rPr>
    </w:lvl>
    <w:lvl w:ilvl="6" w:tplc="080A0001" w:tentative="1">
      <w:start w:val="1"/>
      <w:numFmt w:val="bullet"/>
      <w:lvlText w:val=""/>
      <w:lvlJc w:val="left"/>
      <w:pPr>
        <w:ind w:left="4320" w:hanging="360"/>
      </w:pPr>
      <w:rPr>
        <w:rFonts w:ascii="Symbol" w:hAnsi="Symbol" w:hint="default"/>
      </w:rPr>
    </w:lvl>
    <w:lvl w:ilvl="7" w:tplc="080A0003" w:tentative="1">
      <w:start w:val="1"/>
      <w:numFmt w:val="bullet"/>
      <w:lvlText w:val="o"/>
      <w:lvlJc w:val="left"/>
      <w:pPr>
        <w:ind w:left="5040" w:hanging="360"/>
      </w:pPr>
      <w:rPr>
        <w:rFonts w:ascii="Courier New" w:hAnsi="Courier New" w:cs="Courier New" w:hint="default"/>
      </w:rPr>
    </w:lvl>
    <w:lvl w:ilvl="8" w:tplc="080A0005" w:tentative="1">
      <w:start w:val="1"/>
      <w:numFmt w:val="bullet"/>
      <w:lvlText w:val=""/>
      <w:lvlJc w:val="left"/>
      <w:pPr>
        <w:ind w:left="5760" w:hanging="360"/>
      </w:pPr>
      <w:rPr>
        <w:rFonts w:ascii="Wingdings" w:hAnsi="Wingdings" w:hint="default"/>
      </w:rPr>
    </w:lvl>
  </w:abstractNum>
  <w:abstractNum w:abstractNumId="3" w15:restartNumberingAfterBreak="0">
    <w:nsid w:val="3A0C29F4"/>
    <w:multiLevelType w:val="hybridMultilevel"/>
    <w:tmpl w:val="842ADAC2"/>
    <w:lvl w:ilvl="0" w:tplc="080A000F">
      <w:start w:val="1"/>
      <w:numFmt w:val="decimal"/>
      <w:lvlText w:val="%1."/>
      <w:lvlJc w:val="left"/>
      <w:pPr>
        <w:ind w:left="0" w:hanging="360"/>
      </w:p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4" w15:restartNumberingAfterBreak="0">
    <w:nsid w:val="3F747AF6"/>
    <w:multiLevelType w:val="hybridMultilevel"/>
    <w:tmpl w:val="53B0FB1E"/>
    <w:lvl w:ilvl="0" w:tplc="AA9814AC">
      <w:numFmt w:val="bullet"/>
      <w:lvlText w:val=""/>
      <w:lvlJc w:val="left"/>
      <w:pPr>
        <w:ind w:left="1068" w:hanging="360"/>
      </w:pPr>
      <w:rPr>
        <w:rFonts w:ascii="Symbol" w:eastAsia="Times New Roman"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40D86A0C"/>
    <w:multiLevelType w:val="hybridMultilevel"/>
    <w:tmpl w:val="429E1B7E"/>
    <w:lvl w:ilvl="0" w:tplc="C8481170">
      <w:start w:val="1"/>
      <w:numFmt w:val="bullet"/>
      <w:lvlText w:val=""/>
      <w:lvlJc w:val="left"/>
      <w:pPr>
        <w:ind w:left="720" w:hanging="360"/>
      </w:pPr>
      <w:rPr>
        <w:rFonts w:ascii="Wingdings" w:hAnsi="Wingdings" w:hint="default"/>
        <w:color w:val="FF0000"/>
        <w:sz w:val="3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6D37860"/>
    <w:multiLevelType w:val="hybridMultilevel"/>
    <w:tmpl w:val="8392E6BE"/>
    <w:lvl w:ilvl="0" w:tplc="4BC0875C">
      <w:start w:val="1"/>
      <w:numFmt w:val="upperRoman"/>
      <w:lvlText w:val="%1."/>
      <w:lvlJc w:val="right"/>
      <w:pPr>
        <w:tabs>
          <w:tab w:val="num" w:pos="888"/>
        </w:tabs>
        <w:ind w:left="888" w:hanging="180"/>
      </w:pPr>
      <w:rPr>
        <w:rFonts w:ascii="Arial" w:hAnsi="Arial" w:hint="default"/>
        <w:b w:val="0"/>
        <w:i w:val="0"/>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6A0D3746"/>
    <w:multiLevelType w:val="hybridMultilevel"/>
    <w:tmpl w:val="37A4D884"/>
    <w:lvl w:ilvl="0" w:tplc="EC32F8AA">
      <w:start w:val="1"/>
      <w:numFmt w:val="upperRoman"/>
      <w:lvlText w:val="%1."/>
      <w:lvlJc w:val="right"/>
      <w:pPr>
        <w:ind w:left="720" w:hanging="360"/>
      </w:pPr>
      <w:rPr>
        <w:rFonts w:ascii="Arial" w:hAnsi="Arial" w:cs="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360032B"/>
    <w:multiLevelType w:val="hybridMultilevel"/>
    <w:tmpl w:val="4F365AF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69808C8"/>
    <w:multiLevelType w:val="hybridMultilevel"/>
    <w:tmpl w:val="322AEF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9"/>
  </w:num>
  <w:num w:numId="5">
    <w:abstractNumId w:val="7"/>
  </w:num>
  <w:num w:numId="6">
    <w:abstractNumId w:val="1"/>
  </w:num>
  <w:num w:numId="7">
    <w:abstractNumId w:val="2"/>
  </w:num>
  <w:num w:numId="8">
    <w:abstractNumId w:val="3"/>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MX" w:vendorID="64" w:dllVersion="0" w:nlCheck="1" w:checkStyle="0"/>
  <w:activeWritingStyle w:appName="MSWord" w:lang="es-ES" w:vendorID="64" w:dllVersion="131078" w:nlCheck="1" w:checkStyle="0"/>
  <w:activeWritingStyle w:appName="MSWord" w:lang="es-MX"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B0"/>
    <w:rsid w:val="000119CB"/>
    <w:rsid w:val="00021897"/>
    <w:rsid w:val="0005765D"/>
    <w:rsid w:val="00061716"/>
    <w:rsid w:val="00063786"/>
    <w:rsid w:val="00074FEF"/>
    <w:rsid w:val="00093CE3"/>
    <w:rsid w:val="000D587F"/>
    <w:rsid w:val="000F11E1"/>
    <w:rsid w:val="000F7E79"/>
    <w:rsid w:val="00107078"/>
    <w:rsid w:val="001169EA"/>
    <w:rsid w:val="001346E9"/>
    <w:rsid w:val="00151E52"/>
    <w:rsid w:val="00154522"/>
    <w:rsid w:val="0017382F"/>
    <w:rsid w:val="001744C5"/>
    <w:rsid w:val="001818E1"/>
    <w:rsid w:val="00184975"/>
    <w:rsid w:val="001A1644"/>
    <w:rsid w:val="001A2481"/>
    <w:rsid w:val="001A42E9"/>
    <w:rsid w:val="001B47DA"/>
    <w:rsid w:val="001B7DE1"/>
    <w:rsid w:val="001D2FAA"/>
    <w:rsid w:val="001E52C8"/>
    <w:rsid w:val="001E65E6"/>
    <w:rsid w:val="001F5207"/>
    <w:rsid w:val="001F5298"/>
    <w:rsid w:val="002037A6"/>
    <w:rsid w:val="00206A24"/>
    <w:rsid w:val="00210620"/>
    <w:rsid w:val="002152D6"/>
    <w:rsid w:val="0022406D"/>
    <w:rsid w:val="00237100"/>
    <w:rsid w:val="00242456"/>
    <w:rsid w:val="00243EAD"/>
    <w:rsid w:val="00252156"/>
    <w:rsid w:val="00291174"/>
    <w:rsid w:val="002915A9"/>
    <w:rsid w:val="002E4291"/>
    <w:rsid w:val="002F03F2"/>
    <w:rsid w:val="002F4E3B"/>
    <w:rsid w:val="002F55CF"/>
    <w:rsid w:val="00300B09"/>
    <w:rsid w:val="003110A9"/>
    <w:rsid w:val="00311321"/>
    <w:rsid w:val="00340A02"/>
    <w:rsid w:val="00351199"/>
    <w:rsid w:val="00363044"/>
    <w:rsid w:val="003633C7"/>
    <w:rsid w:val="00366633"/>
    <w:rsid w:val="00366C34"/>
    <w:rsid w:val="00370443"/>
    <w:rsid w:val="00386471"/>
    <w:rsid w:val="00387633"/>
    <w:rsid w:val="00392B09"/>
    <w:rsid w:val="003C2217"/>
    <w:rsid w:val="003E3B44"/>
    <w:rsid w:val="003E3D98"/>
    <w:rsid w:val="003F4B62"/>
    <w:rsid w:val="00410502"/>
    <w:rsid w:val="00410DE0"/>
    <w:rsid w:val="00414F45"/>
    <w:rsid w:val="004245DD"/>
    <w:rsid w:val="004301BF"/>
    <w:rsid w:val="00433185"/>
    <w:rsid w:val="00446C9B"/>
    <w:rsid w:val="0045099D"/>
    <w:rsid w:val="00460FDD"/>
    <w:rsid w:val="00486F23"/>
    <w:rsid w:val="004900D3"/>
    <w:rsid w:val="004E1B4F"/>
    <w:rsid w:val="004E5AF3"/>
    <w:rsid w:val="004F40BB"/>
    <w:rsid w:val="00512B6F"/>
    <w:rsid w:val="0052373C"/>
    <w:rsid w:val="00531131"/>
    <w:rsid w:val="0053641E"/>
    <w:rsid w:val="00541DB2"/>
    <w:rsid w:val="005440A4"/>
    <w:rsid w:val="00545AED"/>
    <w:rsid w:val="00556401"/>
    <w:rsid w:val="00560DBC"/>
    <w:rsid w:val="00581775"/>
    <w:rsid w:val="00587EF6"/>
    <w:rsid w:val="005C51C7"/>
    <w:rsid w:val="005D3555"/>
    <w:rsid w:val="005E3990"/>
    <w:rsid w:val="005E5D6D"/>
    <w:rsid w:val="00617A3F"/>
    <w:rsid w:val="00622C1D"/>
    <w:rsid w:val="00626115"/>
    <w:rsid w:val="0062617B"/>
    <w:rsid w:val="006367EF"/>
    <w:rsid w:val="00646012"/>
    <w:rsid w:val="00680A32"/>
    <w:rsid w:val="00683E91"/>
    <w:rsid w:val="0068509D"/>
    <w:rsid w:val="00694876"/>
    <w:rsid w:val="006A560E"/>
    <w:rsid w:val="006B0396"/>
    <w:rsid w:val="006B03A7"/>
    <w:rsid w:val="006D0268"/>
    <w:rsid w:val="00704C9E"/>
    <w:rsid w:val="007534B1"/>
    <w:rsid w:val="007559D1"/>
    <w:rsid w:val="00775742"/>
    <w:rsid w:val="00780F1E"/>
    <w:rsid w:val="007965D5"/>
    <w:rsid w:val="007A2321"/>
    <w:rsid w:val="007A3F07"/>
    <w:rsid w:val="007C3B15"/>
    <w:rsid w:val="007D6689"/>
    <w:rsid w:val="007F6225"/>
    <w:rsid w:val="007F73A1"/>
    <w:rsid w:val="008075AA"/>
    <w:rsid w:val="008145EE"/>
    <w:rsid w:val="00830032"/>
    <w:rsid w:val="00835453"/>
    <w:rsid w:val="00840598"/>
    <w:rsid w:val="00852644"/>
    <w:rsid w:val="008677A0"/>
    <w:rsid w:val="00885FB2"/>
    <w:rsid w:val="008A1733"/>
    <w:rsid w:val="008C3358"/>
    <w:rsid w:val="008C5690"/>
    <w:rsid w:val="008D285B"/>
    <w:rsid w:val="008D7A9C"/>
    <w:rsid w:val="00920887"/>
    <w:rsid w:val="00933F9E"/>
    <w:rsid w:val="00936DA2"/>
    <w:rsid w:val="009538FD"/>
    <w:rsid w:val="00963D00"/>
    <w:rsid w:val="00966A88"/>
    <w:rsid w:val="00970A39"/>
    <w:rsid w:val="00974E6E"/>
    <w:rsid w:val="009766E8"/>
    <w:rsid w:val="009808CC"/>
    <w:rsid w:val="009909E7"/>
    <w:rsid w:val="009C1415"/>
    <w:rsid w:val="009C3CF8"/>
    <w:rsid w:val="009F7047"/>
    <w:rsid w:val="00A2485E"/>
    <w:rsid w:val="00A3214D"/>
    <w:rsid w:val="00A323BA"/>
    <w:rsid w:val="00A360B1"/>
    <w:rsid w:val="00A44A5A"/>
    <w:rsid w:val="00A621EB"/>
    <w:rsid w:val="00AC0B89"/>
    <w:rsid w:val="00AE133F"/>
    <w:rsid w:val="00AE5FBC"/>
    <w:rsid w:val="00AE6A13"/>
    <w:rsid w:val="00AF4745"/>
    <w:rsid w:val="00B01661"/>
    <w:rsid w:val="00B01D20"/>
    <w:rsid w:val="00B23979"/>
    <w:rsid w:val="00B27F40"/>
    <w:rsid w:val="00B54E24"/>
    <w:rsid w:val="00B66FBF"/>
    <w:rsid w:val="00B705F5"/>
    <w:rsid w:val="00B86070"/>
    <w:rsid w:val="00B87647"/>
    <w:rsid w:val="00BE00E8"/>
    <w:rsid w:val="00BE2070"/>
    <w:rsid w:val="00C0100A"/>
    <w:rsid w:val="00C115E3"/>
    <w:rsid w:val="00C406FB"/>
    <w:rsid w:val="00C837F5"/>
    <w:rsid w:val="00C84B98"/>
    <w:rsid w:val="00C86E69"/>
    <w:rsid w:val="00CD106E"/>
    <w:rsid w:val="00CD5A01"/>
    <w:rsid w:val="00CD6459"/>
    <w:rsid w:val="00CE62B2"/>
    <w:rsid w:val="00CF1A87"/>
    <w:rsid w:val="00CF3018"/>
    <w:rsid w:val="00CF647D"/>
    <w:rsid w:val="00D01F3B"/>
    <w:rsid w:val="00D11631"/>
    <w:rsid w:val="00D14F7E"/>
    <w:rsid w:val="00D16C72"/>
    <w:rsid w:val="00D254A3"/>
    <w:rsid w:val="00D64A7C"/>
    <w:rsid w:val="00D73C14"/>
    <w:rsid w:val="00D8176A"/>
    <w:rsid w:val="00DB71D6"/>
    <w:rsid w:val="00DB7ED5"/>
    <w:rsid w:val="00DF0B51"/>
    <w:rsid w:val="00DF79FB"/>
    <w:rsid w:val="00E0214D"/>
    <w:rsid w:val="00E079A4"/>
    <w:rsid w:val="00E113CE"/>
    <w:rsid w:val="00E3115F"/>
    <w:rsid w:val="00E367BB"/>
    <w:rsid w:val="00E415F9"/>
    <w:rsid w:val="00E54C64"/>
    <w:rsid w:val="00EC0AC3"/>
    <w:rsid w:val="00EE2240"/>
    <w:rsid w:val="00EF5373"/>
    <w:rsid w:val="00F0297B"/>
    <w:rsid w:val="00F06468"/>
    <w:rsid w:val="00F065A6"/>
    <w:rsid w:val="00F212EF"/>
    <w:rsid w:val="00F276B0"/>
    <w:rsid w:val="00F50F7E"/>
    <w:rsid w:val="00F66F40"/>
    <w:rsid w:val="00F7181B"/>
    <w:rsid w:val="00FE0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2A52D9FA-23D7-46E3-A822-522BA754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6B0"/>
    <w:rPr>
      <w:rFonts w:ascii="Arial" w:eastAsia="Times New Roman" w:hAnsi="Arial"/>
      <w:sz w:val="24"/>
      <w:szCs w:val="24"/>
      <w:lang w:val="es-ES" w:eastAsia="es-ES"/>
    </w:rPr>
  </w:style>
  <w:style w:type="paragraph" w:styleId="Ttulo1">
    <w:name w:val="heading 1"/>
    <w:basedOn w:val="Normal"/>
    <w:next w:val="Normal"/>
    <w:link w:val="Ttulo1Car"/>
    <w:uiPriority w:val="9"/>
    <w:qFormat/>
    <w:rsid w:val="001E52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37044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276B0"/>
    <w:pPr>
      <w:tabs>
        <w:tab w:val="center" w:pos="4252"/>
        <w:tab w:val="right" w:pos="8504"/>
      </w:tabs>
    </w:pPr>
  </w:style>
  <w:style w:type="character" w:customStyle="1" w:styleId="PiedepginaCar">
    <w:name w:val="Pie de página Car"/>
    <w:link w:val="Piedepgina"/>
    <w:uiPriority w:val="99"/>
    <w:rsid w:val="00F276B0"/>
    <w:rPr>
      <w:rFonts w:ascii="Arial" w:eastAsia="Times New Roman" w:hAnsi="Arial" w:cs="Times New Roman"/>
      <w:sz w:val="24"/>
      <w:szCs w:val="24"/>
      <w:lang w:val="es-ES" w:eastAsia="es-ES"/>
    </w:rPr>
  </w:style>
  <w:style w:type="character" w:styleId="Nmerodepgina">
    <w:name w:val="page number"/>
    <w:rsid w:val="00F276B0"/>
  </w:style>
  <w:style w:type="paragraph" w:styleId="Sangradetextonormal">
    <w:name w:val="Body Text Indent"/>
    <w:basedOn w:val="Normal"/>
    <w:link w:val="SangradetextonormalCar"/>
    <w:uiPriority w:val="99"/>
    <w:unhideWhenUsed/>
    <w:rsid w:val="00F276B0"/>
    <w:pPr>
      <w:spacing w:after="120"/>
      <w:ind w:left="283"/>
    </w:pPr>
  </w:style>
  <w:style w:type="character" w:customStyle="1" w:styleId="SangradetextonormalCar">
    <w:name w:val="Sangría de texto normal Car"/>
    <w:link w:val="Sangradetextonormal"/>
    <w:uiPriority w:val="99"/>
    <w:rsid w:val="00F276B0"/>
    <w:rPr>
      <w:rFonts w:ascii="Arial" w:eastAsia="Times New Roman" w:hAnsi="Arial" w:cs="Times New Roman"/>
      <w:sz w:val="24"/>
      <w:szCs w:val="24"/>
      <w:lang w:val="es-ES" w:eastAsia="es-ES"/>
    </w:rPr>
  </w:style>
  <w:style w:type="paragraph" w:styleId="Encabezado">
    <w:name w:val="header"/>
    <w:basedOn w:val="Normal"/>
    <w:link w:val="EncabezadoCar"/>
    <w:uiPriority w:val="99"/>
    <w:unhideWhenUsed/>
    <w:rsid w:val="007D6689"/>
    <w:pPr>
      <w:tabs>
        <w:tab w:val="center" w:pos="4419"/>
        <w:tab w:val="right" w:pos="8838"/>
      </w:tabs>
    </w:pPr>
  </w:style>
  <w:style w:type="character" w:customStyle="1" w:styleId="EncabezadoCar">
    <w:name w:val="Encabezado Car"/>
    <w:link w:val="Encabezado"/>
    <w:uiPriority w:val="99"/>
    <w:rsid w:val="007D6689"/>
    <w:rPr>
      <w:rFonts w:ascii="Arial" w:eastAsia="Times New Roman" w:hAnsi="Arial"/>
      <w:sz w:val="24"/>
      <w:szCs w:val="24"/>
      <w:lang w:val="es-ES" w:eastAsia="es-ES"/>
    </w:rPr>
  </w:style>
  <w:style w:type="paragraph" w:styleId="Prrafodelista">
    <w:name w:val="List Paragraph"/>
    <w:basedOn w:val="Normal"/>
    <w:uiPriority w:val="34"/>
    <w:qFormat/>
    <w:rsid w:val="00B705F5"/>
    <w:pPr>
      <w:autoSpaceDE w:val="0"/>
      <w:autoSpaceDN w:val="0"/>
      <w:adjustRightInd w:val="0"/>
      <w:spacing w:after="200" w:line="276" w:lineRule="auto"/>
      <w:ind w:left="720"/>
    </w:pPr>
    <w:rPr>
      <w:rFonts w:ascii="Calibri" w:hAnsi="Calibri" w:cs="Calibri"/>
      <w:sz w:val="22"/>
      <w:szCs w:val="22"/>
    </w:rPr>
  </w:style>
  <w:style w:type="paragraph" w:styleId="Textoindependiente">
    <w:name w:val="Body Text"/>
    <w:basedOn w:val="Normal"/>
    <w:link w:val="TextoindependienteCar"/>
    <w:uiPriority w:val="99"/>
    <w:semiHidden/>
    <w:unhideWhenUsed/>
    <w:rsid w:val="001169EA"/>
    <w:pPr>
      <w:spacing w:after="120"/>
    </w:pPr>
  </w:style>
  <w:style w:type="character" w:customStyle="1" w:styleId="TextoindependienteCar">
    <w:name w:val="Texto independiente Car"/>
    <w:link w:val="Textoindependiente"/>
    <w:uiPriority w:val="99"/>
    <w:semiHidden/>
    <w:rsid w:val="001169EA"/>
    <w:rPr>
      <w:rFonts w:ascii="Arial" w:eastAsia="Times New Roman" w:hAnsi="Arial"/>
      <w:sz w:val="24"/>
      <w:szCs w:val="24"/>
      <w:lang w:val="es-ES" w:eastAsia="es-ES"/>
    </w:rPr>
  </w:style>
  <w:style w:type="paragraph" w:styleId="NormalWeb">
    <w:name w:val="Normal (Web)"/>
    <w:basedOn w:val="Normal"/>
    <w:uiPriority w:val="99"/>
    <w:unhideWhenUsed/>
    <w:rsid w:val="001169EA"/>
    <w:pPr>
      <w:spacing w:before="100" w:beforeAutospacing="1" w:after="100" w:afterAutospacing="1"/>
    </w:pPr>
    <w:rPr>
      <w:rFonts w:ascii="Times New Roman" w:hAnsi="Times New Roman"/>
    </w:rPr>
  </w:style>
  <w:style w:type="character" w:customStyle="1" w:styleId="Ttulo2Car">
    <w:name w:val="Título 2 Car"/>
    <w:basedOn w:val="Fuentedeprrafopredeter"/>
    <w:link w:val="Ttulo2"/>
    <w:uiPriority w:val="9"/>
    <w:semiHidden/>
    <w:rsid w:val="00370443"/>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6378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3786"/>
    <w:rPr>
      <w:rFonts w:ascii="Segoe UI" w:eastAsia="Times New Roman" w:hAnsi="Segoe UI" w:cs="Segoe UI"/>
      <w:sz w:val="18"/>
      <w:szCs w:val="18"/>
      <w:lang w:val="es-ES" w:eastAsia="es-ES"/>
    </w:rPr>
  </w:style>
  <w:style w:type="paragraph" w:customStyle="1" w:styleId="Default">
    <w:name w:val="Default"/>
    <w:rsid w:val="00063786"/>
    <w:pPr>
      <w:autoSpaceDE w:val="0"/>
      <w:autoSpaceDN w:val="0"/>
      <w:adjustRightInd w:val="0"/>
    </w:pPr>
    <w:rPr>
      <w:rFonts w:ascii="Arial" w:hAnsi="Arial" w:cs="Arial"/>
      <w:color w:val="000000"/>
      <w:sz w:val="24"/>
      <w:szCs w:val="24"/>
      <w:lang w:val="es-MX"/>
    </w:rPr>
  </w:style>
  <w:style w:type="character" w:customStyle="1" w:styleId="Ttulo1Car">
    <w:name w:val="Título 1 Car"/>
    <w:basedOn w:val="Fuentedeprrafopredeter"/>
    <w:link w:val="Ttulo1"/>
    <w:uiPriority w:val="9"/>
    <w:rsid w:val="001E52C8"/>
    <w:rPr>
      <w:rFonts w:asciiTheme="majorHAnsi" w:eastAsiaTheme="majorEastAsia" w:hAnsiTheme="majorHAnsi" w:cstheme="majorBidi"/>
      <w:color w:val="2E74B5"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0256">
      <w:bodyDiv w:val="1"/>
      <w:marLeft w:val="0"/>
      <w:marRight w:val="0"/>
      <w:marTop w:val="0"/>
      <w:marBottom w:val="0"/>
      <w:divBdr>
        <w:top w:val="none" w:sz="0" w:space="0" w:color="auto"/>
        <w:left w:val="none" w:sz="0" w:space="0" w:color="auto"/>
        <w:bottom w:val="none" w:sz="0" w:space="0" w:color="auto"/>
        <w:right w:val="none" w:sz="0" w:space="0" w:color="auto"/>
      </w:divBdr>
    </w:div>
    <w:div w:id="1106777759">
      <w:bodyDiv w:val="1"/>
      <w:marLeft w:val="0"/>
      <w:marRight w:val="0"/>
      <w:marTop w:val="0"/>
      <w:marBottom w:val="0"/>
      <w:divBdr>
        <w:top w:val="none" w:sz="0" w:space="0" w:color="auto"/>
        <w:left w:val="none" w:sz="0" w:space="0" w:color="auto"/>
        <w:bottom w:val="none" w:sz="0" w:space="0" w:color="auto"/>
        <w:right w:val="none" w:sz="0" w:space="0" w:color="auto"/>
      </w:divBdr>
    </w:div>
    <w:div w:id="1287077016">
      <w:bodyDiv w:val="1"/>
      <w:marLeft w:val="0"/>
      <w:marRight w:val="0"/>
      <w:marTop w:val="0"/>
      <w:marBottom w:val="0"/>
      <w:divBdr>
        <w:top w:val="none" w:sz="0" w:space="0" w:color="auto"/>
        <w:left w:val="none" w:sz="0" w:space="0" w:color="auto"/>
        <w:bottom w:val="none" w:sz="0" w:space="0" w:color="auto"/>
        <w:right w:val="none" w:sz="0" w:space="0" w:color="auto"/>
      </w:divBdr>
    </w:div>
    <w:div w:id="1305700457">
      <w:bodyDiv w:val="1"/>
      <w:marLeft w:val="0"/>
      <w:marRight w:val="0"/>
      <w:marTop w:val="0"/>
      <w:marBottom w:val="0"/>
      <w:divBdr>
        <w:top w:val="none" w:sz="0" w:space="0" w:color="auto"/>
        <w:left w:val="none" w:sz="0" w:space="0" w:color="auto"/>
        <w:bottom w:val="none" w:sz="0" w:space="0" w:color="auto"/>
        <w:right w:val="none" w:sz="0" w:space="0" w:color="auto"/>
      </w:divBdr>
    </w:div>
    <w:div w:id="1406877874">
      <w:bodyDiv w:val="1"/>
      <w:marLeft w:val="0"/>
      <w:marRight w:val="0"/>
      <w:marTop w:val="0"/>
      <w:marBottom w:val="0"/>
      <w:divBdr>
        <w:top w:val="none" w:sz="0" w:space="0" w:color="auto"/>
        <w:left w:val="none" w:sz="0" w:space="0" w:color="auto"/>
        <w:bottom w:val="none" w:sz="0" w:space="0" w:color="auto"/>
        <w:right w:val="none" w:sz="0" w:space="0" w:color="auto"/>
      </w:divBdr>
      <w:divsChild>
        <w:div w:id="1848710748">
          <w:marLeft w:val="0"/>
          <w:marRight w:val="0"/>
          <w:marTop w:val="0"/>
          <w:marBottom w:val="300"/>
          <w:divBdr>
            <w:top w:val="none" w:sz="0" w:space="0" w:color="auto"/>
            <w:left w:val="none" w:sz="0" w:space="0" w:color="auto"/>
            <w:bottom w:val="none" w:sz="0" w:space="0" w:color="auto"/>
            <w:right w:val="none" w:sz="0" w:space="0" w:color="auto"/>
          </w:divBdr>
          <w:divsChild>
            <w:div w:id="993531481">
              <w:marLeft w:val="0"/>
              <w:marRight w:val="0"/>
              <w:marTop w:val="0"/>
              <w:marBottom w:val="0"/>
              <w:divBdr>
                <w:top w:val="none" w:sz="0" w:space="0" w:color="auto"/>
                <w:left w:val="none" w:sz="0" w:space="0" w:color="auto"/>
                <w:bottom w:val="none" w:sz="0" w:space="0" w:color="auto"/>
                <w:right w:val="none" w:sz="0" w:space="0" w:color="auto"/>
              </w:divBdr>
              <w:divsChild>
                <w:div w:id="47155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371293">
      <w:bodyDiv w:val="1"/>
      <w:marLeft w:val="0"/>
      <w:marRight w:val="0"/>
      <w:marTop w:val="0"/>
      <w:marBottom w:val="0"/>
      <w:divBdr>
        <w:top w:val="none" w:sz="0" w:space="0" w:color="auto"/>
        <w:left w:val="none" w:sz="0" w:space="0" w:color="auto"/>
        <w:bottom w:val="none" w:sz="0" w:space="0" w:color="auto"/>
        <w:right w:val="none" w:sz="0" w:space="0" w:color="auto"/>
      </w:divBdr>
    </w:div>
    <w:div w:id="2013294054">
      <w:bodyDiv w:val="1"/>
      <w:marLeft w:val="0"/>
      <w:marRight w:val="0"/>
      <w:marTop w:val="0"/>
      <w:marBottom w:val="0"/>
      <w:divBdr>
        <w:top w:val="none" w:sz="0" w:space="0" w:color="auto"/>
        <w:left w:val="none" w:sz="0" w:space="0" w:color="auto"/>
        <w:bottom w:val="none" w:sz="0" w:space="0" w:color="auto"/>
        <w:right w:val="none" w:sz="0" w:space="0" w:color="auto"/>
      </w:divBdr>
    </w:div>
    <w:div w:id="205307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E2DAE-D755-4D26-9595-5B66CAF08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1820</Words>
  <Characters>10010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dc:creator>
  <cp:keywords/>
  <cp:lastModifiedBy>operador_pc</cp:lastModifiedBy>
  <cp:revision>2</cp:revision>
  <cp:lastPrinted>2017-10-02T20:27:00Z</cp:lastPrinted>
  <dcterms:created xsi:type="dcterms:W3CDTF">2017-10-02T20:27:00Z</dcterms:created>
  <dcterms:modified xsi:type="dcterms:W3CDTF">2017-10-02T20:27:00Z</dcterms:modified>
</cp:coreProperties>
</file>