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7"/>
        <w:rPr>
          <w:rFonts w:ascii="Times New Roman"/>
          <w:sz w:val="17"/>
        </w:rPr>
      </w:pPr>
    </w:p>
    <w:p>
      <w:pPr>
        <w:pStyle w:val="Heading1"/>
        <w:spacing w:line="249" w:lineRule="auto"/>
        <w:ind w:left="2392" w:right="108"/>
        <w:jc w:val="both"/>
      </w:pPr>
      <w:r>
        <w:rPr/>
        <w:t>EL H. CONGRESO DEL ESTADO LIBRE Y SOBERANO DE NUEVO</w:t>
      </w:r>
      <w:r>
        <w:rPr>
          <w:spacing w:val="1"/>
        </w:rPr>
        <w:t> </w:t>
      </w:r>
      <w:r>
        <w:rPr/>
        <w:t>LEÓN LXXVI LEGISLATURA, EN USO DE LAS FACULTADES QUE LE</w:t>
      </w:r>
      <w:r>
        <w:rPr>
          <w:spacing w:val="-59"/>
        </w:rPr>
        <w:t> </w:t>
      </w:r>
      <w:r>
        <w:rPr/>
        <w:t>CONCEDE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ARTÍCULO</w:t>
      </w:r>
      <w:r>
        <w:rPr>
          <w:spacing w:val="1"/>
        </w:rPr>
        <w:t> </w:t>
      </w:r>
      <w:r>
        <w:rPr/>
        <w:t>96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CONSTITUCIÓN</w:t>
      </w:r>
      <w:r>
        <w:rPr>
          <w:spacing w:val="1"/>
        </w:rPr>
        <w:t> </w:t>
      </w:r>
      <w:r>
        <w:rPr/>
        <w:t>POLÍTICA</w:t>
      </w:r>
      <w:r>
        <w:rPr>
          <w:spacing w:val="1"/>
        </w:rPr>
        <w:t> </w:t>
      </w:r>
      <w:r>
        <w:rPr/>
        <w:t>LOCAL, EXPIDE EL SIGUIENTE: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2"/>
        <w:rPr>
          <w:rFonts w:ascii="Arial"/>
          <w:b/>
          <w:sz w:val="21"/>
        </w:rPr>
      </w:pPr>
    </w:p>
    <w:p>
      <w:pPr>
        <w:spacing w:line="501" w:lineRule="auto" w:before="1"/>
        <w:ind w:left="4886" w:right="3318" w:hanging="2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DECRETO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NÚMERO</w:t>
      </w:r>
      <w:r>
        <w:rPr>
          <w:rFonts w:ascii="Arial" w:hAnsi="Arial"/>
          <w:b/>
          <w:spacing w:val="51"/>
          <w:sz w:val="22"/>
        </w:rPr>
        <w:t> </w:t>
      </w:r>
      <w:r>
        <w:rPr>
          <w:rFonts w:ascii="Arial" w:hAnsi="Arial"/>
          <w:b/>
          <w:sz w:val="22"/>
        </w:rPr>
        <w:t>342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8"/>
        <w:rPr>
          <w:rFonts w:ascii="Arial"/>
          <w:b/>
          <w:sz w:val="20"/>
        </w:rPr>
      </w:pPr>
    </w:p>
    <w:p>
      <w:pPr>
        <w:pStyle w:val="BodyText"/>
        <w:spacing w:line="369" w:lineRule="auto"/>
        <w:ind w:left="1683" w:firstLine="708"/>
      </w:pPr>
      <w:r>
        <w:rPr>
          <w:rFonts w:ascii="Arial" w:hAnsi="Arial"/>
          <w:b/>
        </w:rPr>
        <w:t>ÚNICO.-</w:t>
      </w:r>
      <w:r>
        <w:rPr>
          <w:rFonts w:ascii="Arial" w:hAnsi="Arial"/>
          <w:b/>
          <w:spacing w:val="10"/>
        </w:rPr>
        <w:t> </w:t>
      </w:r>
      <w:r>
        <w:rPr/>
        <w:t>Se</w:t>
      </w:r>
      <w:r>
        <w:rPr>
          <w:spacing w:val="6"/>
        </w:rPr>
        <w:t> </w:t>
      </w:r>
      <w:r>
        <w:rPr/>
        <w:t>reforma</w:t>
      </w:r>
      <w:r>
        <w:rPr>
          <w:spacing w:val="7"/>
        </w:rPr>
        <w:t> </w:t>
      </w:r>
      <w:r>
        <w:rPr/>
        <w:t>el</w:t>
      </w:r>
      <w:r>
        <w:rPr>
          <w:spacing w:val="5"/>
        </w:rPr>
        <w:t> </w:t>
      </w:r>
      <w:r>
        <w:rPr/>
        <w:t>artículo</w:t>
      </w:r>
      <w:r>
        <w:rPr>
          <w:spacing w:val="6"/>
        </w:rPr>
        <w:t> </w:t>
      </w:r>
      <w:r>
        <w:rPr/>
        <w:t>120</w:t>
      </w:r>
      <w:r>
        <w:rPr>
          <w:spacing w:val="7"/>
        </w:rPr>
        <w:t> </w:t>
      </w:r>
      <w:r>
        <w:rPr/>
        <w:t>de</w:t>
      </w:r>
      <w:r>
        <w:rPr>
          <w:spacing w:val="6"/>
        </w:rPr>
        <w:t> </w:t>
      </w:r>
      <w:r>
        <w:rPr/>
        <w:t>la</w:t>
      </w:r>
      <w:r>
        <w:rPr>
          <w:spacing w:val="9"/>
        </w:rPr>
        <w:t> </w:t>
      </w:r>
      <w:r>
        <w:rPr/>
        <w:t>Constitución</w:t>
      </w:r>
      <w:r>
        <w:rPr>
          <w:spacing w:val="7"/>
        </w:rPr>
        <w:t> </w:t>
      </w:r>
      <w:r>
        <w:rPr/>
        <w:t>Política</w:t>
      </w:r>
      <w:r>
        <w:rPr>
          <w:spacing w:val="6"/>
        </w:rPr>
        <w:t> </w:t>
      </w:r>
      <w:r>
        <w:rPr/>
        <w:t>del</w:t>
      </w:r>
      <w:r>
        <w:rPr>
          <w:spacing w:val="6"/>
        </w:rPr>
        <w:t> </w:t>
      </w:r>
      <w:r>
        <w:rPr/>
        <w:t>Estado</w:t>
      </w:r>
      <w:r>
        <w:rPr>
          <w:spacing w:val="-58"/>
        </w:rPr>
        <w:t> </w:t>
      </w:r>
      <w:r>
        <w:rPr/>
        <w:t>Libre</w:t>
      </w:r>
      <w:r>
        <w:rPr>
          <w:spacing w:val="1"/>
        </w:rPr>
        <w:t> </w:t>
      </w:r>
      <w:r>
        <w:rPr/>
        <w:t>y</w:t>
      </w:r>
      <w:r>
        <w:rPr>
          <w:spacing w:val="-2"/>
        </w:rPr>
        <w:t> </w:t>
      </w:r>
      <w:r>
        <w:rPr/>
        <w:t>Soberano de Nuevo León para quedar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sigue:</w:t>
      </w:r>
    </w:p>
    <w:p>
      <w:pPr>
        <w:pStyle w:val="BodyText"/>
        <w:spacing w:before="1"/>
        <w:rPr>
          <w:sz w:val="33"/>
        </w:rPr>
      </w:pPr>
    </w:p>
    <w:p>
      <w:pPr>
        <w:pStyle w:val="BodyText"/>
        <w:spacing w:line="364" w:lineRule="auto"/>
        <w:ind w:left="2392" w:right="116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24"/>
        </w:rPr>
        <w:t> </w:t>
      </w:r>
      <w:r>
        <w:rPr>
          <w:rFonts w:ascii="Arial" w:hAnsi="Arial"/>
          <w:b/>
        </w:rPr>
        <w:t>120.-</w:t>
      </w:r>
      <w:r>
        <w:rPr>
          <w:rFonts w:ascii="Arial" w:hAnsi="Arial"/>
          <w:b/>
          <w:spacing w:val="26"/>
        </w:rPr>
        <w:t> </w:t>
      </w:r>
      <w:r>
        <w:rPr/>
        <w:t>El</w:t>
      </w:r>
      <w:r>
        <w:rPr>
          <w:spacing w:val="23"/>
        </w:rPr>
        <w:t> </w:t>
      </w:r>
      <w:r>
        <w:rPr/>
        <w:t>Gobernador</w:t>
      </w:r>
      <w:r>
        <w:rPr>
          <w:spacing w:val="25"/>
        </w:rPr>
        <w:t> </w:t>
      </w:r>
      <w:r>
        <w:rPr/>
        <w:t>no</w:t>
      </w:r>
      <w:r>
        <w:rPr>
          <w:spacing w:val="24"/>
        </w:rPr>
        <w:t> </w:t>
      </w:r>
      <w:r>
        <w:rPr/>
        <w:t>puede</w:t>
      </w:r>
      <w:r>
        <w:rPr>
          <w:spacing w:val="25"/>
        </w:rPr>
        <w:t> </w:t>
      </w:r>
      <w:r>
        <w:rPr/>
        <w:t>ausentarse</w:t>
      </w:r>
      <w:r>
        <w:rPr>
          <w:spacing w:val="25"/>
        </w:rPr>
        <w:t> </w:t>
      </w:r>
      <w:r>
        <w:rPr/>
        <w:t>del</w:t>
      </w:r>
      <w:r>
        <w:rPr>
          <w:spacing w:val="23"/>
        </w:rPr>
        <w:t> </w:t>
      </w:r>
      <w:r>
        <w:rPr/>
        <w:t>Estado</w:t>
      </w:r>
      <w:r>
        <w:rPr>
          <w:spacing w:val="24"/>
        </w:rPr>
        <w:t> </w:t>
      </w:r>
      <w:r>
        <w:rPr/>
        <w:t>por</w:t>
      </w:r>
      <w:r>
        <w:rPr>
          <w:spacing w:val="23"/>
        </w:rPr>
        <w:t> </w:t>
      </w:r>
      <w:r>
        <w:rPr/>
        <w:t>más</w:t>
      </w:r>
      <w:r>
        <w:rPr>
          <w:spacing w:val="-58"/>
        </w:rPr>
        <w:t> </w:t>
      </w:r>
      <w:r>
        <w:rPr/>
        <w:t>de</w:t>
      </w:r>
      <w:r>
        <w:rPr>
          <w:spacing w:val="1"/>
        </w:rPr>
        <w:t> </w:t>
      </w:r>
      <w:r>
        <w:rPr/>
        <w:t>treinta</w:t>
      </w:r>
      <w:r>
        <w:rPr>
          <w:spacing w:val="1"/>
        </w:rPr>
        <w:t> </w:t>
      </w:r>
      <w:r>
        <w:rPr/>
        <w:t>días naturales sin autorización del Congreso del Estado o,</w:t>
      </w:r>
      <w:r>
        <w:rPr>
          <w:spacing w:val="61"/>
        </w:rPr>
        <w:t> </w:t>
      </w:r>
      <w:r>
        <w:rPr/>
        <w:t>en</w:t>
      </w:r>
      <w:r>
        <w:rPr>
          <w:spacing w:val="1"/>
        </w:rPr>
        <w:t> </w:t>
      </w:r>
      <w:r>
        <w:rPr/>
        <w:t>su caso,</w:t>
      </w:r>
      <w:r>
        <w:rPr>
          <w:spacing w:val="1"/>
        </w:rPr>
        <w:t> </w:t>
      </w:r>
      <w:r>
        <w:rPr/>
        <w:t>de la Diputación Permanente.</w:t>
      </w:r>
    </w:p>
    <w:p>
      <w:pPr>
        <w:pStyle w:val="BodyText"/>
        <w:spacing w:before="1"/>
        <w:rPr>
          <w:sz w:val="33"/>
        </w:rPr>
      </w:pPr>
    </w:p>
    <w:p>
      <w:pPr>
        <w:pStyle w:val="BodyText"/>
        <w:spacing w:line="362" w:lineRule="auto"/>
        <w:ind w:left="2392" w:right="113"/>
        <w:jc w:val="both"/>
      </w:pPr>
      <w:r>
        <w:rPr/>
        <w:t>Cuando el Gobernador se ausente del Estado por un término mayor de</w:t>
      </w:r>
      <w:r>
        <w:rPr>
          <w:spacing w:val="1"/>
        </w:rPr>
        <w:t> </w:t>
      </w:r>
      <w:r>
        <w:rPr/>
        <w:t>tres</w:t>
      </w:r>
      <w:r>
        <w:rPr>
          <w:spacing w:val="21"/>
        </w:rPr>
        <w:t> </w:t>
      </w:r>
      <w:r>
        <w:rPr/>
        <w:t>días</w:t>
      </w:r>
      <w:r>
        <w:rPr>
          <w:spacing w:val="21"/>
        </w:rPr>
        <w:t> </w:t>
      </w:r>
      <w:r>
        <w:rPr/>
        <w:t>naturales</w:t>
      </w:r>
      <w:r>
        <w:rPr>
          <w:spacing w:val="21"/>
        </w:rPr>
        <w:t> </w:t>
      </w:r>
      <w:r>
        <w:rPr/>
        <w:t>y</w:t>
      </w:r>
      <w:r>
        <w:rPr>
          <w:spacing w:val="19"/>
        </w:rPr>
        <w:t> </w:t>
      </w:r>
      <w:r>
        <w:rPr/>
        <w:t>menor</w:t>
      </w:r>
      <w:r>
        <w:rPr>
          <w:spacing w:val="22"/>
        </w:rPr>
        <w:t> </w:t>
      </w:r>
      <w:r>
        <w:rPr/>
        <w:t>de</w:t>
      </w:r>
      <w:r>
        <w:rPr>
          <w:spacing w:val="22"/>
        </w:rPr>
        <w:t> </w:t>
      </w:r>
      <w:r>
        <w:rPr/>
        <w:t>treinta,</w:t>
      </w:r>
      <w:r>
        <w:rPr>
          <w:spacing w:val="22"/>
        </w:rPr>
        <w:t> </w:t>
      </w:r>
      <w:r>
        <w:rPr/>
        <w:t>deberá́</w:t>
      </w:r>
      <w:r>
        <w:rPr>
          <w:spacing w:val="56"/>
        </w:rPr>
        <w:t> </w:t>
      </w:r>
      <w:r>
        <w:rPr/>
        <w:t>dar</w:t>
      </w:r>
      <w:r>
        <w:rPr>
          <w:spacing w:val="22"/>
        </w:rPr>
        <w:t> </w:t>
      </w:r>
      <w:r>
        <w:rPr/>
        <w:t>aviso</w:t>
      </w:r>
      <w:r>
        <w:rPr>
          <w:spacing w:val="20"/>
        </w:rPr>
        <w:t> </w:t>
      </w:r>
      <w:r>
        <w:rPr/>
        <w:t>al</w:t>
      </w:r>
      <w:r>
        <w:rPr>
          <w:spacing w:val="20"/>
        </w:rPr>
        <w:t> </w:t>
      </w:r>
      <w:r>
        <w:rPr/>
        <w:t>Congreso</w:t>
      </w:r>
      <w:r>
        <w:rPr>
          <w:spacing w:val="1"/>
        </w:rPr>
        <w:t> </w:t>
      </w:r>
      <w:r>
        <w:rPr>
          <w:spacing w:val="-66"/>
        </w:rPr>
        <w:t>del</w:t>
      </w:r>
      <w:r>
        <w:rPr/>
        <w:t> Estado o</w:t>
      </w:r>
      <w:r>
        <w:rPr>
          <w:spacing w:val="1"/>
        </w:rPr>
        <w:t> </w:t>
      </w:r>
      <w:r>
        <w:rPr/>
        <w:t>a la Diputación Permanente.</w:t>
      </w:r>
    </w:p>
    <w:p>
      <w:pPr>
        <w:pStyle w:val="BodyText"/>
        <w:spacing w:before="1"/>
        <w:rPr>
          <w:sz w:val="33"/>
        </w:rPr>
      </w:pPr>
    </w:p>
    <w:p>
      <w:pPr>
        <w:pStyle w:val="BodyText"/>
        <w:spacing w:line="362" w:lineRule="auto"/>
        <w:ind w:left="2392" w:right="113"/>
        <w:jc w:val="both"/>
      </w:pPr>
      <w:r>
        <w:rPr/>
        <w:t>Para salir de la república por más de tres días naturales, el Gobernador</w:t>
      </w:r>
      <w:r>
        <w:rPr>
          <w:spacing w:val="1"/>
        </w:rPr>
        <w:t> </w:t>
      </w:r>
      <w:r>
        <w:rPr/>
        <w:t>necesita</w:t>
      </w:r>
      <w:r>
        <w:rPr>
          <w:spacing w:val="1"/>
        </w:rPr>
        <w:t> </w:t>
      </w:r>
      <w:r>
        <w:rPr/>
        <w:t>autorización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Congreso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Estado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Diputación</w:t>
      </w:r>
      <w:r>
        <w:rPr>
          <w:spacing w:val="1"/>
        </w:rPr>
        <w:t> </w:t>
      </w:r>
      <w:r>
        <w:rPr>
          <w:spacing w:val="-1"/>
          <w:w w:val="100"/>
        </w:rPr>
        <w:t>P</w:t>
      </w:r>
      <w:r>
        <w:rPr>
          <w:w w:val="100"/>
        </w:rPr>
        <w:t>er</w:t>
      </w:r>
      <w:r>
        <w:rPr>
          <w:spacing w:val="1"/>
          <w:w w:val="100"/>
        </w:rPr>
        <w:t>m</w:t>
      </w:r>
      <w:r>
        <w:rPr>
          <w:w w:val="100"/>
        </w:rPr>
        <w:t>a</w:t>
      </w:r>
      <w:r>
        <w:rPr>
          <w:spacing w:val="-1"/>
          <w:w w:val="100"/>
        </w:rPr>
        <w:t>n</w:t>
      </w:r>
      <w:r>
        <w:rPr>
          <w:w w:val="100"/>
        </w:rPr>
        <w:t>e</w:t>
      </w:r>
      <w:r>
        <w:rPr>
          <w:spacing w:val="-1"/>
          <w:w w:val="100"/>
        </w:rPr>
        <w:t>n</w:t>
      </w:r>
      <w:r>
        <w:rPr>
          <w:w w:val="100"/>
        </w:rPr>
        <w:t>t</w:t>
      </w:r>
      <w:r>
        <w:rPr>
          <w:w w:val="100"/>
        </w:rPr>
        <w:t>e.</w:t>
      </w:r>
      <w:r>
        <w:rPr/>
        <w:t> </w:t>
      </w:r>
      <w:r>
        <w:rPr>
          <w:spacing w:val="7"/>
        </w:rPr>
        <w:t> </w:t>
      </w:r>
      <w:r>
        <w:rPr>
          <w:spacing w:val="1"/>
          <w:w w:val="100"/>
        </w:rPr>
        <w:t>T</w:t>
      </w:r>
      <w:r>
        <w:rPr>
          <w:w w:val="100"/>
        </w:rPr>
        <w:t>r</w:t>
      </w:r>
      <w:r>
        <w:rPr>
          <w:w w:val="100"/>
        </w:rPr>
        <w:t>atánd</w:t>
      </w:r>
      <w:r>
        <w:rPr>
          <w:spacing w:val="-1"/>
          <w:w w:val="100"/>
        </w:rPr>
        <w:t>o</w:t>
      </w:r>
      <w:r>
        <w:rPr>
          <w:w w:val="100"/>
        </w:rPr>
        <w:t>se</w:t>
      </w:r>
      <w:r>
        <w:rPr/>
        <w:t> </w:t>
      </w:r>
      <w:r>
        <w:rPr>
          <w:spacing w:val="6"/>
        </w:rPr>
        <w:t> </w:t>
      </w:r>
      <w:r>
        <w:rPr>
          <w:w w:val="100"/>
        </w:rPr>
        <w:t>de</w:t>
      </w:r>
      <w:r>
        <w:rPr/>
        <w:t> </w:t>
      </w:r>
      <w:r>
        <w:rPr>
          <w:spacing w:val="6"/>
        </w:rPr>
        <w:t> </w:t>
      </w:r>
      <w:r>
        <w:rPr>
          <w:spacing w:val="-3"/>
          <w:w w:val="100"/>
        </w:rPr>
        <w:t>v</w:t>
      </w:r>
      <w:r>
        <w:rPr>
          <w:spacing w:val="-2"/>
          <w:w w:val="100"/>
        </w:rPr>
        <w:t>i</w:t>
      </w:r>
      <w:r>
        <w:rPr>
          <w:w w:val="100"/>
        </w:rPr>
        <w:t>aj</w:t>
      </w:r>
      <w:r>
        <w:rPr>
          <w:w w:val="100"/>
        </w:rPr>
        <w:t>es</w:t>
      </w:r>
      <w:r>
        <w:rPr/>
        <w:t> </w:t>
      </w:r>
      <w:r>
        <w:rPr>
          <w:spacing w:val="6"/>
        </w:rPr>
        <w:t> </w:t>
      </w:r>
      <w:r>
        <w:rPr>
          <w:w w:val="100"/>
        </w:rPr>
        <w:t>o</w:t>
      </w:r>
      <w:r>
        <w:rPr>
          <w:spacing w:val="2"/>
          <w:w w:val="100"/>
        </w:rPr>
        <w:t>f</w:t>
      </w:r>
      <w:r>
        <w:rPr>
          <w:spacing w:val="-2"/>
          <w:w w:val="100"/>
        </w:rPr>
        <w:t>i</w:t>
      </w:r>
      <w:r>
        <w:rPr>
          <w:w w:val="100"/>
        </w:rPr>
        <w:t>c</w:t>
      </w:r>
      <w:r>
        <w:rPr>
          <w:spacing w:val="-2"/>
          <w:w w:val="100"/>
        </w:rPr>
        <w:t>i</w:t>
      </w:r>
      <w:r>
        <w:rPr>
          <w:w w:val="100"/>
        </w:rPr>
        <w:t>a</w:t>
      </w:r>
      <w:r>
        <w:rPr>
          <w:spacing w:val="-2"/>
          <w:w w:val="100"/>
        </w:rPr>
        <w:t>l</w:t>
      </w:r>
      <w:r>
        <w:rPr>
          <w:w w:val="100"/>
        </w:rPr>
        <w:t>es,</w:t>
      </w:r>
      <w:r>
        <w:rPr/>
        <w:t> </w:t>
      </w:r>
      <w:r>
        <w:rPr>
          <w:spacing w:val="7"/>
        </w:rPr>
        <w:t> </w:t>
      </w:r>
      <w:r>
        <w:rPr>
          <w:w w:val="100"/>
        </w:rPr>
        <w:t>d</w:t>
      </w:r>
      <w:r>
        <w:rPr>
          <w:spacing w:val="-1"/>
          <w:w w:val="100"/>
        </w:rPr>
        <w:t>e</w:t>
      </w:r>
      <w:r>
        <w:rPr>
          <w:w w:val="100"/>
        </w:rPr>
        <w:t>b</w:t>
      </w:r>
      <w:r>
        <w:rPr>
          <w:spacing w:val="-1"/>
          <w:w w:val="100"/>
        </w:rPr>
        <w:t>e</w:t>
      </w:r>
      <w:r>
        <w:rPr>
          <w:spacing w:val="4"/>
          <w:w w:val="100"/>
        </w:rPr>
        <w:t>r</w:t>
      </w:r>
      <w:r>
        <w:rPr>
          <w:spacing w:val="-1"/>
          <w:w w:val="35"/>
        </w:rPr>
        <w:t>á</w:t>
      </w:r>
      <w:r>
        <w:rPr>
          <w:w w:val="35"/>
        </w:rPr>
        <w:t>́</w:t>
      </w:r>
      <w:r>
        <w:rPr/>
        <w:t> </w:t>
      </w:r>
      <w:r>
        <w:rPr>
          <w:spacing w:val="6"/>
        </w:rPr>
        <w:t> </w:t>
      </w:r>
      <w:r>
        <w:rPr>
          <w:spacing w:val="-1"/>
          <w:w w:val="100"/>
        </w:rPr>
        <w:t>a</w:t>
      </w:r>
      <w:r>
        <w:rPr>
          <w:w w:val="100"/>
        </w:rPr>
        <w:t>compañ</w:t>
      </w:r>
      <w:r>
        <w:rPr>
          <w:spacing w:val="-1"/>
          <w:w w:val="100"/>
        </w:rPr>
        <w:t>a</w:t>
      </w:r>
      <w:r>
        <w:rPr>
          <w:w w:val="100"/>
        </w:rPr>
        <w:t>r</w:t>
      </w:r>
      <w:r>
        <w:rPr/>
        <w:t> </w:t>
      </w:r>
      <w:r>
        <w:rPr>
          <w:spacing w:val="7"/>
        </w:rPr>
        <w:t> </w:t>
      </w:r>
      <w:r>
        <w:rPr>
          <w:w w:val="100"/>
        </w:rPr>
        <w:t>a</w:t>
      </w:r>
      <w:r>
        <w:rPr/>
        <w:t> </w:t>
      </w:r>
      <w:r>
        <w:rPr>
          <w:spacing w:val="6"/>
        </w:rPr>
        <w:t> </w:t>
      </w:r>
      <w:r>
        <w:rPr>
          <w:w w:val="100"/>
        </w:rPr>
        <w:t>su </w:t>
      </w:r>
      <w:r>
        <w:rPr>
          <w:w w:val="100"/>
        </w:rPr>
        <w:t>so</w:t>
      </w:r>
      <w:r>
        <w:rPr>
          <w:spacing w:val="-2"/>
          <w:w w:val="100"/>
        </w:rPr>
        <w:t>l</w:t>
      </w:r>
      <w:r>
        <w:rPr>
          <w:spacing w:val="-2"/>
          <w:w w:val="100"/>
        </w:rPr>
        <w:t>i</w:t>
      </w:r>
      <w:r>
        <w:rPr>
          <w:w w:val="100"/>
        </w:rPr>
        <w:t>c</w:t>
      </w:r>
      <w:r>
        <w:rPr>
          <w:spacing w:val="-2"/>
          <w:w w:val="100"/>
        </w:rPr>
        <w:t>i</w:t>
      </w:r>
      <w:r>
        <w:rPr>
          <w:w w:val="100"/>
        </w:rPr>
        <w:t>t</w:t>
      </w:r>
      <w:r>
        <w:rPr>
          <w:w w:val="100"/>
        </w:rPr>
        <w:t>ud</w:t>
      </w:r>
      <w:r>
        <w:rPr/>
        <w:t> </w:t>
      </w:r>
      <w:r>
        <w:rPr>
          <w:spacing w:val="8"/>
        </w:rPr>
        <w:t> </w:t>
      </w:r>
      <w:r>
        <w:rPr>
          <w:spacing w:val="-2"/>
          <w:w w:val="100"/>
        </w:rPr>
        <w:t>l</w:t>
      </w:r>
      <w:r>
        <w:rPr>
          <w:w w:val="100"/>
        </w:rPr>
        <w:t>a</w:t>
      </w:r>
      <w:r>
        <w:rPr/>
        <w:t> </w:t>
      </w:r>
      <w:r>
        <w:rPr>
          <w:spacing w:val="9"/>
        </w:rPr>
        <w:t> </w:t>
      </w:r>
      <w:r>
        <w:rPr>
          <w:w w:val="100"/>
        </w:rPr>
        <w:t>a</w:t>
      </w:r>
      <w:r>
        <w:rPr>
          <w:spacing w:val="1"/>
          <w:w w:val="100"/>
        </w:rPr>
        <w:t>g</w:t>
      </w:r>
      <w:r>
        <w:rPr>
          <w:w w:val="100"/>
        </w:rPr>
        <w:t>e</w:t>
      </w:r>
      <w:r>
        <w:rPr>
          <w:spacing w:val="-1"/>
          <w:w w:val="100"/>
        </w:rPr>
        <w:t>n</w:t>
      </w:r>
      <w:r>
        <w:rPr>
          <w:w w:val="100"/>
        </w:rPr>
        <w:t>da</w:t>
      </w:r>
      <w:r>
        <w:rPr/>
        <w:t> </w:t>
      </w:r>
      <w:r>
        <w:rPr>
          <w:spacing w:val="6"/>
        </w:rPr>
        <w:t> </w:t>
      </w:r>
      <w:r>
        <w:rPr>
          <w:w w:val="100"/>
        </w:rPr>
        <w:t>de</w:t>
      </w:r>
      <w:r>
        <w:rPr/>
        <w:t> </w:t>
      </w:r>
      <w:r>
        <w:rPr>
          <w:spacing w:val="6"/>
        </w:rPr>
        <w:t> </w:t>
      </w:r>
      <w:r>
        <w:rPr>
          <w:w w:val="100"/>
        </w:rPr>
        <w:t>t</w:t>
      </w:r>
      <w:r>
        <w:rPr>
          <w:w w:val="100"/>
        </w:rPr>
        <w:t>r</w:t>
      </w:r>
      <w:r>
        <w:rPr>
          <w:w w:val="100"/>
        </w:rPr>
        <w:t>a</w:t>
      </w:r>
      <w:r>
        <w:rPr>
          <w:spacing w:val="-1"/>
          <w:w w:val="100"/>
        </w:rPr>
        <w:t>b</w:t>
      </w:r>
      <w:r>
        <w:rPr>
          <w:w w:val="100"/>
        </w:rPr>
        <w:t>aj</w:t>
      </w:r>
      <w:r>
        <w:rPr>
          <w:w w:val="100"/>
        </w:rPr>
        <w:t>o,</w:t>
      </w:r>
      <w:r>
        <w:rPr/>
        <w:t> </w:t>
      </w:r>
      <w:r>
        <w:rPr>
          <w:spacing w:val="7"/>
        </w:rPr>
        <w:t> </w:t>
      </w:r>
      <w:r>
        <w:rPr>
          <w:w w:val="100"/>
        </w:rPr>
        <w:t>a</w:t>
      </w:r>
      <w:r>
        <w:rPr>
          <w:spacing w:val="1"/>
          <w:w w:val="100"/>
        </w:rPr>
        <w:t>s</w:t>
      </w:r>
      <w:r>
        <w:rPr>
          <w:spacing w:val="-4"/>
          <w:w w:val="21"/>
        </w:rPr>
        <w:t>í</w:t>
      </w:r>
      <w:r>
        <w:rPr>
          <w:w w:val="21"/>
        </w:rPr>
        <w:t>́</w:t>
      </w:r>
      <w:r>
        <w:rPr/>
        <w:t> </w:t>
      </w:r>
      <w:r>
        <w:rPr>
          <w:spacing w:val="3"/>
        </w:rPr>
        <w:t> </w:t>
      </w:r>
      <w:r>
        <w:rPr>
          <w:w w:val="100"/>
        </w:rPr>
        <w:t>c</w:t>
      </w:r>
      <w:r>
        <w:rPr>
          <w:w w:val="100"/>
        </w:rPr>
        <w:t>omo</w:t>
      </w:r>
      <w:r>
        <w:rPr/>
        <w:t> </w:t>
      </w:r>
      <w:r>
        <w:rPr>
          <w:spacing w:val="7"/>
        </w:rPr>
        <w:t> </w:t>
      </w:r>
      <w:r>
        <w:rPr>
          <w:w w:val="100"/>
        </w:rPr>
        <w:t>presentar</w:t>
      </w:r>
      <w:r>
        <w:rPr/>
        <w:t> </w:t>
      </w:r>
      <w:r>
        <w:rPr>
          <w:spacing w:val="7"/>
        </w:rPr>
        <w:t> </w:t>
      </w:r>
      <w:r>
        <w:rPr>
          <w:w w:val="100"/>
        </w:rPr>
        <w:t>a</w:t>
      </w:r>
      <w:r>
        <w:rPr/>
        <w:t> </w:t>
      </w:r>
      <w:r>
        <w:rPr>
          <w:spacing w:val="6"/>
        </w:rPr>
        <w:t> </w:t>
      </w:r>
      <w:r>
        <w:rPr>
          <w:w w:val="100"/>
        </w:rPr>
        <w:t>su</w:t>
      </w:r>
      <w:r>
        <w:rPr/>
        <w:t> </w:t>
      </w:r>
      <w:r>
        <w:rPr>
          <w:spacing w:val="6"/>
        </w:rPr>
        <w:t> </w:t>
      </w:r>
      <w:r>
        <w:rPr>
          <w:w w:val="100"/>
        </w:rPr>
        <w:t>r</w:t>
      </w:r>
      <w:r>
        <w:rPr>
          <w:w w:val="100"/>
        </w:rPr>
        <w:t>e</w:t>
      </w:r>
      <w:r>
        <w:rPr>
          <w:spacing w:val="1"/>
          <w:w w:val="100"/>
        </w:rPr>
        <w:t>g</w:t>
      </w:r>
      <w:r>
        <w:rPr>
          <w:w w:val="100"/>
        </w:rPr>
        <w:t>r</w:t>
      </w:r>
      <w:r>
        <w:rPr>
          <w:w w:val="100"/>
        </w:rPr>
        <w:t>eso</w:t>
      </w:r>
      <w:r>
        <w:rPr/>
        <w:t> </w:t>
      </w:r>
      <w:r>
        <w:rPr>
          <w:spacing w:val="6"/>
        </w:rPr>
        <w:t> </w:t>
      </w:r>
      <w:r>
        <w:rPr>
          <w:w w:val="100"/>
        </w:rPr>
        <w:t>un </w:t>
      </w:r>
      <w:r>
        <w:rPr/>
        <w:t>informe de los resultados</w:t>
      </w:r>
      <w:r>
        <w:rPr>
          <w:spacing w:val="1"/>
        </w:rPr>
        <w:t> </w:t>
      </w:r>
      <w:r>
        <w:rPr/>
        <w:t>obtenidos</w:t>
      </w:r>
      <w:r>
        <w:rPr>
          <w:spacing w:val="1"/>
        </w:rPr>
        <w:t> </w:t>
      </w:r>
      <w:r>
        <w:rPr/>
        <w:t>en sus gestiones.</w:t>
      </w:r>
    </w:p>
    <w:p>
      <w:pPr>
        <w:pStyle w:val="BodyText"/>
        <w:rPr>
          <w:sz w:val="33"/>
        </w:rPr>
      </w:pPr>
    </w:p>
    <w:p>
      <w:pPr>
        <w:pStyle w:val="BodyText"/>
        <w:spacing w:line="362" w:lineRule="auto"/>
        <w:ind w:left="2392" w:right="117"/>
        <w:jc w:val="both"/>
      </w:pPr>
      <w:r>
        <w:rPr/>
        <w:t>La infracción a estas disposiciones será sancionada conforme a la ley en</w:t>
      </w:r>
      <w:r>
        <w:rPr>
          <w:spacing w:val="1"/>
        </w:rPr>
        <w:t> </w:t>
      </w:r>
      <w:r>
        <w:rPr/>
        <w:t>materia de responsabilidades administrativas como falta administrativa</w:t>
      </w:r>
      <w:r>
        <w:rPr>
          <w:spacing w:val="1"/>
        </w:rPr>
        <w:t> </w:t>
      </w:r>
      <w:r>
        <w:rPr/>
        <w:t>grave de abuso de funciones.</w:t>
      </w:r>
    </w:p>
    <w:p>
      <w:pPr>
        <w:spacing w:after="0" w:line="362" w:lineRule="auto"/>
        <w:jc w:val="both"/>
        <w:sectPr>
          <w:headerReference w:type="default" r:id="rId5"/>
          <w:footerReference w:type="default" r:id="rId6"/>
          <w:type w:val="continuous"/>
          <w:pgSz w:w="12240" w:h="15840"/>
          <w:pgMar w:header="732" w:footer="1309" w:top="2380" w:bottom="1500" w:left="1720" w:right="780"/>
          <w:pgNumType w:start="1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4"/>
        </w:rPr>
      </w:pPr>
    </w:p>
    <w:p>
      <w:pPr>
        <w:pStyle w:val="Heading1"/>
      </w:pPr>
      <w:r>
        <w:rPr/>
        <w:t>TRANSITORIO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line="364" w:lineRule="auto" w:before="198"/>
        <w:ind w:left="1683" w:right="115" w:firstLine="708"/>
        <w:jc w:val="both"/>
      </w:pPr>
      <w:r>
        <w:rPr>
          <w:rFonts w:ascii="Arial" w:hAnsi="Arial"/>
          <w:b/>
        </w:rPr>
        <w:t>ÚNICO.- </w:t>
      </w:r>
      <w:r>
        <w:rPr/>
        <w:t>El presente Decreto entrará en vigor al día siguiente al de su</w:t>
      </w:r>
      <w:r>
        <w:rPr>
          <w:spacing w:val="1"/>
        </w:rPr>
        <w:t> </w:t>
      </w:r>
      <w:r>
        <w:rPr/>
        <w:t>publicación</w:t>
      </w:r>
      <w:r>
        <w:rPr>
          <w:spacing w:val="18"/>
        </w:rPr>
        <w:t> </w:t>
      </w:r>
      <w:r>
        <w:rPr/>
        <w:t>en</w:t>
      </w:r>
      <w:r>
        <w:rPr>
          <w:spacing w:val="19"/>
        </w:rPr>
        <w:t> </w:t>
      </w:r>
      <w:r>
        <w:rPr/>
        <w:t>el</w:t>
      </w:r>
      <w:r>
        <w:rPr>
          <w:spacing w:val="19"/>
        </w:rPr>
        <w:t> </w:t>
      </w:r>
      <w:r>
        <w:rPr/>
        <w:t>Periódico</w:t>
      </w:r>
      <w:r>
        <w:rPr>
          <w:spacing w:val="19"/>
        </w:rPr>
        <w:t> </w:t>
      </w:r>
      <w:r>
        <w:rPr/>
        <w:t>Oficial</w:t>
      </w:r>
      <w:r>
        <w:rPr>
          <w:spacing w:val="19"/>
        </w:rPr>
        <w:t> </w:t>
      </w:r>
      <w:r>
        <w:rPr/>
        <w:t>del</w:t>
      </w:r>
      <w:r>
        <w:rPr>
          <w:spacing w:val="19"/>
        </w:rPr>
        <w:t> </w:t>
      </w:r>
      <w:r>
        <w:rPr/>
        <w:t>Estado,</w:t>
      </w:r>
      <w:r>
        <w:rPr>
          <w:spacing w:val="20"/>
        </w:rPr>
        <w:t> </w:t>
      </w:r>
      <w:r>
        <w:rPr/>
        <w:t>o</w:t>
      </w:r>
      <w:r>
        <w:rPr>
          <w:spacing w:val="17"/>
        </w:rPr>
        <w:t> </w:t>
      </w:r>
      <w:r>
        <w:rPr/>
        <w:t>en</w:t>
      </w:r>
      <w:r>
        <w:rPr>
          <w:spacing w:val="16"/>
        </w:rPr>
        <w:t> </w:t>
      </w:r>
      <w:r>
        <w:rPr/>
        <w:t>su</w:t>
      </w:r>
      <w:r>
        <w:rPr>
          <w:spacing w:val="17"/>
        </w:rPr>
        <w:t> </w:t>
      </w:r>
      <w:r>
        <w:rPr/>
        <w:t>caso,</w:t>
      </w:r>
      <w:r>
        <w:rPr>
          <w:spacing w:val="18"/>
        </w:rPr>
        <w:t> </w:t>
      </w:r>
      <w:r>
        <w:rPr/>
        <w:t>al</w:t>
      </w:r>
      <w:r>
        <w:rPr>
          <w:spacing w:val="16"/>
        </w:rPr>
        <w:t> </w:t>
      </w:r>
      <w:r>
        <w:rPr/>
        <w:t>día</w:t>
      </w:r>
      <w:r>
        <w:rPr>
          <w:spacing w:val="17"/>
        </w:rPr>
        <w:t> </w:t>
      </w:r>
      <w:r>
        <w:rPr/>
        <w:t>siguiente</w:t>
      </w:r>
      <w:r>
        <w:rPr>
          <w:spacing w:val="17"/>
        </w:rPr>
        <w:t> </w:t>
      </w:r>
      <w:r>
        <w:rPr/>
        <w:t>de</w:t>
      </w:r>
      <w:r>
        <w:rPr>
          <w:spacing w:val="-59"/>
        </w:rPr>
        <w:t> </w:t>
      </w:r>
      <w:r>
        <w:rPr/>
        <w:t>su publicación en la Gaceta Oficial del Poder Legislativo de conformidad con lo</w:t>
      </w:r>
      <w:r>
        <w:rPr>
          <w:spacing w:val="1"/>
        </w:rPr>
        <w:t> </w:t>
      </w:r>
      <w:r>
        <w:rPr/>
        <w:t>siguiente:</w:t>
      </w:r>
    </w:p>
    <w:p>
      <w:pPr>
        <w:pStyle w:val="BodyText"/>
        <w:spacing w:before="10"/>
        <w:rPr>
          <w:sz w:val="32"/>
        </w:rPr>
      </w:pPr>
    </w:p>
    <w:p>
      <w:pPr>
        <w:pStyle w:val="BodyText"/>
        <w:spacing w:line="362" w:lineRule="auto"/>
        <w:ind w:left="1683" w:right="113"/>
        <w:jc w:val="both"/>
      </w:pPr>
      <w:r>
        <w:rPr/>
        <w:t>Aprobado el presente Decreto, se enviará al Poder Ejecutivo para su publicación</w:t>
      </w:r>
      <w:r>
        <w:rPr>
          <w:spacing w:val="1"/>
        </w:rPr>
        <w:t> </w:t>
      </w:r>
      <w:r>
        <w:rPr/>
        <w:t>en el Periódico Oficial del Estado, mismo que deberán publicarlo dentro de los</w:t>
      </w:r>
      <w:r>
        <w:rPr>
          <w:spacing w:val="1"/>
        </w:rPr>
        <w:t> </w:t>
      </w:r>
      <w:r>
        <w:rPr/>
        <w:t>cinco</w:t>
      </w:r>
      <w:r>
        <w:rPr>
          <w:spacing w:val="-1"/>
        </w:rPr>
        <w:t> </w:t>
      </w:r>
      <w:r>
        <w:rPr/>
        <w:t>días hábiles siguientes a</w:t>
      </w:r>
      <w:r>
        <w:rPr>
          <w:spacing w:val="1"/>
        </w:rPr>
        <w:t> </w:t>
      </w:r>
      <w:r>
        <w:rPr/>
        <w:t>su recepción.</w:t>
      </w:r>
    </w:p>
    <w:p>
      <w:pPr>
        <w:pStyle w:val="BodyText"/>
        <w:spacing w:before="1"/>
        <w:rPr>
          <w:sz w:val="33"/>
        </w:rPr>
      </w:pPr>
    </w:p>
    <w:p>
      <w:pPr>
        <w:pStyle w:val="BodyText"/>
        <w:spacing w:line="362" w:lineRule="auto"/>
        <w:ind w:left="1683" w:right="116"/>
        <w:jc w:val="both"/>
      </w:pPr>
      <w:r>
        <w:rPr/>
        <w:t>Si el Titular del Ejecutivo incumple con el plazo previsto en el párrafo anterior, el</w:t>
      </w:r>
      <w:r>
        <w:rPr>
          <w:spacing w:val="1"/>
        </w:rPr>
        <w:t> </w:t>
      </w:r>
      <w:r>
        <w:rPr/>
        <w:t>presente</w:t>
      </w:r>
      <w:r>
        <w:rPr>
          <w:spacing w:val="1"/>
        </w:rPr>
        <w:t> </w:t>
      </w:r>
      <w:r>
        <w:rPr/>
        <w:t>Decreto</w:t>
      </w:r>
      <w:r>
        <w:rPr>
          <w:spacing w:val="1"/>
        </w:rPr>
        <w:t> </w:t>
      </w:r>
      <w:r>
        <w:rPr/>
        <w:t>será</w:t>
      </w:r>
      <w:r>
        <w:rPr>
          <w:spacing w:val="1"/>
        </w:rPr>
        <w:t> </w:t>
      </w:r>
      <w:r>
        <w:rPr/>
        <w:t>considerado</w:t>
      </w:r>
      <w:r>
        <w:rPr>
          <w:spacing w:val="1"/>
        </w:rPr>
        <w:t> </w:t>
      </w:r>
      <w:r>
        <w:rPr/>
        <w:t>sancionado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promulgado,</w:t>
      </w:r>
      <w:r>
        <w:rPr>
          <w:spacing w:val="1"/>
        </w:rPr>
        <w:t> </w:t>
      </w:r>
      <w:r>
        <w:rPr/>
        <w:t>sin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requiera refrendo, y el Presidente del Congreso ordenará al titular o responsable</w:t>
      </w:r>
      <w:r>
        <w:rPr>
          <w:spacing w:val="1"/>
        </w:rPr>
        <w:t> </w:t>
      </w:r>
      <w:r>
        <w:rPr/>
        <w:t>del Periódico Oficial del Estado, su publicación inmediata en éste, la cual deberá</w:t>
      </w:r>
      <w:r>
        <w:rPr>
          <w:spacing w:val="1"/>
        </w:rPr>
        <w:t> </w:t>
      </w:r>
      <w:r>
        <w:rPr/>
        <w:t>efectuarse al día hábil siguiente.</w:t>
      </w:r>
    </w:p>
    <w:p>
      <w:pPr>
        <w:pStyle w:val="BodyText"/>
        <w:rPr>
          <w:sz w:val="33"/>
        </w:rPr>
      </w:pPr>
    </w:p>
    <w:p>
      <w:pPr>
        <w:pStyle w:val="BodyText"/>
        <w:spacing w:line="362" w:lineRule="auto" w:before="1"/>
        <w:ind w:left="1683" w:right="116"/>
        <w:jc w:val="both"/>
      </w:pPr>
      <w:r>
        <w:rPr/>
        <w:t>De</w:t>
      </w:r>
      <w:r>
        <w:rPr>
          <w:spacing w:val="1"/>
        </w:rPr>
        <w:t> </w:t>
      </w:r>
      <w:r>
        <w:rPr/>
        <w:t>incumplirse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orden</w:t>
      </w:r>
      <w:r>
        <w:rPr>
          <w:spacing w:val="1"/>
        </w:rPr>
        <w:t> </w:t>
      </w:r>
      <w:r>
        <w:rPr/>
        <w:t>prevista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párrafo</w:t>
      </w:r>
      <w:r>
        <w:rPr>
          <w:spacing w:val="1"/>
        </w:rPr>
        <w:t> </w:t>
      </w:r>
      <w:r>
        <w:rPr/>
        <w:t>anterior,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ordenará</w:t>
      </w:r>
      <w:r>
        <w:rPr>
          <w:spacing w:val="61"/>
        </w:rPr>
        <w:t> </w:t>
      </w:r>
      <w:r>
        <w:rPr/>
        <w:t>su</w:t>
      </w:r>
      <w:r>
        <w:rPr>
          <w:spacing w:val="1"/>
        </w:rPr>
        <w:t> </w:t>
      </w:r>
      <w:r>
        <w:rPr/>
        <w:t>publicación</w:t>
      </w:r>
      <w:r>
        <w:rPr>
          <w:spacing w:val="29"/>
        </w:rPr>
        <w:t> </w:t>
      </w:r>
      <w:r>
        <w:rPr/>
        <w:t>íntegra</w:t>
      </w:r>
      <w:r>
        <w:rPr>
          <w:spacing w:val="29"/>
        </w:rPr>
        <w:t> </w:t>
      </w:r>
      <w:r>
        <w:rPr/>
        <w:t>en</w:t>
      </w:r>
      <w:r>
        <w:rPr>
          <w:spacing w:val="29"/>
        </w:rPr>
        <w:t> </w:t>
      </w:r>
      <w:r>
        <w:rPr/>
        <w:t>la</w:t>
      </w:r>
      <w:r>
        <w:rPr>
          <w:spacing w:val="29"/>
        </w:rPr>
        <w:t> </w:t>
      </w:r>
      <w:r>
        <w:rPr/>
        <w:t>Gaceta</w:t>
      </w:r>
      <w:r>
        <w:rPr>
          <w:spacing w:val="29"/>
        </w:rPr>
        <w:t> </w:t>
      </w:r>
      <w:r>
        <w:rPr/>
        <w:t>Oficial</w:t>
      </w:r>
      <w:r>
        <w:rPr>
          <w:spacing w:val="28"/>
        </w:rPr>
        <w:t> </w:t>
      </w:r>
      <w:r>
        <w:rPr/>
        <w:t>del</w:t>
      </w:r>
      <w:r>
        <w:rPr>
          <w:spacing w:val="26"/>
        </w:rPr>
        <w:t> </w:t>
      </w:r>
      <w:r>
        <w:rPr/>
        <w:t>Poder</w:t>
      </w:r>
      <w:r>
        <w:rPr>
          <w:spacing w:val="27"/>
        </w:rPr>
        <w:t> </w:t>
      </w:r>
      <w:r>
        <w:rPr/>
        <w:t>Legislativo,</w:t>
      </w:r>
      <w:r>
        <w:rPr>
          <w:spacing w:val="28"/>
        </w:rPr>
        <w:t> </w:t>
      </w:r>
      <w:r>
        <w:rPr/>
        <w:t>para</w:t>
      </w:r>
      <w:r>
        <w:rPr>
          <w:spacing w:val="27"/>
        </w:rPr>
        <w:t> </w:t>
      </w:r>
      <w:r>
        <w:rPr/>
        <w:t>los</w:t>
      </w:r>
      <w:r>
        <w:rPr>
          <w:spacing w:val="27"/>
        </w:rPr>
        <w:t> </w:t>
      </w:r>
      <w:r>
        <w:rPr/>
        <w:t>efectos</w:t>
      </w:r>
      <w:r>
        <w:rPr>
          <w:spacing w:val="-59"/>
        </w:rPr>
        <w:t> </w:t>
      </w:r>
      <w:r>
        <w:rPr/>
        <w:t>del primer párrafo del presente artículo transitorio; así como en la página oficial</w:t>
      </w:r>
      <w:r>
        <w:rPr>
          <w:spacing w:val="1"/>
        </w:rPr>
        <w:t> </w:t>
      </w:r>
      <w:r>
        <w:rPr/>
        <w:t>de</w:t>
      </w:r>
      <w:r>
        <w:rPr>
          <w:spacing w:val="43"/>
        </w:rPr>
        <w:t> </w:t>
      </w:r>
      <w:r>
        <w:rPr/>
        <w:t>internet</w:t>
      </w:r>
      <w:r>
        <w:rPr>
          <w:spacing w:val="44"/>
        </w:rPr>
        <w:t> </w:t>
      </w:r>
      <w:r>
        <w:rPr/>
        <w:t>del</w:t>
      </w:r>
      <w:r>
        <w:rPr>
          <w:spacing w:val="42"/>
        </w:rPr>
        <w:t> </w:t>
      </w:r>
      <w:r>
        <w:rPr/>
        <w:t>Congreso</w:t>
      </w:r>
      <w:r>
        <w:rPr>
          <w:spacing w:val="43"/>
        </w:rPr>
        <w:t> </w:t>
      </w:r>
      <w:r>
        <w:rPr/>
        <w:t>del</w:t>
      </w:r>
      <w:r>
        <w:rPr>
          <w:spacing w:val="42"/>
        </w:rPr>
        <w:t> </w:t>
      </w:r>
      <w:r>
        <w:rPr/>
        <w:t>Estado</w:t>
      </w:r>
      <w:r>
        <w:rPr>
          <w:spacing w:val="44"/>
        </w:rPr>
        <w:t> </w:t>
      </w:r>
      <w:r>
        <w:rPr/>
        <w:t>y</w:t>
      </w:r>
      <w:r>
        <w:rPr>
          <w:spacing w:val="41"/>
        </w:rPr>
        <w:t> </w:t>
      </w:r>
      <w:r>
        <w:rPr/>
        <w:t>un</w:t>
      </w:r>
      <w:r>
        <w:rPr>
          <w:spacing w:val="43"/>
        </w:rPr>
        <w:t> </w:t>
      </w:r>
      <w:r>
        <w:rPr/>
        <w:t>aviso</w:t>
      </w:r>
      <w:r>
        <w:rPr>
          <w:spacing w:val="43"/>
        </w:rPr>
        <w:t> </w:t>
      </w:r>
      <w:r>
        <w:rPr/>
        <w:t>en</w:t>
      </w:r>
      <w:r>
        <w:rPr>
          <w:spacing w:val="43"/>
        </w:rPr>
        <w:t> </w:t>
      </w:r>
      <w:r>
        <w:rPr/>
        <w:t>uno</w:t>
      </w:r>
      <w:r>
        <w:rPr>
          <w:spacing w:val="44"/>
        </w:rPr>
        <w:t> </w:t>
      </w:r>
      <w:r>
        <w:rPr/>
        <w:t>de</w:t>
      </w:r>
      <w:r>
        <w:rPr>
          <w:spacing w:val="43"/>
        </w:rPr>
        <w:t> </w:t>
      </w:r>
      <w:r>
        <w:rPr/>
        <w:t>los</w:t>
      </w:r>
      <w:r>
        <w:rPr>
          <w:spacing w:val="43"/>
        </w:rPr>
        <w:t> </w:t>
      </w:r>
      <w:r>
        <w:rPr/>
        <w:t>periódicos</w:t>
      </w:r>
      <w:r>
        <w:rPr>
          <w:spacing w:val="43"/>
        </w:rPr>
        <w:t> </w:t>
      </w:r>
      <w:r>
        <w:rPr/>
        <w:t>de</w:t>
      </w:r>
    </w:p>
    <w:p>
      <w:pPr>
        <w:spacing w:after="0" w:line="362" w:lineRule="auto"/>
        <w:jc w:val="both"/>
        <w:sectPr>
          <w:pgSz w:w="12240" w:h="15840"/>
          <w:pgMar w:header="732" w:footer="1309" w:top="2380" w:bottom="1500" w:left="1720" w:right="78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17"/>
        </w:rPr>
      </w:pPr>
    </w:p>
    <w:p>
      <w:pPr>
        <w:pStyle w:val="BodyText"/>
        <w:spacing w:line="362" w:lineRule="auto" w:before="94"/>
        <w:ind w:left="1683"/>
      </w:pPr>
      <w:r>
        <w:rPr/>
        <w:t>mayor</w:t>
      </w:r>
      <w:r>
        <w:rPr>
          <w:spacing w:val="48"/>
        </w:rPr>
        <w:t> </w:t>
      </w:r>
      <w:r>
        <w:rPr/>
        <w:t>circulación</w:t>
      </w:r>
      <w:r>
        <w:rPr>
          <w:spacing w:val="48"/>
        </w:rPr>
        <w:t> </w:t>
      </w:r>
      <w:r>
        <w:rPr/>
        <w:t>en</w:t>
      </w:r>
      <w:r>
        <w:rPr>
          <w:spacing w:val="48"/>
        </w:rPr>
        <w:t> </w:t>
      </w:r>
      <w:r>
        <w:rPr/>
        <w:t>el</w:t>
      </w:r>
      <w:r>
        <w:rPr>
          <w:spacing w:val="46"/>
        </w:rPr>
        <w:t> </w:t>
      </w:r>
      <w:r>
        <w:rPr/>
        <w:t>Estado</w:t>
      </w:r>
      <w:r>
        <w:rPr>
          <w:spacing w:val="46"/>
        </w:rPr>
        <w:t> </w:t>
      </w:r>
      <w:r>
        <w:rPr/>
        <w:t>de</w:t>
      </w:r>
      <w:r>
        <w:rPr>
          <w:spacing w:val="45"/>
        </w:rPr>
        <w:t> </w:t>
      </w:r>
      <w:r>
        <w:rPr/>
        <w:t>Nuevo</w:t>
      </w:r>
      <w:r>
        <w:rPr>
          <w:spacing w:val="45"/>
        </w:rPr>
        <w:t> </w:t>
      </w:r>
      <w:r>
        <w:rPr/>
        <w:t>León,</w:t>
      </w:r>
      <w:r>
        <w:rPr>
          <w:spacing w:val="47"/>
        </w:rPr>
        <w:t> </w:t>
      </w:r>
      <w:r>
        <w:rPr/>
        <w:t>mismo</w:t>
      </w:r>
      <w:r>
        <w:rPr>
          <w:spacing w:val="46"/>
        </w:rPr>
        <w:t> </w:t>
      </w:r>
      <w:r>
        <w:rPr/>
        <w:t>que</w:t>
      </w:r>
      <w:r>
        <w:rPr>
          <w:spacing w:val="44"/>
        </w:rPr>
        <w:t> </w:t>
      </w:r>
      <w:r>
        <w:rPr/>
        <w:t>deberá</w:t>
      </w:r>
      <w:r>
        <w:rPr>
          <w:spacing w:val="46"/>
        </w:rPr>
        <w:t> </w:t>
      </w:r>
      <w:r>
        <w:rPr/>
        <w:t>incluir</w:t>
      </w:r>
      <w:r>
        <w:rPr>
          <w:spacing w:val="47"/>
        </w:rPr>
        <w:t> </w:t>
      </w:r>
      <w:r>
        <w:rPr/>
        <w:t>el</w:t>
      </w:r>
      <w:r>
        <w:rPr>
          <w:spacing w:val="-58"/>
        </w:rPr>
        <w:t> </w:t>
      </w:r>
      <w:r>
        <w:rPr/>
        <w:t>hipervínculo</w:t>
      </w:r>
      <w:r>
        <w:rPr>
          <w:spacing w:val="-1"/>
        </w:rPr>
        <w:t> </w:t>
      </w:r>
      <w:r>
        <w:rPr/>
        <w:t>al contenido íntegro.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line="362" w:lineRule="auto" w:before="210"/>
        <w:ind w:left="1683" w:right="111" w:firstLine="708"/>
        <w:jc w:val="both"/>
      </w:pPr>
      <w:r>
        <w:rPr/>
        <w:t>Por lo tanto, envíese al Ejecutivo del Estado, para su promulgación y</w:t>
      </w:r>
      <w:r>
        <w:rPr>
          <w:spacing w:val="1"/>
        </w:rPr>
        <w:t> </w:t>
      </w:r>
      <w:r>
        <w:rPr/>
        <w:t>publicación en el</w:t>
      </w:r>
      <w:r>
        <w:rPr>
          <w:spacing w:val="-1"/>
        </w:rPr>
        <w:t> </w:t>
      </w:r>
      <w:r>
        <w:rPr/>
        <w:t>Periódico Oficial</w:t>
      </w:r>
      <w:r>
        <w:rPr>
          <w:spacing w:val="-1"/>
        </w:rPr>
        <w:t> </w:t>
      </w:r>
      <w:r>
        <w:rPr/>
        <w:t>del Estado.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21"/>
        </w:rPr>
      </w:pPr>
    </w:p>
    <w:p>
      <w:pPr>
        <w:pStyle w:val="BodyText"/>
        <w:spacing w:line="362" w:lineRule="auto" w:before="1"/>
        <w:ind w:left="1683" w:right="113" w:firstLine="708"/>
        <w:jc w:val="both"/>
      </w:pPr>
      <w:r>
        <w:rPr/>
        <w:t>Dado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Salón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Sesiones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H.</w:t>
      </w:r>
      <w:r>
        <w:rPr>
          <w:spacing w:val="1"/>
        </w:rPr>
        <w:t> </w:t>
      </w:r>
      <w:r>
        <w:rPr/>
        <w:t>Congreso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Estado</w:t>
      </w:r>
      <w:r>
        <w:rPr>
          <w:spacing w:val="1"/>
        </w:rPr>
        <w:t> </w:t>
      </w:r>
      <w:r>
        <w:rPr/>
        <w:t>Libre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Soberano de Nuevo León, en Monterrey, su Capital a los veintidós días de</w:t>
      </w:r>
      <w:r>
        <w:rPr>
          <w:spacing w:val="1"/>
        </w:rPr>
        <w:t> </w:t>
      </w:r>
      <w:r>
        <w:rPr/>
        <w:t>febrero</w:t>
      </w:r>
      <w:r>
        <w:rPr>
          <w:spacing w:val="2"/>
        </w:rPr>
        <w:t> </w:t>
      </w:r>
      <w:r>
        <w:rPr/>
        <w:t>de dos</w:t>
      </w:r>
      <w:r>
        <w:rPr>
          <w:spacing w:val="1"/>
        </w:rPr>
        <w:t> </w:t>
      </w:r>
      <w:r>
        <w:rPr/>
        <w:t>mil veintitrés.</w:t>
      </w:r>
    </w:p>
    <w:p>
      <w:pPr>
        <w:pStyle w:val="BodyText"/>
        <w:rPr>
          <w:sz w:val="24"/>
        </w:rPr>
      </w:pPr>
    </w:p>
    <w:p>
      <w:pPr>
        <w:pStyle w:val="BodyText"/>
        <w:spacing w:before="2"/>
        <w:rPr>
          <w:sz w:val="31"/>
        </w:rPr>
      </w:pPr>
    </w:p>
    <w:p>
      <w:pPr>
        <w:pStyle w:val="BodyText"/>
        <w:ind w:left="1568"/>
        <w:jc w:val="center"/>
      </w:pPr>
      <w:r>
        <w:rPr/>
        <w:t>PRESIDENTA</w:t>
      </w:r>
    </w:p>
    <w:p>
      <w:pPr>
        <w:pStyle w:val="BodyText"/>
        <w:spacing w:before="2"/>
        <w:ind w:left="1564"/>
        <w:jc w:val="center"/>
      </w:pPr>
      <w:r>
        <w:rPr/>
        <w:t>POR</w:t>
      </w:r>
      <w:r>
        <w:rPr>
          <w:spacing w:val="-2"/>
        </w:rPr>
        <w:t> </w:t>
      </w:r>
      <w:r>
        <w:rPr/>
        <w:t>MINISTERIO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LEY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191"/>
        <w:ind w:left="1567"/>
        <w:jc w:val="center"/>
      </w:pPr>
      <w:r>
        <w:rPr/>
        <w:t>DIP.</w:t>
      </w:r>
      <w:r>
        <w:rPr>
          <w:spacing w:val="-1"/>
        </w:rPr>
        <w:t> </w:t>
      </w:r>
      <w:r>
        <w:rPr/>
        <w:t>ALHINNA</w:t>
      </w:r>
      <w:r>
        <w:rPr>
          <w:spacing w:val="-2"/>
        </w:rPr>
        <w:t> </w:t>
      </w:r>
      <w:r>
        <w:rPr/>
        <w:t>BERENICE</w:t>
      </w:r>
      <w:r>
        <w:rPr>
          <w:spacing w:val="-2"/>
        </w:rPr>
        <w:t> </w:t>
      </w:r>
      <w:r>
        <w:rPr/>
        <w:t>VARGAS</w:t>
      </w:r>
      <w:r>
        <w:rPr>
          <w:spacing w:val="-3"/>
        </w:rPr>
        <w:t> </w:t>
      </w:r>
      <w:r>
        <w:rPr/>
        <w:t>GARCÍA</w:t>
      </w:r>
    </w:p>
    <w:p>
      <w:pPr>
        <w:pStyle w:val="BodyText"/>
        <w:rPr>
          <w:sz w:val="24"/>
        </w:rPr>
      </w:pPr>
    </w:p>
    <w:p>
      <w:pPr>
        <w:pStyle w:val="BodyText"/>
        <w:spacing w:before="4"/>
        <w:rPr>
          <w:sz w:val="20"/>
        </w:rPr>
      </w:pPr>
    </w:p>
    <w:p>
      <w:pPr>
        <w:pStyle w:val="BodyText"/>
        <w:tabs>
          <w:tab w:pos="5568" w:val="left" w:leader="none"/>
        </w:tabs>
        <w:ind w:left="1500"/>
        <w:jc w:val="center"/>
      </w:pPr>
      <w:r>
        <w:rPr/>
        <w:t>PRIMER</w:t>
      </w:r>
      <w:r>
        <w:rPr>
          <w:spacing w:val="-3"/>
        </w:rPr>
        <w:t> </w:t>
      </w:r>
      <w:r>
        <w:rPr/>
        <w:t>SECRETARIA</w:t>
        <w:tab/>
        <w:t>SEGUNDA</w:t>
      </w:r>
      <w:r>
        <w:rPr>
          <w:spacing w:val="-4"/>
        </w:rPr>
        <w:t> </w:t>
      </w:r>
      <w:r>
        <w:rPr/>
        <w:t>SECRETARIA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tabs>
          <w:tab w:pos="5656" w:val="left" w:leader="none"/>
        </w:tabs>
        <w:spacing w:before="170"/>
        <w:ind w:left="1808"/>
      </w:pPr>
      <w:r>
        <w:rPr/>
        <w:t>DIP.</w:t>
      </w:r>
      <w:r>
        <w:rPr>
          <w:spacing w:val="2"/>
        </w:rPr>
        <w:t> </w:t>
      </w:r>
      <w:r>
        <w:rPr/>
        <w:t>GABRIELA GOVEA LÓPEZ</w:t>
        <w:tab/>
        <w:t>DIP.</w:t>
      </w:r>
      <w:r>
        <w:rPr>
          <w:spacing w:val="-2"/>
        </w:rPr>
        <w:t> </w:t>
      </w:r>
      <w:r>
        <w:rPr/>
        <w:t>ANYLÚ</w:t>
      </w:r>
      <w:r>
        <w:rPr>
          <w:spacing w:val="-4"/>
        </w:rPr>
        <w:t> </w:t>
      </w:r>
      <w:r>
        <w:rPr/>
        <w:t>BENDICIÓN</w:t>
      </w:r>
      <w:r>
        <w:rPr>
          <w:spacing w:val="-3"/>
        </w:rPr>
        <w:t> </w:t>
      </w:r>
      <w:r>
        <w:rPr/>
        <w:t>HERNÁNDEZ</w:t>
      </w:r>
    </w:p>
    <w:p>
      <w:pPr>
        <w:pStyle w:val="BodyText"/>
        <w:spacing w:before="2"/>
        <w:ind w:left="6802"/>
      </w:pPr>
      <w:r>
        <w:rPr/>
        <w:t>SEPÚLVEDA</w:t>
      </w:r>
    </w:p>
    <w:sectPr>
      <w:pgSz w:w="12240" w:h="15840"/>
      <w:pgMar w:header="732" w:footer="1309" w:top="2380" w:bottom="1500" w:left="1720" w:right="7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169.179993pt;margin-top:715.552734pt;width:284.95pt;height:15.45pt;mso-position-horizontal-relative:page;mso-position-vertical-relative:page;z-index:-15790592" type="#_x0000_t20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sz w:val="24"/>
                  </w:rPr>
                </w:pPr>
                <w:r>
                  <w:rPr>
                    <w:color w:val="A6A6A6"/>
                    <w:sz w:val="24"/>
                  </w:rPr>
                  <w:t>Decreto</w:t>
                </w:r>
                <w:r>
                  <w:rPr>
                    <w:color w:val="A6A6A6"/>
                    <w:spacing w:val="-1"/>
                    <w:sz w:val="24"/>
                  </w:rPr>
                  <w:t> </w:t>
                </w:r>
                <w:r>
                  <w:rPr>
                    <w:color w:val="A6A6A6"/>
                    <w:sz w:val="24"/>
                  </w:rPr>
                  <w:t>Núm.</w:t>
                </w:r>
                <w:r>
                  <w:rPr>
                    <w:color w:val="A6A6A6"/>
                    <w:spacing w:val="1"/>
                    <w:sz w:val="24"/>
                  </w:rPr>
                  <w:t> </w:t>
                </w:r>
                <w:r>
                  <w:rPr>
                    <w:color w:val="A6A6A6"/>
                    <w:sz w:val="24"/>
                  </w:rPr>
                  <w:t>342 expedido por la</w:t>
                </w:r>
                <w:r>
                  <w:rPr>
                    <w:color w:val="A6A6A6"/>
                    <w:spacing w:val="-1"/>
                    <w:sz w:val="24"/>
                  </w:rPr>
                  <w:t> </w:t>
                </w:r>
                <w:r>
                  <w:rPr>
                    <w:color w:val="A6A6A6"/>
                    <w:sz w:val="24"/>
                  </w:rPr>
                  <w:t>LXXVI Legislatura</w:t>
                </w:r>
              </w:p>
            </w:txbxContent>
          </v:textbox>
          <w10:wrap type="none"/>
        </v:shape>
      </w:pict>
    </w:r>
    <w:r>
      <w:rPr/>
      <w:pict>
        <v:shape style="position:absolute;margin-left:503.980011pt;margin-top:715.552734pt;width:12.7pt;height:15.45pt;mso-position-horizontal-relative:page;mso-position-vertical-relative:page;z-index:-15790080" type="#_x0000_t202" filled="false" stroked="false">
          <v:textbox inset="0,0,0,0">
            <w:txbxContent>
              <w:p>
                <w:pPr>
                  <w:spacing w:before="12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color w:val="A6A6A6"/>
                    <w:w w:val="99"/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69.179993pt;margin-top:35.583477pt;width:398.65pt;height:84.7pt;mso-position-horizontal-relative:page;mso-position-vertical-relative:page;z-index:-15791104" type="#_x0000_t202" filled="false" stroked="false">
          <v:textbox inset="0,0,0,0">
            <w:txbxContent>
              <w:p>
                <w:pPr>
                  <w:spacing w:line="374" w:lineRule="auto" w:before="12"/>
                  <w:ind w:left="20" w:right="18" w:firstLine="0"/>
                  <w:jc w:val="both"/>
                  <w:rPr>
                    <w:rFonts w:ascii="Arial" w:hAnsi="Arial"/>
                    <w:b/>
                    <w:sz w:val="20"/>
                  </w:rPr>
                </w:pPr>
                <w:r>
                  <w:rPr>
                    <w:rFonts w:ascii="Arial" w:hAnsi="Arial"/>
                    <w:b/>
                    <w:color w:val="C00000"/>
                    <w:sz w:val="20"/>
                  </w:rPr>
                  <w:t>DECRETO</w:t>
                </w:r>
                <w:r>
                  <w:rPr>
                    <w:rFonts w:ascii="Arial" w:hAnsi="Arial"/>
                    <w:b/>
                    <w:color w:val="C00000"/>
                    <w:spacing w:val="1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color w:val="C00000"/>
                    <w:sz w:val="20"/>
                  </w:rPr>
                  <w:t>EN</w:t>
                </w:r>
                <w:r>
                  <w:rPr>
                    <w:rFonts w:ascii="Arial" w:hAnsi="Arial"/>
                    <w:b/>
                    <w:color w:val="C00000"/>
                    <w:spacing w:val="1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color w:val="C00000"/>
                    <w:sz w:val="20"/>
                  </w:rPr>
                  <w:t>VIGOR</w:t>
                </w:r>
                <w:r>
                  <w:rPr>
                    <w:rFonts w:ascii="Arial" w:hAnsi="Arial"/>
                    <w:b/>
                    <w:color w:val="C00000"/>
                    <w:spacing w:val="1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color w:val="C00000"/>
                    <w:sz w:val="20"/>
                  </w:rPr>
                  <w:t>A</w:t>
                </w:r>
                <w:r>
                  <w:rPr>
                    <w:rFonts w:ascii="Arial" w:hAnsi="Arial"/>
                    <w:b/>
                    <w:color w:val="C00000"/>
                    <w:spacing w:val="1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color w:val="C00000"/>
                    <w:sz w:val="20"/>
                  </w:rPr>
                  <w:t>PARTIR</w:t>
                </w:r>
                <w:r>
                  <w:rPr>
                    <w:rFonts w:ascii="Arial" w:hAnsi="Arial"/>
                    <w:b/>
                    <w:color w:val="C00000"/>
                    <w:spacing w:val="1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color w:val="C00000"/>
                    <w:sz w:val="20"/>
                  </w:rPr>
                  <w:t>DEL</w:t>
                </w:r>
                <w:r>
                  <w:rPr>
                    <w:rFonts w:ascii="Arial" w:hAnsi="Arial"/>
                    <w:b/>
                    <w:color w:val="C00000"/>
                    <w:spacing w:val="1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color w:val="C00000"/>
                    <w:sz w:val="20"/>
                  </w:rPr>
                  <w:t>09</w:t>
                </w:r>
                <w:r>
                  <w:rPr>
                    <w:rFonts w:ascii="Arial" w:hAnsi="Arial"/>
                    <w:b/>
                    <w:color w:val="C00000"/>
                    <w:spacing w:val="1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color w:val="C00000"/>
                    <w:sz w:val="20"/>
                  </w:rPr>
                  <w:t>DE</w:t>
                </w:r>
                <w:r>
                  <w:rPr>
                    <w:rFonts w:ascii="Arial" w:hAnsi="Arial"/>
                    <w:b/>
                    <w:color w:val="C00000"/>
                    <w:spacing w:val="1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color w:val="C00000"/>
                    <w:sz w:val="20"/>
                  </w:rPr>
                  <w:t>MARZO</w:t>
                </w:r>
                <w:r>
                  <w:rPr>
                    <w:rFonts w:ascii="Arial" w:hAnsi="Arial"/>
                    <w:b/>
                    <w:color w:val="C00000"/>
                    <w:spacing w:val="1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color w:val="C00000"/>
                    <w:sz w:val="20"/>
                  </w:rPr>
                  <w:t>DE</w:t>
                </w:r>
                <w:r>
                  <w:rPr>
                    <w:rFonts w:ascii="Arial" w:hAnsi="Arial"/>
                    <w:b/>
                    <w:color w:val="C00000"/>
                    <w:spacing w:val="1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color w:val="C00000"/>
                    <w:sz w:val="20"/>
                  </w:rPr>
                  <w:t>2023</w:t>
                </w:r>
                <w:r>
                  <w:rPr>
                    <w:rFonts w:ascii="Arial" w:hAnsi="Arial"/>
                    <w:b/>
                    <w:color w:val="C00000"/>
                    <w:spacing w:val="1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color w:val="C00000"/>
                    <w:sz w:val="20"/>
                  </w:rPr>
                  <w:t>ANTE</w:t>
                </w:r>
                <w:r>
                  <w:rPr>
                    <w:rFonts w:ascii="Arial" w:hAnsi="Arial"/>
                    <w:b/>
                    <w:color w:val="C00000"/>
                    <w:spacing w:val="1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color w:val="C00000"/>
                    <w:sz w:val="20"/>
                  </w:rPr>
                  <w:t>EL</w:t>
                </w:r>
                <w:r>
                  <w:rPr>
                    <w:rFonts w:ascii="Arial" w:hAnsi="Arial"/>
                    <w:b/>
                    <w:color w:val="C00000"/>
                    <w:spacing w:val="-53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color w:val="C00000"/>
                    <w:sz w:val="20"/>
                  </w:rPr>
                  <w:t>INCUMPLIMIENTO</w:t>
                </w:r>
                <w:r>
                  <w:rPr>
                    <w:rFonts w:ascii="Arial" w:hAnsi="Arial"/>
                    <w:b/>
                    <w:color w:val="C00000"/>
                    <w:spacing w:val="1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color w:val="C00000"/>
                    <w:sz w:val="20"/>
                  </w:rPr>
                  <w:t>DEL</w:t>
                </w:r>
                <w:r>
                  <w:rPr>
                    <w:rFonts w:ascii="Arial" w:hAnsi="Arial"/>
                    <w:b/>
                    <w:color w:val="C00000"/>
                    <w:spacing w:val="1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color w:val="C00000"/>
                    <w:sz w:val="20"/>
                  </w:rPr>
                  <w:t>EJECUTIVO</w:t>
                </w:r>
                <w:r>
                  <w:rPr>
                    <w:rFonts w:ascii="Arial" w:hAnsi="Arial"/>
                    <w:b/>
                    <w:color w:val="C00000"/>
                    <w:spacing w:val="1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color w:val="C00000"/>
                    <w:sz w:val="20"/>
                  </w:rPr>
                  <w:t>ESTATAL</w:t>
                </w:r>
                <w:r>
                  <w:rPr>
                    <w:rFonts w:ascii="Arial" w:hAnsi="Arial"/>
                    <w:b/>
                    <w:color w:val="C00000"/>
                    <w:spacing w:val="1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color w:val="C00000"/>
                    <w:sz w:val="20"/>
                  </w:rPr>
                  <w:t>DE</w:t>
                </w:r>
                <w:r>
                  <w:rPr>
                    <w:rFonts w:ascii="Arial" w:hAnsi="Arial"/>
                    <w:b/>
                    <w:color w:val="C00000"/>
                    <w:spacing w:val="1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color w:val="C00000"/>
                    <w:sz w:val="20"/>
                  </w:rPr>
                  <w:t>PUBLICAR</w:t>
                </w:r>
                <w:r>
                  <w:rPr>
                    <w:rFonts w:ascii="Arial" w:hAnsi="Arial"/>
                    <w:b/>
                    <w:color w:val="C00000"/>
                    <w:spacing w:val="1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color w:val="C00000"/>
                    <w:sz w:val="20"/>
                  </w:rPr>
                  <w:t>DENTRO</w:t>
                </w:r>
                <w:r>
                  <w:rPr>
                    <w:rFonts w:ascii="Arial" w:hAnsi="Arial"/>
                    <w:b/>
                    <w:color w:val="C00000"/>
                    <w:spacing w:val="1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color w:val="C00000"/>
                    <w:sz w:val="20"/>
                  </w:rPr>
                  <w:t>DE LOS</w:t>
                </w:r>
                <w:r>
                  <w:rPr>
                    <w:rFonts w:ascii="Arial" w:hAnsi="Arial"/>
                    <w:b/>
                    <w:color w:val="C00000"/>
                    <w:spacing w:val="1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color w:val="C00000"/>
                    <w:sz w:val="20"/>
                  </w:rPr>
                  <w:t>CINCO DÍAS HÁBILES SIGUIENTES A SU RECEPCIÓN, ASÍ COMO LA OMISIÓN DE</w:t>
                </w:r>
                <w:r>
                  <w:rPr>
                    <w:rFonts w:ascii="Arial" w:hAnsi="Arial"/>
                    <w:b/>
                    <w:color w:val="C00000"/>
                    <w:spacing w:val="1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color w:val="C00000"/>
                    <w:sz w:val="20"/>
                  </w:rPr>
                  <w:t>CUMPLIMENTAR</w:t>
                </w:r>
                <w:r>
                  <w:rPr>
                    <w:rFonts w:ascii="Arial" w:hAnsi="Arial"/>
                    <w:b/>
                    <w:color w:val="C00000"/>
                    <w:spacing w:val="6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color w:val="C00000"/>
                    <w:sz w:val="20"/>
                  </w:rPr>
                  <w:t>LA POSTERIOR</w:t>
                </w:r>
                <w:r>
                  <w:rPr>
                    <w:rFonts w:ascii="Arial" w:hAnsi="Arial"/>
                    <w:b/>
                    <w:color w:val="C00000"/>
                    <w:spacing w:val="6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color w:val="C00000"/>
                    <w:sz w:val="20"/>
                  </w:rPr>
                  <w:t>ORDEN</w:t>
                </w:r>
                <w:r>
                  <w:rPr>
                    <w:rFonts w:ascii="Arial" w:hAnsi="Arial"/>
                    <w:b/>
                    <w:color w:val="C00000"/>
                    <w:spacing w:val="6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color w:val="C00000"/>
                    <w:sz w:val="20"/>
                  </w:rPr>
                  <w:t>DE</w:t>
                </w:r>
                <w:r>
                  <w:rPr>
                    <w:rFonts w:ascii="Arial" w:hAnsi="Arial"/>
                    <w:b/>
                    <w:color w:val="C00000"/>
                    <w:spacing w:val="6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color w:val="C00000"/>
                    <w:sz w:val="20"/>
                  </w:rPr>
                  <w:t>PUBLICAR</w:t>
                </w:r>
                <w:r>
                  <w:rPr>
                    <w:rFonts w:ascii="Arial" w:hAnsi="Arial"/>
                    <w:b/>
                    <w:color w:val="C00000"/>
                    <w:spacing w:val="6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color w:val="C00000"/>
                    <w:sz w:val="20"/>
                  </w:rPr>
                  <w:t>AL</w:t>
                </w:r>
                <w:r>
                  <w:rPr>
                    <w:rFonts w:ascii="Arial" w:hAnsi="Arial"/>
                    <w:b/>
                    <w:color w:val="C00000"/>
                    <w:spacing w:val="5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color w:val="C00000"/>
                    <w:sz w:val="20"/>
                  </w:rPr>
                  <w:t>DÍA</w:t>
                </w:r>
                <w:r>
                  <w:rPr>
                    <w:rFonts w:ascii="Arial" w:hAnsi="Arial"/>
                    <w:b/>
                    <w:color w:val="C00000"/>
                    <w:spacing w:val="-2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color w:val="C00000"/>
                    <w:sz w:val="20"/>
                  </w:rPr>
                  <w:t>SIGUIENTE</w:t>
                </w:r>
                <w:r>
                  <w:rPr>
                    <w:rFonts w:ascii="Arial" w:hAnsi="Arial"/>
                    <w:b/>
                    <w:color w:val="C00000"/>
                    <w:spacing w:val="3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color w:val="C00000"/>
                    <w:sz w:val="20"/>
                  </w:rPr>
                  <w:t>EN</w:t>
                </w:r>
                <w:r>
                  <w:rPr>
                    <w:rFonts w:ascii="Arial" w:hAnsi="Arial"/>
                    <w:b/>
                    <w:color w:val="C00000"/>
                    <w:spacing w:val="5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color w:val="C00000"/>
                    <w:sz w:val="20"/>
                  </w:rPr>
                  <w:t>EL</w:t>
                </w:r>
              </w:p>
              <w:p>
                <w:pPr>
                  <w:spacing w:line="226" w:lineRule="exact" w:before="0"/>
                  <w:ind w:left="20" w:right="0" w:firstLine="0"/>
                  <w:jc w:val="both"/>
                  <w:rPr>
                    <w:rFonts w:ascii="Arial" w:hAnsi="Arial"/>
                    <w:b/>
                    <w:sz w:val="20"/>
                  </w:rPr>
                </w:pPr>
                <w:r>
                  <w:rPr>
                    <w:rFonts w:ascii="Arial" w:hAnsi="Arial"/>
                    <w:b/>
                    <w:color w:val="C00000"/>
                    <w:sz w:val="20"/>
                  </w:rPr>
                  <w:t>PERIÓDICO</w:t>
                </w:r>
                <w:r>
                  <w:rPr>
                    <w:rFonts w:ascii="Arial" w:hAnsi="Arial"/>
                    <w:b/>
                    <w:color w:val="C00000"/>
                    <w:spacing w:val="-6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color w:val="C00000"/>
                    <w:sz w:val="20"/>
                  </w:rPr>
                  <w:t>OFICIAL</w:t>
                </w:r>
                <w:r>
                  <w:rPr>
                    <w:rFonts w:ascii="Arial" w:hAnsi="Arial"/>
                    <w:b/>
                    <w:color w:val="C00000"/>
                    <w:spacing w:val="-5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color w:val="C00000"/>
                    <w:sz w:val="20"/>
                  </w:rPr>
                  <w:t>DEL</w:t>
                </w:r>
                <w:r>
                  <w:rPr>
                    <w:rFonts w:ascii="Arial" w:hAnsi="Arial"/>
                    <w:b/>
                    <w:color w:val="C00000"/>
                    <w:spacing w:val="-6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color w:val="C00000"/>
                    <w:sz w:val="20"/>
                  </w:rPr>
                  <w:t>ESTADO</w:t>
                </w:r>
                <w:r>
                  <w:rPr>
                    <w:rFonts w:ascii="Arial" w:hAnsi="Arial"/>
                    <w:b/>
                    <w:color w:val="C00000"/>
                    <w:spacing w:val="-5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color w:val="C00000"/>
                    <w:sz w:val="20"/>
                  </w:rPr>
                  <w:t>DE</w:t>
                </w:r>
                <w:r>
                  <w:rPr>
                    <w:rFonts w:ascii="Arial" w:hAnsi="Arial"/>
                    <w:b/>
                    <w:color w:val="C00000"/>
                    <w:spacing w:val="-6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color w:val="C00000"/>
                    <w:sz w:val="20"/>
                  </w:rPr>
                  <w:t>NUEVO</w:t>
                </w:r>
                <w:r>
                  <w:rPr>
                    <w:rFonts w:ascii="Arial" w:hAnsi="Arial"/>
                    <w:b/>
                    <w:color w:val="C00000"/>
                    <w:spacing w:val="-5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color w:val="C00000"/>
                    <w:sz w:val="20"/>
                  </w:rPr>
                  <w:t>LEÓN.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2"/>
      <w:szCs w:val="22"/>
      <w:lang w:val="es-ES" w:eastAsia="en-US" w:bidi="ar-SA"/>
    </w:rPr>
  </w:style>
  <w:style w:styleId="Heading1" w:type="paragraph">
    <w:name w:val="Heading 1"/>
    <w:basedOn w:val="Normal"/>
    <w:uiPriority w:val="1"/>
    <w:qFormat/>
    <w:pPr>
      <w:spacing w:before="94"/>
      <w:ind w:left="1566"/>
      <w:jc w:val="center"/>
      <w:outlineLvl w:val="1"/>
    </w:pPr>
    <w:rPr>
      <w:rFonts w:ascii="Arial" w:hAnsi="Arial" w:eastAsia="Arial" w:cs="Arial"/>
      <w:b/>
      <w:bCs/>
      <w:sz w:val="22"/>
      <w:szCs w:val="22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before="12"/>
      <w:ind w:left="20"/>
    </w:pPr>
    <w:rPr>
      <w:rFonts w:ascii="Arial MT" w:hAnsi="Arial MT" w:eastAsia="Arial MT" w:cs="Arial MT"/>
      <w:sz w:val="24"/>
      <w:szCs w:val="24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INFORMATICA</dc:creator>
  <dc:title>D E C R E T O</dc:title>
  <dcterms:created xsi:type="dcterms:W3CDTF">2023-03-10T01:55:15Z</dcterms:created>
  <dcterms:modified xsi:type="dcterms:W3CDTF">2023-03-10T01:55:15Z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2023-03-10T00:00:00Z</vt:filetime>
  </property>
</Properties>
</file>