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D7D" w:rsidRPr="002A1761" w:rsidRDefault="00A03D7D" w:rsidP="002D0718">
      <w:pPr>
        <w:rPr>
          <w:rFonts w:ascii="Arial" w:hAnsi="Arial" w:cs="Arial"/>
          <w:b/>
          <w:bCs/>
          <w:sz w:val="22"/>
          <w:szCs w:val="22"/>
        </w:rPr>
      </w:pPr>
      <w:r w:rsidRPr="002A1761">
        <w:rPr>
          <w:rFonts w:ascii="Arial" w:hAnsi="Arial" w:cs="Arial"/>
          <w:b/>
          <w:bCs/>
          <w:sz w:val="22"/>
          <w:szCs w:val="22"/>
        </w:rPr>
        <w:t>LEY DE RESPONSABILIDAD PATRIMONIAL DEL ESTADO Y MUNICIPIOS DE NUEVO LEÓN</w:t>
      </w:r>
    </w:p>
    <w:p w:rsidR="00A03D7D" w:rsidRPr="002A1761" w:rsidRDefault="0056749F" w:rsidP="002D0718">
      <w:pPr>
        <w:ind w:right="-91"/>
        <w:rPr>
          <w:rFonts w:ascii="Arial" w:hAnsi="Arial" w:cs="Arial"/>
          <w:b/>
          <w:sz w:val="22"/>
          <w:szCs w:val="22"/>
        </w:rPr>
      </w:pPr>
      <w:r>
        <w:rPr>
          <w:rFonts w:ascii="Arial" w:hAnsi="Arial" w:cs="Arial"/>
          <w:b/>
          <w:sz w:val="22"/>
          <w:szCs w:val="22"/>
        </w:rPr>
        <w:t>Ú</w:t>
      </w:r>
      <w:r w:rsidR="00B441F1" w:rsidRPr="002A1761">
        <w:rPr>
          <w:rFonts w:ascii="Arial" w:hAnsi="Arial" w:cs="Arial"/>
          <w:b/>
          <w:sz w:val="22"/>
          <w:szCs w:val="22"/>
        </w:rPr>
        <w:t>LTIMA REFORMA PUBLICADA EN EL P.O. DEL 2</w:t>
      </w:r>
      <w:r w:rsidR="008B3111" w:rsidRPr="002A1761">
        <w:rPr>
          <w:rFonts w:ascii="Arial" w:hAnsi="Arial" w:cs="Arial"/>
          <w:b/>
          <w:sz w:val="22"/>
          <w:szCs w:val="22"/>
        </w:rPr>
        <w:t>8</w:t>
      </w:r>
      <w:r w:rsidR="00B441F1" w:rsidRPr="002A1761">
        <w:rPr>
          <w:rFonts w:ascii="Arial" w:hAnsi="Arial" w:cs="Arial"/>
          <w:b/>
          <w:sz w:val="22"/>
          <w:szCs w:val="22"/>
        </w:rPr>
        <w:t xml:space="preserve"> DE </w:t>
      </w:r>
      <w:r w:rsidR="008B3111" w:rsidRPr="002A1761">
        <w:rPr>
          <w:rFonts w:ascii="Arial" w:hAnsi="Arial" w:cs="Arial"/>
          <w:b/>
          <w:sz w:val="22"/>
          <w:szCs w:val="22"/>
        </w:rPr>
        <w:t>SEPTI</w:t>
      </w:r>
      <w:r w:rsidR="00AE6E5D" w:rsidRPr="002A1761">
        <w:rPr>
          <w:rFonts w:ascii="Arial" w:hAnsi="Arial" w:cs="Arial"/>
          <w:b/>
          <w:sz w:val="22"/>
          <w:szCs w:val="22"/>
        </w:rPr>
        <w:t>EMBRE</w:t>
      </w:r>
      <w:r w:rsidR="00D24FFA" w:rsidRPr="002A1761">
        <w:rPr>
          <w:rFonts w:ascii="Arial" w:hAnsi="Arial" w:cs="Arial"/>
          <w:b/>
          <w:sz w:val="22"/>
          <w:szCs w:val="22"/>
        </w:rPr>
        <w:t xml:space="preserve"> DE 20</w:t>
      </w:r>
      <w:r w:rsidR="008B3111" w:rsidRPr="002A1761">
        <w:rPr>
          <w:rFonts w:ascii="Arial" w:hAnsi="Arial" w:cs="Arial"/>
          <w:b/>
          <w:sz w:val="22"/>
          <w:szCs w:val="22"/>
        </w:rPr>
        <w:t>23</w:t>
      </w:r>
      <w:r w:rsidR="00B441F1" w:rsidRPr="002A1761">
        <w:rPr>
          <w:rFonts w:ascii="Arial" w:hAnsi="Arial" w:cs="Arial"/>
          <w:b/>
          <w:sz w:val="22"/>
          <w:szCs w:val="22"/>
        </w:rPr>
        <w:t>.</w:t>
      </w:r>
    </w:p>
    <w:p w:rsidR="00A03D7D" w:rsidRPr="002A1761" w:rsidRDefault="00A03D7D" w:rsidP="002D0718">
      <w:pPr>
        <w:ind w:right="-91"/>
        <w:rPr>
          <w:rFonts w:ascii="Arial" w:hAnsi="Arial" w:cs="Arial"/>
          <w:b/>
          <w:sz w:val="22"/>
          <w:szCs w:val="22"/>
        </w:rPr>
      </w:pPr>
    </w:p>
    <w:p w:rsidR="00A03D7D" w:rsidRPr="002A1761" w:rsidRDefault="00A03D7D" w:rsidP="002D0718">
      <w:pPr>
        <w:ind w:right="-91"/>
        <w:rPr>
          <w:rFonts w:ascii="Arial" w:hAnsi="Arial" w:cs="Arial"/>
          <w:sz w:val="22"/>
          <w:szCs w:val="22"/>
        </w:rPr>
      </w:pPr>
      <w:r w:rsidRPr="002A1761">
        <w:rPr>
          <w:rFonts w:ascii="Arial" w:hAnsi="Arial" w:cs="Arial"/>
          <w:sz w:val="22"/>
          <w:szCs w:val="22"/>
        </w:rPr>
        <w:t>LEY PUBLICADA EN P.O. # 56 DEL 03 DE MAYO DE 2013.</w:t>
      </w:r>
    </w:p>
    <w:p w:rsidR="00A03D7D" w:rsidRPr="002A1761" w:rsidRDefault="00A03D7D" w:rsidP="002D0718">
      <w:pPr>
        <w:ind w:right="-91"/>
        <w:rPr>
          <w:rFonts w:ascii="Arial" w:hAnsi="Arial" w:cs="Arial"/>
          <w:sz w:val="22"/>
          <w:szCs w:val="22"/>
        </w:rPr>
      </w:pPr>
    </w:p>
    <w:p w:rsidR="00A03D7D" w:rsidRPr="002A1761" w:rsidRDefault="00A03D7D" w:rsidP="002D0718">
      <w:pPr>
        <w:ind w:right="-91"/>
        <w:rPr>
          <w:rFonts w:ascii="Arial" w:hAnsi="Arial" w:cs="Arial"/>
          <w:sz w:val="22"/>
          <w:szCs w:val="22"/>
        </w:rPr>
      </w:pPr>
    </w:p>
    <w:p w:rsidR="00A03D7D" w:rsidRPr="002A1761" w:rsidRDefault="00A03D7D" w:rsidP="002D0718">
      <w:pPr>
        <w:ind w:right="-91"/>
        <w:rPr>
          <w:rFonts w:ascii="Arial" w:hAnsi="Arial" w:cs="Arial"/>
          <w:sz w:val="22"/>
          <w:szCs w:val="22"/>
        </w:rPr>
      </w:pPr>
    </w:p>
    <w:p w:rsidR="00A03D7D" w:rsidRPr="002A1761" w:rsidRDefault="00A03D7D" w:rsidP="002D0718">
      <w:pPr>
        <w:ind w:right="-91"/>
        <w:rPr>
          <w:rFonts w:ascii="Arial" w:hAnsi="Arial" w:cs="Arial"/>
          <w:sz w:val="22"/>
          <w:szCs w:val="22"/>
        </w:rPr>
      </w:pPr>
      <w:r w:rsidRPr="002A1761">
        <w:rPr>
          <w:rFonts w:ascii="Arial" w:hAnsi="Arial" w:cs="Arial"/>
          <w:sz w:val="22"/>
          <w:szCs w:val="22"/>
        </w:rPr>
        <w:t>RODRIGO MEDINA DE LA CRUZ, GOBERNADOR CONSTITUCIONAL DEL ESTADO LIBRE Y SOBERANO DE NUEVO LEON, A TODOS SUS HABITANTES HAGO SABER: Que el H. Congreso del Estado ha tenido a bien decretar lo que sigue:</w:t>
      </w:r>
    </w:p>
    <w:p w:rsidR="00A03D7D" w:rsidRPr="002A1761" w:rsidRDefault="00A03D7D" w:rsidP="002D0718">
      <w:pPr>
        <w:ind w:right="-91"/>
        <w:rPr>
          <w:rFonts w:ascii="Arial" w:hAnsi="Arial" w:cs="Arial"/>
          <w:sz w:val="22"/>
          <w:szCs w:val="22"/>
        </w:rPr>
      </w:pPr>
    </w:p>
    <w:p w:rsidR="00200C2B" w:rsidRPr="002A1761" w:rsidRDefault="00200C2B" w:rsidP="002D0718">
      <w:pPr>
        <w:tabs>
          <w:tab w:val="left" w:pos="2835"/>
        </w:tabs>
        <w:jc w:val="center"/>
        <w:rPr>
          <w:rFonts w:ascii="Arial" w:hAnsi="Arial" w:cs="Arial"/>
          <w:b/>
          <w:bCs/>
          <w:sz w:val="22"/>
          <w:szCs w:val="22"/>
        </w:rPr>
      </w:pPr>
    </w:p>
    <w:p w:rsidR="004A5DEC" w:rsidRPr="002A1761" w:rsidRDefault="004A5DEC" w:rsidP="002D0718">
      <w:pPr>
        <w:pStyle w:val="Textoindependiente"/>
        <w:rPr>
          <w:rFonts w:ascii="Arial" w:hAnsi="Arial" w:cs="Arial"/>
          <w:b/>
          <w:bCs/>
          <w:sz w:val="22"/>
          <w:szCs w:val="22"/>
        </w:rPr>
      </w:pPr>
      <w:r w:rsidRPr="002A1761">
        <w:rPr>
          <w:rFonts w:ascii="Arial" w:hAnsi="Arial" w:cs="Arial"/>
          <w:b/>
          <w:bCs/>
          <w:sz w:val="22"/>
          <w:szCs w:val="22"/>
        </w:rPr>
        <w:t>D E C R E T O</w:t>
      </w:r>
    </w:p>
    <w:p w:rsidR="004A5DEC" w:rsidRPr="002A1761" w:rsidRDefault="004A5DEC" w:rsidP="002D0718">
      <w:pPr>
        <w:pStyle w:val="Textoindependiente"/>
        <w:rPr>
          <w:rFonts w:ascii="Arial" w:hAnsi="Arial" w:cs="Arial"/>
          <w:b/>
          <w:bCs/>
          <w:sz w:val="22"/>
          <w:szCs w:val="22"/>
        </w:rPr>
      </w:pPr>
    </w:p>
    <w:p w:rsidR="004A5DEC" w:rsidRPr="002A1761" w:rsidRDefault="004A5DEC" w:rsidP="002D0718">
      <w:pPr>
        <w:pStyle w:val="Ttulo1"/>
        <w:rPr>
          <w:rFonts w:ascii="Arial" w:hAnsi="Arial" w:cs="Arial"/>
          <w:sz w:val="22"/>
          <w:szCs w:val="22"/>
        </w:rPr>
      </w:pPr>
      <w:r w:rsidRPr="002A1761">
        <w:rPr>
          <w:rFonts w:ascii="Arial" w:hAnsi="Arial" w:cs="Arial"/>
          <w:sz w:val="22"/>
          <w:szCs w:val="22"/>
        </w:rPr>
        <w:t>Núm........</w:t>
      </w:r>
      <w:r w:rsidR="000C3BD5" w:rsidRPr="002A1761">
        <w:rPr>
          <w:rFonts w:ascii="Arial" w:hAnsi="Arial" w:cs="Arial"/>
          <w:sz w:val="22"/>
          <w:szCs w:val="22"/>
        </w:rPr>
        <w:t xml:space="preserve"> </w:t>
      </w:r>
      <w:r w:rsidR="003A0A03" w:rsidRPr="002A1761">
        <w:rPr>
          <w:rFonts w:ascii="Arial" w:hAnsi="Arial" w:cs="Arial"/>
          <w:sz w:val="22"/>
          <w:szCs w:val="22"/>
        </w:rPr>
        <w:t>0</w:t>
      </w:r>
      <w:r w:rsidR="00313982" w:rsidRPr="002A1761">
        <w:rPr>
          <w:rFonts w:ascii="Arial" w:hAnsi="Arial" w:cs="Arial"/>
          <w:sz w:val="22"/>
          <w:szCs w:val="22"/>
        </w:rPr>
        <w:t>59</w:t>
      </w:r>
    </w:p>
    <w:p w:rsidR="00F9290F" w:rsidRPr="002A1761" w:rsidRDefault="00F9290F" w:rsidP="002D0718">
      <w:pPr>
        <w:rPr>
          <w:rFonts w:ascii="Arial" w:hAnsi="Arial" w:cs="Arial"/>
          <w:b/>
          <w:bCs/>
          <w:sz w:val="22"/>
          <w:szCs w:val="22"/>
        </w:rPr>
      </w:pPr>
    </w:p>
    <w:p w:rsidR="00200C2B" w:rsidRPr="002A1761" w:rsidRDefault="00200C2B" w:rsidP="002D0718">
      <w:pPr>
        <w:rPr>
          <w:rFonts w:ascii="Arial" w:hAnsi="Arial" w:cs="Arial"/>
          <w:sz w:val="22"/>
          <w:szCs w:val="22"/>
          <w:lang w:val="pt-BR"/>
        </w:rPr>
      </w:pPr>
    </w:p>
    <w:p w:rsidR="00B00F9A" w:rsidRPr="002A1761" w:rsidRDefault="00B00F9A" w:rsidP="002D0718">
      <w:pPr>
        <w:pStyle w:val="NormalWeb"/>
        <w:spacing w:before="0" w:beforeAutospacing="0" w:after="0" w:afterAutospacing="0"/>
        <w:jc w:val="both"/>
        <w:rPr>
          <w:rFonts w:ascii="Arial" w:hAnsi="Arial" w:cs="Arial"/>
          <w:sz w:val="22"/>
          <w:szCs w:val="22"/>
        </w:rPr>
      </w:pPr>
      <w:r w:rsidRPr="002A1761">
        <w:rPr>
          <w:rFonts w:ascii="Arial" w:hAnsi="Arial" w:cs="Arial"/>
          <w:b/>
          <w:sz w:val="22"/>
          <w:szCs w:val="22"/>
        </w:rPr>
        <w:t xml:space="preserve">Artículo </w:t>
      </w:r>
      <w:proofErr w:type="gramStart"/>
      <w:r w:rsidRPr="002A1761">
        <w:rPr>
          <w:rFonts w:ascii="Arial" w:hAnsi="Arial" w:cs="Arial"/>
          <w:b/>
          <w:sz w:val="22"/>
          <w:szCs w:val="22"/>
        </w:rPr>
        <w:t>Único.-</w:t>
      </w:r>
      <w:proofErr w:type="gramEnd"/>
      <w:r w:rsidRPr="002A1761">
        <w:rPr>
          <w:rFonts w:ascii="Arial" w:hAnsi="Arial" w:cs="Arial"/>
          <w:b/>
          <w:sz w:val="22"/>
          <w:szCs w:val="22"/>
        </w:rPr>
        <w:t xml:space="preserve"> </w:t>
      </w:r>
      <w:r w:rsidRPr="002A1761">
        <w:rPr>
          <w:rFonts w:ascii="Arial" w:hAnsi="Arial" w:cs="Arial"/>
          <w:sz w:val="22"/>
          <w:szCs w:val="22"/>
        </w:rPr>
        <w:t>Se expide la Ley de Responsabilidad Patrimonial del Estado</w:t>
      </w:r>
      <w:r w:rsidR="00323BE1" w:rsidRPr="002A1761">
        <w:rPr>
          <w:rFonts w:ascii="Arial" w:hAnsi="Arial" w:cs="Arial"/>
          <w:sz w:val="22"/>
          <w:szCs w:val="22"/>
        </w:rPr>
        <w:t xml:space="preserve"> </w:t>
      </w:r>
      <w:r w:rsidRPr="002A1761">
        <w:rPr>
          <w:rFonts w:ascii="Arial" w:hAnsi="Arial" w:cs="Arial"/>
          <w:sz w:val="22"/>
          <w:szCs w:val="22"/>
        </w:rPr>
        <w:t>y Municipios de Nuevo León, para quedar como sigue:</w:t>
      </w:r>
    </w:p>
    <w:p w:rsidR="00B00F9A" w:rsidRPr="002A1761" w:rsidRDefault="00B00F9A" w:rsidP="002D0718">
      <w:pPr>
        <w:pStyle w:val="NormalWeb"/>
        <w:spacing w:before="0" w:beforeAutospacing="0" w:after="0" w:afterAutospacing="0"/>
        <w:jc w:val="center"/>
        <w:rPr>
          <w:rFonts w:ascii="Arial" w:hAnsi="Arial" w:cs="Arial"/>
          <w:b/>
          <w:sz w:val="22"/>
          <w:szCs w:val="22"/>
        </w:rPr>
      </w:pPr>
    </w:p>
    <w:p w:rsidR="00B00F9A" w:rsidRPr="002A1761" w:rsidRDefault="00B00F9A" w:rsidP="002D0718">
      <w:pPr>
        <w:pStyle w:val="NormalWeb"/>
        <w:spacing w:before="0" w:beforeAutospacing="0" w:after="0" w:afterAutospacing="0"/>
        <w:jc w:val="center"/>
        <w:rPr>
          <w:rFonts w:ascii="Arial" w:hAnsi="Arial" w:cs="Arial"/>
          <w:b/>
          <w:sz w:val="22"/>
          <w:szCs w:val="22"/>
        </w:rPr>
      </w:pPr>
    </w:p>
    <w:p w:rsidR="00B00F9A" w:rsidRPr="002A1761" w:rsidRDefault="00B00F9A" w:rsidP="002D0718">
      <w:pPr>
        <w:jc w:val="center"/>
        <w:rPr>
          <w:rFonts w:ascii="Arial" w:hAnsi="Arial" w:cs="Arial"/>
          <w:b/>
          <w:bCs/>
          <w:sz w:val="22"/>
          <w:szCs w:val="22"/>
        </w:rPr>
      </w:pPr>
      <w:r w:rsidRPr="002A1761">
        <w:rPr>
          <w:rFonts w:ascii="Arial" w:hAnsi="Arial" w:cs="Arial"/>
          <w:b/>
          <w:bCs/>
          <w:sz w:val="22"/>
          <w:szCs w:val="22"/>
        </w:rPr>
        <w:t>LEY DE RESPONSABILIDAD PATRIMONIAL DEL ESTADO Y MUNICIPIOS DE NUEVO LEÓN</w:t>
      </w:r>
    </w:p>
    <w:p w:rsidR="00B00F9A" w:rsidRPr="002A1761" w:rsidRDefault="00B00F9A" w:rsidP="002D0718">
      <w:pPr>
        <w:jc w:val="center"/>
        <w:rPr>
          <w:rFonts w:ascii="Arial" w:hAnsi="Arial" w:cs="Arial"/>
          <w:b/>
          <w:bCs/>
          <w:sz w:val="22"/>
          <w:szCs w:val="22"/>
        </w:rPr>
      </w:pPr>
    </w:p>
    <w:p w:rsidR="00B00F9A" w:rsidRPr="002A1761" w:rsidRDefault="00B00F9A" w:rsidP="002D0718">
      <w:pPr>
        <w:jc w:val="center"/>
        <w:rPr>
          <w:rFonts w:ascii="Arial" w:hAnsi="Arial" w:cs="Arial"/>
          <w:b/>
          <w:bCs/>
          <w:sz w:val="22"/>
          <w:szCs w:val="22"/>
        </w:rPr>
      </w:pPr>
    </w:p>
    <w:p w:rsidR="00B00F9A" w:rsidRPr="002A1761" w:rsidRDefault="00B00F9A" w:rsidP="002D0718">
      <w:pPr>
        <w:tabs>
          <w:tab w:val="left" w:pos="0"/>
        </w:tabs>
        <w:ind w:right="49"/>
        <w:jc w:val="center"/>
        <w:rPr>
          <w:rFonts w:ascii="Arial" w:hAnsi="Arial" w:cs="Arial"/>
          <w:b/>
          <w:bCs/>
          <w:color w:val="0D0D0D"/>
          <w:sz w:val="22"/>
          <w:szCs w:val="22"/>
        </w:rPr>
      </w:pPr>
      <w:r w:rsidRPr="002A1761">
        <w:rPr>
          <w:rFonts w:ascii="Arial" w:hAnsi="Arial" w:cs="Arial"/>
          <w:b/>
          <w:bCs/>
          <w:color w:val="0D0D0D"/>
          <w:sz w:val="22"/>
          <w:szCs w:val="22"/>
        </w:rPr>
        <w:t>CAPÍTULO PRIMERO</w:t>
      </w:r>
    </w:p>
    <w:p w:rsidR="00B00F9A" w:rsidRPr="002A1761" w:rsidRDefault="00B00F9A" w:rsidP="002D0718">
      <w:pPr>
        <w:pStyle w:val="ecxmsonormal"/>
        <w:shd w:val="clear" w:color="auto" w:fill="FFFFFF"/>
        <w:tabs>
          <w:tab w:val="left" w:pos="0"/>
        </w:tabs>
        <w:spacing w:after="0"/>
        <w:ind w:right="49"/>
        <w:jc w:val="center"/>
        <w:rPr>
          <w:rFonts w:ascii="Arial" w:hAnsi="Arial" w:cs="Arial"/>
          <w:b/>
          <w:bCs/>
          <w:color w:val="0D0D0D"/>
          <w:sz w:val="22"/>
          <w:szCs w:val="22"/>
        </w:rPr>
      </w:pPr>
      <w:r w:rsidRPr="002A1761">
        <w:rPr>
          <w:rFonts w:ascii="Arial" w:hAnsi="Arial" w:cs="Arial"/>
          <w:b/>
          <w:bCs/>
          <w:color w:val="0D0D0D"/>
          <w:sz w:val="22"/>
          <w:szCs w:val="22"/>
        </w:rPr>
        <w:t>DISPOSICIONES GENERALES</w:t>
      </w:r>
    </w:p>
    <w:p w:rsidR="00B00F9A" w:rsidRPr="002A1761" w:rsidRDefault="00B00F9A" w:rsidP="002D0718">
      <w:pPr>
        <w:jc w:val="center"/>
        <w:rPr>
          <w:rFonts w:ascii="Arial" w:hAnsi="Arial" w:cs="Arial"/>
          <w:sz w:val="22"/>
          <w:szCs w:val="22"/>
        </w:rPr>
      </w:pPr>
    </w:p>
    <w:p w:rsidR="00313982" w:rsidRPr="002A1761" w:rsidRDefault="00313982" w:rsidP="002D0718">
      <w:pPr>
        <w:jc w:val="center"/>
        <w:rPr>
          <w:rFonts w:ascii="Arial" w:hAnsi="Arial" w:cs="Arial"/>
          <w:sz w:val="22"/>
          <w:szCs w:val="22"/>
        </w:rPr>
      </w:pPr>
    </w:p>
    <w:p w:rsidR="00B00F9A" w:rsidRPr="002A1761" w:rsidRDefault="00B00F9A" w:rsidP="002D0718">
      <w:pPr>
        <w:rPr>
          <w:rFonts w:ascii="Arial" w:hAnsi="Arial" w:cs="Arial"/>
          <w:color w:val="0D0D0D"/>
          <w:sz w:val="22"/>
          <w:szCs w:val="22"/>
          <w:lang w:eastAsia="es-MX"/>
        </w:rPr>
      </w:pPr>
      <w:r w:rsidRPr="002A1761">
        <w:rPr>
          <w:rFonts w:ascii="Arial" w:hAnsi="Arial" w:cs="Arial"/>
          <w:b/>
          <w:sz w:val="22"/>
          <w:szCs w:val="22"/>
        </w:rPr>
        <w:t>Artículo 1.-</w:t>
      </w:r>
      <w:r w:rsidRPr="002A1761">
        <w:rPr>
          <w:rFonts w:ascii="Arial" w:hAnsi="Arial" w:cs="Arial"/>
          <w:sz w:val="22"/>
          <w:szCs w:val="22"/>
        </w:rPr>
        <w:t xml:space="preserve"> </w:t>
      </w:r>
      <w:r w:rsidRPr="002A1761">
        <w:rPr>
          <w:rFonts w:ascii="Arial" w:hAnsi="Arial" w:cs="Arial"/>
          <w:color w:val="0D0D0D"/>
          <w:sz w:val="22"/>
          <w:szCs w:val="22"/>
          <w:lang w:eastAsia="es-MX"/>
        </w:rPr>
        <w:t>La presente Ley es de orden público e interés general y tiene por objeto establecer las bases, límites y procedimientos para que los particulares ejerzan el derecho a la indemnización por daños y perjuicios que se genere con motivo de la actividad administrativa pública irregular del Estado o de sus Municipios.</w:t>
      </w:r>
    </w:p>
    <w:p w:rsidR="00313982" w:rsidRPr="002A1761" w:rsidRDefault="00313982" w:rsidP="002D0718">
      <w:pPr>
        <w:tabs>
          <w:tab w:val="left" w:pos="3400"/>
        </w:tabs>
        <w:rPr>
          <w:rFonts w:ascii="Arial" w:hAnsi="Arial" w:cs="Arial"/>
          <w:color w:val="0D0D0D"/>
          <w:sz w:val="22"/>
          <w:szCs w:val="22"/>
          <w:lang w:eastAsia="es-MX"/>
        </w:rPr>
      </w:pPr>
    </w:p>
    <w:p w:rsidR="00B00F9A" w:rsidRPr="002A1761" w:rsidRDefault="00B00F9A" w:rsidP="002D0718">
      <w:pPr>
        <w:pStyle w:val="Texto0"/>
        <w:spacing w:after="0" w:line="240" w:lineRule="auto"/>
        <w:ind w:firstLine="0"/>
        <w:rPr>
          <w:color w:val="000000"/>
          <w:sz w:val="22"/>
          <w:szCs w:val="22"/>
        </w:rPr>
      </w:pPr>
      <w:r w:rsidRPr="002A1761">
        <w:rPr>
          <w:color w:val="000000"/>
          <w:sz w:val="22"/>
          <w:szCs w:val="22"/>
        </w:rPr>
        <w:t>Los preceptos contenidos en esta Ley serán aplicables, en lo conducente, para cumplimentar los fallos y recomendaciones de los organismos de Derechos Humanos competentes, en cuanto se refieran al pago de indemnizaciones.</w:t>
      </w:r>
    </w:p>
    <w:p w:rsidR="00B00F9A" w:rsidRPr="002A1761" w:rsidRDefault="00B00F9A" w:rsidP="002D0718">
      <w:pPr>
        <w:rPr>
          <w:rFonts w:ascii="Arial" w:hAnsi="Arial" w:cs="Arial"/>
          <w:sz w:val="22"/>
          <w:szCs w:val="22"/>
        </w:rPr>
      </w:pPr>
    </w:p>
    <w:p w:rsidR="00B00F9A" w:rsidRPr="002A1761" w:rsidRDefault="00B00F9A" w:rsidP="002D0718">
      <w:pPr>
        <w:rPr>
          <w:rFonts w:ascii="Arial" w:hAnsi="Arial" w:cs="Arial"/>
          <w:sz w:val="22"/>
          <w:szCs w:val="22"/>
        </w:rPr>
      </w:pPr>
      <w:r w:rsidRPr="002A1761">
        <w:rPr>
          <w:rFonts w:ascii="Arial" w:hAnsi="Arial" w:cs="Arial"/>
          <w:sz w:val="22"/>
          <w:szCs w:val="22"/>
        </w:rPr>
        <w:t>La aceptación y cumplimiento de las recomendaciones a que se refiere el párrafo anterior, en su caso, deberá llevarse a cabo por el ente público estatal o municipal que haya sido declarado responsable; lo mismo deberá observarse para el cumplimiento de los fallos jurisdiccionales de reparación.</w:t>
      </w:r>
    </w:p>
    <w:p w:rsidR="00B00F9A" w:rsidRPr="002A1761" w:rsidRDefault="00B00F9A" w:rsidP="002D0718">
      <w:pPr>
        <w:rPr>
          <w:rFonts w:ascii="Arial" w:hAnsi="Arial" w:cs="Arial"/>
          <w:color w:val="0D0D0D"/>
          <w:sz w:val="22"/>
          <w:szCs w:val="22"/>
          <w:lang w:eastAsia="es-MX"/>
        </w:rPr>
      </w:pPr>
    </w:p>
    <w:p w:rsidR="00B00F9A" w:rsidRPr="002A1761" w:rsidRDefault="00B00F9A" w:rsidP="002D0718">
      <w:pPr>
        <w:rPr>
          <w:rFonts w:ascii="Arial" w:hAnsi="Arial" w:cs="Arial"/>
          <w:sz w:val="22"/>
          <w:szCs w:val="22"/>
        </w:rPr>
      </w:pPr>
      <w:r w:rsidRPr="002A1761">
        <w:rPr>
          <w:rFonts w:ascii="Arial" w:hAnsi="Arial" w:cs="Arial"/>
          <w:b/>
          <w:sz w:val="22"/>
          <w:szCs w:val="22"/>
        </w:rPr>
        <w:t>Artículo 2.-</w:t>
      </w:r>
      <w:r w:rsidRPr="002A1761">
        <w:rPr>
          <w:rFonts w:ascii="Arial" w:hAnsi="Arial" w:cs="Arial"/>
          <w:sz w:val="22"/>
          <w:szCs w:val="22"/>
        </w:rPr>
        <w:t xml:space="preserve"> </w:t>
      </w:r>
      <w:r w:rsidRPr="002A1761">
        <w:rPr>
          <w:rFonts w:ascii="Arial" w:hAnsi="Arial" w:cs="Arial"/>
          <w:bCs/>
          <w:sz w:val="22"/>
          <w:szCs w:val="22"/>
          <w:lang w:eastAsia="es-MX"/>
        </w:rPr>
        <w:t>Para efectos de esta Ley,</w:t>
      </w:r>
      <w:r w:rsidRPr="002A1761">
        <w:rPr>
          <w:rFonts w:ascii="Arial" w:hAnsi="Arial" w:cs="Arial"/>
          <w:b/>
          <w:bCs/>
          <w:sz w:val="22"/>
          <w:szCs w:val="22"/>
          <w:lang w:eastAsia="es-MX"/>
        </w:rPr>
        <w:t xml:space="preserve"> </w:t>
      </w:r>
      <w:r w:rsidRPr="002A1761">
        <w:rPr>
          <w:rFonts w:ascii="Arial" w:hAnsi="Arial" w:cs="Arial"/>
          <w:bCs/>
          <w:sz w:val="22"/>
          <w:szCs w:val="22"/>
          <w:lang w:eastAsia="es-MX"/>
        </w:rPr>
        <w:t>s</w:t>
      </w:r>
      <w:r w:rsidRPr="002A1761">
        <w:rPr>
          <w:rFonts w:ascii="Arial" w:hAnsi="Arial" w:cs="Arial"/>
          <w:sz w:val="22"/>
          <w:szCs w:val="22"/>
        </w:rPr>
        <w:t xml:space="preserve">e </w:t>
      </w:r>
      <w:proofErr w:type="gramStart"/>
      <w:r w:rsidRPr="002A1761">
        <w:rPr>
          <w:rFonts w:ascii="Arial" w:hAnsi="Arial" w:cs="Arial"/>
          <w:sz w:val="22"/>
          <w:szCs w:val="22"/>
        </w:rPr>
        <w:t>considerara</w:t>
      </w:r>
      <w:proofErr w:type="gramEnd"/>
      <w:r w:rsidRPr="002A1761">
        <w:rPr>
          <w:rFonts w:ascii="Arial" w:hAnsi="Arial" w:cs="Arial"/>
          <w:sz w:val="22"/>
          <w:szCs w:val="22"/>
        </w:rPr>
        <w:t xml:space="preserve"> sujetos obligados y, por lo tanto parte del procedimiento administrativo de indemnización por Responsabilidad Patrimonial, a la Autoridad Estatal o Municipal que haya cometido actos irregulares que causen perjuicio directo al particular.</w:t>
      </w:r>
    </w:p>
    <w:p w:rsidR="00B00F9A" w:rsidRPr="002A1761" w:rsidRDefault="00B00F9A" w:rsidP="002D0718">
      <w:pPr>
        <w:rPr>
          <w:rFonts w:ascii="Arial" w:hAnsi="Arial" w:cs="Arial"/>
          <w:sz w:val="22"/>
          <w:szCs w:val="22"/>
        </w:rPr>
      </w:pPr>
    </w:p>
    <w:p w:rsidR="00323BE1" w:rsidRPr="002A1761" w:rsidRDefault="00B00F9A" w:rsidP="002D0718">
      <w:pPr>
        <w:rPr>
          <w:rFonts w:ascii="Arial" w:hAnsi="Arial" w:cs="Arial"/>
          <w:sz w:val="22"/>
          <w:szCs w:val="22"/>
        </w:rPr>
      </w:pPr>
      <w:r w:rsidRPr="002A1761">
        <w:rPr>
          <w:rFonts w:ascii="Arial" w:hAnsi="Arial" w:cs="Arial"/>
          <w:b/>
          <w:sz w:val="22"/>
          <w:szCs w:val="22"/>
        </w:rPr>
        <w:lastRenderedPageBreak/>
        <w:t>Artículo 3.-</w:t>
      </w:r>
      <w:r w:rsidRPr="002A1761">
        <w:rPr>
          <w:rFonts w:ascii="Arial" w:hAnsi="Arial" w:cs="Arial"/>
          <w:sz w:val="22"/>
          <w:szCs w:val="22"/>
        </w:rPr>
        <w:t xml:space="preserve"> Para efectos de esta Ley, se entenderá por Estado, a los Poderes Judicial, Legislativo y Ejecutivo del Estado, los Tribunales Administrativos Estatales, organismos descentralizados y los organismos constitucionales autónomos.</w:t>
      </w:r>
    </w:p>
    <w:p w:rsidR="00B00F9A" w:rsidRPr="002A1761" w:rsidRDefault="00B00F9A" w:rsidP="002D0718">
      <w:pPr>
        <w:rPr>
          <w:rFonts w:ascii="Arial" w:hAnsi="Arial" w:cs="Arial"/>
          <w:sz w:val="22"/>
          <w:szCs w:val="22"/>
        </w:rPr>
      </w:pPr>
    </w:p>
    <w:p w:rsidR="00323BE1" w:rsidRPr="002A1761" w:rsidRDefault="00B00F9A" w:rsidP="002D0718">
      <w:pPr>
        <w:rPr>
          <w:rFonts w:ascii="Arial" w:hAnsi="Arial" w:cs="Arial"/>
          <w:sz w:val="22"/>
          <w:szCs w:val="22"/>
        </w:rPr>
      </w:pPr>
      <w:r w:rsidRPr="002A1761">
        <w:rPr>
          <w:rFonts w:ascii="Arial" w:hAnsi="Arial" w:cs="Arial"/>
          <w:sz w:val="22"/>
          <w:szCs w:val="22"/>
        </w:rPr>
        <w:t xml:space="preserve">No quedan comprendidos en ellos, los fedatarios públicos, los concesionarios, permisionarios o cualquier otra persona física o moral </w:t>
      </w:r>
      <w:proofErr w:type="gramStart"/>
      <w:r w:rsidRPr="002A1761">
        <w:rPr>
          <w:rFonts w:ascii="Arial" w:hAnsi="Arial" w:cs="Arial"/>
          <w:sz w:val="22"/>
          <w:szCs w:val="22"/>
        </w:rPr>
        <w:t>que</w:t>
      </w:r>
      <w:proofErr w:type="gramEnd"/>
      <w:r w:rsidRPr="002A1761">
        <w:rPr>
          <w:rFonts w:ascii="Arial" w:hAnsi="Arial" w:cs="Arial"/>
          <w:sz w:val="22"/>
          <w:szCs w:val="22"/>
        </w:rPr>
        <w:t xml:space="preserve"> en ejercicio de alguna patente, permiso o concesión, preste un servicio público.</w:t>
      </w:r>
    </w:p>
    <w:p w:rsidR="00B00F9A" w:rsidRPr="002A1761" w:rsidRDefault="00B00F9A" w:rsidP="002D0718">
      <w:pPr>
        <w:rPr>
          <w:rFonts w:ascii="Arial" w:hAnsi="Arial" w:cs="Arial"/>
          <w:sz w:val="22"/>
          <w:szCs w:val="22"/>
        </w:rPr>
      </w:pPr>
    </w:p>
    <w:p w:rsidR="00B00F9A" w:rsidRPr="002A1761" w:rsidRDefault="00B00F9A" w:rsidP="002D0718">
      <w:pPr>
        <w:rPr>
          <w:rFonts w:ascii="Arial" w:hAnsi="Arial" w:cs="Arial"/>
          <w:sz w:val="22"/>
          <w:szCs w:val="22"/>
        </w:rPr>
      </w:pPr>
      <w:r w:rsidRPr="002A1761">
        <w:rPr>
          <w:rFonts w:ascii="Arial" w:hAnsi="Arial" w:cs="Arial"/>
          <w:sz w:val="22"/>
          <w:szCs w:val="22"/>
        </w:rPr>
        <w:t>Por Municipio se entenderá, el Ayuntamiento, las dependencias y entidades de la Administración Pública Municipal, los Tribunales Administrativos Municipales y cualquier otro ente público de carácter Municipal.</w:t>
      </w:r>
    </w:p>
    <w:p w:rsidR="00B00F9A" w:rsidRPr="002A1761" w:rsidRDefault="00B00F9A" w:rsidP="002D0718">
      <w:pPr>
        <w:rPr>
          <w:rFonts w:ascii="Arial" w:hAnsi="Arial" w:cs="Arial"/>
          <w:sz w:val="22"/>
          <w:szCs w:val="22"/>
        </w:rPr>
      </w:pPr>
    </w:p>
    <w:p w:rsidR="009D6AF5" w:rsidRPr="002A1761" w:rsidRDefault="009D6AF5" w:rsidP="002D0718">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Style w:val="Textoennegrita"/>
          <w:rFonts w:ascii="Arial" w:hAnsi="Arial" w:cs="Arial"/>
          <w:b w:val="0"/>
          <w:sz w:val="22"/>
          <w:szCs w:val="22"/>
        </w:rPr>
        <w:t>(REFORMADO, P.O. 21 DE DICIEMBRE DE 2015)</w:t>
      </w:r>
    </w:p>
    <w:p w:rsidR="009D6AF5" w:rsidRPr="002A1761" w:rsidRDefault="009D6AF5" w:rsidP="002D0718">
      <w:pPr>
        <w:pStyle w:val="NormalWeb"/>
        <w:shd w:val="clear" w:color="auto" w:fill="FFFFFF"/>
        <w:spacing w:before="0" w:beforeAutospacing="0" w:after="0" w:afterAutospacing="0"/>
        <w:jc w:val="both"/>
        <w:rPr>
          <w:rFonts w:ascii="Arial" w:hAnsi="Arial" w:cs="Arial"/>
          <w:color w:val="0D0D0D"/>
          <w:sz w:val="22"/>
          <w:szCs w:val="22"/>
        </w:rPr>
      </w:pPr>
      <w:r w:rsidRPr="002A1761">
        <w:rPr>
          <w:rStyle w:val="Textoennegrita"/>
          <w:rFonts w:ascii="Arial" w:hAnsi="Arial" w:cs="Arial"/>
          <w:sz w:val="22"/>
          <w:szCs w:val="22"/>
        </w:rPr>
        <w:t>Artículo 4.-</w:t>
      </w:r>
      <w:r w:rsidRPr="002A1761">
        <w:rPr>
          <w:rStyle w:val="Textoennegrita"/>
          <w:rFonts w:ascii="Arial" w:hAnsi="Arial" w:cs="Arial"/>
          <w:b w:val="0"/>
          <w:sz w:val="22"/>
          <w:szCs w:val="22"/>
        </w:rPr>
        <w:t xml:space="preserve"> </w:t>
      </w:r>
      <w:r w:rsidRPr="002A1761">
        <w:rPr>
          <w:rFonts w:ascii="Arial" w:hAnsi="Arial" w:cs="Arial"/>
          <w:color w:val="0D0D0D"/>
          <w:sz w:val="22"/>
          <w:szCs w:val="22"/>
        </w:rPr>
        <w:t>Para los efectos de esta Ley la actividad administrativa pública irregular es aquella que cause daño o perjuicio a los bienes y derechos de los particulares que no tengan la obligación jurídica de soportar, en virtud de no existir fundamento legal o causa jurídica de justificación para legitimar el daño o perjuicio de que se trate, habiéndose</w:t>
      </w:r>
      <w:r w:rsidRPr="002A1761">
        <w:rPr>
          <w:rFonts w:ascii="Arial" w:hAnsi="Arial" w:cs="Arial"/>
          <w:sz w:val="22"/>
          <w:szCs w:val="22"/>
        </w:rPr>
        <w:t xml:space="preserve"> vulnerado una disposición legal o reglamentaria.</w:t>
      </w:r>
    </w:p>
    <w:p w:rsidR="009D6AF5" w:rsidRPr="002A1761" w:rsidRDefault="009D6AF5" w:rsidP="002D0718">
      <w:pPr>
        <w:pStyle w:val="NormalWeb"/>
        <w:shd w:val="clear" w:color="auto" w:fill="FFFFFF"/>
        <w:spacing w:before="0" w:beforeAutospacing="0" w:after="0" w:afterAutospacing="0"/>
        <w:jc w:val="both"/>
        <w:rPr>
          <w:rStyle w:val="Textoennegrita"/>
          <w:rFonts w:ascii="Arial" w:hAnsi="Arial" w:cs="Arial"/>
          <w:b w:val="0"/>
          <w:sz w:val="22"/>
          <w:szCs w:val="22"/>
        </w:rPr>
      </w:pPr>
    </w:p>
    <w:p w:rsidR="009D6AF5" w:rsidRPr="002A1761" w:rsidRDefault="009D6AF5" w:rsidP="002D0718">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Style w:val="Textoennegrita"/>
          <w:rFonts w:ascii="Arial" w:hAnsi="Arial" w:cs="Arial"/>
          <w:b w:val="0"/>
          <w:sz w:val="22"/>
          <w:szCs w:val="22"/>
        </w:rPr>
        <w:t xml:space="preserve">No se considerarán actividades administrativas públicas irregulares, las realizadas por el ente público del Estado o Municipio en ejercicio de un derecho tutelado, siempre y cuando se realicen en los tiempos previstos formalmente para ellos, </w:t>
      </w:r>
      <w:proofErr w:type="spellStart"/>
      <w:r w:rsidRPr="002A1761">
        <w:rPr>
          <w:rStyle w:val="Textoennegrita"/>
          <w:rFonts w:ascii="Arial" w:hAnsi="Arial" w:cs="Arial"/>
          <w:b w:val="0"/>
          <w:sz w:val="22"/>
          <w:szCs w:val="22"/>
        </w:rPr>
        <w:t>aún</w:t>
      </w:r>
      <w:proofErr w:type="spellEnd"/>
      <w:r w:rsidRPr="002A1761">
        <w:rPr>
          <w:rStyle w:val="Textoennegrita"/>
          <w:rFonts w:ascii="Arial" w:hAnsi="Arial" w:cs="Arial"/>
          <w:b w:val="0"/>
          <w:sz w:val="22"/>
          <w:szCs w:val="22"/>
        </w:rPr>
        <w:t xml:space="preserve"> cuando con éstas se causare daño o perjuicio al particular.</w:t>
      </w:r>
    </w:p>
    <w:p w:rsidR="009D6AF5" w:rsidRPr="002A1761" w:rsidRDefault="009D6AF5" w:rsidP="002D0718">
      <w:pPr>
        <w:rPr>
          <w:rFonts w:ascii="Arial" w:hAnsi="Arial" w:cs="Arial"/>
          <w:sz w:val="22"/>
          <w:szCs w:val="22"/>
        </w:rPr>
      </w:pPr>
    </w:p>
    <w:p w:rsidR="009D6AF5" w:rsidRPr="002A1761" w:rsidRDefault="009D6AF5" w:rsidP="002D0718">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Style w:val="Textoennegrita"/>
          <w:rFonts w:ascii="Arial" w:hAnsi="Arial" w:cs="Arial"/>
          <w:b w:val="0"/>
          <w:sz w:val="22"/>
          <w:szCs w:val="22"/>
        </w:rPr>
        <w:t>(REFORMADO, P.O. 21 DE DICIEMBRE DE 2015)</w:t>
      </w:r>
    </w:p>
    <w:p w:rsidR="009D6AF5" w:rsidRPr="002A1761" w:rsidRDefault="009D6AF5" w:rsidP="002D0718">
      <w:pPr>
        <w:pStyle w:val="ecxmsonormal"/>
        <w:shd w:val="clear" w:color="auto" w:fill="FFFFFF"/>
        <w:spacing w:after="0"/>
        <w:jc w:val="both"/>
        <w:rPr>
          <w:rFonts w:ascii="Arial" w:hAnsi="Arial" w:cs="Arial"/>
          <w:sz w:val="22"/>
          <w:szCs w:val="22"/>
        </w:rPr>
      </w:pPr>
      <w:r w:rsidRPr="002A1761">
        <w:rPr>
          <w:rFonts w:ascii="Arial" w:hAnsi="Arial" w:cs="Arial"/>
          <w:b/>
          <w:sz w:val="22"/>
          <w:szCs w:val="22"/>
        </w:rPr>
        <w:t>Artículo 5.-</w:t>
      </w:r>
      <w:r w:rsidRPr="002A1761">
        <w:rPr>
          <w:rFonts w:ascii="Arial" w:hAnsi="Arial" w:cs="Arial"/>
          <w:sz w:val="22"/>
          <w:szCs w:val="22"/>
        </w:rPr>
        <w:t xml:space="preserve"> Se considera afectado con derecho a ser indemnizado, a la persona física o moral que sufra daños materiales o perjuicios derivados de actos administrativos públicos irregulares realizados por el </w:t>
      </w:r>
      <w:r w:rsidRPr="002A1761">
        <w:rPr>
          <w:rFonts w:ascii="Arial" w:hAnsi="Arial" w:cs="Arial"/>
          <w:bCs/>
          <w:sz w:val="22"/>
          <w:szCs w:val="22"/>
        </w:rPr>
        <w:t>Estado de Nuevo León o de cualquiera de sus Municipios,</w:t>
      </w:r>
      <w:r w:rsidRPr="002A1761">
        <w:rPr>
          <w:rFonts w:ascii="Arial" w:hAnsi="Arial" w:cs="Arial"/>
          <w:sz w:val="22"/>
          <w:szCs w:val="22"/>
        </w:rPr>
        <w:t xml:space="preserve"> que afecten directamente su patrimonio.</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B00F9A" w:rsidRPr="002A1761" w:rsidRDefault="00B00F9A" w:rsidP="002D0718">
      <w:pPr>
        <w:tabs>
          <w:tab w:val="left" w:pos="2694"/>
        </w:tabs>
        <w:rPr>
          <w:rFonts w:ascii="Arial" w:hAnsi="Arial" w:cs="Arial"/>
          <w:color w:val="0D0D0D"/>
          <w:sz w:val="22"/>
          <w:szCs w:val="22"/>
          <w:lang w:eastAsia="es-MX"/>
        </w:rPr>
      </w:pPr>
      <w:r w:rsidRPr="002A1761">
        <w:rPr>
          <w:rFonts w:ascii="Arial" w:hAnsi="Arial" w:cs="Arial"/>
          <w:b/>
          <w:color w:val="0D0D0D"/>
          <w:sz w:val="22"/>
          <w:szCs w:val="22"/>
          <w:lang w:eastAsia="es-MX"/>
        </w:rPr>
        <w:t>Artículo 6.-</w:t>
      </w:r>
      <w:r w:rsidRPr="002A1761">
        <w:rPr>
          <w:rFonts w:ascii="Arial" w:hAnsi="Arial" w:cs="Arial"/>
          <w:color w:val="0D0D0D"/>
          <w:sz w:val="22"/>
          <w:szCs w:val="22"/>
          <w:lang w:eastAsia="es-MX"/>
        </w:rPr>
        <w:t xml:space="preserve"> No habrá obligación de indemnizar de acuerdo con esta Ley, por actos materialmente jurisdiccionales o legislativos, así como cuando hubiere mediado caso fortuito o fuerza mayor, ni cuando los daños y perjuicios causados no sean consecuencia directa de la actividad administrativa pública irregular o se deriven de hechos o circunstancias que no se hubieran podido prever o evitar según el estado de los conocimientos de la ciencia o en virtud de la técnica de que efectivamente se disponga en el momento de su acaecimiento, en el lugar y tiempo determinado.</w:t>
      </w:r>
    </w:p>
    <w:p w:rsidR="00B00F9A" w:rsidRPr="002A1761" w:rsidRDefault="00B00F9A" w:rsidP="002D0718">
      <w:pPr>
        <w:tabs>
          <w:tab w:val="left" w:pos="2694"/>
        </w:tabs>
        <w:rPr>
          <w:rFonts w:ascii="Arial" w:hAnsi="Arial" w:cs="Arial"/>
          <w:color w:val="0D0D0D"/>
          <w:sz w:val="22"/>
          <w:szCs w:val="22"/>
          <w:lang w:eastAsia="es-MX"/>
        </w:rPr>
      </w:pPr>
    </w:p>
    <w:p w:rsidR="00B00F9A" w:rsidRPr="002A1761" w:rsidRDefault="00B00F9A" w:rsidP="002D0718">
      <w:pPr>
        <w:rPr>
          <w:rFonts w:ascii="Arial" w:hAnsi="Arial" w:cs="Arial"/>
          <w:sz w:val="22"/>
          <w:szCs w:val="22"/>
        </w:rPr>
      </w:pPr>
      <w:r w:rsidRPr="002A1761">
        <w:rPr>
          <w:rFonts w:ascii="Arial" w:hAnsi="Arial" w:cs="Arial"/>
          <w:color w:val="0D0D0D"/>
          <w:sz w:val="22"/>
          <w:szCs w:val="22"/>
          <w:lang w:eastAsia="es-MX"/>
        </w:rPr>
        <w:t>Tampoco habrá obligación de indemnizar conforme a esta Ley por afectaciones causadas por servidores públicos que no actúen en ejercicio de funciones públicas; por hechos imputable a terceros que hayan</w:t>
      </w:r>
      <w:r w:rsidRPr="002A1761">
        <w:rPr>
          <w:rFonts w:ascii="Arial" w:hAnsi="Arial" w:cs="Arial"/>
          <w:sz w:val="22"/>
          <w:szCs w:val="22"/>
        </w:rPr>
        <w:t xml:space="preserve"> producido la causa de responsabilidad; por hechos derivados del descuido o la negligencia del afectado; por hechos en los cuales el afectado sea el único causante del daño; por hechos que resulten de la concurrencia de culpas del afectado y del servidor público; por hechos acontecidos para evitar un daño grave e inminente; ni cuando el afectado hubiere consentido expresa o tácitamente la actuación administrativa pública.</w:t>
      </w:r>
    </w:p>
    <w:p w:rsidR="00B00F9A" w:rsidRPr="002A1761" w:rsidRDefault="00B00F9A" w:rsidP="002D0718">
      <w:pPr>
        <w:tabs>
          <w:tab w:val="left" w:pos="1580"/>
        </w:tabs>
        <w:rPr>
          <w:rFonts w:ascii="Arial" w:hAnsi="Arial" w:cs="Arial"/>
          <w:color w:val="0D0D0D"/>
          <w:sz w:val="22"/>
          <w:szCs w:val="22"/>
          <w:lang w:eastAsia="es-MX"/>
        </w:rPr>
      </w:pPr>
    </w:p>
    <w:p w:rsidR="009D6AF5" w:rsidRPr="002A1761" w:rsidRDefault="009D6AF5" w:rsidP="002D0718">
      <w:pPr>
        <w:tabs>
          <w:tab w:val="left" w:pos="1580"/>
        </w:tabs>
        <w:rPr>
          <w:rFonts w:ascii="Arial" w:hAnsi="Arial" w:cs="Arial"/>
          <w:color w:val="0D0D0D"/>
          <w:sz w:val="22"/>
          <w:szCs w:val="22"/>
          <w:lang w:eastAsia="es-MX"/>
        </w:rPr>
      </w:pPr>
    </w:p>
    <w:p w:rsidR="009D6AF5" w:rsidRPr="002A1761" w:rsidRDefault="009D6AF5" w:rsidP="002D0718">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Style w:val="Textoennegrita"/>
          <w:rFonts w:ascii="Arial" w:hAnsi="Arial" w:cs="Arial"/>
          <w:b w:val="0"/>
          <w:sz w:val="22"/>
          <w:szCs w:val="22"/>
        </w:rPr>
        <w:t>(REFORMADO, P.O. 21 DE DICIEMBRE DE 2015)</w:t>
      </w:r>
    </w:p>
    <w:p w:rsidR="009D6AF5" w:rsidRPr="002A1761" w:rsidRDefault="009D6AF5" w:rsidP="002D0718">
      <w:pPr>
        <w:rPr>
          <w:rFonts w:ascii="Arial" w:hAnsi="Arial" w:cs="Arial"/>
          <w:sz w:val="22"/>
          <w:szCs w:val="22"/>
        </w:rPr>
      </w:pPr>
      <w:r w:rsidRPr="002A1761">
        <w:rPr>
          <w:rFonts w:ascii="Arial" w:hAnsi="Arial" w:cs="Arial"/>
          <w:b/>
          <w:sz w:val="22"/>
          <w:szCs w:val="22"/>
        </w:rPr>
        <w:t>Artículo 7.-</w:t>
      </w:r>
      <w:r w:rsidRPr="002A1761">
        <w:rPr>
          <w:rFonts w:ascii="Arial" w:hAnsi="Arial" w:cs="Arial"/>
          <w:sz w:val="22"/>
          <w:szCs w:val="22"/>
        </w:rPr>
        <w:t xml:space="preserve"> El daño o perjuicio que motive la responsabilidad patrimonial que se reclame, deberá ser directamente relacionado con una o varias personas, y </w:t>
      </w:r>
      <w:r w:rsidRPr="002A1761">
        <w:rPr>
          <w:rFonts w:ascii="Arial" w:hAnsi="Arial" w:cs="Arial"/>
          <w:sz w:val="22"/>
          <w:szCs w:val="22"/>
        </w:rPr>
        <w:lastRenderedPageBreak/>
        <w:t>desproporcional al que pudiera afectar ordinariamente al común de la población. Probar la excepción a lo previsto en este párrafo le corresponderá al sujeto obligado.</w:t>
      </w:r>
    </w:p>
    <w:p w:rsidR="00B00F9A" w:rsidRPr="002A1761" w:rsidRDefault="00B00F9A" w:rsidP="002D0718">
      <w:pPr>
        <w:rPr>
          <w:rFonts w:ascii="Arial" w:hAnsi="Arial" w:cs="Arial"/>
          <w:sz w:val="22"/>
          <w:szCs w:val="22"/>
        </w:rPr>
      </w:pPr>
    </w:p>
    <w:p w:rsidR="00313982" w:rsidRPr="002A1761" w:rsidRDefault="00313982" w:rsidP="002D0718">
      <w:pPr>
        <w:rPr>
          <w:rFonts w:ascii="Arial" w:hAnsi="Arial" w:cs="Arial"/>
          <w:sz w:val="22"/>
          <w:szCs w:val="22"/>
        </w:rPr>
      </w:pPr>
    </w:p>
    <w:p w:rsidR="00B00F9A" w:rsidRPr="002A1761" w:rsidRDefault="00B00F9A" w:rsidP="002D0718">
      <w:pPr>
        <w:tabs>
          <w:tab w:val="left" w:pos="2694"/>
        </w:tabs>
        <w:jc w:val="center"/>
        <w:rPr>
          <w:rFonts w:ascii="Arial" w:hAnsi="Arial" w:cs="Arial"/>
          <w:b/>
          <w:color w:val="0D0D0D"/>
          <w:sz w:val="22"/>
          <w:szCs w:val="22"/>
          <w:lang w:eastAsia="es-MX"/>
        </w:rPr>
      </w:pPr>
      <w:r w:rsidRPr="002A1761">
        <w:rPr>
          <w:rFonts w:ascii="Arial" w:hAnsi="Arial" w:cs="Arial"/>
          <w:b/>
          <w:color w:val="0D0D0D"/>
          <w:sz w:val="22"/>
          <w:szCs w:val="22"/>
          <w:lang w:eastAsia="es-MX"/>
        </w:rPr>
        <w:t>CAPÍTULO SEGUNDO</w:t>
      </w:r>
    </w:p>
    <w:p w:rsidR="00B00F9A" w:rsidRPr="002A1761" w:rsidRDefault="00B00F9A" w:rsidP="002D0718">
      <w:pPr>
        <w:tabs>
          <w:tab w:val="left" w:pos="2694"/>
        </w:tabs>
        <w:jc w:val="center"/>
        <w:rPr>
          <w:rFonts w:ascii="Arial" w:hAnsi="Arial" w:cs="Arial"/>
          <w:b/>
          <w:color w:val="0D0D0D"/>
          <w:sz w:val="22"/>
          <w:szCs w:val="22"/>
          <w:lang w:eastAsia="es-MX"/>
        </w:rPr>
      </w:pPr>
      <w:r w:rsidRPr="002A1761">
        <w:rPr>
          <w:rFonts w:ascii="Arial" w:hAnsi="Arial" w:cs="Arial"/>
          <w:b/>
          <w:color w:val="0D0D0D"/>
          <w:sz w:val="22"/>
          <w:szCs w:val="22"/>
          <w:lang w:eastAsia="es-MX"/>
        </w:rPr>
        <w:t>DE LA RESPONSABILIDAD PATRIMONIAL</w:t>
      </w:r>
    </w:p>
    <w:p w:rsidR="00B00F9A" w:rsidRPr="002A1761" w:rsidRDefault="00B00F9A" w:rsidP="002D0718">
      <w:pPr>
        <w:tabs>
          <w:tab w:val="left" w:pos="2694"/>
        </w:tabs>
        <w:jc w:val="center"/>
        <w:rPr>
          <w:rFonts w:ascii="Arial" w:hAnsi="Arial" w:cs="Arial"/>
          <w:b/>
          <w:color w:val="0D0D0D"/>
          <w:sz w:val="22"/>
          <w:szCs w:val="22"/>
          <w:lang w:eastAsia="es-MX"/>
        </w:rPr>
      </w:pPr>
    </w:p>
    <w:p w:rsidR="00313982" w:rsidRPr="002A1761" w:rsidRDefault="00313982" w:rsidP="002D0718">
      <w:pPr>
        <w:tabs>
          <w:tab w:val="left" w:pos="2694"/>
        </w:tabs>
        <w:jc w:val="center"/>
        <w:rPr>
          <w:rFonts w:ascii="Arial" w:hAnsi="Arial" w:cs="Arial"/>
          <w:b/>
          <w:color w:val="0D0D0D"/>
          <w:sz w:val="22"/>
          <w:szCs w:val="22"/>
          <w:lang w:eastAsia="es-MX"/>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r w:rsidRPr="002A1761">
        <w:rPr>
          <w:rFonts w:ascii="Arial" w:hAnsi="Arial" w:cs="Arial"/>
          <w:b/>
          <w:bCs/>
          <w:color w:val="0D0D0D"/>
          <w:sz w:val="22"/>
          <w:szCs w:val="22"/>
        </w:rPr>
        <w:t>Artículo 8</w:t>
      </w:r>
      <w:r w:rsidRPr="002A1761">
        <w:rPr>
          <w:rFonts w:ascii="Arial" w:hAnsi="Arial" w:cs="Arial"/>
          <w:b/>
          <w:color w:val="0D0D0D"/>
          <w:sz w:val="22"/>
          <w:szCs w:val="22"/>
        </w:rPr>
        <w:t xml:space="preserve">.- </w:t>
      </w:r>
      <w:r w:rsidRPr="002A1761">
        <w:rPr>
          <w:rFonts w:ascii="Arial" w:hAnsi="Arial" w:cs="Arial"/>
          <w:color w:val="0D0D0D"/>
          <w:sz w:val="22"/>
          <w:szCs w:val="22"/>
        </w:rPr>
        <w:t>La responsabilidad del Estado y sus Municipios por los daños y</w:t>
      </w:r>
      <w:r w:rsidRPr="002A1761">
        <w:rPr>
          <w:rFonts w:ascii="Arial" w:hAnsi="Arial" w:cs="Arial"/>
          <w:b/>
          <w:color w:val="0D0D0D"/>
          <w:sz w:val="22"/>
          <w:szCs w:val="22"/>
        </w:rPr>
        <w:t xml:space="preserve"> </w:t>
      </w:r>
      <w:r w:rsidRPr="002A1761">
        <w:rPr>
          <w:rFonts w:ascii="Arial" w:hAnsi="Arial" w:cs="Arial"/>
          <w:color w:val="0D0D0D"/>
          <w:sz w:val="22"/>
          <w:szCs w:val="22"/>
        </w:rPr>
        <w:t>perjuicios que, con motivo de su actividad administrativa pública irregular, causen en los bienes o derechos de los particulares, será objetiva y directa.</w:t>
      </w:r>
    </w:p>
    <w:p w:rsidR="004E1D55" w:rsidRPr="002A1761" w:rsidRDefault="004E1D55" w:rsidP="002D0718">
      <w:pPr>
        <w:pStyle w:val="ecxmsonormal"/>
        <w:shd w:val="clear" w:color="auto" w:fill="FFFFFF"/>
        <w:spacing w:after="0"/>
        <w:jc w:val="both"/>
        <w:rPr>
          <w:rFonts w:ascii="Arial" w:hAnsi="Arial" w:cs="Arial"/>
          <w:color w:val="0D0D0D"/>
          <w:sz w:val="22"/>
          <w:szCs w:val="22"/>
        </w:rPr>
      </w:pPr>
    </w:p>
    <w:p w:rsidR="00323BE1" w:rsidRPr="002A1761" w:rsidRDefault="00B00F9A" w:rsidP="002D0718">
      <w:pPr>
        <w:pStyle w:val="ecxmsonormal"/>
        <w:shd w:val="clear" w:color="auto" w:fill="FFFFFF"/>
        <w:spacing w:after="0"/>
        <w:jc w:val="both"/>
        <w:rPr>
          <w:rFonts w:ascii="Arial" w:hAnsi="Arial" w:cs="Arial"/>
          <w:color w:val="0D0D0D"/>
          <w:sz w:val="22"/>
          <w:szCs w:val="22"/>
        </w:rPr>
      </w:pPr>
      <w:r w:rsidRPr="002A1761">
        <w:rPr>
          <w:rFonts w:ascii="Arial" w:hAnsi="Arial" w:cs="Arial"/>
          <w:color w:val="0D0D0D"/>
          <w:sz w:val="22"/>
          <w:szCs w:val="22"/>
        </w:rPr>
        <w:t>Los particulares tendrán derecho a ser indemnizados conforme a las bases, límites y procedimientos que establece la presente Ley.</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r w:rsidRPr="002A1761">
        <w:rPr>
          <w:rFonts w:ascii="Arial" w:hAnsi="Arial" w:cs="Arial"/>
          <w:b/>
          <w:bCs/>
          <w:color w:val="0D0D0D"/>
          <w:sz w:val="22"/>
          <w:szCs w:val="22"/>
        </w:rPr>
        <w:t>Artículo 9</w:t>
      </w:r>
      <w:r w:rsidRPr="002A1761">
        <w:rPr>
          <w:rFonts w:ascii="Arial" w:hAnsi="Arial" w:cs="Arial"/>
          <w:b/>
          <w:color w:val="0D0D0D"/>
          <w:sz w:val="22"/>
          <w:szCs w:val="22"/>
        </w:rPr>
        <w:t xml:space="preserve">.- </w:t>
      </w:r>
      <w:r w:rsidRPr="002A1761">
        <w:rPr>
          <w:rFonts w:ascii="Arial" w:hAnsi="Arial" w:cs="Arial"/>
          <w:sz w:val="22"/>
          <w:szCs w:val="22"/>
        </w:rPr>
        <w:t>Los entes públicos estatales y municipales cubrirán las indemnizaciones derivadas de responsabilidad patrimonial que se determinen conforme a esta Ley, con cargo a sus respectivos presupuestos.</w:t>
      </w:r>
    </w:p>
    <w:p w:rsidR="00B00F9A" w:rsidRPr="002A1761" w:rsidRDefault="00B00F9A" w:rsidP="002D0718">
      <w:pPr>
        <w:tabs>
          <w:tab w:val="left" w:pos="2694"/>
        </w:tabs>
        <w:rPr>
          <w:rFonts w:ascii="Arial" w:hAnsi="Arial" w:cs="Arial"/>
          <w:color w:val="0D0D0D"/>
          <w:sz w:val="22"/>
          <w:szCs w:val="22"/>
          <w:lang w:eastAsia="es-MX"/>
        </w:rPr>
      </w:pPr>
    </w:p>
    <w:p w:rsidR="00B00F9A" w:rsidRPr="002A1761" w:rsidRDefault="00B00F9A" w:rsidP="002D0718">
      <w:pPr>
        <w:rPr>
          <w:rFonts w:ascii="Arial" w:hAnsi="Arial" w:cs="Arial"/>
          <w:sz w:val="22"/>
          <w:szCs w:val="22"/>
        </w:rPr>
      </w:pPr>
      <w:r w:rsidRPr="002A1761">
        <w:rPr>
          <w:rFonts w:ascii="Arial" w:hAnsi="Arial" w:cs="Arial"/>
          <w:b/>
          <w:sz w:val="22"/>
          <w:szCs w:val="22"/>
        </w:rPr>
        <w:t>Artículo 10.-</w:t>
      </w:r>
      <w:r w:rsidRPr="002A1761">
        <w:rPr>
          <w:rFonts w:ascii="Arial" w:hAnsi="Arial" w:cs="Arial"/>
          <w:sz w:val="22"/>
          <w:szCs w:val="22"/>
        </w:rPr>
        <w:t xml:space="preserve"> Los entes públicos del Estado y Municipio, tomando en cuenta la disponibilidad de recursos para el ejercicio fiscal correspondiente, incluirán en sus respectivos presupuestos una partida contingente para cubrir las erogaciones derivadas de responsabilidad patrimonial conforme al orden establecido en el registro de indemnizaciones a que se refiere el artículo 18 de la presente Ley.</w:t>
      </w:r>
    </w:p>
    <w:p w:rsidR="00B00F9A" w:rsidRPr="002A1761" w:rsidRDefault="00B00F9A" w:rsidP="002D0718">
      <w:pPr>
        <w:rPr>
          <w:rFonts w:ascii="Arial" w:hAnsi="Arial" w:cs="Arial"/>
          <w:sz w:val="22"/>
          <w:szCs w:val="22"/>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r w:rsidRPr="002A1761">
        <w:rPr>
          <w:rFonts w:ascii="Arial" w:hAnsi="Arial" w:cs="Arial"/>
          <w:color w:val="0D0D0D"/>
          <w:sz w:val="22"/>
          <w:szCs w:val="22"/>
        </w:rPr>
        <w:t>Dentro de esta partida deberán considerarse las indemnizaciones que no hayan podido ser cumplidas en el ejercicio inmediato anterior.</w:t>
      </w:r>
    </w:p>
    <w:p w:rsidR="00313982" w:rsidRPr="002A1761" w:rsidRDefault="00313982" w:rsidP="002D0718">
      <w:pPr>
        <w:rPr>
          <w:rFonts w:ascii="Arial" w:hAnsi="Arial" w:cs="Arial"/>
          <w:sz w:val="22"/>
          <w:szCs w:val="22"/>
        </w:rPr>
      </w:pPr>
    </w:p>
    <w:p w:rsidR="00B00F9A" w:rsidRPr="002A1761" w:rsidRDefault="00B00F9A" w:rsidP="002D0718">
      <w:pPr>
        <w:rPr>
          <w:rFonts w:ascii="Arial" w:hAnsi="Arial" w:cs="Arial"/>
          <w:sz w:val="22"/>
          <w:szCs w:val="22"/>
        </w:rPr>
      </w:pPr>
      <w:r w:rsidRPr="002A1761">
        <w:rPr>
          <w:rFonts w:ascii="Arial" w:hAnsi="Arial" w:cs="Arial"/>
          <w:b/>
          <w:sz w:val="22"/>
          <w:szCs w:val="22"/>
        </w:rPr>
        <w:t xml:space="preserve">Artículo 11.- </w:t>
      </w:r>
      <w:r w:rsidRPr="002A1761">
        <w:rPr>
          <w:rFonts w:ascii="Arial" w:hAnsi="Arial" w:cs="Arial"/>
          <w:sz w:val="22"/>
          <w:szCs w:val="22"/>
        </w:rPr>
        <w:t>La partida señalada en el artículo anterior, no podrá exceder del equivalente al 0.3 al millar del gasto programable del Presupuesto de Egresos para el ejercicio fiscal correspondiente de cada ente público.</w:t>
      </w:r>
    </w:p>
    <w:p w:rsidR="00B00F9A" w:rsidRPr="002A1761" w:rsidRDefault="00B00F9A" w:rsidP="002D0718">
      <w:pPr>
        <w:rPr>
          <w:rFonts w:ascii="Arial" w:hAnsi="Arial" w:cs="Arial"/>
          <w:sz w:val="22"/>
          <w:szCs w:val="22"/>
        </w:rPr>
      </w:pPr>
    </w:p>
    <w:p w:rsidR="00B00F9A" w:rsidRPr="002A1761" w:rsidRDefault="00B00F9A" w:rsidP="002D0718">
      <w:pPr>
        <w:rPr>
          <w:rFonts w:ascii="Arial" w:hAnsi="Arial" w:cs="Arial"/>
          <w:sz w:val="22"/>
          <w:szCs w:val="22"/>
        </w:rPr>
      </w:pPr>
      <w:r w:rsidRPr="002A1761">
        <w:rPr>
          <w:rFonts w:ascii="Arial" w:hAnsi="Arial" w:cs="Arial"/>
          <w:b/>
          <w:sz w:val="22"/>
          <w:szCs w:val="22"/>
        </w:rPr>
        <w:t xml:space="preserve">Artículo 12.- </w:t>
      </w:r>
      <w:r w:rsidRPr="002A1761">
        <w:rPr>
          <w:rFonts w:ascii="Arial" w:hAnsi="Arial" w:cs="Arial"/>
          <w:sz w:val="22"/>
          <w:szCs w:val="22"/>
        </w:rPr>
        <w:t>Los pagos de las indemnizaciones derivadas de responsabilidad patrimonial se realizarán conforme a la disponibilidad presupuestaria del ejercicio fiscal correspondiente, sin afectar el cumplimiento de los objetivos de los programas que se aprueben en el Presupuesto de Egresos del Estado o Municipio.</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r w:rsidRPr="002A1761">
        <w:rPr>
          <w:rFonts w:ascii="Arial" w:hAnsi="Arial" w:cs="Arial"/>
          <w:color w:val="0D0D0D"/>
          <w:sz w:val="22"/>
          <w:szCs w:val="22"/>
        </w:rPr>
        <w:t>El Estado o Municipio, buscará los mecanismos necesarios de control para garantizar las indemnizaciones que deban realizarse conforme a esta Ley.</w:t>
      </w:r>
    </w:p>
    <w:p w:rsidR="00B00F9A" w:rsidRPr="002A1761" w:rsidRDefault="00B00F9A" w:rsidP="002D0718">
      <w:pPr>
        <w:pStyle w:val="ecxmsonormal"/>
        <w:shd w:val="clear" w:color="auto" w:fill="FFFFFF"/>
        <w:spacing w:after="0"/>
        <w:jc w:val="both"/>
        <w:rPr>
          <w:rFonts w:ascii="Arial" w:hAnsi="Arial" w:cs="Arial"/>
          <w:b/>
          <w:bCs/>
          <w:color w:val="0D0D0D"/>
          <w:sz w:val="22"/>
          <w:szCs w:val="22"/>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r w:rsidRPr="002A1761">
        <w:rPr>
          <w:rFonts w:ascii="Arial" w:hAnsi="Arial" w:cs="Arial"/>
          <w:b/>
          <w:bCs/>
          <w:color w:val="0D0D0D"/>
          <w:sz w:val="22"/>
          <w:szCs w:val="22"/>
        </w:rPr>
        <w:t>Artículo 13</w:t>
      </w:r>
      <w:r w:rsidRPr="002A1761">
        <w:rPr>
          <w:rFonts w:ascii="Arial" w:hAnsi="Arial" w:cs="Arial"/>
          <w:b/>
          <w:color w:val="0D0D0D"/>
          <w:sz w:val="22"/>
          <w:szCs w:val="22"/>
        </w:rPr>
        <w:t>.-</w:t>
      </w:r>
      <w:r w:rsidRPr="002A1761">
        <w:rPr>
          <w:rFonts w:ascii="Arial" w:hAnsi="Arial" w:cs="Arial"/>
          <w:color w:val="0D0D0D"/>
          <w:sz w:val="22"/>
          <w:szCs w:val="22"/>
        </w:rPr>
        <w:t xml:space="preserve"> La indemnización se efectuará después de concluir los procedimientos para determinar la responsabilidad patrimonial a cargo del Estado o Municipio, y para precisar, en su caso, el monto de los daños y perjuicios.</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B00F9A" w:rsidRPr="002A1761" w:rsidRDefault="00B00F9A" w:rsidP="002D0718">
      <w:pPr>
        <w:rPr>
          <w:rFonts w:ascii="Arial" w:hAnsi="Arial" w:cs="Arial"/>
          <w:sz w:val="22"/>
          <w:szCs w:val="22"/>
        </w:rPr>
      </w:pPr>
    </w:p>
    <w:p w:rsidR="00B00F9A" w:rsidRPr="002A1761" w:rsidRDefault="00B00F9A" w:rsidP="002D0718">
      <w:pPr>
        <w:jc w:val="center"/>
        <w:rPr>
          <w:rFonts w:ascii="Arial" w:hAnsi="Arial" w:cs="Arial"/>
          <w:b/>
          <w:sz w:val="22"/>
          <w:szCs w:val="22"/>
        </w:rPr>
      </w:pPr>
      <w:r w:rsidRPr="002A1761">
        <w:rPr>
          <w:rFonts w:ascii="Arial" w:hAnsi="Arial" w:cs="Arial"/>
          <w:b/>
          <w:sz w:val="22"/>
          <w:szCs w:val="22"/>
        </w:rPr>
        <w:t>CAPÍTULO TERCERO</w:t>
      </w:r>
    </w:p>
    <w:p w:rsidR="00B00F9A" w:rsidRPr="002A1761" w:rsidRDefault="00B00F9A" w:rsidP="002D0718">
      <w:pPr>
        <w:jc w:val="center"/>
        <w:rPr>
          <w:rFonts w:ascii="Arial" w:hAnsi="Arial" w:cs="Arial"/>
          <w:b/>
          <w:sz w:val="22"/>
          <w:szCs w:val="22"/>
        </w:rPr>
      </w:pPr>
      <w:r w:rsidRPr="002A1761">
        <w:rPr>
          <w:rFonts w:ascii="Arial" w:hAnsi="Arial" w:cs="Arial"/>
          <w:b/>
          <w:sz w:val="22"/>
          <w:szCs w:val="22"/>
        </w:rPr>
        <w:t>DE LA INDEMNIZACIÓN</w:t>
      </w:r>
    </w:p>
    <w:p w:rsidR="00313982" w:rsidRPr="002A1761" w:rsidRDefault="00313982" w:rsidP="002D0718">
      <w:pPr>
        <w:rPr>
          <w:rFonts w:ascii="Arial" w:hAnsi="Arial" w:cs="Arial"/>
          <w:sz w:val="22"/>
          <w:szCs w:val="22"/>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r w:rsidRPr="002A1761">
        <w:rPr>
          <w:rFonts w:ascii="Arial" w:hAnsi="Arial" w:cs="Arial"/>
          <w:b/>
          <w:color w:val="0D0D0D"/>
          <w:sz w:val="22"/>
          <w:szCs w:val="22"/>
        </w:rPr>
        <w:t xml:space="preserve">Artículo 14.- </w:t>
      </w:r>
      <w:r w:rsidRPr="002A1761">
        <w:rPr>
          <w:rFonts w:ascii="Arial" w:hAnsi="Arial" w:cs="Arial"/>
          <w:color w:val="0D0D0D"/>
          <w:sz w:val="22"/>
          <w:szCs w:val="22"/>
        </w:rPr>
        <w:t>Las indemnizaciones reguladas por esta Ley, únicamente comprenderán los daños y perjuicios reales que sean consecuencia inmediata y directa de la actividad administrativa pública irregular del Estado o del Municipio.</w:t>
      </w:r>
    </w:p>
    <w:p w:rsidR="00313982" w:rsidRPr="002A1761" w:rsidRDefault="00313982" w:rsidP="002D0718">
      <w:pPr>
        <w:rPr>
          <w:rFonts w:ascii="Arial" w:hAnsi="Arial" w:cs="Arial"/>
          <w:b/>
          <w:color w:val="0D0D0D"/>
          <w:sz w:val="22"/>
          <w:szCs w:val="22"/>
        </w:rPr>
      </w:pPr>
    </w:p>
    <w:p w:rsidR="00CF5DC5" w:rsidRPr="002A1761" w:rsidRDefault="00CF5DC5" w:rsidP="00CF5DC5">
      <w:pPr>
        <w:shd w:val="clear" w:color="auto" w:fill="FFFFFF"/>
        <w:rPr>
          <w:rFonts w:ascii="Arial" w:hAnsi="Arial" w:cs="Arial"/>
          <w:bCs/>
          <w:sz w:val="20"/>
          <w:lang w:eastAsia="es-MX"/>
        </w:rPr>
      </w:pPr>
      <w:r w:rsidRPr="002A1761">
        <w:rPr>
          <w:rFonts w:ascii="Arial" w:hAnsi="Arial" w:cs="Arial"/>
          <w:bCs/>
          <w:sz w:val="20"/>
          <w:lang w:eastAsia="es-MX"/>
        </w:rPr>
        <w:t>(P.O. 21 DE OCTUBRE DE 2016)</w:t>
      </w:r>
    </w:p>
    <w:p w:rsidR="00CF5DC5" w:rsidRPr="002A1761" w:rsidRDefault="00CF5DC5" w:rsidP="00CF5DC5">
      <w:pPr>
        <w:shd w:val="clear" w:color="auto" w:fill="FFFFFF"/>
        <w:rPr>
          <w:rFonts w:ascii="Arial" w:hAnsi="Arial" w:cs="Arial"/>
          <w:bCs/>
          <w:sz w:val="20"/>
          <w:lang w:eastAsia="es-MX"/>
        </w:rPr>
      </w:pPr>
      <w:r w:rsidRPr="002A1761">
        <w:rPr>
          <w:rFonts w:ascii="Arial" w:hAnsi="Arial" w:cs="Arial"/>
          <w:bCs/>
          <w:sz w:val="20"/>
          <w:lang w:eastAsia="es-MX"/>
        </w:rPr>
        <w:t>Artículo 15.- Para determinar las indemnizaciones que deban realizarse conforme a esta Ley, serán aplicables los artículos 1812, 1812 Bis con excepción del tercer párrafo, 1812 Bis I, 1812 Bis II, 1812 Bis III con excepción del segundo párrafo, 2002, 2003 y 2004 del Código Civil para el Estado de Nuevo León.</w:t>
      </w:r>
    </w:p>
    <w:p w:rsidR="00CF5DC5" w:rsidRPr="002A1761" w:rsidRDefault="00CF5DC5" w:rsidP="00CF5DC5">
      <w:pPr>
        <w:shd w:val="clear" w:color="auto" w:fill="FFFFFF"/>
        <w:rPr>
          <w:rFonts w:ascii="Arial" w:hAnsi="Arial" w:cs="Arial"/>
          <w:bCs/>
          <w:sz w:val="20"/>
          <w:lang w:eastAsia="es-MX"/>
        </w:rPr>
      </w:pPr>
    </w:p>
    <w:p w:rsidR="00CF5DC5" w:rsidRPr="002A1761" w:rsidRDefault="00CF5DC5" w:rsidP="00CF5DC5">
      <w:pPr>
        <w:shd w:val="clear" w:color="auto" w:fill="FFFFFF"/>
        <w:rPr>
          <w:rFonts w:ascii="Arial" w:hAnsi="Arial" w:cs="Arial"/>
          <w:bCs/>
          <w:sz w:val="20"/>
          <w:lang w:eastAsia="es-MX"/>
        </w:rPr>
      </w:pPr>
      <w:r w:rsidRPr="002A1761">
        <w:rPr>
          <w:rFonts w:ascii="Arial" w:hAnsi="Arial" w:cs="Arial"/>
          <w:bCs/>
          <w:sz w:val="20"/>
          <w:lang w:eastAsia="es-MX"/>
        </w:rPr>
        <w:t>Para el caso de las indemnizaciones por daño moral señaladas en esta Ley, que el Estado o Municipio esté obligado a cubrir, no excederá del equivalente a 28 veces respectivamente, el salario mínimo diario vigente elevado al año en el área geográfica correspondiente al domicilio del ente público Estatal o Municipal, por cada reclamante afectado.</w:t>
      </w:r>
    </w:p>
    <w:p w:rsidR="00CF5DC5" w:rsidRPr="002A1761" w:rsidRDefault="00CF5DC5" w:rsidP="00CF5DC5">
      <w:pPr>
        <w:shd w:val="clear" w:color="auto" w:fill="FFFFFF"/>
        <w:rPr>
          <w:rFonts w:ascii="Arial" w:hAnsi="Arial" w:cs="Arial"/>
          <w:bCs/>
          <w:sz w:val="20"/>
          <w:lang w:eastAsia="es-MX"/>
        </w:rPr>
      </w:pPr>
    </w:p>
    <w:p w:rsidR="00CF5DC5" w:rsidRPr="002A1761" w:rsidRDefault="00CF5DC5" w:rsidP="00CF5DC5">
      <w:pPr>
        <w:shd w:val="clear" w:color="auto" w:fill="FFFFFF"/>
        <w:rPr>
          <w:rFonts w:ascii="Arial" w:hAnsi="Arial" w:cs="Arial"/>
          <w:bCs/>
          <w:sz w:val="20"/>
          <w:lang w:eastAsia="es-MX"/>
        </w:rPr>
      </w:pPr>
      <w:r w:rsidRPr="002A1761">
        <w:rPr>
          <w:rFonts w:ascii="Arial" w:hAnsi="Arial" w:cs="Arial"/>
          <w:bCs/>
          <w:sz w:val="20"/>
          <w:lang w:eastAsia="es-MX"/>
        </w:rPr>
        <w:t>Los perjuicios se indemnizarán de acuerdo a las condiciones y limitantes siguientes:</w:t>
      </w:r>
    </w:p>
    <w:p w:rsidR="00CF5DC5" w:rsidRPr="002A1761" w:rsidRDefault="00CF5DC5" w:rsidP="00CF5DC5">
      <w:pPr>
        <w:shd w:val="clear" w:color="auto" w:fill="FFFFFF"/>
        <w:rPr>
          <w:rFonts w:ascii="Arial" w:hAnsi="Arial" w:cs="Arial"/>
          <w:bCs/>
          <w:sz w:val="20"/>
          <w:lang w:eastAsia="es-MX"/>
        </w:rPr>
      </w:pPr>
    </w:p>
    <w:p w:rsidR="00CF5DC5" w:rsidRPr="002A1761" w:rsidRDefault="00CF5DC5" w:rsidP="00CF5DC5">
      <w:pPr>
        <w:pStyle w:val="Prrafodelista"/>
        <w:shd w:val="clear" w:color="auto" w:fill="FFFFFF"/>
        <w:ind w:left="0"/>
        <w:contextualSpacing/>
        <w:jc w:val="both"/>
        <w:rPr>
          <w:rFonts w:ascii="Arial" w:hAnsi="Arial" w:cs="Arial"/>
          <w:bCs/>
          <w:lang w:eastAsia="es-MX"/>
        </w:rPr>
      </w:pPr>
      <w:r w:rsidRPr="002A1761">
        <w:rPr>
          <w:rFonts w:ascii="Arial" w:hAnsi="Arial" w:cs="Arial"/>
          <w:bCs/>
          <w:lang w:eastAsia="es-MX"/>
        </w:rPr>
        <w:t>I. Cuando su cuantificación en dinero no exceda de tres mil veces el salario mínimo general vigente en el Estado, se indemnizará hasta por al cien por ciento;</w:t>
      </w:r>
    </w:p>
    <w:p w:rsidR="00CF5DC5" w:rsidRPr="002A1761" w:rsidRDefault="00CF5DC5" w:rsidP="00CF5DC5">
      <w:pPr>
        <w:pStyle w:val="Prrafodelista"/>
        <w:shd w:val="clear" w:color="auto" w:fill="FFFFFF"/>
        <w:ind w:left="0"/>
        <w:jc w:val="both"/>
        <w:rPr>
          <w:rFonts w:ascii="Arial" w:hAnsi="Arial" w:cs="Arial"/>
          <w:bCs/>
          <w:lang w:eastAsia="es-MX"/>
        </w:rPr>
      </w:pPr>
    </w:p>
    <w:p w:rsidR="00CF5DC5" w:rsidRPr="002A1761" w:rsidRDefault="00CF5DC5" w:rsidP="00CF5DC5">
      <w:pPr>
        <w:pStyle w:val="Prrafodelista"/>
        <w:shd w:val="clear" w:color="auto" w:fill="FFFFFF"/>
        <w:ind w:left="0"/>
        <w:contextualSpacing/>
        <w:jc w:val="both"/>
        <w:rPr>
          <w:rFonts w:ascii="Arial" w:hAnsi="Arial" w:cs="Arial"/>
          <w:bCs/>
          <w:lang w:eastAsia="es-MX"/>
        </w:rPr>
      </w:pPr>
      <w:r w:rsidRPr="002A1761">
        <w:rPr>
          <w:rFonts w:ascii="Arial" w:hAnsi="Arial" w:cs="Arial"/>
          <w:bCs/>
          <w:lang w:eastAsia="es-MX"/>
        </w:rPr>
        <w:t xml:space="preserve">II. Cuando la cuantificación de los perjuicios en dinero exceda de tres mil </w:t>
      </w:r>
      <w:proofErr w:type="gramStart"/>
      <w:r w:rsidRPr="002A1761">
        <w:rPr>
          <w:rFonts w:ascii="Arial" w:hAnsi="Arial" w:cs="Arial"/>
          <w:bCs/>
          <w:lang w:eastAsia="es-MX"/>
        </w:rPr>
        <w:t>veces</w:t>
      </w:r>
      <w:proofErr w:type="gramEnd"/>
      <w:r w:rsidRPr="002A1761">
        <w:rPr>
          <w:rFonts w:ascii="Arial" w:hAnsi="Arial" w:cs="Arial"/>
          <w:bCs/>
          <w:lang w:eastAsia="es-MX"/>
        </w:rPr>
        <w:t xml:space="preserve"> pero no de siete mil veces el salario mínimo general vigente en el Estado, este excedente se indemnizará hasta al cincuenta por ciento, debiéndose pagar además la cantidad que se determine conforme a la fracción anterior; y</w:t>
      </w:r>
    </w:p>
    <w:p w:rsidR="00CF5DC5" w:rsidRPr="002A1761" w:rsidRDefault="00CF5DC5" w:rsidP="00CF5DC5">
      <w:pPr>
        <w:pStyle w:val="Prrafodelista"/>
        <w:shd w:val="clear" w:color="auto" w:fill="FFFFFF"/>
        <w:ind w:left="0"/>
        <w:jc w:val="both"/>
        <w:rPr>
          <w:rFonts w:ascii="Arial" w:hAnsi="Arial" w:cs="Arial"/>
          <w:bCs/>
          <w:lang w:eastAsia="es-MX"/>
        </w:rPr>
      </w:pPr>
    </w:p>
    <w:p w:rsidR="00CF5DC5" w:rsidRPr="002A1761" w:rsidRDefault="00CF5DC5" w:rsidP="00CF5DC5">
      <w:pPr>
        <w:pStyle w:val="Prrafodelista"/>
        <w:shd w:val="clear" w:color="auto" w:fill="FFFFFF"/>
        <w:ind w:left="0"/>
        <w:contextualSpacing/>
        <w:jc w:val="both"/>
        <w:rPr>
          <w:rFonts w:ascii="Arial" w:hAnsi="Arial" w:cs="Arial"/>
          <w:bCs/>
          <w:lang w:eastAsia="es-MX"/>
        </w:rPr>
      </w:pPr>
      <w:r w:rsidRPr="002A1761">
        <w:rPr>
          <w:rFonts w:ascii="Arial" w:hAnsi="Arial" w:cs="Arial"/>
          <w:bCs/>
          <w:lang w:eastAsia="es-MX"/>
        </w:rPr>
        <w:t>III. Cuando la cuantificación de los perjuicios en dinero exceda de siete mil veces el salario mínimo general vigente en el Estado, este excedente se indemnizará hasta al veinticinco por ciento, debiéndose pagar además las cantidades que se determinen conforme a las fracciones I y II anteriores.</w:t>
      </w:r>
    </w:p>
    <w:p w:rsidR="00CF5DC5" w:rsidRPr="002A1761" w:rsidRDefault="00CF5DC5" w:rsidP="00CF5DC5">
      <w:pPr>
        <w:shd w:val="clear" w:color="auto" w:fill="FFFFFF"/>
        <w:rPr>
          <w:rFonts w:ascii="Arial" w:hAnsi="Arial" w:cs="Arial"/>
          <w:bCs/>
          <w:sz w:val="20"/>
          <w:lang w:eastAsia="es-MX"/>
        </w:rPr>
      </w:pPr>
    </w:p>
    <w:p w:rsidR="00CF5DC5" w:rsidRPr="002A1761" w:rsidRDefault="00CF5DC5" w:rsidP="00CF5DC5">
      <w:pPr>
        <w:shd w:val="clear" w:color="auto" w:fill="FFFFFF"/>
        <w:rPr>
          <w:rFonts w:ascii="Arial" w:hAnsi="Arial" w:cs="Arial"/>
          <w:bCs/>
          <w:sz w:val="20"/>
          <w:lang w:eastAsia="es-MX"/>
        </w:rPr>
      </w:pPr>
      <w:r w:rsidRPr="002A1761">
        <w:rPr>
          <w:rFonts w:ascii="Arial" w:hAnsi="Arial" w:cs="Arial"/>
          <w:bCs/>
          <w:sz w:val="20"/>
          <w:lang w:eastAsia="es-MX"/>
        </w:rPr>
        <w:t>En ningún caso, el monto determinado por concepto de perjuicios podrá exceder de seis mil veces el salario mínimo general vigente en el área geográfica correspondiente.</w:t>
      </w:r>
    </w:p>
    <w:p w:rsidR="00CF5DC5" w:rsidRPr="002A1761" w:rsidRDefault="00CF5DC5" w:rsidP="00CF5DC5">
      <w:pPr>
        <w:shd w:val="clear" w:color="auto" w:fill="FFFFFF"/>
        <w:rPr>
          <w:rFonts w:ascii="Arial" w:hAnsi="Arial" w:cs="Arial"/>
          <w:bCs/>
          <w:sz w:val="20"/>
          <w:lang w:eastAsia="es-MX"/>
        </w:rPr>
      </w:pPr>
    </w:p>
    <w:p w:rsidR="00CF5DC5" w:rsidRPr="002A1761" w:rsidRDefault="00CF5DC5" w:rsidP="00CF5DC5">
      <w:pPr>
        <w:shd w:val="clear" w:color="auto" w:fill="FFFFFF"/>
        <w:rPr>
          <w:rFonts w:ascii="Arial" w:hAnsi="Arial" w:cs="Arial"/>
          <w:bCs/>
          <w:sz w:val="20"/>
          <w:lang w:eastAsia="es-MX"/>
        </w:rPr>
      </w:pPr>
      <w:r w:rsidRPr="002A1761">
        <w:rPr>
          <w:rFonts w:ascii="Arial" w:hAnsi="Arial" w:cs="Arial"/>
          <w:bCs/>
          <w:sz w:val="20"/>
          <w:lang w:eastAsia="es-MX"/>
        </w:rPr>
        <w:t>El reclamante deberá acreditar los perjuicios que le han sido ocasionados por virtud de la actividad administrativa irregular del ente público, con los documentos a que se refiere esta Ley.</w:t>
      </w:r>
    </w:p>
    <w:p w:rsidR="00CF5DC5" w:rsidRPr="002A1761" w:rsidRDefault="00CF5DC5" w:rsidP="00CF5DC5">
      <w:pPr>
        <w:rPr>
          <w:rFonts w:ascii="Arial" w:hAnsi="Arial" w:cs="Arial"/>
          <w:bCs/>
          <w:sz w:val="20"/>
          <w:lang w:eastAsia="es-MX"/>
        </w:rPr>
      </w:pPr>
    </w:p>
    <w:p w:rsidR="00CF5DC5" w:rsidRPr="002A1761" w:rsidRDefault="00CF5DC5" w:rsidP="00CF5DC5">
      <w:pPr>
        <w:rPr>
          <w:rFonts w:ascii="Arial" w:hAnsi="Arial" w:cs="Arial"/>
          <w:sz w:val="20"/>
          <w:lang w:eastAsia="es-MX"/>
        </w:rPr>
      </w:pPr>
      <w:r w:rsidRPr="002A1761">
        <w:rPr>
          <w:rFonts w:ascii="Arial" w:hAnsi="Arial" w:cs="Arial"/>
          <w:sz w:val="20"/>
          <w:lang w:eastAsia="es-MX"/>
        </w:rPr>
        <w:t>Cuando el daño se cause a las personas y produzca la muerte, incapacidad total permanente, parcial permanente, total temporal o parcial temporal, el grado de la reparación se determinará atendiendo a lo dispuesto por la Ley Federal del Trabajo. Para calcular la indemnización que corresponda se tomará como base el cuádruplo del salario mínimo general diario más alto que esté en vigor en la región y se extenderá al número de días que para cada una de las incapacidades mencionadas señala la Ley Federal del Trabajo. En caso de muerte la indemnización corresponderá a los herederos de la víctima.</w:t>
      </w:r>
    </w:p>
    <w:p w:rsidR="00CF5DC5" w:rsidRPr="002A1761" w:rsidRDefault="00CF5DC5" w:rsidP="00CF5DC5">
      <w:pPr>
        <w:rPr>
          <w:rFonts w:ascii="Arial" w:hAnsi="Arial" w:cs="Arial"/>
          <w:sz w:val="20"/>
          <w:lang w:eastAsia="es-MX"/>
        </w:rPr>
      </w:pPr>
    </w:p>
    <w:p w:rsidR="00CF5DC5" w:rsidRPr="002A1761" w:rsidRDefault="00CF5DC5" w:rsidP="00CF5DC5">
      <w:pPr>
        <w:rPr>
          <w:rFonts w:ascii="Arial" w:hAnsi="Arial" w:cs="Arial"/>
          <w:sz w:val="20"/>
          <w:lang w:eastAsia="es-MX"/>
        </w:rPr>
      </w:pPr>
      <w:r w:rsidRPr="002A1761">
        <w:rPr>
          <w:rFonts w:ascii="Arial" w:hAnsi="Arial" w:cs="Arial"/>
          <w:sz w:val="20"/>
          <w:lang w:eastAsia="es-MX"/>
        </w:rPr>
        <w:t>Los créditos por indemnización cuando la víctima fuere un asalariado son intransferibles y se cubrirán preferentemente en una sola exhibición, salvo convenio entre las partes.</w:t>
      </w:r>
    </w:p>
    <w:p w:rsidR="00CF5DC5" w:rsidRPr="002A1761" w:rsidRDefault="00CF5DC5" w:rsidP="00CF5DC5">
      <w:pPr>
        <w:pStyle w:val="NormalWeb"/>
        <w:shd w:val="clear" w:color="auto" w:fill="FFFFFF"/>
        <w:spacing w:before="0" w:beforeAutospacing="0" w:after="0" w:afterAutospacing="0"/>
        <w:jc w:val="both"/>
        <w:rPr>
          <w:rStyle w:val="Textoennegrita"/>
          <w:rFonts w:ascii="Arial" w:hAnsi="Arial" w:cs="Arial"/>
          <w:sz w:val="22"/>
          <w:szCs w:val="22"/>
        </w:rPr>
      </w:pPr>
    </w:p>
    <w:p w:rsidR="00323BE1" w:rsidRPr="002A1761" w:rsidRDefault="00B00F9A" w:rsidP="002D0718">
      <w:pPr>
        <w:rPr>
          <w:rFonts w:ascii="Arial" w:hAnsi="Arial" w:cs="Arial"/>
          <w:color w:val="0D0D0D"/>
          <w:sz w:val="22"/>
          <w:szCs w:val="22"/>
        </w:rPr>
      </w:pPr>
      <w:r w:rsidRPr="002A1761">
        <w:rPr>
          <w:rFonts w:ascii="Arial" w:hAnsi="Arial" w:cs="Arial"/>
          <w:b/>
          <w:color w:val="0D0D0D"/>
          <w:sz w:val="22"/>
          <w:szCs w:val="22"/>
        </w:rPr>
        <w:t xml:space="preserve">Artículo 16.- </w:t>
      </w:r>
      <w:r w:rsidRPr="002A1761">
        <w:rPr>
          <w:rFonts w:ascii="Arial" w:hAnsi="Arial" w:cs="Arial"/>
          <w:color w:val="0D0D0D"/>
          <w:sz w:val="22"/>
          <w:szCs w:val="22"/>
        </w:rPr>
        <w:t>La indemnización por Responsabilidad Patrimonial del Estado o Municipio, derivada de la actividad administrativa pública irregular, deberá pagarse al reclamante de acuerdo a las modalidades que establece esta Ley y las bases siguientes:</w:t>
      </w:r>
    </w:p>
    <w:p w:rsidR="00B00F9A" w:rsidRPr="002A1761" w:rsidRDefault="00B00F9A" w:rsidP="002D0718">
      <w:pPr>
        <w:rPr>
          <w:rFonts w:ascii="Arial" w:hAnsi="Arial" w:cs="Arial"/>
          <w:b/>
          <w:color w:val="0D0D0D"/>
          <w:sz w:val="22"/>
          <w:szCs w:val="22"/>
        </w:rPr>
      </w:pPr>
    </w:p>
    <w:p w:rsidR="00323BE1" w:rsidRPr="002A1761" w:rsidRDefault="004E1D55" w:rsidP="002D0718">
      <w:pPr>
        <w:pStyle w:val="Prrafodelista"/>
        <w:ind w:left="0"/>
        <w:jc w:val="both"/>
        <w:rPr>
          <w:rFonts w:ascii="Arial" w:hAnsi="Arial" w:cs="Arial"/>
          <w:b/>
          <w:color w:val="0D0D0D"/>
          <w:sz w:val="22"/>
          <w:szCs w:val="22"/>
        </w:rPr>
      </w:pPr>
      <w:r w:rsidRPr="002A1761">
        <w:rPr>
          <w:rFonts w:ascii="Arial" w:hAnsi="Arial" w:cs="Arial"/>
          <w:bCs/>
          <w:sz w:val="22"/>
          <w:szCs w:val="22"/>
        </w:rPr>
        <w:t xml:space="preserve">I. </w:t>
      </w:r>
      <w:r w:rsidR="00B00F9A" w:rsidRPr="002A1761">
        <w:rPr>
          <w:rFonts w:ascii="Arial" w:hAnsi="Arial" w:cs="Arial"/>
          <w:bCs/>
          <w:sz w:val="22"/>
          <w:szCs w:val="22"/>
        </w:rPr>
        <w:t>La reparación del daño consistirá en el restablecimiento de la situación anterior a él, y cuando ello sea imposible, en el pago de una suma de dinero por daños y perjuicios;</w:t>
      </w:r>
    </w:p>
    <w:p w:rsidR="00B00F9A" w:rsidRPr="002A1761" w:rsidRDefault="00B00F9A" w:rsidP="002D0718">
      <w:pPr>
        <w:pStyle w:val="Prrafodelista"/>
        <w:ind w:left="0"/>
        <w:jc w:val="both"/>
        <w:rPr>
          <w:rFonts w:ascii="Arial" w:hAnsi="Arial" w:cs="Arial"/>
          <w:b/>
          <w:color w:val="0D0D0D"/>
          <w:sz w:val="22"/>
          <w:szCs w:val="22"/>
        </w:rPr>
      </w:pPr>
    </w:p>
    <w:p w:rsidR="00323BE1" w:rsidRPr="002A1761" w:rsidRDefault="004E1D55" w:rsidP="002D0718">
      <w:pPr>
        <w:pStyle w:val="Prrafodelista"/>
        <w:ind w:left="0"/>
        <w:jc w:val="both"/>
        <w:rPr>
          <w:rFonts w:ascii="Arial" w:hAnsi="Arial" w:cs="Arial"/>
          <w:color w:val="0D0D0D"/>
          <w:sz w:val="22"/>
          <w:szCs w:val="22"/>
        </w:rPr>
      </w:pPr>
      <w:r w:rsidRPr="002A1761">
        <w:rPr>
          <w:rFonts w:ascii="Arial" w:hAnsi="Arial" w:cs="Arial"/>
          <w:color w:val="0D0D0D"/>
          <w:sz w:val="22"/>
          <w:szCs w:val="22"/>
        </w:rPr>
        <w:t xml:space="preserve">II. </w:t>
      </w:r>
      <w:r w:rsidR="00B00F9A" w:rsidRPr="002A1761">
        <w:rPr>
          <w:rFonts w:ascii="Arial" w:hAnsi="Arial" w:cs="Arial"/>
          <w:color w:val="0D0D0D"/>
          <w:sz w:val="22"/>
          <w:szCs w:val="22"/>
        </w:rPr>
        <w:t>El pago en dinero se hará en moneda nacional;</w:t>
      </w:r>
    </w:p>
    <w:p w:rsidR="00B00F9A" w:rsidRPr="002A1761" w:rsidRDefault="00B00F9A" w:rsidP="002D0718">
      <w:pPr>
        <w:pStyle w:val="Prrafodelista"/>
        <w:ind w:left="0"/>
        <w:jc w:val="both"/>
        <w:rPr>
          <w:rFonts w:ascii="Arial" w:hAnsi="Arial" w:cs="Arial"/>
          <w:color w:val="0D0D0D"/>
          <w:sz w:val="22"/>
          <w:szCs w:val="22"/>
        </w:rPr>
      </w:pPr>
    </w:p>
    <w:p w:rsidR="00323BE1" w:rsidRPr="002A1761" w:rsidRDefault="004E1D55" w:rsidP="002D0718">
      <w:pPr>
        <w:pStyle w:val="Prrafodelista"/>
        <w:ind w:left="0"/>
        <w:jc w:val="both"/>
        <w:rPr>
          <w:rFonts w:ascii="Arial" w:hAnsi="Arial" w:cs="Arial"/>
          <w:color w:val="0D0D0D"/>
          <w:sz w:val="22"/>
          <w:szCs w:val="22"/>
        </w:rPr>
      </w:pPr>
      <w:r w:rsidRPr="002A1761">
        <w:rPr>
          <w:rFonts w:ascii="Arial" w:hAnsi="Arial" w:cs="Arial"/>
          <w:color w:val="0D0D0D"/>
          <w:sz w:val="22"/>
          <w:szCs w:val="22"/>
        </w:rPr>
        <w:t xml:space="preserve">III. </w:t>
      </w:r>
      <w:r w:rsidR="00B00F9A" w:rsidRPr="002A1761">
        <w:rPr>
          <w:rFonts w:ascii="Arial" w:hAnsi="Arial" w:cs="Arial"/>
          <w:color w:val="0D0D0D"/>
          <w:sz w:val="22"/>
          <w:szCs w:val="22"/>
        </w:rPr>
        <w:t>Podrá convenirse el pago en especie;</w:t>
      </w:r>
    </w:p>
    <w:p w:rsidR="00B00F9A" w:rsidRPr="002A1761" w:rsidRDefault="00B00F9A" w:rsidP="002D0718">
      <w:pPr>
        <w:pStyle w:val="Prrafodelista"/>
        <w:ind w:left="0"/>
        <w:jc w:val="both"/>
        <w:rPr>
          <w:rFonts w:ascii="Arial" w:hAnsi="Arial" w:cs="Arial"/>
          <w:color w:val="0D0D0D"/>
          <w:sz w:val="22"/>
          <w:szCs w:val="22"/>
        </w:rPr>
      </w:pPr>
    </w:p>
    <w:p w:rsidR="00323BE1" w:rsidRPr="002A1761" w:rsidRDefault="004E1D55" w:rsidP="002D0718">
      <w:pPr>
        <w:pStyle w:val="Prrafodelista"/>
        <w:ind w:left="0"/>
        <w:jc w:val="both"/>
        <w:rPr>
          <w:rFonts w:ascii="Arial" w:hAnsi="Arial" w:cs="Arial"/>
          <w:color w:val="0D0D0D"/>
          <w:sz w:val="22"/>
          <w:szCs w:val="22"/>
        </w:rPr>
      </w:pPr>
      <w:r w:rsidRPr="002A1761">
        <w:rPr>
          <w:rFonts w:ascii="Arial" w:hAnsi="Arial" w:cs="Arial"/>
          <w:color w:val="0D0D0D"/>
          <w:sz w:val="22"/>
          <w:szCs w:val="22"/>
        </w:rPr>
        <w:t xml:space="preserve">IV. </w:t>
      </w:r>
      <w:r w:rsidR="00B00F9A" w:rsidRPr="002A1761">
        <w:rPr>
          <w:rFonts w:ascii="Arial" w:hAnsi="Arial" w:cs="Arial"/>
          <w:color w:val="0D0D0D"/>
          <w:sz w:val="22"/>
          <w:szCs w:val="22"/>
        </w:rPr>
        <w:t>La cuantificación de la indemnización se calculará de acuerdo a la fecha en que la afectación efectivamente se produjo;</w:t>
      </w:r>
    </w:p>
    <w:p w:rsidR="00B00F9A" w:rsidRPr="002A1761" w:rsidRDefault="00B00F9A" w:rsidP="002D0718">
      <w:pPr>
        <w:pStyle w:val="Prrafodelista"/>
        <w:ind w:left="0"/>
        <w:jc w:val="both"/>
        <w:rPr>
          <w:rFonts w:ascii="Arial" w:hAnsi="Arial" w:cs="Arial"/>
          <w:color w:val="0D0D0D"/>
          <w:sz w:val="22"/>
          <w:szCs w:val="22"/>
        </w:rPr>
      </w:pPr>
    </w:p>
    <w:p w:rsidR="00323BE1" w:rsidRPr="002A1761" w:rsidRDefault="004E1D55" w:rsidP="002D0718">
      <w:pPr>
        <w:pStyle w:val="Prrafodelista"/>
        <w:ind w:left="0"/>
        <w:jc w:val="both"/>
        <w:rPr>
          <w:rFonts w:ascii="Arial" w:hAnsi="Arial" w:cs="Arial"/>
          <w:color w:val="0D0D0D"/>
          <w:sz w:val="22"/>
          <w:szCs w:val="22"/>
        </w:rPr>
      </w:pPr>
      <w:r w:rsidRPr="002A1761">
        <w:rPr>
          <w:rFonts w:ascii="Arial" w:hAnsi="Arial" w:cs="Arial"/>
          <w:color w:val="0D0D0D"/>
          <w:sz w:val="22"/>
          <w:szCs w:val="22"/>
        </w:rPr>
        <w:t xml:space="preserve">V. </w:t>
      </w:r>
      <w:r w:rsidR="00B00F9A" w:rsidRPr="002A1761">
        <w:rPr>
          <w:rFonts w:ascii="Arial" w:hAnsi="Arial" w:cs="Arial"/>
          <w:color w:val="0D0D0D"/>
          <w:sz w:val="22"/>
          <w:szCs w:val="22"/>
        </w:rPr>
        <w:t>En todo caso deberá actualizarse la cantidad a indemnizar al tiempo en que haya de efectuarse el cumplimiento de la resolución o convenio por el que se resuelve el pago de la indemnización;</w:t>
      </w:r>
    </w:p>
    <w:p w:rsidR="00B00F9A" w:rsidRPr="002A1761" w:rsidRDefault="00B00F9A" w:rsidP="002D0718">
      <w:pPr>
        <w:pStyle w:val="Prrafodelista"/>
        <w:ind w:left="0"/>
        <w:jc w:val="both"/>
        <w:rPr>
          <w:rFonts w:ascii="Arial" w:hAnsi="Arial" w:cs="Arial"/>
          <w:color w:val="0D0D0D"/>
          <w:sz w:val="22"/>
          <w:szCs w:val="22"/>
        </w:rPr>
      </w:pPr>
    </w:p>
    <w:p w:rsidR="00B00F9A" w:rsidRPr="002A1761" w:rsidRDefault="004E1D55" w:rsidP="002D0718">
      <w:pPr>
        <w:pStyle w:val="Prrafodelista"/>
        <w:ind w:left="0"/>
        <w:jc w:val="both"/>
        <w:rPr>
          <w:rFonts w:ascii="Arial" w:hAnsi="Arial" w:cs="Arial"/>
          <w:color w:val="0D0D0D"/>
          <w:sz w:val="22"/>
          <w:szCs w:val="22"/>
        </w:rPr>
      </w:pPr>
      <w:r w:rsidRPr="002A1761">
        <w:rPr>
          <w:rFonts w:ascii="Arial" w:hAnsi="Arial" w:cs="Arial"/>
          <w:color w:val="0D0D0D"/>
          <w:sz w:val="22"/>
          <w:szCs w:val="22"/>
        </w:rPr>
        <w:t xml:space="preserve">VI. </w:t>
      </w:r>
      <w:r w:rsidR="00B00F9A" w:rsidRPr="002A1761">
        <w:rPr>
          <w:rFonts w:ascii="Arial" w:hAnsi="Arial" w:cs="Arial"/>
          <w:color w:val="0D0D0D"/>
          <w:sz w:val="22"/>
          <w:szCs w:val="22"/>
        </w:rPr>
        <w:t>En caso de retraso en el cumplimiento de la indemnización proced</w:t>
      </w:r>
      <w:r w:rsidR="00313982" w:rsidRPr="002A1761">
        <w:rPr>
          <w:rFonts w:ascii="Arial" w:hAnsi="Arial" w:cs="Arial"/>
          <w:color w:val="0D0D0D"/>
          <w:sz w:val="22"/>
          <w:szCs w:val="22"/>
        </w:rPr>
        <w:t>erá su actualización;</w:t>
      </w:r>
      <w:r w:rsidR="00B00F9A" w:rsidRPr="002A1761">
        <w:rPr>
          <w:rFonts w:ascii="Arial" w:hAnsi="Arial" w:cs="Arial"/>
          <w:color w:val="0D0D0D"/>
          <w:sz w:val="22"/>
          <w:szCs w:val="22"/>
        </w:rPr>
        <w:t xml:space="preserve"> y</w:t>
      </w:r>
    </w:p>
    <w:p w:rsidR="00B00F9A" w:rsidRPr="002A1761" w:rsidRDefault="00B00F9A" w:rsidP="002D0718">
      <w:pPr>
        <w:pStyle w:val="Prrafodelista"/>
        <w:ind w:left="0"/>
        <w:jc w:val="both"/>
        <w:rPr>
          <w:rFonts w:ascii="Arial" w:hAnsi="Arial" w:cs="Arial"/>
          <w:color w:val="0D0D0D"/>
          <w:sz w:val="22"/>
          <w:szCs w:val="22"/>
        </w:rPr>
      </w:pPr>
    </w:p>
    <w:p w:rsidR="00323BE1" w:rsidRPr="002A1761" w:rsidRDefault="004E1D55" w:rsidP="002D0718">
      <w:pPr>
        <w:pStyle w:val="Prrafodelista"/>
        <w:ind w:left="0"/>
        <w:jc w:val="both"/>
        <w:rPr>
          <w:rFonts w:ascii="Arial" w:hAnsi="Arial" w:cs="Arial"/>
          <w:color w:val="0D0D0D"/>
          <w:sz w:val="22"/>
          <w:szCs w:val="22"/>
        </w:rPr>
      </w:pPr>
      <w:r w:rsidRPr="002A1761">
        <w:rPr>
          <w:rFonts w:ascii="Arial" w:hAnsi="Arial" w:cs="Arial"/>
          <w:color w:val="0D0D0D"/>
          <w:sz w:val="22"/>
          <w:szCs w:val="22"/>
        </w:rPr>
        <w:t xml:space="preserve">VII. </w:t>
      </w:r>
      <w:r w:rsidR="00B00F9A" w:rsidRPr="002A1761">
        <w:rPr>
          <w:rFonts w:ascii="Arial" w:hAnsi="Arial" w:cs="Arial"/>
          <w:color w:val="0D0D0D"/>
          <w:sz w:val="22"/>
          <w:szCs w:val="22"/>
        </w:rPr>
        <w:t>Los entes públicos Estatales y Municipales, podrán previo acuerdo y ajustándose a la partida contingente, cubrir el monto de la indemnización mediante parcialidades en ejercicios fiscales subsecuentes, realizando una proyección de los pagos de acuerdo a lo siguiente:</w:t>
      </w:r>
    </w:p>
    <w:p w:rsidR="00B00F9A" w:rsidRPr="002A1761" w:rsidRDefault="00B00F9A" w:rsidP="002D0718">
      <w:pPr>
        <w:pStyle w:val="Prrafodelista"/>
        <w:ind w:left="0"/>
        <w:jc w:val="both"/>
        <w:rPr>
          <w:rFonts w:ascii="Arial" w:hAnsi="Arial" w:cs="Arial"/>
          <w:color w:val="0D0D0D"/>
          <w:sz w:val="22"/>
          <w:szCs w:val="22"/>
        </w:rPr>
      </w:pPr>
    </w:p>
    <w:p w:rsidR="00323BE1" w:rsidRPr="002A1761" w:rsidRDefault="004E1D55" w:rsidP="002D0718">
      <w:pPr>
        <w:pStyle w:val="Prrafodelista"/>
        <w:ind w:left="0"/>
        <w:jc w:val="both"/>
        <w:rPr>
          <w:rFonts w:ascii="Arial" w:hAnsi="Arial" w:cs="Arial"/>
          <w:color w:val="0D0D0D"/>
          <w:sz w:val="22"/>
          <w:szCs w:val="22"/>
        </w:rPr>
      </w:pPr>
      <w:r w:rsidRPr="002A1761">
        <w:rPr>
          <w:rFonts w:ascii="Arial" w:hAnsi="Arial" w:cs="Arial"/>
          <w:color w:val="0D0D0D"/>
          <w:sz w:val="22"/>
          <w:szCs w:val="22"/>
        </w:rPr>
        <w:t xml:space="preserve">a) </w:t>
      </w:r>
      <w:r w:rsidR="00B00F9A" w:rsidRPr="002A1761">
        <w:rPr>
          <w:rFonts w:ascii="Arial" w:hAnsi="Arial" w:cs="Arial"/>
          <w:color w:val="0D0D0D"/>
          <w:sz w:val="22"/>
          <w:szCs w:val="22"/>
        </w:rPr>
        <w:t>Los diversos compromisos programados de ejercicios fiscales anteriores y los que previsiblemente se presentarán en el ejercicio de que se trate;</w:t>
      </w:r>
    </w:p>
    <w:p w:rsidR="00B00F9A" w:rsidRPr="002A1761" w:rsidRDefault="00B00F9A" w:rsidP="002D0718">
      <w:pPr>
        <w:pStyle w:val="Prrafodelista"/>
        <w:ind w:left="0"/>
        <w:jc w:val="both"/>
        <w:rPr>
          <w:rFonts w:ascii="Arial" w:hAnsi="Arial" w:cs="Arial"/>
          <w:color w:val="0D0D0D"/>
          <w:sz w:val="22"/>
          <w:szCs w:val="22"/>
        </w:rPr>
      </w:pPr>
    </w:p>
    <w:p w:rsidR="00323BE1" w:rsidRPr="002A1761" w:rsidRDefault="004E1D55" w:rsidP="002D0718">
      <w:pPr>
        <w:pStyle w:val="Prrafodelista"/>
        <w:ind w:left="0"/>
        <w:jc w:val="both"/>
        <w:rPr>
          <w:rFonts w:ascii="Arial" w:hAnsi="Arial" w:cs="Arial"/>
          <w:color w:val="0D0D0D"/>
          <w:sz w:val="22"/>
          <w:szCs w:val="22"/>
        </w:rPr>
      </w:pPr>
      <w:r w:rsidRPr="002A1761">
        <w:rPr>
          <w:rFonts w:ascii="Arial" w:hAnsi="Arial" w:cs="Arial"/>
          <w:color w:val="0D0D0D"/>
          <w:sz w:val="22"/>
          <w:szCs w:val="22"/>
        </w:rPr>
        <w:t xml:space="preserve">b) </w:t>
      </w:r>
      <w:r w:rsidR="00B00F9A" w:rsidRPr="002A1761">
        <w:rPr>
          <w:rFonts w:ascii="Arial" w:hAnsi="Arial" w:cs="Arial"/>
          <w:color w:val="0D0D0D"/>
          <w:sz w:val="22"/>
          <w:szCs w:val="22"/>
        </w:rPr>
        <w:t xml:space="preserve">El monto de los recursos presupuestados o asignados en los cinco ejercicios fiscales previos al inicio del pago en parcialidades, para cubrir la Responsabilidad Patrimonial del Estado o Municipio por la actividad administrativa pública irregular </w:t>
      </w:r>
      <w:r w:rsidR="00313982" w:rsidRPr="002A1761">
        <w:rPr>
          <w:rFonts w:ascii="Arial" w:hAnsi="Arial" w:cs="Arial"/>
          <w:color w:val="0D0D0D"/>
          <w:sz w:val="22"/>
          <w:szCs w:val="22"/>
        </w:rPr>
        <w:t>determinada conforme a esta Ley;</w:t>
      </w:r>
      <w:r w:rsidR="00B00F9A" w:rsidRPr="002A1761">
        <w:rPr>
          <w:rFonts w:ascii="Arial" w:hAnsi="Arial" w:cs="Arial"/>
          <w:color w:val="0D0D0D"/>
          <w:sz w:val="22"/>
          <w:szCs w:val="22"/>
        </w:rPr>
        <w:t xml:space="preserve"> y</w:t>
      </w:r>
    </w:p>
    <w:p w:rsidR="00B00F9A" w:rsidRPr="002A1761" w:rsidRDefault="00B00F9A" w:rsidP="002D0718">
      <w:pPr>
        <w:pStyle w:val="Prrafodelista"/>
        <w:ind w:left="0"/>
        <w:jc w:val="both"/>
        <w:rPr>
          <w:rFonts w:ascii="Arial" w:hAnsi="Arial" w:cs="Arial"/>
          <w:color w:val="0D0D0D"/>
          <w:sz w:val="22"/>
          <w:szCs w:val="22"/>
        </w:rPr>
      </w:pPr>
    </w:p>
    <w:p w:rsidR="00B00F9A" w:rsidRPr="002A1761" w:rsidRDefault="004E1D55" w:rsidP="002D0718">
      <w:pPr>
        <w:pStyle w:val="Prrafodelista"/>
        <w:ind w:left="0"/>
        <w:jc w:val="both"/>
        <w:rPr>
          <w:rFonts w:ascii="Arial" w:hAnsi="Arial" w:cs="Arial"/>
          <w:color w:val="0D0D0D"/>
          <w:sz w:val="22"/>
          <w:szCs w:val="22"/>
        </w:rPr>
      </w:pPr>
      <w:r w:rsidRPr="002A1761">
        <w:rPr>
          <w:rFonts w:ascii="Arial" w:hAnsi="Arial" w:cs="Arial"/>
          <w:color w:val="0D0D0D"/>
          <w:sz w:val="22"/>
          <w:szCs w:val="22"/>
        </w:rPr>
        <w:t xml:space="preserve">c) </w:t>
      </w:r>
      <w:r w:rsidR="00B00F9A" w:rsidRPr="002A1761">
        <w:rPr>
          <w:rFonts w:ascii="Arial" w:hAnsi="Arial" w:cs="Arial"/>
          <w:color w:val="0D0D0D"/>
          <w:sz w:val="22"/>
          <w:szCs w:val="22"/>
        </w:rPr>
        <w:t>Los recursos que previsiblemente serán aprobados y asignados en el rubro correspondiente a este tipo de obligaciones en los ejercicios fiscales subsecuentes con base en los antecedentes referidos en el inciso anterior y el comportamiento del ingreso-gasto.</w:t>
      </w:r>
    </w:p>
    <w:p w:rsidR="00B00F9A" w:rsidRPr="002A1761" w:rsidRDefault="00B00F9A" w:rsidP="002D0718">
      <w:pPr>
        <w:rPr>
          <w:rFonts w:ascii="Arial" w:hAnsi="Arial" w:cs="Arial"/>
          <w:b/>
          <w:color w:val="0D0D0D"/>
          <w:sz w:val="22"/>
          <w:szCs w:val="22"/>
        </w:rPr>
      </w:pPr>
    </w:p>
    <w:p w:rsidR="00B00F9A" w:rsidRPr="002A1761" w:rsidRDefault="00B00F9A" w:rsidP="002D0718">
      <w:pPr>
        <w:rPr>
          <w:rFonts w:ascii="Arial" w:hAnsi="Arial" w:cs="Arial"/>
          <w:color w:val="0D0D0D"/>
          <w:sz w:val="22"/>
          <w:szCs w:val="22"/>
        </w:rPr>
      </w:pPr>
      <w:r w:rsidRPr="002A1761">
        <w:rPr>
          <w:rFonts w:ascii="Arial" w:hAnsi="Arial" w:cs="Arial"/>
          <w:color w:val="0D0D0D"/>
          <w:sz w:val="22"/>
          <w:szCs w:val="22"/>
        </w:rPr>
        <w:t>El procedimiento de actualización a que se refieren las fracciones V y VI se efectuará de conformidad con lo dispuesto en el artículo 18 Bis del Código Fiscal del Estado.</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BE5254" w:rsidRPr="00C440CC" w:rsidRDefault="00BE5254" w:rsidP="002D0718">
      <w:pPr>
        <w:pStyle w:val="NormalWeb"/>
        <w:shd w:val="clear" w:color="auto" w:fill="FFFFFF"/>
        <w:spacing w:before="0" w:beforeAutospacing="0" w:after="0" w:afterAutospacing="0"/>
        <w:jc w:val="both"/>
        <w:rPr>
          <w:rStyle w:val="Textoennegrita"/>
          <w:rFonts w:ascii="Arial" w:hAnsi="Arial" w:cs="Arial"/>
          <w:b w:val="0"/>
          <w:sz w:val="22"/>
          <w:szCs w:val="22"/>
        </w:rPr>
      </w:pPr>
      <w:r w:rsidRPr="00C440CC">
        <w:rPr>
          <w:rStyle w:val="Textoennegrita"/>
          <w:rFonts w:ascii="Arial" w:hAnsi="Arial" w:cs="Arial"/>
          <w:b w:val="0"/>
          <w:sz w:val="22"/>
          <w:szCs w:val="22"/>
        </w:rPr>
        <w:t>(REFORMADO, P.O. 2</w:t>
      </w:r>
      <w:r w:rsidR="009616DF" w:rsidRPr="00C440CC">
        <w:rPr>
          <w:rStyle w:val="Textoennegrita"/>
          <w:rFonts w:ascii="Arial" w:hAnsi="Arial" w:cs="Arial"/>
          <w:b w:val="0"/>
          <w:sz w:val="22"/>
          <w:szCs w:val="22"/>
        </w:rPr>
        <w:t>9</w:t>
      </w:r>
      <w:r w:rsidRPr="00C440CC">
        <w:rPr>
          <w:rStyle w:val="Textoennegrita"/>
          <w:rFonts w:ascii="Arial" w:hAnsi="Arial" w:cs="Arial"/>
          <w:b w:val="0"/>
          <w:sz w:val="22"/>
          <w:szCs w:val="22"/>
        </w:rPr>
        <w:t xml:space="preserve"> DE </w:t>
      </w:r>
      <w:r w:rsidR="009616DF" w:rsidRPr="00C440CC">
        <w:rPr>
          <w:rStyle w:val="Textoennegrita"/>
          <w:rFonts w:ascii="Arial" w:hAnsi="Arial" w:cs="Arial"/>
          <w:b w:val="0"/>
          <w:sz w:val="22"/>
          <w:szCs w:val="22"/>
        </w:rPr>
        <w:t>NOVIEMBRE DE 2019</w:t>
      </w:r>
      <w:r w:rsidRPr="00C440CC">
        <w:rPr>
          <w:rStyle w:val="Textoennegrita"/>
          <w:rFonts w:ascii="Arial" w:hAnsi="Arial" w:cs="Arial"/>
          <w:b w:val="0"/>
          <w:sz w:val="22"/>
          <w:szCs w:val="22"/>
        </w:rPr>
        <w:t>)</w:t>
      </w:r>
    </w:p>
    <w:p w:rsidR="009616DF" w:rsidRPr="00C440CC" w:rsidRDefault="009616DF" w:rsidP="009616DF">
      <w:pPr>
        <w:tabs>
          <w:tab w:val="left" w:pos="7230"/>
        </w:tabs>
        <w:rPr>
          <w:rFonts w:ascii="Arial" w:hAnsi="Arial" w:cs="Arial"/>
          <w:bCs/>
          <w:sz w:val="22"/>
          <w:szCs w:val="22"/>
        </w:rPr>
      </w:pPr>
      <w:r w:rsidRPr="00C440CC">
        <w:rPr>
          <w:rFonts w:ascii="Arial" w:hAnsi="Arial" w:cs="Arial"/>
          <w:bCs/>
          <w:sz w:val="22"/>
          <w:szCs w:val="22"/>
        </w:rPr>
        <w:t>Artículo 17.- El derecho a la indemnización a la que se refiere esta Ley, prescribe en 1 año, que se computarán a partir del día siguiente a aquel en que se produzca el daño o perjuicio, salvo que se trate que actos de tracto sucesivo, en los cuales no se computará dicho plazo.</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323BE1"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sz w:val="22"/>
          <w:szCs w:val="22"/>
        </w:rPr>
        <w:t>El plazo de la prescripción sólo se interrumpirá al iniciarse el procedimiento de reclamación correspondiente.</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BE5254" w:rsidRPr="002A1761" w:rsidRDefault="00BE5254" w:rsidP="002D0718">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Fonts w:ascii="Arial" w:hAnsi="Arial" w:cs="Arial"/>
          <w:sz w:val="22"/>
          <w:szCs w:val="22"/>
        </w:rPr>
        <w:t>El derecho al cobro de la indemnización determinada conforme a esta Ley, se extingue por el transcurso de un año contado a partir del día en que fue exigible. Este plazo sólo se interrumpirá por cada gestión de cobro que realice el particular ante el ente público del Estado o Municipio correspondiente.</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8B3111" w:rsidRPr="002A1761" w:rsidRDefault="008B3111" w:rsidP="008B3111">
      <w:pPr>
        <w:rPr>
          <w:rFonts w:ascii="Arial" w:eastAsia="Arial" w:hAnsi="Arial" w:cs="Arial"/>
          <w:b/>
          <w:i/>
          <w:sz w:val="22"/>
          <w:szCs w:val="22"/>
        </w:rPr>
      </w:pPr>
      <w:r w:rsidRPr="002A1761">
        <w:rPr>
          <w:rFonts w:ascii="Arial" w:eastAsia="Arial" w:hAnsi="Arial" w:cs="Arial"/>
          <w:b/>
          <w:i/>
          <w:sz w:val="22"/>
          <w:szCs w:val="22"/>
        </w:rPr>
        <w:t>(REFORMADO, P.O. 28 DE SEPTIEMBRE DE 2023)</w:t>
      </w:r>
    </w:p>
    <w:p w:rsidR="008B3111" w:rsidRPr="002A1761" w:rsidRDefault="008B3111" w:rsidP="008B3111">
      <w:pPr>
        <w:rPr>
          <w:rFonts w:ascii="Arial" w:eastAsia="Arial" w:hAnsi="Arial" w:cs="Arial"/>
          <w:b/>
          <w:sz w:val="22"/>
          <w:szCs w:val="22"/>
        </w:rPr>
      </w:pPr>
      <w:r w:rsidRPr="002A1761">
        <w:rPr>
          <w:rFonts w:ascii="Arial" w:eastAsia="Arial" w:hAnsi="Arial" w:cs="Arial"/>
          <w:b/>
          <w:sz w:val="22"/>
          <w:szCs w:val="22"/>
        </w:rPr>
        <w:lastRenderedPageBreak/>
        <w:t>Artículo 18. Las Contralorías y Órganos Internos de Control de los entes públicos del Estado y Municipios deberán contar con registros de Indemnizaciones por Responsabilidad Patrimonial.</w:t>
      </w:r>
    </w:p>
    <w:p w:rsidR="008B3111" w:rsidRPr="002A1761" w:rsidRDefault="008B3111" w:rsidP="008B3111">
      <w:pPr>
        <w:rPr>
          <w:rFonts w:ascii="Arial" w:eastAsia="Arial" w:hAnsi="Arial" w:cs="Arial"/>
          <w:b/>
          <w:sz w:val="22"/>
          <w:szCs w:val="22"/>
        </w:rPr>
      </w:pPr>
    </w:p>
    <w:p w:rsidR="008B3111" w:rsidRPr="002A1761" w:rsidRDefault="008B3111" w:rsidP="008B3111">
      <w:pPr>
        <w:rPr>
          <w:rFonts w:ascii="Arial" w:eastAsia="Arial" w:hAnsi="Arial" w:cs="Arial"/>
          <w:b/>
          <w:i/>
          <w:sz w:val="22"/>
          <w:szCs w:val="22"/>
        </w:rPr>
      </w:pPr>
      <w:r w:rsidRPr="002A1761">
        <w:rPr>
          <w:rFonts w:ascii="Arial" w:eastAsia="Arial" w:hAnsi="Arial" w:cs="Arial"/>
          <w:b/>
          <w:i/>
          <w:sz w:val="22"/>
          <w:szCs w:val="22"/>
        </w:rPr>
        <w:t>(REFORMADO, P.O. 28 DE SEPTIEMBRE DE 2023)</w:t>
      </w:r>
    </w:p>
    <w:p w:rsidR="008B3111" w:rsidRPr="002A1761" w:rsidRDefault="008B3111" w:rsidP="008B3111">
      <w:pPr>
        <w:rPr>
          <w:rFonts w:ascii="Arial" w:eastAsia="Arial" w:hAnsi="Arial" w:cs="Arial"/>
          <w:b/>
          <w:sz w:val="22"/>
          <w:szCs w:val="22"/>
        </w:rPr>
      </w:pPr>
      <w:r w:rsidRPr="002A1761">
        <w:rPr>
          <w:rFonts w:ascii="Arial" w:eastAsia="Arial" w:hAnsi="Arial" w:cs="Arial"/>
          <w:b/>
          <w:sz w:val="22"/>
          <w:szCs w:val="22"/>
        </w:rPr>
        <w:t>Los registros serán públicos y tendrán por objeto llevar el seguimiento y la inscripción de las resoluciones firmes que determinen responsabilidad patrimonial a cargo del Estado o Municipio, así como los convenios derivados de la misma, a fin de que las indemnizaciones se efectúen en orden cronológico, según la fecha y hora de notificación, asignándoseles un número de folio para su control.</w:t>
      </w:r>
    </w:p>
    <w:p w:rsidR="008B3111" w:rsidRPr="002A1761" w:rsidRDefault="008B3111" w:rsidP="008B3111">
      <w:pPr>
        <w:rPr>
          <w:rFonts w:ascii="Arial" w:eastAsia="Arial" w:hAnsi="Arial" w:cs="Arial"/>
          <w:b/>
          <w:sz w:val="22"/>
          <w:szCs w:val="22"/>
        </w:rPr>
      </w:pPr>
    </w:p>
    <w:p w:rsidR="008B3111" w:rsidRPr="002A1761" w:rsidRDefault="008B3111" w:rsidP="008B3111">
      <w:pPr>
        <w:rPr>
          <w:rFonts w:ascii="Arial" w:eastAsia="Arial" w:hAnsi="Arial" w:cs="Arial"/>
          <w:b/>
          <w:i/>
          <w:sz w:val="22"/>
          <w:szCs w:val="22"/>
        </w:rPr>
      </w:pPr>
      <w:r w:rsidRPr="002A1761">
        <w:rPr>
          <w:rFonts w:ascii="Arial" w:eastAsia="Arial" w:hAnsi="Arial" w:cs="Arial"/>
          <w:b/>
          <w:i/>
          <w:sz w:val="22"/>
          <w:szCs w:val="22"/>
        </w:rPr>
        <w:t>(REFORMADO, P.O. 28 DE SEPTIEMBRE DE 2023)</w:t>
      </w:r>
    </w:p>
    <w:p w:rsidR="008B3111" w:rsidRPr="002A1761" w:rsidRDefault="008B3111" w:rsidP="008B3111">
      <w:pPr>
        <w:rPr>
          <w:rFonts w:ascii="Arial" w:eastAsia="Arial" w:hAnsi="Arial" w:cs="Arial"/>
          <w:b/>
          <w:sz w:val="22"/>
          <w:szCs w:val="22"/>
        </w:rPr>
      </w:pPr>
      <w:r w:rsidRPr="002A1761">
        <w:rPr>
          <w:rFonts w:ascii="Arial" w:eastAsia="Arial" w:hAnsi="Arial" w:cs="Arial"/>
          <w:b/>
          <w:sz w:val="22"/>
          <w:szCs w:val="22"/>
        </w:rPr>
        <w:t xml:space="preserve">Los registros de indemnizaciones por responsabilidad patrimonial se publicarán en el portal de Internet del ente público del Estado o del Municipio Correspondiente, además de coordinar con la Contraloría y Transparencia Gubernamental del Estado para su publicación en un </w:t>
      </w:r>
      <w:proofErr w:type="spellStart"/>
      <w:r w:rsidRPr="002A1761">
        <w:rPr>
          <w:rFonts w:ascii="Arial" w:eastAsia="Arial" w:hAnsi="Arial" w:cs="Arial"/>
          <w:b/>
          <w:sz w:val="22"/>
          <w:szCs w:val="22"/>
        </w:rPr>
        <w:t>micrositio</w:t>
      </w:r>
      <w:proofErr w:type="spellEnd"/>
      <w:r w:rsidRPr="002A1761">
        <w:rPr>
          <w:rFonts w:ascii="Arial" w:eastAsia="Arial" w:hAnsi="Arial" w:cs="Arial"/>
          <w:b/>
          <w:sz w:val="22"/>
          <w:szCs w:val="22"/>
        </w:rPr>
        <w:t xml:space="preserve"> de dicha institución donde sirva como repositorio centralizado de todos los registros establecidos en el presente artículo. Todos los registros contendrán, sin perjuicio de lo previsto en la Ley de Transparencia y Acceso a la Información en relación con la protección de datos personales, el nombre del beneficiario, la modalidad y en su caso, el monto de la indemnización y los datos del expediente en el que se haya dictado la resolución o convenio respectivo.</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323BE1" w:rsidRPr="002A1761" w:rsidRDefault="00B00F9A" w:rsidP="002D0718">
      <w:pPr>
        <w:pStyle w:val="ecxmsonormal"/>
        <w:shd w:val="clear" w:color="auto" w:fill="FFFFFF"/>
        <w:spacing w:after="0"/>
        <w:jc w:val="both"/>
        <w:rPr>
          <w:rFonts w:ascii="Arial" w:hAnsi="Arial" w:cs="Arial"/>
          <w:sz w:val="22"/>
          <w:szCs w:val="22"/>
        </w:rPr>
      </w:pPr>
      <w:r w:rsidRPr="002A1761">
        <w:rPr>
          <w:rFonts w:ascii="Arial" w:hAnsi="Arial" w:cs="Arial"/>
          <w:b/>
          <w:sz w:val="22"/>
          <w:szCs w:val="22"/>
        </w:rPr>
        <w:t xml:space="preserve">Artículo 19.- </w:t>
      </w:r>
      <w:r w:rsidRPr="002A1761">
        <w:rPr>
          <w:rFonts w:ascii="Arial" w:hAnsi="Arial" w:cs="Arial"/>
          <w:sz w:val="22"/>
          <w:szCs w:val="22"/>
        </w:rPr>
        <w:t>En los casos de haberse celebrado contrato de seguro contra la responsabilidad patrimonial, ante la eventual producción de daños y perjuicios que sean consecuencia de la actividad administrativa pública irregular del Estado o Municipio, la suma asegurada se destinará a cubrir el monto equivalente a la reparación integral o equitativa, según el caso. De ser ésta insuficiente, el Estado continuará obligado a resarcir la diferencia respectiva.</w:t>
      </w:r>
    </w:p>
    <w:p w:rsidR="00B00F9A" w:rsidRPr="002A1761" w:rsidRDefault="00B00F9A" w:rsidP="002D0718">
      <w:pPr>
        <w:pStyle w:val="ecxmsonormal"/>
        <w:shd w:val="clear" w:color="auto" w:fill="FFFFFF"/>
        <w:spacing w:after="0"/>
        <w:jc w:val="both"/>
        <w:rPr>
          <w:rFonts w:ascii="Arial" w:hAnsi="Arial" w:cs="Arial"/>
          <w:sz w:val="22"/>
          <w:szCs w:val="22"/>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r w:rsidRPr="002A1761">
        <w:rPr>
          <w:rFonts w:ascii="Arial" w:hAnsi="Arial" w:cs="Arial"/>
          <w:b/>
          <w:sz w:val="22"/>
          <w:szCs w:val="22"/>
        </w:rPr>
        <w:t>Artículo 20.-</w:t>
      </w:r>
      <w:r w:rsidRPr="002A1761">
        <w:rPr>
          <w:rFonts w:ascii="Arial" w:hAnsi="Arial" w:cs="Arial"/>
          <w:sz w:val="22"/>
          <w:szCs w:val="22"/>
        </w:rPr>
        <w:t xml:space="preserve"> Las indemnizaciones fijadas por las Autoridades Administrativas o que resultaran de algún procedimiento Judicial, que exceden del monto máximo presupuestado o que no pudiesen cubrirse con la partida contingente en un ejercicio fiscal, deberán ser cubiertas en el siguiente ejercicio fiscal, basándose en el orden de registro.</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313982" w:rsidRPr="002A1761" w:rsidRDefault="00313982" w:rsidP="002D0718">
      <w:pPr>
        <w:pStyle w:val="ecxmsonormal"/>
        <w:shd w:val="clear" w:color="auto" w:fill="FFFFFF"/>
        <w:spacing w:after="0"/>
        <w:jc w:val="both"/>
        <w:rPr>
          <w:rFonts w:ascii="Arial" w:hAnsi="Arial" w:cs="Arial"/>
          <w:color w:val="0D0D0D"/>
          <w:sz w:val="22"/>
          <w:szCs w:val="22"/>
        </w:rPr>
      </w:pPr>
    </w:p>
    <w:p w:rsidR="00B00F9A" w:rsidRPr="002A1761" w:rsidRDefault="00B00F9A" w:rsidP="002D0718">
      <w:pPr>
        <w:pStyle w:val="ecxmsonormal"/>
        <w:shd w:val="clear" w:color="auto" w:fill="FFFFFF"/>
        <w:spacing w:after="0"/>
        <w:jc w:val="center"/>
        <w:rPr>
          <w:rFonts w:ascii="Arial" w:hAnsi="Arial" w:cs="Arial"/>
          <w:b/>
          <w:color w:val="0D0D0D"/>
          <w:sz w:val="22"/>
          <w:szCs w:val="22"/>
        </w:rPr>
      </w:pPr>
      <w:r w:rsidRPr="002A1761">
        <w:rPr>
          <w:rFonts w:ascii="Arial" w:hAnsi="Arial" w:cs="Arial"/>
          <w:b/>
          <w:color w:val="0D0D0D"/>
          <w:sz w:val="22"/>
          <w:szCs w:val="22"/>
        </w:rPr>
        <w:t>CAPÍTULO CUARTO</w:t>
      </w:r>
    </w:p>
    <w:p w:rsidR="00B00F9A" w:rsidRPr="002A1761" w:rsidRDefault="00B00F9A" w:rsidP="002D0718">
      <w:pPr>
        <w:pStyle w:val="ecxmsonormal"/>
        <w:shd w:val="clear" w:color="auto" w:fill="FFFFFF"/>
        <w:spacing w:after="0"/>
        <w:jc w:val="center"/>
        <w:rPr>
          <w:rFonts w:ascii="Arial" w:hAnsi="Arial" w:cs="Arial"/>
          <w:b/>
          <w:color w:val="0D0D0D"/>
          <w:sz w:val="22"/>
          <w:szCs w:val="22"/>
        </w:rPr>
      </w:pPr>
      <w:r w:rsidRPr="002A1761">
        <w:rPr>
          <w:rFonts w:ascii="Arial" w:hAnsi="Arial" w:cs="Arial"/>
          <w:b/>
          <w:color w:val="0D0D0D"/>
          <w:sz w:val="22"/>
          <w:szCs w:val="22"/>
        </w:rPr>
        <w:t>DEL PROCEDIMIENTO</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313982" w:rsidRPr="002A1761" w:rsidRDefault="00313982" w:rsidP="002D0718">
      <w:pPr>
        <w:pStyle w:val="ecxmsonormal"/>
        <w:shd w:val="clear" w:color="auto" w:fill="FFFFFF"/>
        <w:spacing w:after="0"/>
        <w:jc w:val="both"/>
        <w:rPr>
          <w:rFonts w:ascii="Arial" w:hAnsi="Arial" w:cs="Arial"/>
          <w:color w:val="0D0D0D"/>
          <w:sz w:val="22"/>
          <w:szCs w:val="22"/>
        </w:rPr>
      </w:pPr>
    </w:p>
    <w:p w:rsidR="00BE5254" w:rsidRPr="002A1761" w:rsidRDefault="00BE5254" w:rsidP="002D0718">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Style w:val="Textoennegrita"/>
          <w:rFonts w:ascii="Arial" w:hAnsi="Arial" w:cs="Arial"/>
          <w:b w:val="0"/>
          <w:sz w:val="22"/>
          <w:szCs w:val="22"/>
        </w:rPr>
        <w:t>(REFORMADO, P.O. 21 DE DICIEMBRE DE 2015)</w:t>
      </w:r>
    </w:p>
    <w:p w:rsidR="00323BE1"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b/>
          <w:sz w:val="22"/>
          <w:szCs w:val="22"/>
        </w:rPr>
        <w:t>Artículo 21.-</w:t>
      </w:r>
      <w:r w:rsidRPr="002A1761">
        <w:rPr>
          <w:rFonts w:ascii="Arial" w:hAnsi="Arial" w:cs="Arial"/>
          <w:sz w:val="22"/>
          <w:szCs w:val="22"/>
        </w:rPr>
        <w:t xml:space="preserve"> El procedimiento de reclamación se iniciará a petición de la parte directamente afectada o por sus causahabientes, ante la instancia Estatal o Municipal que corresponda.</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sz w:val="22"/>
          <w:szCs w:val="22"/>
        </w:rPr>
        <w:t>Dicho procedimiento se substanciará a más tardar dentro del plazo de 90 días hábiles posteriores a la presentación de la petición.</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sz w:val="22"/>
          <w:szCs w:val="22"/>
        </w:rPr>
        <w:lastRenderedPageBreak/>
        <w:t>La reclamación del particular podrá resolverse mediante convenio con la instancia del Estado o Municipio que corresponda.</w:t>
      </w:r>
    </w:p>
    <w:p w:rsidR="00313982" w:rsidRPr="002A1761" w:rsidRDefault="00313982" w:rsidP="002D0718">
      <w:pPr>
        <w:rPr>
          <w:rFonts w:ascii="Arial" w:hAnsi="Arial" w:cs="Arial"/>
          <w:sz w:val="22"/>
          <w:szCs w:val="22"/>
        </w:rPr>
      </w:pPr>
    </w:p>
    <w:p w:rsidR="00B00F9A" w:rsidRPr="002A1761" w:rsidRDefault="00B00F9A" w:rsidP="002D0718">
      <w:pPr>
        <w:rPr>
          <w:rFonts w:ascii="Arial" w:hAnsi="Arial" w:cs="Arial"/>
          <w:sz w:val="22"/>
          <w:szCs w:val="22"/>
        </w:rPr>
      </w:pPr>
      <w:r w:rsidRPr="002A1761">
        <w:rPr>
          <w:rFonts w:ascii="Arial" w:hAnsi="Arial" w:cs="Arial"/>
          <w:b/>
          <w:sz w:val="22"/>
          <w:szCs w:val="22"/>
        </w:rPr>
        <w:t xml:space="preserve">Artículo 22.- </w:t>
      </w:r>
      <w:r w:rsidRPr="002A1761">
        <w:rPr>
          <w:rFonts w:ascii="Arial" w:hAnsi="Arial" w:cs="Arial"/>
          <w:sz w:val="22"/>
          <w:szCs w:val="22"/>
        </w:rPr>
        <w:t xml:space="preserve">Si iniciado el procedimiento de responsabilidad patrimonial del Estado o Municipio, se encontrare pendiente alguno de los procedimientos por los que el particular haya impugnado el acto de autoridad que se reputa como dañoso, el procedimiento de responsabilidad patrimonial del Estado o Municipio se suspenderá hasta </w:t>
      </w:r>
      <w:proofErr w:type="gramStart"/>
      <w:r w:rsidRPr="002A1761">
        <w:rPr>
          <w:rFonts w:ascii="Arial" w:hAnsi="Arial" w:cs="Arial"/>
          <w:sz w:val="22"/>
          <w:szCs w:val="22"/>
        </w:rPr>
        <w:t>que</w:t>
      </w:r>
      <w:proofErr w:type="gramEnd"/>
      <w:r w:rsidRPr="002A1761">
        <w:rPr>
          <w:rFonts w:ascii="Arial" w:hAnsi="Arial" w:cs="Arial"/>
          <w:sz w:val="22"/>
          <w:szCs w:val="22"/>
        </w:rPr>
        <w:t xml:space="preserve"> en los otros procedimientos, la autoridad competente dicte una resolución que cause estado y sea considerado como firme o definitivo.</w:t>
      </w:r>
    </w:p>
    <w:p w:rsidR="00B00F9A" w:rsidRPr="002A1761" w:rsidRDefault="00B00F9A" w:rsidP="002D0718">
      <w:pPr>
        <w:rPr>
          <w:rFonts w:ascii="Arial" w:hAnsi="Arial" w:cs="Arial"/>
          <w:sz w:val="22"/>
          <w:szCs w:val="22"/>
        </w:rPr>
      </w:pPr>
    </w:p>
    <w:p w:rsidR="00B00F9A" w:rsidRPr="002A1761" w:rsidRDefault="00B00F9A" w:rsidP="002D0718">
      <w:pPr>
        <w:rPr>
          <w:rFonts w:ascii="Arial" w:hAnsi="Arial" w:cs="Arial"/>
          <w:sz w:val="22"/>
          <w:szCs w:val="22"/>
        </w:rPr>
      </w:pPr>
      <w:r w:rsidRPr="002A1761">
        <w:rPr>
          <w:rFonts w:ascii="Arial" w:hAnsi="Arial" w:cs="Arial"/>
          <w:sz w:val="22"/>
          <w:szCs w:val="22"/>
        </w:rPr>
        <w:t>La nulidad o anulabilidad de actos administrativos por la vía administrativa, o por la vía jurisdiccional, no presupone por sí misma derecho a la indemnización.</w:t>
      </w:r>
    </w:p>
    <w:p w:rsidR="00B00F9A" w:rsidRPr="002A1761" w:rsidRDefault="00B00F9A" w:rsidP="002D0718">
      <w:pPr>
        <w:rPr>
          <w:rFonts w:ascii="Arial" w:hAnsi="Arial" w:cs="Arial"/>
          <w:sz w:val="22"/>
          <w:szCs w:val="22"/>
        </w:rPr>
      </w:pPr>
    </w:p>
    <w:p w:rsidR="00B00F9A" w:rsidRPr="002A1761" w:rsidRDefault="00B00F9A" w:rsidP="002D0718">
      <w:pPr>
        <w:rPr>
          <w:rFonts w:ascii="Arial" w:hAnsi="Arial" w:cs="Arial"/>
          <w:sz w:val="22"/>
          <w:szCs w:val="22"/>
        </w:rPr>
      </w:pPr>
      <w:r w:rsidRPr="002A1761">
        <w:rPr>
          <w:rFonts w:ascii="Arial" w:hAnsi="Arial" w:cs="Arial"/>
          <w:sz w:val="22"/>
          <w:szCs w:val="22"/>
        </w:rPr>
        <w:t>No procederá la reclamación de indemnización por responsabilidad patrimonial del Estado de Nuevo León o de cualquiera de sus Municipios, si antes de existir resolución firme al respecto y de que esta fuere cumplida, se hubiere realizado la reparación de daños y perjuicios por parte de algún otro obligado, ya sea en forma voluntaria o por determinación de autoridad competente dictada en diversa vía procedimental.</w:t>
      </w:r>
    </w:p>
    <w:p w:rsidR="00B00F9A" w:rsidRPr="002A1761" w:rsidRDefault="00B00F9A" w:rsidP="002D0718">
      <w:pPr>
        <w:rPr>
          <w:rFonts w:ascii="Arial" w:hAnsi="Arial" w:cs="Arial"/>
          <w:sz w:val="22"/>
          <w:szCs w:val="22"/>
        </w:rPr>
      </w:pPr>
    </w:p>
    <w:p w:rsidR="00323BE1" w:rsidRPr="002A1761" w:rsidRDefault="00B00F9A" w:rsidP="002D0718">
      <w:pPr>
        <w:pStyle w:val="Sinespaciado"/>
        <w:jc w:val="both"/>
        <w:rPr>
          <w:rFonts w:ascii="Arial" w:hAnsi="Arial" w:cs="Arial"/>
        </w:rPr>
      </w:pPr>
      <w:r w:rsidRPr="002A1761">
        <w:rPr>
          <w:rFonts w:ascii="Arial" w:hAnsi="Arial" w:cs="Arial"/>
          <w:b/>
        </w:rPr>
        <w:t>Artículo 23.-</w:t>
      </w:r>
      <w:r w:rsidRPr="002A1761">
        <w:rPr>
          <w:rFonts w:ascii="Arial" w:hAnsi="Arial" w:cs="Arial"/>
        </w:rPr>
        <w:t xml:space="preserve"> La relación causa-efecto entre la acción administrativa pública irregular y la afectación patrimonial ocasionada deberá probarse conforme a las reglas de valoración de la prueba del Código de Procedimientos Civiles del Estado.</w:t>
      </w:r>
    </w:p>
    <w:p w:rsidR="00B00F9A" w:rsidRPr="002A1761" w:rsidRDefault="00B00F9A" w:rsidP="002D0718">
      <w:pPr>
        <w:rPr>
          <w:rFonts w:ascii="Arial" w:hAnsi="Arial" w:cs="Arial"/>
          <w:sz w:val="22"/>
          <w:szCs w:val="22"/>
        </w:rPr>
      </w:pPr>
    </w:p>
    <w:p w:rsidR="002A1761" w:rsidRPr="002A1761" w:rsidRDefault="002A1761" w:rsidP="002A1761">
      <w:pPr>
        <w:rPr>
          <w:rFonts w:ascii="Arial" w:eastAsia="Arial" w:hAnsi="Arial" w:cs="Arial"/>
          <w:b/>
          <w:i/>
          <w:sz w:val="22"/>
          <w:szCs w:val="22"/>
        </w:rPr>
      </w:pPr>
      <w:r w:rsidRPr="002A1761">
        <w:rPr>
          <w:rFonts w:ascii="Arial" w:eastAsia="Arial" w:hAnsi="Arial" w:cs="Arial"/>
          <w:b/>
          <w:i/>
          <w:sz w:val="22"/>
          <w:szCs w:val="22"/>
        </w:rPr>
        <w:t>(REFORMADO, P.O. 28 DE SEPTIEMBRE DE 2023)</w:t>
      </w:r>
    </w:p>
    <w:p w:rsidR="002A1761" w:rsidRPr="00BB3C5A" w:rsidRDefault="002A1761" w:rsidP="002A1761">
      <w:pPr>
        <w:tabs>
          <w:tab w:val="left" w:pos="8222"/>
        </w:tabs>
        <w:rPr>
          <w:rFonts w:ascii="Arial" w:eastAsia="Arial" w:hAnsi="Arial" w:cs="Arial"/>
          <w:b/>
          <w:sz w:val="22"/>
          <w:szCs w:val="22"/>
        </w:rPr>
      </w:pPr>
      <w:r w:rsidRPr="00BB3C5A">
        <w:rPr>
          <w:rFonts w:ascii="Arial" w:eastAsia="Arial" w:hAnsi="Arial" w:cs="Arial"/>
          <w:b/>
          <w:sz w:val="22"/>
          <w:szCs w:val="22"/>
        </w:rPr>
        <w:t xml:space="preserve">Artículo 24. Será competente para conocer y resolver las reclamaciones de indemnización por responsabilidad patrimonial que se presenten conforme a esta Ley las Contralorías, Órganos Internos de Control o su equivalente de los entes públicos del Estado y Municipios que correspondan. </w:t>
      </w:r>
    </w:p>
    <w:p w:rsidR="00BE5254" w:rsidRPr="002A1761" w:rsidRDefault="00BE5254" w:rsidP="002A1761">
      <w:pPr>
        <w:rPr>
          <w:rFonts w:ascii="Arial" w:hAnsi="Arial" w:cs="Arial"/>
          <w:color w:val="0D0D0D"/>
          <w:sz w:val="22"/>
          <w:szCs w:val="22"/>
        </w:rPr>
      </w:pPr>
    </w:p>
    <w:p w:rsidR="00BE5254" w:rsidRPr="002A1761" w:rsidRDefault="00BE5254" w:rsidP="002D0718">
      <w:pPr>
        <w:rPr>
          <w:rFonts w:ascii="Arial" w:hAnsi="Arial" w:cs="Arial"/>
          <w:sz w:val="22"/>
          <w:szCs w:val="22"/>
        </w:rPr>
      </w:pPr>
      <w:r w:rsidRPr="002A1761">
        <w:rPr>
          <w:rFonts w:ascii="Arial" w:hAnsi="Arial" w:cs="Arial"/>
          <w:color w:val="0D0D0D"/>
          <w:sz w:val="22"/>
          <w:szCs w:val="22"/>
        </w:rPr>
        <w:t xml:space="preserve">La reclamación </w:t>
      </w:r>
      <w:r w:rsidRPr="002A1761">
        <w:rPr>
          <w:rFonts w:ascii="Arial" w:hAnsi="Arial" w:cs="Arial"/>
          <w:sz w:val="22"/>
          <w:szCs w:val="22"/>
        </w:rPr>
        <w:t>se presentará por escrito y deberá contener, como mínimo, los siguientes elementos:</w:t>
      </w:r>
    </w:p>
    <w:p w:rsidR="00BE5254" w:rsidRPr="002A1761" w:rsidRDefault="00BE5254" w:rsidP="002D0718">
      <w:pPr>
        <w:rPr>
          <w:rFonts w:ascii="Arial" w:hAnsi="Arial" w:cs="Arial"/>
          <w:color w:val="0D0D0D"/>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I. El nombre del ente público al cual se dirige;</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 xml:space="preserve">II. El nombre del </w:t>
      </w:r>
      <w:proofErr w:type="spellStart"/>
      <w:r w:rsidRPr="002A1761">
        <w:rPr>
          <w:rFonts w:ascii="Arial" w:hAnsi="Arial" w:cs="Arial"/>
          <w:sz w:val="22"/>
          <w:szCs w:val="22"/>
        </w:rPr>
        <w:t>promovente</w:t>
      </w:r>
      <w:proofErr w:type="spellEnd"/>
      <w:r w:rsidRPr="002A1761">
        <w:rPr>
          <w:rFonts w:ascii="Arial" w:hAnsi="Arial" w:cs="Arial"/>
          <w:sz w:val="22"/>
          <w:szCs w:val="22"/>
        </w:rPr>
        <w:t xml:space="preserve"> y, en su caso, del causahabiente, quien deberá ser acreditado con la documentación correspondiente;</w:t>
      </w:r>
    </w:p>
    <w:p w:rsidR="00BE5254" w:rsidRPr="002A1761" w:rsidRDefault="00BE5254" w:rsidP="002D0718">
      <w:pPr>
        <w:pStyle w:val="Prrafodelista"/>
        <w:ind w:left="0"/>
        <w:jc w:val="both"/>
        <w:rPr>
          <w:rFonts w:ascii="Arial" w:hAnsi="Arial" w:cs="Arial"/>
          <w:sz w:val="22"/>
          <w:szCs w:val="22"/>
        </w:rPr>
      </w:pPr>
    </w:p>
    <w:p w:rsidR="009616DF" w:rsidRPr="002A1761" w:rsidRDefault="009616DF" w:rsidP="009616DF">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Style w:val="Textoennegrita"/>
          <w:rFonts w:ascii="Arial" w:hAnsi="Arial" w:cs="Arial"/>
          <w:b w:val="0"/>
          <w:sz w:val="22"/>
          <w:szCs w:val="22"/>
        </w:rPr>
        <w:t>(REFORMADA, P.O. 29 DE NOVIEMBRE DE 2019)</w:t>
      </w:r>
    </w:p>
    <w:p w:rsidR="00323BE1" w:rsidRPr="002A1761" w:rsidRDefault="009616DF" w:rsidP="009616DF">
      <w:pPr>
        <w:tabs>
          <w:tab w:val="left" w:pos="7230"/>
        </w:tabs>
        <w:rPr>
          <w:rFonts w:ascii="Arial" w:hAnsi="Arial" w:cs="Arial"/>
          <w:bCs/>
          <w:sz w:val="22"/>
          <w:szCs w:val="22"/>
        </w:rPr>
      </w:pPr>
      <w:r w:rsidRPr="002A1761">
        <w:rPr>
          <w:rFonts w:ascii="Arial" w:hAnsi="Arial" w:cs="Arial"/>
          <w:bCs/>
          <w:sz w:val="22"/>
          <w:szCs w:val="22"/>
        </w:rPr>
        <w:t xml:space="preserve">III. El domicilio del </w:t>
      </w:r>
      <w:proofErr w:type="spellStart"/>
      <w:r w:rsidRPr="002A1761">
        <w:rPr>
          <w:rFonts w:ascii="Arial" w:hAnsi="Arial" w:cs="Arial"/>
          <w:bCs/>
          <w:sz w:val="22"/>
          <w:szCs w:val="22"/>
        </w:rPr>
        <w:t>promovente</w:t>
      </w:r>
      <w:proofErr w:type="spellEnd"/>
      <w:r w:rsidRPr="002A1761">
        <w:rPr>
          <w:rFonts w:ascii="Arial" w:hAnsi="Arial" w:cs="Arial"/>
          <w:bCs/>
          <w:sz w:val="22"/>
          <w:szCs w:val="22"/>
        </w:rPr>
        <w:t xml:space="preserve"> para recibir notificaciones, en el lugar de la residencia del ente público ante el cual se realice la reclamación.</w:t>
      </w:r>
    </w:p>
    <w:p w:rsidR="009616DF" w:rsidRPr="002A1761" w:rsidRDefault="009616DF" w:rsidP="009616DF">
      <w:pPr>
        <w:tabs>
          <w:tab w:val="left" w:pos="7230"/>
        </w:tabs>
        <w:rPr>
          <w:rFonts w:ascii="Arial" w:hAnsi="Arial" w:cs="Arial"/>
          <w:bCs/>
          <w:sz w:val="22"/>
          <w:szCs w:val="22"/>
        </w:rPr>
      </w:pPr>
    </w:p>
    <w:p w:rsidR="009616DF" w:rsidRPr="002A1761" w:rsidRDefault="009616DF" w:rsidP="009616DF">
      <w:pPr>
        <w:tabs>
          <w:tab w:val="left" w:pos="7230"/>
        </w:tabs>
        <w:rPr>
          <w:rFonts w:ascii="Arial" w:hAnsi="Arial" w:cs="Arial"/>
          <w:bCs/>
          <w:sz w:val="22"/>
          <w:szCs w:val="22"/>
        </w:rPr>
      </w:pPr>
      <w:r w:rsidRPr="002A1761">
        <w:rPr>
          <w:rFonts w:ascii="Arial" w:hAnsi="Arial" w:cs="Arial"/>
          <w:bCs/>
          <w:sz w:val="22"/>
          <w:szCs w:val="22"/>
        </w:rPr>
        <w:t xml:space="preserve">En caso de que el </w:t>
      </w:r>
      <w:proofErr w:type="spellStart"/>
      <w:r w:rsidRPr="002A1761">
        <w:rPr>
          <w:rFonts w:ascii="Arial" w:hAnsi="Arial" w:cs="Arial"/>
          <w:bCs/>
          <w:sz w:val="22"/>
          <w:szCs w:val="22"/>
        </w:rPr>
        <w:t>promovente</w:t>
      </w:r>
      <w:proofErr w:type="spellEnd"/>
      <w:r w:rsidRPr="002A1761">
        <w:rPr>
          <w:rFonts w:ascii="Arial" w:hAnsi="Arial" w:cs="Arial"/>
          <w:bCs/>
          <w:sz w:val="22"/>
          <w:szCs w:val="22"/>
        </w:rPr>
        <w:t xml:space="preserve"> realice la reclamación a algún ente público con residencia en el Área Metropolitana de Monterrey, podrá señalar domicilio para recibir notificaciones dentro del área metropolitana.</w:t>
      </w:r>
    </w:p>
    <w:p w:rsidR="00BE5254" w:rsidRPr="002A1761" w:rsidRDefault="00BE5254" w:rsidP="009616DF">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IV. La narración y descripción cronológica de los hechos y el razonamiento en el justifica su pretensión;</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V. La relación causa–efecto entre el daño o perjuicio producido y la presunta actividad administrativa irregular del servidor del ente público;</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VI. La estimación del monto del daño o perjuicio ocasionado, podrá presentarse al momento de iniciada la reclamación o en el término establecido en el artículo 26 de la presente Ley, misma que deberá estar acompañada de lo siguiente:</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a)</w:t>
      </w:r>
      <w:r w:rsidR="00323BE1" w:rsidRPr="002A1761">
        <w:rPr>
          <w:rFonts w:ascii="Arial" w:hAnsi="Arial" w:cs="Arial"/>
          <w:sz w:val="22"/>
          <w:szCs w:val="22"/>
        </w:rPr>
        <w:t xml:space="preserve"> </w:t>
      </w:r>
      <w:r w:rsidRPr="002A1761">
        <w:rPr>
          <w:rFonts w:ascii="Arial" w:hAnsi="Arial" w:cs="Arial"/>
          <w:sz w:val="22"/>
          <w:szCs w:val="22"/>
        </w:rPr>
        <w:t>En caso de daños materiales:</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tabs>
          <w:tab w:val="left" w:pos="2552"/>
        </w:tabs>
        <w:ind w:left="0"/>
        <w:jc w:val="both"/>
        <w:rPr>
          <w:rFonts w:ascii="Arial" w:hAnsi="Arial" w:cs="Arial"/>
          <w:sz w:val="22"/>
          <w:szCs w:val="22"/>
        </w:rPr>
      </w:pPr>
      <w:r w:rsidRPr="002A1761">
        <w:rPr>
          <w:rFonts w:ascii="Arial" w:hAnsi="Arial" w:cs="Arial"/>
          <w:sz w:val="22"/>
          <w:szCs w:val="22"/>
        </w:rPr>
        <w:t>1) Un peritaje que determine el valor comercial de la reparación del daño a los bienes afectados, al momento en que tuvo lugar tal daño alegado; y</w:t>
      </w:r>
    </w:p>
    <w:p w:rsidR="00BE5254" w:rsidRPr="002A1761" w:rsidRDefault="00BE5254" w:rsidP="002D0718">
      <w:pPr>
        <w:pStyle w:val="Prrafodelista"/>
        <w:tabs>
          <w:tab w:val="left" w:pos="2552"/>
        </w:tabs>
        <w:ind w:left="0"/>
        <w:jc w:val="both"/>
        <w:rPr>
          <w:rFonts w:ascii="Arial" w:hAnsi="Arial" w:cs="Arial"/>
          <w:sz w:val="22"/>
          <w:szCs w:val="22"/>
        </w:rPr>
      </w:pPr>
    </w:p>
    <w:p w:rsidR="00BE5254" w:rsidRPr="002A1761" w:rsidRDefault="00BE5254" w:rsidP="002D0718">
      <w:pPr>
        <w:pStyle w:val="Prrafodelista"/>
        <w:tabs>
          <w:tab w:val="left" w:pos="2552"/>
        </w:tabs>
        <w:ind w:left="0"/>
        <w:jc w:val="both"/>
        <w:rPr>
          <w:rFonts w:ascii="Arial" w:hAnsi="Arial" w:cs="Arial"/>
          <w:sz w:val="22"/>
          <w:szCs w:val="22"/>
        </w:rPr>
      </w:pPr>
      <w:r w:rsidRPr="002A1761">
        <w:rPr>
          <w:rFonts w:ascii="Arial" w:hAnsi="Arial" w:cs="Arial"/>
          <w:sz w:val="22"/>
          <w:szCs w:val="22"/>
        </w:rPr>
        <w:t>2) La documentación comprobatoria que reúna los requisitos que establecen las leyes fiscales, de todas las erogaciones que en su caso hayan efectuado para reparar el daño reclamado.</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b) Los contratos o declaraciones de impuestos originales de fecha anterior a aquella en que hubiere tenido lugar la actividad administrativa irregular, con los que pueda acreditar que efectivamente tenía derecho o posibilidad cierta de recibir los ingresos que por tal actividad alega dejó de percibir;</w:t>
      </w:r>
    </w:p>
    <w:p w:rsidR="00BE5254" w:rsidRPr="002A1761" w:rsidRDefault="00BE5254" w:rsidP="002D0718">
      <w:pPr>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 xml:space="preserve">c) En el caso de reclamación por daños personales que hubieren ocasionado la muerte, el reclamante deberá acreditar su carácter de heredero o albacea de la sucesión, supuesto en el que no </w:t>
      </w:r>
      <w:proofErr w:type="gramStart"/>
      <w:r w:rsidRPr="002A1761">
        <w:rPr>
          <w:rFonts w:ascii="Arial" w:hAnsi="Arial" w:cs="Arial"/>
          <w:sz w:val="22"/>
          <w:szCs w:val="22"/>
        </w:rPr>
        <w:t>aplicara</w:t>
      </w:r>
      <w:proofErr w:type="gramEnd"/>
      <w:r w:rsidRPr="002A1761">
        <w:rPr>
          <w:rFonts w:ascii="Arial" w:hAnsi="Arial" w:cs="Arial"/>
          <w:sz w:val="22"/>
          <w:szCs w:val="22"/>
        </w:rPr>
        <w:t xml:space="preserve"> el término de prescripción hasta en tanto se tenga legalmente acreditado el carácter sucesorio;</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d) Cuando la reclamación sea por daños personales que hubieren generado algún tipo de incapacidad, el reclamante deberá acompañar el peritaje médico en el que se c</w:t>
      </w:r>
      <w:r w:rsidR="00560953" w:rsidRPr="002A1761">
        <w:rPr>
          <w:rFonts w:ascii="Arial" w:hAnsi="Arial" w:cs="Arial"/>
          <w:sz w:val="22"/>
          <w:szCs w:val="22"/>
        </w:rPr>
        <w:t>oncluya la incapacidad alegada;</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e) Cuando se exija indemnización por gastos médicos efectuados, el reclamante deberá presentar un desglose de los servicios médicos que hubiere recibido, y los documentos con los que acredite que efectivamente se le prestaron. En su caso, la autoridad se cerciorará de la veracidad de tales documentos y solicitará a la institución pública de salud en el Estado que corresponda, el costo de los mismos.</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autoSpaceDE w:val="0"/>
        <w:autoSpaceDN w:val="0"/>
        <w:adjustRightInd w:val="0"/>
        <w:ind w:left="0"/>
        <w:jc w:val="both"/>
        <w:rPr>
          <w:rFonts w:ascii="Arial" w:hAnsi="Arial" w:cs="Arial"/>
          <w:sz w:val="22"/>
          <w:szCs w:val="22"/>
        </w:rPr>
      </w:pPr>
      <w:r w:rsidRPr="002A1761">
        <w:rPr>
          <w:rFonts w:ascii="Arial" w:hAnsi="Arial" w:cs="Arial"/>
          <w:sz w:val="22"/>
          <w:szCs w:val="22"/>
        </w:rPr>
        <w:t>En ningún caso se pagará indemnización por servicios médicos recibidos por el reclamante de instituciones de seguridad social estatales o nacionales, ni por servicios médicos recibidos en el extranjero; y</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f) La indemnización que se exija por daños morales deberá expresar los motivos y circunstancias concretas en los que el reclamante base de la determinación de cada cantidad cuya suma integre el monto total reclamado.</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VII. El ofrecimiento de las pruebas, cuando la naturaleza del hecho así lo requiera;</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VIII. El señalamiento, bajo protesta de decir verdad de que la reclamación no se ha iniciado por otra vía; y</w:t>
      </w:r>
    </w:p>
    <w:p w:rsidR="00BE5254" w:rsidRPr="002A1761" w:rsidRDefault="00BE5254" w:rsidP="002D0718">
      <w:pPr>
        <w:pStyle w:val="Prrafodelista"/>
        <w:ind w:left="0"/>
        <w:jc w:val="both"/>
        <w:rPr>
          <w:rFonts w:ascii="Arial" w:hAnsi="Arial" w:cs="Arial"/>
          <w:sz w:val="22"/>
          <w:szCs w:val="22"/>
        </w:rPr>
      </w:pPr>
    </w:p>
    <w:p w:rsidR="00BE5254" w:rsidRPr="002A1761" w:rsidRDefault="00BE5254" w:rsidP="002D0718">
      <w:pPr>
        <w:pStyle w:val="Prrafodelista"/>
        <w:ind w:left="0"/>
        <w:jc w:val="both"/>
        <w:rPr>
          <w:rFonts w:ascii="Arial" w:hAnsi="Arial" w:cs="Arial"/>
          <w:sz w:val="22"/>
          <w:szCs w:val="22"/>
        </w:rPr>
      </w:pPr>
      <w:r w:rsidRPr="002A1761">
        <w:rPr>
          <w:rFonts w:ascii="Arial" w:hAnsi="Arial" w:cs="Arial"/>
          <w:sz w:val="22"/>
          <w:szCs w:val="22"/>
        </w:rPr>
        <w:t>IX. El lugar, fecha y firma o huella dactilar del interesado o, en su caso, la del causahabiente.</w:t>
      </w:r>
    </w:p>
    <w:p w:rsidR="00BE5254" w:rsidRPr="002A1761" w:rsidRDefault="00BE5254" w:rsidP="002D0718">
      <w:pPr>
        <w:rPr>
          <w:rFonts w:ascii="Arial" w:hAnsi="Arial" w:cs="Arial"/>
          <w:sz w:val="22"/>
          <w:szCs w:val="22"/>
        </w:rPr>
      </w:pPr>
    </w:p>
    <w:p w:rsidR="00BE5254" w:rsidRPr="002A1761" w:rsidRDefault="00BE5254" w:rsidP="002D0718">
      <w:pPr>
        <w:autoSpaceDE w:val="0"/>
        <w:autoSpaceDN w:val="0"/>
        <w:adjustRightInd w:val="0"/>
        <w:rPr>
          <w:rFonts w:ascii="Arial" w:hAnsi="Arial" w:cs="Arial"/>
          <w:sz w:val="22"/>
          <w:szCs w:val="22"/>
        </w:rPr>
      </w:pPr>
      <w:r w:rsidRPr="002A1761">
        <w:rPr>
          <w:rFonts w:ascii="Arial" w:hAnsi="Arial" w:cs="Arial"/>
          <w:sz w:val="22"/>
          <w:szCs w:val="22"/>
        </w:rPr>
        <w:lastRenderedPageBreak/>
        <w:t>La autoridad podrá ordenar a su costa otro peritaje y el reclamante deberá someterse a la práctica del mismo. En su caso, y con base en las conclusiones de uno o ambos peritajes, la autoridad determinará si procede o no el pago de la indemnización. Los peritajes deberán ser formulados por peritos de los autorizados por el Tribunal Superior de Justicia del Estado.</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BE5254" w:rsidRPr="002A1761" w:rsidRDefault="00BE5254" w:rsidP="002D0718">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Style w:val="Textoennegrita"/>
          <w:rFonts w:ascii="Arial" w:hAnsi="Arial" w:cs="Arial"/>
          <w:b w:val="0"/>
          <w:sz w:val="22"/>
          <w:szCs w:val="22"/>
        </w:rPr>
        <w:t>(REFORMADO, P.O. 21 DE DICIEMBRE DE 2015)</w:t>
      </w:r>
    </w:p>
    <w:p w:rsidR="00BE5254" w:rsidRPr="002A1761" w:rsidRDefault="00BE5254" w:rsidP="002D0718">
      <w:pPr>
        <w:rPr>
          <w:rFonts w:ascii="Arial" w:hAnsi="Arial" w:cs="Arial"/>
          <w:sz w:val="22"/>
          <w:szCs w:val="22"/>
        </w:rPr>
      </w:pPr>
      <w:r w:rsidRPr="002A1761">
        <w:rPr>
          <w:rFonts w:ascii="Arial" w:hAnsi="Arial" w:cs="Arial"/>
          <w:b/>
          <w:sz w:val="22"/>
          <w:szCs w:val="22"/>
        </w:rPr>
        <w:t>Artículo 25.-</w:t>
      </w:r>
      <w:r w:rsidRPr="002A1761">
        <w:rPr>
          <w:rFonts w:ascii="Arial" w:hAnsi="Arial" w:cs="Arial"/>
          <w:sz w:val="22"/>
          <w:szCs w:val="22"/>
        </w:rPr>
        <w:t xml:space="preserve"> La responsabilidad del Estado o Municipio deberá ser probada por el reclamante que considere afectado su patrimonio. Por su parte, al Estado o Municipio, corresponderá probar únicamente, la participación de terceros o del propio reclamante en la producción de los daños y perjuicios irrogados al mismo; que los daños y perjuicios no son consecuencia de la actividad administrativa pública irregular del Estado o Municipio; que los daños y perjuicios derivan de hechos o circunstancias imprevisibles o inevitables según los conocimientos de la ciencia o de la técnica de que efectivamente se disponga en el momento de su acaecimiento, o bien, la existencia de caso fortuito o fuerza mayor que lo exonera de responsabilidad patrimonial.</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BE5254" w:rsidRPr="002A1761" w:rsidRDefault="00BE5254" w:rsidP="002D0718">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Style w:val="Textoennegrita"/>
          <w:rFonts w:ascii="Arial" w:hAnsi="Arial" w:cs="Arial"/>
          <w:b w:val="0"/>
          <w:sz w:val="22"/>
          <w:szCs w:val="22"/>
        </w:rPr>
        <w:t>(REFORMADO, P.O. 21 DE DICIEMBRE DE 2015)</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b/>
          <w:sz w:val="22"/>
          <w:szCs w:val="22"/>
        </w:rPr>
        <w:t>Artículo 26.-</w:t>
      </w:r>
      <w:r w:rsidRPr="002A1761">
        <w:rPr>
          <w:rFonts w:ascii="Arial" w:hAnsi="Arial" w:cs="Arial"/>
          <w:sz w:val="22"/>
          <w:szCs w:val="22"/>
        </w:rPr>
        <w:t xml:space="preserve"> El procedimiento de reclamación se sujetará a los siguientes términos:</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sz w:val="22"/>
          <w:szCs w:val="22"/>
        </w:rPr>
        <w:t xml:space="preserve">a) Dentro de los cinco días siguientes a su presentación, deberá emitirse el acuerdo de admisión, en el </w:t>
      </w:r>
      <w:proofErr w:type="gramStart"/>
      <w:r w:rsidRPr="002A1761">
        <w:rPr>
          <w:rFonts w:ascii="Arial" w:hAnsi="Arial" w:cs="Arial"/>
          <w:sz w:val="22"/>
          <w:szCs w:val="22"/>
        </w:rPr>
        <w:t>cual</w:t>
      </w:r>
      <w:proofErr w:type="gramEnd"/>
      <w:r w:rsidRPr="002A1761">
        <w:rPr>
          <w:rFonts w:ascii="Arial" w:hAnsi="Arial" w:cs="Arial"/>
          <w:sz w:val="22"/>
          <w:szCs w:val="22"/>
        </w:rPr>
        <w:t xml:space="preserve"> en su caso, se emplazará al órgano pertinente de la autoridad demandada.</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sz w:val="22"/>
          <w:szCs w:val="22"/>
        </w:rPr>
        <w:t>b) Una vez realizada la admisión se abrirá el periodo probatorio, que no podrá exceder de sesenta días hábiles, en el cual se calificarán y desahogarán las pruebas aportadas o requeridas que así lo ameriten.</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323BE1"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sz w:val="22"/>
          <w:szCs w:val="22"/>
        </w:rPr>
        <w:t>c) Dentro de los veinticinco días hábiles siguientes a la conclusión del periodo probatorio, el órgano competente deberá emitir una resolución en la que se pronuncie sobre la existencia o inexistencia de la actividad administrativa irregular, del daño o perjuicio, y de la relación de causalidad entre la primera y lo segundo.</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sz w:val="22"/>
          <w:szCs w:val="22"/>
        </w:rPr>
        <w:t>Dicha resolución deberá ser notificada al reclamante y a la dependencia o entidad a la que se le hubiere imputado el daño. Lo no previsto en esta Ley respecto al procedimiento se estará a lo señalado en el Código de Procedimientos Civiles del Estado de Nuevo León.</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sz w:val="22"/>
          <w:szCs w:val="22"/>
        </w:rPr>
        <w:t>Si la resolución del órgano competente tiene por acreditados la existencia de la actividad administrativa irregular, del daño o perjuicio, y de la relación de causalidad directa entre la primera y el segundo, y el reclamante al inicio del procedimiento no hubiere presentado la estimación del monto de la indemnización que exija con los requisitos que se mencionan en el artículo 24 de la presente Ley, al notificarle la resolución el órgano competente requerirá al reclamante para que presente tal estimación dent</w:t>
      </w:r>
      <w:r w:rsidR="00323BE1" w:rsidRPr="002A1761">
        <w:rPr>
          <w:rFonts w:ascii="Arial" w:hAnsi="Arial" w:cs="Arial"/>
          <w:sz w:val="22"/>
          <w:szCs w:val="22"/>
        </w:rPr>
        <w:t>ro de los diez días siguientes.</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323BE1" w:rsidRPr="002A1761" w:rsidRDefault="00BE5254" w:rsidP="002D0718">
      <w:pPr>
        <w:pStyle w:val="NormalWeb"/>
        <w:shd w:val="clear" w:color="auto" w:fill="FFFFFF"/>
        <w:spacing w:before="0" w:beforeAutospacing="0" w:after="0" w:afterAutospacing="0"/>
        <w:jc w:val="both"/>
        <w:rPr>
          <w:rFonts w:ascii="Arial" w:hAnsi="Arial" w:cs="Arial"/>
          <w:sz w:val="22"/>
          <w:szCs w:val="22"/>
        </w:rPr>
      </w:pPr>
      <w:r w:rsidRPr="002A1761">
        <w:rPr>
          <w:rFonts w:ascii="Arial" w:hAnsi="Arial" w:cs="Arial"/>
          <w:sz w:val="22"/>
          <w:szCs w:val="22"/>
        </w:rPr>
        <w:t>Cuando el reclamante no presenta la estimación dentro del plazo señalado, se considerará que desiste de su pretensión de indemnización.</w:t>
      </w: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
    <w:p w:rsidR="00BE5254" w:rsidRPr="002A1761" w:rsidRDefault="00BE5254" w:rsidP="002D0718">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Fonts w:ascii="Arial" w:hAnsi="Arial" w:cs="Arial"/>
          <w:sz w:val="22"/>
          <w:szCs w:val="22"/>
        </w:rPr>
        <w:lastRenderedPageBreak/>
        <w:t>De presentarla, se agotarán los pasos previstos en el artículo 23 de la presente Ley y en un plazo no mayor de quince días la autoridad emitirá una resolución en la que determine el monto de la indemnización que se pagará al reclamante.</w:t>
      </w:r>
    </w:p>
    <w:p w:rsidR="00313982" w:rsidRPr="002A1761" w:rsidRDefault="00313982" w:rsidP="002D0718">
      <w:pPr>
        <w:autoSpaceDE w:val="0"/>
        <w:autoSpaceDN w:val="0"/>
        <w:adjustRightInd w:val="0"/>
        <w:rPr>
          <w:rFonts w:ascii="Arial" w:hAnsi="Arial" w:cs="Arial"/>
          <w:sz w:val="22"/>
          <w:szCs w:val="22"/>
        </w:rPr>
      </w:pPr>
    </w:p>
    <w:p w:rsidR="002A1761" w:rsidRPr="002A1761" w:rsidRDefault="002A1761" w:rsidP="002A1761">
      <w:pPr>
        <w:rPr>
          <w:rFonts w:ascii="Arial" w:eastAsia="Arial" w:hAnsi="Arial" w:cs="Arial"/>
          <w:b/>
          <w:i/>
          <w:sz w:val="22"/>
          <w:szCs w:val="22"/>
        </w:rPr>
      </w:pPr>
      <w:r w:rsidRPr="002A1761">
        <w:rPr>
          <w:rFonts w:ascii="Arial" w:eastAsia="Arial" w:hAnsi="Arial" w:cs="Arial"/>
          <w:b/>
          <w:i/>
          <w:sz w:val="22"/>
          <w:szCs w:val="22"/>
        </w:rPr>
        <w:t>(REFORMADO, P.O. 28 DE SEPTIEMBRE DE 2023)</w:t>
      </w:r>
    </w:p>
    <w:p w:rsidR="002A1761" w:rsidRPr="00BB3C5A" w:rsidRDefault="002A1761" w:rsidP="002A1761">
      <w:pPr>
        <w:tabs>
          <w:tab w:val="left" w:pos="8222"/>
        </w:tabs>
        <w:rPr>
          <w:rFonts w:ascii="Arial" w:eastAsia="Arial" w:hAnsi="Arial" w:cs="Arial"/>
          <w:b/>
          <w:sz w:val="22"/>
          <w:szCs w:val="22"/>
        </w:rPr>
      </w:pPr>
      <w:r w:rsidRPr="00BB3C5A">
        <w:rPr>
          <w:rFonts w:ascii="Arial" w:eastAsia="Arial" w:hAnsi="Arial" w:cs="Arial"/>
          <w:b/>
          <w:sz w:val="22"/>
          <w:szCs w:val="22"/>
        </w:rPr>
        <w:t>Artículo 27.- Las resoluciones que dicten las Contralorías y Órganos Internos de Control de los entes públicos del Estado y Municipios que correspondan, con motivo de las reclamaciones que prevé la presente Ley, deberán contener un análisis exhaustivo de la existencia de la relación de causalidad entre la actividad administrativa y la afectación producida; la valoración detallada de las pruebas ofrecidas; la modalidad y el monto de la indemnización, explicitando los criterios utilizados para su cuantificación. Igualmente, en los casos de concurrencia previstos en el Capítulo V de esta Ley, en dicha resolución se deberán razonar los criterios de imputación y la graduación correspondiente para su aplicación a cada caso en particular.</w:t>
      </w:r>
    </w:p>
    <w:p w:rsidR="00B00F9A" w:rsidRPr="002A1761" w:rsidRDefault="00B00F9A" w:rsidP="002A1761">
      <w:pPr>
        <w:rPr>
          <w:rFonts w:ascii="Arial" w:hAnsi="Arial" w:cs="Arial"/>
          <w:b/>
          <w:sz w:val="22"/>
          <w:szCs w:val="22"/>
          <w:highlight w:val="yellow"/>
          <w:u w:val="single"/>
        </w:rPr>
      </w:pPr>
    </w:p>
    <w:p w:rsidR="00B00F9A" w:rsidRPr="002A1761" w:rsidRDefault="00B00F9A" w:rsidP="002D0718">
      <w:pPr>
        <w:pStyle w:val="Texto0"/>
        <w:spacing w:after="0" w:line="240" w:lineRule="auto"/>
        <w:ind w:firstLine="0"/>
        <w:rPr>
          <w:color w:val="000000"/>
          <w:sz w:val="22"/>
          <w:szCs w:val="22"/>
        </w:rPr>
      </w:pPr>
      <w:r w:rsidRPr="002A1761">
        <w:rPr>
          <w:b/>
          <w:color w:val="000000"/>
          <w:sz w:val="22"/>
          <w:szCs w:val="22"/>
        </w:rPr>
        <w:t>Artículo 28.-</w:t>
      </w:r>
      <w:r w:rsidRPr="002A1761">
        <w:rPr>
          <w:color w:val="000000"/>
          <w:sz w:val="22"/>
          <w:szCs w:val="22"/>
        </w:rPr>
        <w:t xml:space="preserve"> Las resoluciones de la autoridad administrativa que nieguen la indemnización, o </w:t>
      </w:r>
      <w:proofErr w:type="gramStart"/>
      <w:r w:rsidRPr="002A1761">
        <w:rPr>
          <w:color w:val="000000"/>
          <w:sz w:val="22"/>
          <w:szCs w:val="22"/>
        </w:rPr>
        <w:t>que</w:t>
      </w:r>
      <w:proofErr w:type="gramEnd"/>
      <w:r w:rsidRPr="002A1761">
        <w:rPr>
          <w:color w:val="000000"/>
          <w:sz w:val="22"/>
          <w:szCs w:val="22"/>
        </w:rPr>
        <w:t xml:space="preserve"> por su monto, no satisfagan al interesado, podrán impugnarse por vía jurisdiccional ante el Tribunal de Justicia Administrativa del Estado o del Municipio.</w:t>
      </w:r>
    </w:p>
    <w:p w:rsidR="00313982" w:rsidRPr="002A1761" w:rsidRDefault="00313982" w:rsidP="002D0718">
      <w:pPr>
        <w:pStyle w:val="Texto0"/>
        <w:spacing w:after="0" w:line="240" w:lineRule="auto"/>
        <w:ind w:firstLine="0"/>
        <w:rPr>
          <w:color w:val="000000"/>
          <w:sz w:val="22"/>
          <w:szCs w:val="22"/>
        </w:rPr>
      </w:pPr>
    </w:p>
    <w:p w:rsidR="00323BE1" w:rsidRPr="002A1761" w:rsidRDefault="00B00F9A" w:rsidP="002D0718">
      <w:pPr>
        <w:rPr>
          <w:rFonts w:ascii="Arial" w:hAnsi="Arial" w:cs="Arial"/>
          <w:sz w:val="22"/>
          <w:szCs w:val="22"/>
        </w:rPr>
      </w:pPr>
      <w:r w:rsidRPr="002A1761">
        <w:rPr>
          <w:rFonts w:ascii="Arial" w:hAnsi="Arial" w:cs="Arial"/>
          <w:sz w:val="22"/>
          <w:szCs w:val="22"/>
        </w:rPr>
        <w:t>En caso de que el Municipio no cuente con un Tribunal de Justicia Administrativa, será competente el del Estado.</w:t>
      </w:r>
    </w:p>
    <w:p w:rsidR="00313982" w:rsidRPr="002A1761" w:rsidRDefault="00313982" w:rsidP="002D0718">
      <w:pPr>
        <w:rPr>
          <w:rFonts w:ascii="Arial" w:hAnsi="Arial" w:cs="Arial"/>
          <w:b/>
          <w:sz w:val="22"/>
          <w:szCs w:val="22"/>
          <w:highlight w:val="yellow"/>
          <w:u w:val="single"/>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r w:rsidRPr="002A1761">
        <w:rPr>
          <w:rFonts w:ascii="Arial" w:hAnsi="Arial" w:cs="Arial"/>
          <w:b/>
          <w:bCs/>
          <w:color w:val="0D0D0D"/>
          <w:sz w:val="22"/>
          <w:szCs w:val="22"/>
        </w:rPr>
        <w:t>Artículo</w:t>
      </w:r>
      <w:r w:rsidRPr="002A1761">
        <w:rPr>
          <w:rFonts w:ascii="Arial" w:hAnsi="Arial" w:cs="Arial"/>
          <w:b/>
          <w:color w:val="0D0D0D"/>
          <w:sz w:val="22"/>
          <w:szCs w:val="22"/>
        </w:rPr>
        <w:t xml:space="preserve"> </w:t>
      </w:r>
      <w:r w:rsidRPr="002A1761">
        <w:rPr>
          <w:rFonts w:ascii="Arial" w:hAnsi="Arial" w:cs="Arial"/>
          <w:b/>
          <w:bCs/>
          <w:color w:val="0D0D0D"/>
          <w:sz w:val="22"/>
          <w:szCs w:val="22"/>
        </w:rPr>
        <w:t>29</w:t>
      </w:r>
      <w:r w:rsidRPr="002A1761">
        <w:rPr>
          <w:rFonts w:ascii="Arial" w:hAnsi="Arial" w:cs="Arial"/>
          <w:b/>
          <w:color w:val="0D0D0D"/>
          <w:sz w:val="22"/>
          <w:szCs w:val="22"/>
        </w:rPr>
        <w:t xml:space="preserve">.- </w:t>
      </w:r>
      <w:r w:rsidRPr="002A1761">
        <w:rPr>
          <w:rFonts w:ascii="Arial" w:hAnsi="Arial" w:cs="Arial"/>
          <w:color w:val="0D0D0D"/>
          <w:sz w:val="22"/>
          <w:szCs w:val="22"/>
        </w:rPr>
        <w:t>El procedimiento de reclamación terminará anticipadamente en los siguientes casos:</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323BE1" w:rsidRPr="002A1761" w:rsidRDefault="004E1D55" w:rsidP="002D0718">
      <w:pPr>
        <w:pStyle w:val="ecxmsonormal"/>
        <w:shd w:val="clear" w:color="auto" w:fill="FFFFFF"/>
        <w:spacing w:after="0"/>
        <w:jc w:val="both"/>
        <w:rPr>
          <w:rFonts w:ascii="Arial" w:hAnsi="Arial" w:cs="Arial"/>
          <w:color w:val="0D0D0D"/>
          <w:sz w:val="22"/>
          <w:szCs w:val="22"/>
        </w:rPr>
      </w:pPr>
      <w:r w:rsidRPr="002A1761">
        <w:rPr>
          <w:rFonts w:ascii="Arial" w:hAnsi="Arial" w:cs="Arial"/>
          <w:color w:val="0D0D0D"/>
          <w:sz w:val="22"/>
          <w:szCs w:val="22"/>
        </w:rPr>
        <w:t xml:space="preserve">I. </w:t>
      </w:r>
      <w:r w:rsidR="00B00F9A" w:rsidRPr="002A1761">
        <w:rPr>
          <w:rFonts w:ascii="Arial" w:hAnsi="Arial" w:cs="Arial"/>
          <w:color w:val="0D0D0D"/>
          <w:sz w:val="22"/>
          <w:szCs w:val="22"/>
        </w:rPr>
        <w:t>Por desistimiento;</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9616DF" w:rsidRPr="002A1761" w:rsidRDefault="009616DF" w:rsidP="009616DF">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Style w:val="Textoennegrita"/>
          <w:rFonts w:ascii="Arial" w:hAnsi="Arial" w:cs="Arial"/>
          <w:b w:val="0"/>
          <w:sz w:val="22"/>
          <w:szCs w:val="22"/>
        </w:rPr>
        <w:t>(REFORMADA, P.O. 29 DE NOVIEMBRE DE 2019)</w:t>
      </w:r>
    </w:p>
    <w:p w:rsidR="00323BE1" w:rsidRPr="002A1761" w:rsidRDefault="009616DF" w:rsidP="009616DF">
      <w:pPr>
        <w:tabs>
          <w:tab w:val="left" w:pos="7230"/>
        </w:tabs>
        <w:rPr>
          <w:rFonts w:ascii="Arial" w:hAnsi="Arial" w:cs="Arial"/>
          <w:bCs/>
          <w:sz w:val="22"/>
          <w:szCs w:val="22"/>
        </w:rPr>
      </w:pPr>
      <w:r w:rsidRPr="002A1761">
        <w:rPr>
          <w:rFonts w:ascii="Arial" w:hAnsi="Arial" w:cs="Arial"/>
          <w:bCs/>
          <w:sz w:val="22"/>
          <w:szCs w:val="22"/>
        </w:rPr>
        <w:t>II. Por inactividad procesal, ante la falta de impulso del particular interesado durante más de 90 días naturales consecutivos, excepto cuando el reclamante sea menor de edad; y</w:t>
      </w:r>
    </w:p>
    <w:p w:rsidR="00B00F9A" w:rsidRPr="002A1761" w:rsidRDefault="00B00F9A" w:rsidP="009616DF">
      <w:pPr>
        <w:pStyle w:val="ecxmsonormal"/>
        <w:shd w:val="clear" w:color="auto" w:fill="FFFFFF"/>
        <w:spacing w:after="0"/>
        <w:jc w:val="both"/>
        <w:rPr>
          <w:rFonts w:ascii="Arial" w:hAnsi="Arial" w:cs="Arial"/>
          <w:color w:val="0D0D0D"/>
          <w:sz w:val="22"/>
          <w:szCs w:val="22"/>
        </w:rPr>
      </w:pPr>
    </w:p>
    <w:p w:rsidR="00B00F9A" w:rsidRPr="002A1761" w:rsidRDefault="004E1D55" w:rsidP="002D0718">
      <w:pPr>
        <w:pStyle w:val="ecxmsonormal"/>
        <w:shd w:val="clear" w:color="auto" w:fill="FFFFFF"/>
        <w:spacing w:after="0"/>
        <w:jc w:val="both"/>
        <w:rPr>
          <w:rFonts w:ascii="Arial" w:hAnsi="Arial" w:cs="Arial"/>
          <w:color w:val="0D0D0D"/>
          <w:sz w:val="22"/>
          <w:szCs w:val="22"/>
        </w:rPr>
      </w:pPr>
      <w:r w:rsidRPr="002A1761">
        <w:rPr>
          <w:rFonts w:ascii="Arial" w:hAnsi="Arial" w:cs="Arial"/>
          <w:color w:val="0D0D0D"/>
          <w:sz w:val="22"/>
          <w:szCs w:val="22"/>
        </w:rPr>
        <w:t xml:space="preserve">III. </w:t>
      </w:r>
      <w:r w:rsidR="00B00F9A" w:rsidRPr="002A1761">
        <w:rPr>
          <w:rFonts w:ascii="Arial" w:hAnsi="Arial" w:cs="Arial"/>
          <w:color w:val="0D0D0D"/>
          <w:sz w:val="22"/>
          <w:szCs w:val="22"/>
        </w:rPr>
        <w:t>En los demás casos en que, por disposición legal, haya impedimento para emitir resolución en cuanto al fondo de la reclamación.</w:t>
      </w:r>
    </w:p>
    <w:p w:rsidR="00313982" w:rsidRPr="002A1761" w:rsidRDefault="00313982" w:rsidP="002D0718">
      <w:pPr>
        <w:rPr>
          <w:rFonts w:ascii="Arial" w:hAnsi="Arial" w:cs="Arial"/>
          <w:b/>
          <w:sz w:val="22"/>
          <w:szCs w:val="22"/>
          <w:highlight w:val="yellow"/>
          <w:u w:val="single"/>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r w:rsidRPr="002A1761">
        <w:rPr>
          <w:rFonts w:ascii="Arial" w:hAnsi="Arial" w:cs="Arial"/>
          <w:b/>
          <w:bCs/>
          <w:color w:val="0D0D0D"/>
          <w:sz w:val="22"/>
          <w:szCs w:val="22"/>
        </w:rPr>
        <w:t>Artículo 30</w:t>
      </w:r>
      <w:r w:rsidRPr="002A1761">
        <w:rPr>
          <w:rFonts w:ascii="Arial" w:hAnsi="Arial" w:cs="Arial"/>
          <w:b/>
          <w:color w:val="0D0D0D"/>
          <w:sz w:val="22"/>
          <w:szCs w:val="22"/>
        </w:rPr>
        <w:t xml:space="preserve">.- </w:t>
      </w:r>
      <w:r w:rsidRPr="002A1761">
        <w:rPr>
          <w:rFonts w:ascii="Arial" w:hAnsi="Arial" w:cs="Arial"/>
          <w:color w:val="0D0D0D"/>
          <w:sz w:val="22"/>
          <w:szCs w:val="22"/>
        </w:rPr>
        <w:t>El Estado o Municipio tendrá la obligación de denunciar ante el Ministerio Público a toda persona que directa o indirectamente participe, coadyuve, asista o simule la producción de daños o perjuicios con el propósito de acreditar indebidamente la responsabilidad patrimonial o de obtener alguna indemnización.</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313982" w:rsidRPr="002A1761" w:rsidRDefault="00313982" w:rsidP="002D0718">
      <w:pPr>
        <w:pStyle w:val="ecxmsonormal"/>
        <w:shd w:val="clear" w:color="auto" w:fill="FFFFFF"/>
        <w:spacing w:after="0"/>
        <w:jc w:val="both"/>
        <w:rPr>
          <w:rFonts w:ascii="Arial" w:hAnsi="Arial" w:cs="Arial"/>
          <w:color w:val="0D0D0D"/>
          <w:sz w:val="22"/>
          <w:szCs w:val="22"/>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B00F9A" w:rsidRPr="002A1761" w:rsidRDefault="00B00F9A" w:rsidP="002D0718">
      <w:pPr>
        <w:pStyle w:val="ecxmsonormal"/>
        <w:shd w:val="clear" w:color="auto" w:fill="FFFFFF"/>
        <w:spacing w:after="0"/>
        <w:jc w:val="center"/>
        <w:rPr>
          <w:rFonts w:ascii="Arial" w:hAnsi="Arial" w:cs="Arial"/>
          <w:b/>
          <w:color w:val="0D0D0D"/>
          <w:sz w:val="22"/>
          <w:szCs w:val="22"/>
        </w:rPr>
      </w:pPr>
      <w:r w:rsidRPr="002A1761">
        <w:rPr>
          <w:rFonts w:ascii="Arial" w:hAnsi="Arial" w:cs="Arial"/>
          <w:b/>
          <w:color w:val="0D0D0D"/>
          <w:sz w:val="22"/>
          <w:szCs w:val="22"/>
        </w:rPr>
        <w:t>CAPÍTULO QUINTO</w:t>
      </w:r>
    </w:p>
    <w:p w:rsidR="00B00F9A" w:rsidRPr="002A1761" w:rsidRDefault="00B00F9A" w:rsidP="002D0718">
      <w:pPr>
        <w:jc w:val="center"/>
        <w:rPr>
          <w:rFonts w:ascii="Arial" w:hAnsi="Arial" w:cs="Arial"/>
          <w:b/>
          <w:sz w:val="22"/>
          <w:szCs w:val="22"/>
        </w:rPr>
      </w:pPr>
      <w:r w:rsidRPr="002A1761">
        <w:rPr>
          <w:rFonts w:ascii="Arial" w:hAnsi="Arial" w:cs="Arial"/>
          <w:b/>
          <w:bCs/>
          <w:sz w:val="22"/>
          <w:szCs w:val="22"/>
        </w:rPr>
        <w:t>DE LA CONCURRENCIA</w:t>
      </w:r>
    </w:p>
    <w:p w:rsidR="00B00F9A" w:rsidRPr="002A1761" w:rsidRDefault="00B00F9A" w:rsidP="002D0718">
      <w:pPr>
        <w:rPr>
          <w:rFonts w:ascii="Arial" w:hAnsi="Arial" w:cs="Arial"/>
          <w:b/>
          <w:sz w:val="22"/>
          <w:szCs w:val="22"/>
        </w:rPr>
      </w:pPr>
    </w:p>
    <w:p w:rsidR="00313982" w:rsidRPr="002A1761" w:rsidRDefault="00313982" w:rsidP="002D0718">
      <w:pPr>
        <w:rPr>
          <w:rFonts w:ascii="Arial" w:hAnsi="Arial" w:cs="Arial"/>
          <w:b/>
          <w:sz w:val="22"/>
          <w:szCs w:val="22"/>
        </w:rPr>
      </w:pPr>
    </w:p>
    <w:p w:rsidR="00B00F9A" w:rsidRPr="002A1761" w:rsidRDefault="00B00F9A" w:rsidP="002D0718">
      <w:pPr>
        <w:rPr>
          <w:rFonts w:ascii="Arial" w:hAnsi="Arial" w:cs="Arial"/>
          <w:sz w:val="22"/>
          <w:szCs w:val="22"/>
        </w:rPr>
      </w:pPr>
      <w:r w:rsidRPr="002A1761">
        <w:rPr>
          <w:rFonts w:ascii="Arial" w:hAnsi="Arial" w:cs="Arial"/>
          <w:b/>
          <w:sz w:val="22"/>
          <w:szCs w:val="22"/>
        </w:rPr>
        <w:t>ARTÍCULO 31.-</w:t>
      </w:r>
      <w:r w:rsidRPr="002A1761">
        <w:rPr>
          <w:rFonts w:ascii="Arial" w:hAnsi="Arial" w:cs="Arial"/>
          <w:sz w:val="22"/>
          <w:szCs w:val="22"/>
        </w:rPr>
        <w:t xml:space="preserve"> En caso de concurrencia acreditada en los términos de esta Ley, el pago de la indemnización deberá distribuirse proporcionalmente entre todos los causantes de la lesión patrimonial reclamada, de acuerdo con su respectiva </w:t>
      </w:r>
      <w:r w:rsidRPr="002A1761">
        <w:rPr>
          <w:rFonts w:ascii="Arial" w:hAnsi="Arial" w:cs="Arial"/>
          <w:sz w:val="22"/>
          <w:szCs w:val="22"/>
        </w:rPr>
        <w:lastRenderedPageBreak/>
        <w:t>participación. Para los efectos de la misma distribución, las autoridades administrativas tomarán en cuenta, entre otros, los siguientes criterios de imputación, mismos que deberán graduarse y aplicarse de acuerdo con cada caso concreto:</w:t>
      </w:r>
    </w:p>
    <w:p w:rsidR="00B00F9A" w:rsidRPr="002A1761" w:rsidRDefault="00B00F9A" w:rsidP="002D0718">
      <w:pPr>
        <w:pStyle w:val="ROMANOS"/>
        <w:spacing w:after="0" w:line="240" w:lineRule="auto"/>
        <w:ind w:left="0" w:firstLine="0"/>
        <w:rPr>
          <w:b/>
          <w:sz w:val="22"/>
          <w:szCs w:val="22"/>
        </w:rPr>
      </w:pPr>
    </w:p>
    <w:p w:rsidR="00B00F9A" w:rsidRPr="002A1761" w:rsidRDefault="004E1D55" w:rsidP="002D0718">
      <w:pPr>
        <w:pStyle w:val="Sinespaciado"/>
        <w:jc w:val="both"/>
        <w:rPr>
          <w:rFonts w:ascii="Arial" w:hAnsi="Arial" w:cs="Arial"/>
        </w:rPr>
      </w:pPr>
      <w:r w:rsidRPr="002A1761">
        <w:rPr>
          <w:rFonts w:ascii="Arial" w:hAnsi="Arial" w:cs="Arial"/>
        </w:rPr>
        <w:t xml:space="preserve">I. </w:t>
      </w:r>
      <w:r w:rsidR="00B00F9A" w:rsidRPr="002A1761">
        <w:rPr>
          <w:rFonts w:ascii="Arial" w:hAnsi="Arial" w:cs="Arial"/>
        </w:rPr>
        <w:t>Deberá atribuirse a cada ente público del Estado o Municipio los hechos o actos dañosos que provengan de su propia organización y operación, incluyendo las de sus órganos administrativos desconcentrados;</w:t>
      </w:r>
    </w:p>
    <w:p w:rsidR="00B00F9A" w:rsidRPr="002A1761" w:rsidRDefault="00B00F9A" w:rsidP="002D0718">
      <w:pPr>
        <w:pStyle w:val="Sinespaciado"/>
        <w:jc w:val="both"/>
        <w:rPr>
          <w:rFonts w:ascii="Arial" w:hAnsi="Arial" w:cs="Arial"/>
        </w:rPr>
      </w:pPr>
    </w:p>
    <w:p w:rsidR="00B00F9A" w:rsidRPr="002A1761" w:rsidRDefault="004E1D55" w:rsidP="002D0718">
      <w:pPr>
        <w:pStyle w:val="Sinespaciado"/>
        <w:jc w:val="both"/>
        <w:rPr>
          <w:rFonts w:ascii="Arial" w:hAnsi="Arial" w:cs="Arial"/>
        </w:rPr>
      </w:pPr>
      <w:r w:rsidRPr="002A1761">
        <w:rPr>
          <w:rFonts w:ascii="Arial" w:hAnsi="Arial" w:cs="Arial"/>
        </w:rPr>
        <w:t xml:space="preserve">II. </w:t>
      </w:r>
      <w:r w:rsidR="00B00F9A" w:rsidRPr="002A1761">
        <w:rPr>
          <w:rFonts w:ascii="Arial" w:hAnsi="Arial" w:cs="Arial"/>
        </w:rPr>
        <w:t>Los entes públicos del Estado o Municipio responderán únicamente de los hechos o actos dañosos que hayan ocasionado los servidores públicos que les estén adscritos;</w:t>
      </w:r>
    </w:p>
    <w:p w:rsidR="00B00F9A" w:rsidRPr="002A1761" w:rsidRDefault="00B00F9A" w:rsidP="002D0718">
      <w:pPr>
        <w:pStyle w:val="Sinespaciado"/>
        <w:jc w:val="both"/>
        <w:rPr>
          <w:rFonts w:ascii="Arial" w:hAnsi="Arial" w:cs="Arial"/>
        </w:rPr>
      </w:pPr>
    </w:p>
    <w:p w:rsidR="00B00F9A" w:rsidRPr="002A1761" w:rsidRDefault="004E1D55" w:rsidP="002D0718">
      <w:pPr>
        <w:pStyle w:val="Sinespaciado"/>
        <w:jc w:val="both"/>
        <w:rPr>
          <w:rFonts w:ascii="Arial" w:hAnsi="Arial" w:cs="Arial"/>
        </w:rPr>
      </w:pPr>
      <w:r w:rsidRPr="002A1761">
        <w:rPr>
          <w:rFonts w:ascii="Arial" w:hAnsi="Arial" w:cs="Arial"/>
        </w:rPr>
        <w:t xml:space="preserve">III. </w:t>
      </w:r>
      <w:r w:rsidR="00B00F9A" w:rsidRPr="002A1761">
        <w:rPr>
          <w:rFonts w:ascii="Arial" w:hAnsi="Arial" w:cs="Arial"/>
        </w:rPr>
        <w:t xml:space="preserve">Los entes públicos del Estado o Municipio que tengan atribuciones o responsabilidad respecto de la prestación del servicio público y cuya actividad haya producido los hechos o actos dañosos responderán de los mismos, sea por prestación directa o con colaboración </w:t>
      </w:r>
      <w:proofErr w:type="spellStart"/>
      <w:r w:rsidR="00B00F9A" w:rsidRPr="002A1761">
        <w:rPr>
          <w:rFonts w:ascii="Arial" w:hAnsi="Arial" w:cs="Arial"/>
        </w:rPr>
        <w:t>interorgánica</w:t>
      </w:r>
      <w:proofErr w:type="spellEnd"/>
      <w:r w:rsidR="00B00F9A" w:rsidRPr="002A1761">
        <w:rPr>
          <w:rFonts w:ascii="Arial" w:hAnsi="Arial" w:cs="Arial"/>
        </w:rPr>
        <w:t>;</w:t>
      </w:r>
    </w:p>
    <w:p w:rsidR="00B00F9A" w:rsidRPr="002A1761" w:rsidRDefault="00B00F9A" w:rsidP="002D0718">
      <w:pPr>
        <w:pStyle w:val="Sinespaciado"/>
        <w:jc w:val="both"/>
        <w:rPr>
          <w:rFonts w:ascii="Arial" w:hAnsi="Arial" w:cs="Arial"/>
        </w:rPr>
      </w:pPr>
    </w:p>
    <w:p w:rsidR="00B00F9A" w:rsidRPr="002A1761" w:rsidRDefault="004E1D55" w:rsidP="002D0718">
      <w:pPr>
        <w:pStyle w:val="Sinespaciado"/>
        <w:jc w:val="both"/>
        <w:rPr>
          <w:rFonts w:ascii="Arial" w:hAnsi="Arial" w:cs="Arial"/>
        </w:rPr>
      </w:pPr>
      <w:r w:rsidRPr="002A1761">
        <w:rPr>
          <w:rFonts w:ascii="Arial" w:hAnsi="Arial" w:cs="Arial"/>
        </w:rPr>
        <w:t xml:space="preserve">IV. </w:t>
      </w:r>
      <w:r w:rsidR="00B00F9A" w:rsidRPr="002A1761">
        <w:rPr>
          <w:rFonts w:ascii="Arial" w:hAnsi="Arial" w:cs="Arial"/>
        </w:rPr>
        <w:t>Los entes públicos del Estado o Municipio que hubieran proyectado obras que hayan sido ejecutadas por otras responderá de los hechos o actos dañosos causados, cuando las segundas no hayan tenido el derecho de modificar el proyecto por cuya causa se generó la lesión patrimonial reclamada. Por su parte, los entes públicos federales ejecutores responderán de los hechos o actos dañosos producidos, cuando éstos no hubieran tenido como origen defici</w:t>
      </w:r>
      <w:r w:rsidR="00F202AF" w:rsidRPr="002A1761">
        <w:rPr>
          <w:rFonts w:ascii="Arial" w:hAnsi="Arial" w:cs="Arial"/>
        </w:rPr>
        <w:t>encias en el proyecto elaborado;</w:t>
      </w:r>
      <w:r w:rsidR="00B00F9A" w:rsidRPr="002A1761">
        <w:rPr>
          <w:rFonts w:ascii="Arial" w:hAnsi="Arial" w:cs="Arial"/>
        </w:rPr>
        <w:t xml:space="preserve"> y</w:t>
      </w:r>
    </w:p>
    <w:p w:rsidR="00B00F9A" w:rsidRPr="002A1761" w:rsidRDefault="00B00F9A" w:rsidP="002D0718">
      <w:pPr>
        <w:pStyle w:val="Sinespaciado"/>
        <w:jc w:val="both"/>
        <w:rPr>
          <w:rFonts w:ascii="Arial" w:hAnsi="Arial" w:cs="Arial"/>
        </w:rPr>
      </w:pPr>
    </w:p>
    <w:p w:rsidR="00B00F9A" w:rsidRPr="002A1761" w:rsidRDefault="004E1D55" w:rsidP="002D0718">
      <w:pPr>
        <w:pStyle w:val="Sinespaciado"/>
        <w:jc w:val="both"/>
        <w:rPr>
          <w:rFonts w:ascii="Arial" w:hAnsi="Arial" w:cs="Arial"/>
        </w:rPr>
      </w:pPr>
      <w:r w:rsidRPr="002A1761">
        <w:rPr>
          <w:rFonts w:ascii="Arial" w:hAnsi="Arial" w:cs="Arial"/>
        </w:rPr>
        <w:t xml:space="preserve">V. </w:t>
      </w:r>
      <w:r w:rsidR="00B00F9A" w:rsidRPr="002A1761">
        <w:rPr>
          <w:rFonts w:ascii="Arial" w:hAnsi="Arial" w:cs="Arial"/>
        </w:rPr>
        <w:t>Cuando en los hechos o actos dañosos concurra la intervención de la autoridad federal y la local, la primera deberá responder del pago de la indemnización en forma proporcional a su respectiva participación, quedando la parte correspondiente de la entidad federativa en los términos que su propia legislación disponga.</w:t>
      </w:r>
    </w:p>
    <w:p w:rsidR="00313982" w:rsidRPr="002A1761" w:rsidRDefault="00313982" w:rsidP="002D0718">
      <w:pPr>
        <w:rPr>
          <w:rFonts w:ascii="Arial" w:hAnsi="Arial" w:cs="Arial"/>
          <w:sz w:val="22"/>
          <w:szCs w:val="22"/>
        </w:rPr>
      </w:pPr>
    </w:p>
    <w:p w:rsidR="00B00F9A" w:rsidRPr="002A1761" w:rsidRDefault="00B00F9A" w:rsidP="002D0718">
      <w:pPr>
        <w:rPr>
          <w:rFonts w:ascii="Arial" w:hAnsi="Arial" w:cs="Arial"/>
          <w:sz w:val="22"/>
          <w:szCs w:val="22"/>
        </w:rPr>
      </w:pPr>
      <w:r w:rsidRPr="002A1761">
        <w:rPr>
          <w:rFonts w:ascii="Arial" w:hAnsi="Arial" w:cs="Arial"/>
          <w:sz w:val="22"/>
          <w:szCs w:val="22"/>
        </w:rPr>
        <w:t>El Gobierno del Estado, a través de la Secretaría de Finanzas y Tesorería General del Estado, en el ámbito de sus respectivas atribuciones, podrá celebrar convenios de coordinación con los entes públicos del Estado y Municipio respecto de la materia que regula la presente Ley.</w:t>
      </w:r>
    </w:p>
    <w:p w:rsidR="00313982" w:rsidRPr="002A1761" w:rsidRDefault="00313982" w:rsidP="002D0718">
      <w:pPr>
        <w:pStyle w:val="ecxmsonormal"/>
        <w:shd w:val="clear" w:color="auto" w:fill="FFFFFF"/>
        <w:spacing w:after="0"/>
        <w:jc w:val="both"/>
        <w:rPr>
          <w:rFonts w:ascii="Arial" w:hAnsi="Arial" w:cs="Arial"/>
          <w:color w:val="0D0D0D"/>
          <w:sz w:val="22"/>
          <w:szCs w:val="22"/>
        </w:rPr>
      </w:pPr>
    </w:p>
    <w:p w:rsidR="00B00F9A" w:rsidRPr="002A1761" w:rsidRDefault="00B00F9A" w:rsidP="002D0718">
      <w:pPr>
        <w:pStyle w:val="Sinespaciado"/>
        <w:jc w:val="both"/>
        <w:rPr>
          <w:rFonts w:ascii="Arial" w:hAnsi="Arial" w:cs="Arial"/>
        </w:rPr>
      </w:pPr>
      <w:r w:rsidRPr="002A1761">
        <w:rPr>
          <w:rFonts w:ascii="Arial" w:hAnsi="Arial" w:cs="Arial"/>
          <w:b/>
        </w:rPr>
        <w:t>ARTÍCULO 32.-</w:t>
      </w:r>
      <w:r w:rsidRPr="002A1761">
        <w:rPr>
          <w:rFonts w:ascii="Arial" w:hAnsi="Arial" w:cs="Arial"/>
        </w:rPr>
        <w:t xml:space="preserve"> En el supuesto de que el reclamante se encuentre entre los causantes de la lesión cuya reparación solicita, la proporción cuantitativa de su participación en el daño y perjuicio causado se deducirá del monto de la indemnización total.</w:t>
      </w:r>
    </w:p>
    <w:p w:rsidR="00B00F9A" w:rsidRPr="002A1761" w:rsidRDefault="00B00F9A" w:rsidP="002D0718">
      <w:pPr>
        <w:pStyle w:val="Sinespaciado"/>
        <w:jc w:val="both"/>
        <w:rPr>
          <w:rFonts w:ascii="Arial" w:hAnsi="Arial" w:cs="Arial"/>
        </w:rPr>
      </w:pPr>
    </w:p>
    <w:p w:rsidR="00B00F9A" w:rsidRPr="002A1761" w:rsidRDefault="00B00F9A" w:rsidP="002D0718">
      <w:pPr>
        <w:pStyle w:val="Sinespaciado"/>
        <w:jc w:val="both"/>
        <w:rPr>
          <w:rFonts w:ascii="Arial" w:hAnsi="Arial" w:cs="Arial"/>
        </w:rPr>
      </w:pPr>
      <w:r w:rsidRPr="002A1761">
        <w:rPr>
          <w:rFonts w:ascii="Arial" w:hAnsi="Arial" w:cs="Arial"/>
          <w:b/>
        </w:rPr>
        <w:t>ARTÍCULO 33.-</w:t>
      </w:r>
      <w:r w:rsidRPr="002A1761">
        <w:rPr>
          <w:rFonts w:ascii="Arial" w:hAnsi="Arial" w:cs="Arial"/>
        </w:rPr>
        <w:t xml:space="preserve"> En el supuesto de que entre los causantes de la lesión patrimonial reclamada no se pueda identificar su exacta participación en la producción de la misma, se establecerá entre ellos una responsabilidad solidaria frente al reclamante, debiéndose distribuir el pago de la indemnización en partes iguales entre todos los </w:t>
      </w:r>
      <w:proofErr w:type="spellStart"/>
      <w:r w:rsidRPr="002A1761">
        <w:rPr>
          <w:rFonts w:ascii="Arial" w:hAnsi="Arial" w:cs="Arial"/>
        </w:rPr>
        <w:t>cocausantes</w:t>
      </w:r>
      <w:proofErr w:type="spellEnd"/>
      <w:r w:rsidRPr="002A1761">
        <w:rPr>
          <w:rFonts w:ascii="Arial" w:hAnsi="Arial" w:cs="Arial"/>
        </w:rPr>
        <w:t>.</w:t>
      </w:r>
    </w:p>
    <w:p w:rsidR="00B00F9A" w:rsidRPr="002A1761" w:rsidRDefault="00B00F9A" w:rsidP="002D0718">
      <w:pPr>
        <w:pStyle w:val="Sinespaciado"/>
        <w:jc w:val="both"/>
        <w:rPr>
          <w:rFonts w:ascii="Arial" w:hAnsi="Arial" w:cs="Arial"/>
        </w:rPr>
      </w:pPr>
    </w:p>
    <w:p w:rsidR="00B00F9A" w:rsidRPr="002A1761" w:rsidRDefault="00B00F9A" w:rsidP="002D0718">
      <w:pPr>
        <w:pStyle w:val="Sinespaciado"/>
        <w:jc w:val="both"/>
        <w:rPr>
          <w:rFonts w:ascii="Arial" w:hAnsi="Arial" w:cs="Arial"/>
        </w:rPr>
      </w:pPr>
      <w:r w:rsidRPr="002A1761">
        <w:rPr>
          <w:rFonts w:ascii="Arial" w:hAnsi="Arial" w:cs="Arial"/>
          <w:b/>
        </w:rPr>
        <w:t>ARTÍCULO 34.-</w:t>
      </w:r>
      <w:r w:rsidRPr="002A1761">
        <w:rPr>
          <w:rFonts w:ascii="Arial" w:hAnsi="Arial" w:cs="Arial"/>
        </w:rPr>
        <w:t xml:space="preserve"> En el supuesto de que las reclamaciones deriven de hechos o actos dañosos producidos como consecuencia de una concesión de servicio público por parte de la Administración Pública del Estado o</w:t>
      </w:r>
      <w:r w:rsidRPr="002A1761">
        <w:rPr>
          <w:rFonts w:ascii="Arial" w:hAnsi="Arial" w:cs="Arial"/>
          <w:b/>
        </w:rPr>
        <w:t xml:space="preserve"> </w:t>
      </w:r>
      <w:r w:rsidRPr="002A1761">
        <w:rPr>
          <w:rFonts w:ascii="Arial" w:hAnsi="Arial" w:cs="Arial"/>
        </w:rPr>
        <w:t xml:space="preserve">Municipio, y las lesiones patrimoniales hayan tenido como causa una determinación del </w:t>
      </w:r>
      <w:proofErr w:type="spellStart"/>
      <w:r w:rsidRPr="002A1761">
        <w:rPr>
          <w:rFonts w:ascii="Arial" w:hAnsi="Arial" w:cs="Arial"/>
        </w:rPr>
        <w:t>concesionante</w:t>
      </w:r>
      <w:proofErr w:type="spellEnd"/>
      <w:r w:rsidRPr="002A1761">
        <w:rPr>
          <w:rFonts w:ascii="Arial" w:hAnsi="Arial" w:cs="Arial"/>
        </w:rPr>
        <w:t xml:space="preserve"> que sea de ineludible cumplimiento para el concesionario, el Estado o Municipio responderá directamente.</w:t>
      </w:r>
    </w:p>
    <w:p w:rsidR="00B00F9A" w:rsidRPr="002A1761" w:rsidRDefault="00B00F9A" w:rsidP="002D0718">
      <w:pPr>
        <w:pStyle w:val="Sinespaciado"/>
        <w:jc w:val="both"/>
        <w:rPr>
          <w:rFonts w:ascii="Arial" w:hAnsi="Arial" w:cs="Arial"/>
        </w:rPr>
      </w:pPr>
    </w:p>
    <w:p w:rsidR="00B00F9A" w:rsidRPr="002A1761" w:rsidRDefault="00B00F9A" w:rsidP="002D0718">
      <w:pPr>
        <w:pStyle w:val="Sinespaciado"/>
        <w:jc w:val="both"/>
        <w:rPr>
          <w:rFonts w:ascii="Arial" w:hAnsi="Arial" w:cs="Arial"/>
        </w:rPr>
      </w:pPr>
      <w:r w:rsidRPr="002A1761">
        <w:rPr>
          <w:rFonts w:ascii="Arial" w:hAnsi="Arial" w:cs="Arial"/>
        </w:rPr>
        <w:lastRenderedPageBreak/>
        <w:t xml:space="preserve">Los concesionarios tendrán la obligación de contratar seguros u otorgar garantías a favor del </w:t>
      </w:r>
      <w:proofErr w:type="spellStart"/>
      <w:r w:rsidRPr="002A1761">
        <w:rPr>
          <w:rFonts w:ascii="Arial" w:hAnsi="Arial" w:cs="Arial"/>
        </w:rPr>
        <w:t>concesionante</w:t>
      </w:r>
      <w:proofErr w:type="spellEnd"/>
      <w:r w:rsidRPr="002A1761">
        <w:rPr>
          <w:rFonts w:ascii="Arial" w:hAnsi="Arial" w:cs="Arial"/>
        </w:rPr>
        <w:t xml:space="preserve">, para el caso de que la lesión reclamada haya sido ocasionada por la actividad del concesionario y no se derive de una determinación del </w:t>
      </w:r>
      <w:proofErr w:type="spellStart"/>
      <w:r w:rsidRPr="002A1761">
        <w:rPr>
          <w:rFonts w:ascii="Arial" w:hAnsi="Arial" w:cs="Arial"/>
        </w:rPr>
        <w:t>concesionante</w:t>
      </w:r>
      <w:proofErr w:type="spellEnd"/>
      <w:r w:rsidRPr="002A1761">
        <w:rPr>
          <w:rFonts w:ascii="Arial" w:hAnsi="Arial" w:cs="Arial"/>
        </w:rPr>
        <w:t>.</w:t>
      </w:r>
    </w:p>
    <w:p w:rsidR="00B00F9A" w:rsidRPr="002A1761" w:rsidRDefault="00B00F9A" w:rsidP="002D0718">
      <w:pPr>
        <w:pStyle w:val="Sinespaciado"/>
        <w:jc w:val="both"/>
        <w:rPr>
          <w:rFonts w:ascii="Arial" w:hAnsi="Arial" w:cs="Arial"/>
        </w:rPr>
      </w:pPr>
    </w:p>
    <w:p w:rsidR="00313982" w:rsidRPr="002A1761" w:rsidRDefault="00313982" w:rsidP="002D0718">
      <w:pPr>
        <w:pStyle w:val="Sinespaciado"/>
        <w:jc w:val="both"/>
        <w:rPr>
          <w:rFonts w:ascii="Arial" w:hAnsi="Arial" w:cs="Arial"/>
        </w:rPr>
      </w:pPr>
    </w:p>
    <w:p w:rsidR="00B00F9A" w:rsidRPr="002A1761" w:rsidRDefault="00B00F9A" w:rsidP="002D0718">
      <w:pPr>
        <w:pStyle w:val="Sinespaciado"/>
        <w:jc w:val="center"/>
        <w:rPr>
          <w:rFonts w:ascii="Arial" w:hAnsi="Arial" w:cs="Arial"/>
          <w:b/>
        </w:rPr>
      </w:pPr>
      <w:r w:rsidRPr="002A1761">
        <w:rPr>
          <w:rFonts w:ascii="Arial" w:hAnsi="Arial" w:cs="Arial"/>
          <w:b/>
        </w:rPr>
        <w:t>CAPÍTULO SEXTO</w:t>
      </w:r>
    </w:p>
    <w:p w:rsidR="00323BE1" w:rsidRPr="002A1761" w:rsidRDefault="00B00F9A" w:rsidP="002D0718">
      <w:pPr>
        <w:pStyle w:val="Sinespaciado"/>
        <w:jc w:val="center"/>
        <w:rPr>
          <w:rFonts w:ascii="Arial" w:hAnsi="Arial" w:cs="Arial"/>
          <w:b/>
          <w:bCs/>
        </w:rPr>
      </w:pPr>
      <w:r w:rsidRPr="002A1761">
        <w:rPr>
          <w:rFonts w:ascii="Arial" w:hAnsi="Arial" w:cs="Arial"/>
          <w:b/>
          <w:bCs/>
        </w:rPr>
        <w:t>DEL DERECHO DEL ESTADO DE REPETIR CONTRA</w:t>
      </w:r>
    </w:p>
    <w:p w:rsidR="00B00F9A" w:rsidRPr="002A1761" w:rsidRDefault="00B00F9A" w:rsidP="002D0718">
      <w:pPr>
        <w:pStyle w:val="Sinespaciado"/>
        <w:jc w:val="center"/>
        <w:rPr>
          <w:rFonts w:ascii="Arial" w:hAnsi="Arial" w:cs="Arial"/>
          <w:b/>
        </w:rPr>
      </w:pPr>
      <w:r w:rsidRPr="002A1761">
        <w:rPr>
          <w:rFonts w:ascii="Arial" w:hAnsi="Arial" w:cs="Arial"/>
          <w:b/>
          <w:bCs/>
        </w:rPr>
        <w:t>LOS SERVIDORES PÚBLICOS</w:t>
      </w:r>
    </w:p>
    <w:p w:rsidR="00B00F9A" w:rsidRPr="002A1761" w:rsidRDefault="00B00F9A" w:rsidP="002D0718">
      <w:pPr>
        <w:pStyle w:val="Sinespaciado"/>
        <w:jc w:val="both"/>
        <w:rPr>
          <w:rFonts w:ascii="Arial" w:hAnsi="Arial" w:cs="Arial"/>
          <w:b/>
        </w:rPr>
      </w:pPr>
    </w:p>
    <w:p w:rsidR="00313982" w:rsidRPr="002A1761" w:rsidRDefault="00313982" w:rsidP="002D0718">
      <w:pPr>
        <w:pStyle w:val="Sinespaciado"/>
        <w:jc w:val="both"/>
        <w:rPr>
          <w:rFonts w:ascii="Arial" w:hAnsi="Arial" w:cs="Arial"/>
          <w:b/>
        </w:rPr>
      </w:pPr>
    </w:p>
    <w:p w:rsidR="00B00F9A" w:rsidRPr="002A1761" w:rsidRDefault="00B00F9A" w:rsidP="002D0718">
      <w:pPr>
        <w:pStyle w:val="Sinespaciado"/>
        <w:jc w:val="both"/>
        <w:rPr>
          <w:rFonts w:ascii="Arial" w:hAnsi="Arial" w:cs="Arial"/>
        </w:rPr>
      </w:pPr>
      <w:r w:rsidRPr="002A1761">
        <w:rPr>
          <w:rFonts w:ascii="Arial" w:hAnsi="Arial" w:cs="Arial"/>
          <w:b/>
        </w:rPr>
        <w:t>ARTÍCULO 35.-</w:t>
      </w:r>
      <w:r w:rsidRPr="002A1761">
        <w:rPr>
          <w:rFonts w:ascii="Arial" w:hAnsi="Arial" w:cs="Arial"/>
        </w:rPr>
        <w:t xml:space="preserve"> El Estado o Municipio podrá repetir de los servidores públicos el pago de la indemnización cubierta a los particulares cuando, previa substanciación del procedimiento administrativo disciplinario previsto en la Ley de Responsabilidades de los Servidores Públicos del Estado y Municipios de Nuevo León, se determine su responsabilidad, y que la falta administrativa haya tenido el carácter de infracción grave. El monto que se exija al servidor público por este concepto formará parte de la sanción económica que se le aplique.</w:t>
      </w:r>
    </w:p>
    <w:p w:rsidR="00B00F9A" w:rsidRPr="002A1761" w:rsidRDefault="00B00F9A" w:rsidP="002D0718">
      <w:pPr>
        <w:pStyle w:val="Sinespaciado"/>
        <w:jc w:val="both"/>
        <w:rPr>
          <w:rFonts w:ascii="Arial" w:hAnsi="Arial" w:cs="Arial"/>
        </w:rPr>
      </w:pPr>
    </w:p>
    <w:p w:rsidR="00B00F9A" w:rsidRPr="002A1761" w:rsidRDefault="00B00F9A" w:rsidP="002D0718">
      <w:pPr>
        <w:pStyle w:val="Sinespaciado"/>
        <w:jc w:val="both"/>
        <w:rPr>
          <w:rFonts w:ascii="Arial" w:hAnsi="Arial" w:cs="Arial"/>
        </w:rPr>
      </w:pPr>
      <w:r w:rsidRPr="002A1761">
        <w:rPr>
          <w:rFonts w:ascii="Arial" w:hAnsi="Arial" w:cs="Arial"/>
        </w:rPr>
        <w:t>La gravedad de la infracción se calificará de acuerdo con los criterios que establece la Ley de Responsabilidades de los Servidores Públicos del Estado y Municipios de Nuevo León. Además, se tomarán en cuenta los estándares promedio de la actividad administrativa, la perturbación de la misma, la existencia o no de intencionalidad, la responsabilidad profesional y su relación con la producción del resultado dañoso.</w:t>
      </w:r>
    </w:p>
    <w:p w:rsidR="00B00F9A" w:rsidRPr="002A1761" w:rsidRDefault="00B00F9A" w:rsidP="002D0718">
      <w:pPr>
        <w:pStyle w:val="Sinespaciado"/>
        <w:jc w:val="both"/>
        <w:rPr>
          <w:rFonts w:ascii="Arial" w:hAnsi="Arial" w:cs="Arial"/>
        </w:rPr>
      </w:pPr>
    </w:p>
    <w:p w:rsidR="00B00F9A" w:rsidRPr="002A1761" w:rsidRDefault="00B00F9A" w:rsidP="002D0718">
      <w:pPr>
        <w:pStyle w:val="Sinespaciado"/>
        <w:jc w:val="both"/>
        <w:rPr>
          <w:rFonts w:ascii="Arial" w:hAnsi="Arial" w:cs="Arial"/>
        </w:rPr>
      </w:pPr>
      <w:r w:rsidRPr="002A1761">
        <w:rPr>
          <w:rFonts w:ascii="Arial" w:hAnsi="Arial" w:cs="Arial"/>
          <w:b/>
        </w:rPr>
        <w:t xml:space="preserve">ARTÍCULO 36.- </w:t>
      </w:r>
      <w:r w:rsidRPr="002A1761">
        <w:rPr>
          <w:rFonts w:ascii="Arial" w:hAnsi="Arial" w:cs="Arial"/>
        </w:rPr>
        <w:t>Los servidores públicos podrán impugnar las resoluciones administrativas por las que se les imponga la obligación de resarcir los daños y perjuicios que el Estado o Municipio haya pagado con motivo de los reclamos indemnizatorios respectivos ante el Tribunal de Justicia Administrativa del Estado, o en su caso, del Municipio.</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313982" w:rsidRPr="002A1761" w:rsidRDefault="00313982" w:rsidP="002D0718">
      <w:pPr>
        <w:pStyle w:val="ecxmsonormal"/>
        <w:shd w:val="clear" w:color="auto" w:fill="FFFFFF"/>
        <w:spacing w:after="0"/>
        <w:jc w:val="both"/>
        <w:rPr>
          <w:rFonts w:ascii="Arial" w:hAnsi="Arial" w:cs="Arial"/>
          <w:color w:val="0D0D0D"/>
          <w:sz w:val="22"/>
          <w:szCs w:val="22"/>
        </w:rPr>
      </w:pPr>
    </w:p>
    <w:p w:rsidR="00B00F9A" w:rsidRPr="002A1761" w:rsidRDefault="00B00F9A" w:rsidP="002D0718">
      <w:pPr>
        <w:pStyle w:val="ecxmsonormal"/>
        <w:shd w:val="clear" w:color="auto" w:fill="FFFFFF"/>
        <w:spacing w:after="0"/>
        <w:jc w:val="center"/>
        <w:rPr>
          <w:rFonts w:ascii="Arial" w:hAnsi="Arial" w:cs="Arial"/>
          <w:b/>
          <w:color w:val="0D0D0D"/>
          <w:sz w:val="22"/>
          <w:szCs w:val="22"/>
          <w:lang w:val="en-US"/>
        </w:rPr>
      </w:pPr>
      <w:r w:rsidRPr="002A1761">
        <w:rPr>
          <w:rFonts w:ascii="Arial" w:hAnsi="Arial" w:cs="Arial"/>
          <w:b/>
          <w:color w:val="0D0D0D"/>
          <w:sz w:val="22"/>
          <w:szCs w:val="22"/>
          <w:lang w:val="en-US"/>
        </w:rPr>
        <w:t>T</w:t>
      </w:r>
      <w:r w:rsidR="00313982" w:rsidRPr="002A1761">
        <w:rPr>
          <w:rFonts w:ascii="Arial" w:hAnsi="Arial" w:cs="Arial"/>
          <w:b/>
          <w:color w:val="0D0D0D"/>
          <w:sz w:val="22"/>
          <w:szCs w:val="22"/>
          <w:lang w:val="en-US"/>
        </w:rPr>
        <w:t xml:space="preserve"> </w:t>
      </w:r>
      <w:r w:rsidRPr="002A1761">
        <w:rPr>
          <w:rFonts w:ascii="Arial" w:hAnsi="Arial" w:cs="Arial"/>
          <w:b/>
          <w:color w:val="0D0D0D"/>
          <w:sz w:val="22"/>
          <w:szCs w:val="22"/>
          <w:lang w:val="en-US"/>
        </w:rPr>
        <w:t>R</w:t>
      </w:r>
      <w:r w:rsidR="00313982" w:rsidRPr="002A1761">
        <w:rPr>
          <w:rFonts w:ascii="Arial" w:hAnsi="Arial" w:cs="Arial"/>
          <w:b/>
          <w:color w:val="0D0D0D"/>
          <w:sz w:val="22"/>
          <w:szCs w:val="22"/>
          <w:lang w:val="en-US"/>
        </w:rPr>
        <w:t xml:space="preserve"> </w:t>
      </w:r>
      <w:proofErr w:type="gramStart"/>
      <w:r w:rsidRPr="002A1761">
        <w:rPr>
          <w:rFonts w:ascii="Arial" w:hAnsi="Arial" w:cs="Arial"/>
          <w:b/>
          <w:color w:val="0D0D0D"/>
          <w:sz w:val="22"/>
          <w:szCs w:val="22"/>
          <w:lang w:val="en-US"/>
        </w:rPr>
        <w:t>A</w:t>
      </w:r>
      <w:proofErr w:type="gramEnd"/>
      <w:r w:rsidR="00313982" w:rsidRPr="002A1761">
        <w:rPr>
          <w:rFonts w:ascii="Arial" w:hAnsi="Arial" w:cs="Arial"/>
          <w:b/>
          <w:color w:val="0D0D0D"/>
          <w:sz w:val="22"/>
          <w:szCs w:val="22"/>
          <w:lang w:val="en-US"/>
        </w:rPr>
        <w:t xml:space="preserve"> </w:t>
      </w:r>
      <w:r w:rsidRPr="002A1761">
        <w:rPr>
          <w:rFonts w:ascii="Arial" w:hAnsi="Arial" w:cs="Arial"/>
          <w:b/>
          <w:color w:val="0D0D0D"/>
          <w:sz w:val="22"/>
          <w:szCs w:val="22"/>
          <w:lang w:val="en-US"/>
        </w:rPr>
        <w:t>N</w:t>
      </w:r>
      <w:r w:rsidR="00313982" w:rsidRPr="002A1761">
        <w:rPr>
          <w:rFonts w:ascii="Arial" w:hAnsi="Arial" w:cs="Arial"/>
          <w:b/>
          <w:color w:val="0D0D0D"/>
          <w:sz w:val="22"/>
          <w:szCs w:val="22"/>
          <w:lang w:val="en-US"/>
        </w:rPr>
        <w:t xml:space="preserve"> </w:t>
      </w:r>
      <w:r w:rsidRPr="002A1761">
        <w:rPr>
          <w:rFonts w:ascii="Arial" w:hAnsi="Arial" w:cs="Arial"/>
          <w:b/>
          <w:color w:val="0D0D0D"/>
          <w:sz w:val="22"/>
          <w:szCs w:val="22"/>
          <w:lang w:val="en-US"/>
        </w:rPr>
        <w:t>S</w:t>
      </w:r>
      <w:r w:rsidR="00313982" w:rsidRPr="002A1761">
        <w:rPr>
          <w:rFonts w:ascii="Arial" w:hAnsi="Arial" w:cs="Arial"/>
          <w:b/>
          <w:color w:val="0D0D0D"/>
          <w:sz w:val="22"/>
          <w:szCs w:val="22"/>
          <w:lang w:val="en-US"/>
        </w:rPr>
        <w:t xml:space="preserve"> </w:t>
      </w:r>
      <w:r w:rsidRPr="002A1761">
        <w:rPr>
          <w:rFonts w:ascii="Arial" w:hAnsi="Arial" w:cs="Arial"/>
          <w:b/>
          <w:color w:val="0D0D0D"/>
          <w:sz w:val="22"/>
          <w:szCs w:val="22"/>
          <w:lang w:val="en-US"/>
        </w:rPr>
        <w:t>I</w:t>
      </w:r>
      <w:r w:rsidR="00313982" w:rsidRPr="002A1761">
        <w:rPr>
          <w:rFonts w:ascii="Arial" w:hAnsi="Arial" w:cs="Arial"/>
          <w:b/>
          <w:color w:val="0D0D0D"/>
          <w:sz w:val="22"/>
          <w:szCs w:val="22"/>
          <w:lang w:val="en-US"/>
        </w:rPr>
        <w:t xml:space="preserve"> </w:t>
      </w:r>
      <w:r w:rsidRPr="002A1761">
        <w:rPr>
          <w:rFonts w:ascii="Arial" w:hAnsi="Arial" w:cs="Arial"/>
          <w:b/>
          <w:color w:val="0D0D0D"/>
          <w:sz w:val="22"/>
          <w:szCs w:val="22"/>
          <w:lang w:val="en-US"/>
        </w:rPr>
        <w:t>T</w:t>
      </w:r>
      <w:r w:rsidR="00313982" w:rsidRPr="002A1761">
        <w:rPr>
          <w:rFonts w:ascii="Arial" w:hAnsi="Arial" w:cs="Arial"/>
          <w:b/>
          <w:color w:val="0D0D0D"/>
          <w:sz w:val="22"/>
          <w:szCs w:val="22"/>
          <w:lang w:val="en-US"/>
        </w:rPr>
        <w:t xml:space="preserve"> </w:t>
      </w:r>
      <w:r w:rsidRPr="002A1761">
        <w:rPr>
          <w:rFonts w:ascii="Arial" w:hAnsi="Arial" w:cs="Arial"/>
          <w:b/>
          <w:color w:val="0D0D0D"/>
          <w:sz w:val="22"/>
          <w:szCs w:val="22"/>
          <w:lang w:val="en-US"/>
        </w:rPr>
        <w:t>O</w:t>
      </w:r>
      <w:r w:rsidR="00313982" w:rsidRPr="002A1761">
        <w:rPr>
          <w:rFonts w:ascii="Arial" w:hAnsi="Arial" w:cs="Arial"/>
          <w:b/>
          <w:color w:val="0D0D0D"/>
          <w:sz w:val="22"/>
          <w:szCs w:val="22"/>
          <w:lang w:val="en-US"/>
        </w:rPr>
        <w:t xml:space="preserve"> </w:t>
      </w:r>
      <w:r w:rsidRPr="002A1761">
        <w:rPr>
          <w:rFonts w:ascii="Arial" w:hAnsi="Arial" w:cs="Arial"/>
          <w:b/>
          <w:color w:val="0D0D0D"/>
          <w:sz w:val="22"/>
          <w:szCs w:val="22"/>
          <w:lang w:val="en-US"/>
        </w:rPr>
        <w:t>R</w:t>
      </w:r>
      <w:r w:rsidR="00313982" w:rsidRPr="002A1761">
        <w:rPr>
          <w:rFonts w:ascii="Arial" w:hAnsi="Arial" w:cs="Arial"/>
          <w:b/>
          <w:color w:val="0D0D0D"/>
          <w:sz w:val="22"/>
          <w:szCs w:val="22"/>
          <w:lang w:val="en-US"/>
        </w:rPr>
        <w:t xml:space="preserve"> </w:t>
      </w:r>
      <w:r w:rsidRPr="002A1761">
        <w:rPr>
          <w:rFonts w:ascii="Arial" w:hAnsi="Arial" w:cs="Arial"/>
          <w:b/>
          <w:color w:val="0D0D0D"/>
          <w:sz w:val="22"/>
          <w:szCs w:val="22"/>
          <w:lang w:val="en-US"/>
        </w:rPr>
        <w:t>I</w:t>
      </w:r>
      <w:r w:rsidR="00313982" w:rsidRPr="002A1761">
        <w:rPr>
          <w:rFonts w:ascii="Arial" w:hAnsi="Arial" w:cs="Arial"/>
          <w:b/>
          <w:color w:val="0D0D0D"/>
          <w:sz w:val="22"/>
          <w:szCs w:val="22"/>
          <w:lang w:val="en-US"/>
        </w:rPr>
        <w:t xml:space="preserve"> </w:t>
      </w:r>
      <w:r w:rsidRPr="002A1761">
        <w:rPr>
          <w:rFonts w:ascii="Arial" w:hAnsi="Arial" w:cs="Arial"/>
          <w:b/>
          <w:color w:val="0D0D0D"/>
          <w:sz w:val="22"/>
          <w:szCs w:val="22"/>
          <w:lang w:val="en-US"/>
        </w:rPr>
        <w:t>O</w:t>
      </w:r>
      <w:r w:rsidR="00313982" w:rsidRPr="002A1761">
        <w:rPr>
          <w:rFonts w:ascii="Arial" w:hAnsi="Arial" w:cs="Arial"/>
          <w:b/>
          <w:color w:val="0D0D0D"/>
          <w:sz w:val="22"/>
          <w:szCs w:val="22"/>
          <w:lang w:val="en-US"/>
        </w:rPr>
        <w:t xml:space="preserve"> </w:t>
      </w:r>
      <w:r w:rsidRPr="002A1761">
        <w:rPr>
          <w:rFonts w:ascii="Arial" w:hAnsi="Arial" w:cs="Arial"/>
          <w:b/>
          <w:color w:val="0D0D0D"/>
          <w:sz w:val="22"/>
          <w:szCs w:val="22"/>
          <w:lang w:val="en-US"/>
        </w:rPr>
        <w:t>S</w:t>
      </w:r>
    </w:p>
    <w:p w:rsidR="00313982" w:rsidRPr="002A1761" w:rsidRDefault="00313982" w:rsidP="002D0718">
      <w:pPr>
        <w:pStyle w:val="ecxmsonormal"/>
        <w:shd w:val="clear" w:color="auto" w:fill="FFFFFF"/>
        <w:spacing w:after="0"/>
        <w:jc w:val="center"/>
        <w:rPr>
          <w:rFonts w:ascii="Arial" w:hAnsi="Arial" w:cs="Arial"/>
          <w:b/>
          <w:color w:val="0D0D0D"/>
          <w:sz w:val="22"/>
          <w:szCs w:val="22"/>
          <w:lang w:val="en-US"/>
        </w:rPr>
      </w:pPr>
    </w:p>
    <w:p w:rsidR="00B00F9A" w:rsidRPr="002A1761" w:rsidRDefault="00B00F9A" w:rsidP="002D0718">
      <w:pPr>
        <w:pStyle w:val="ecxmsonormal"/>
        <w:shd w:val="clear" w:color="auto" w:fill="FFFFFF"/>
        <w:spacing w:after="0"/>
        <w:jc w:val="both"/>
        <w:rPr>
          <w:rFonts w:ascii="Arial" w:hAnsi="Arial" w:cs="Arial"/>
          <w:color w:val="0D0D0D"/>
          <w:sz w:val="22"/>
          <w:szCs w:val="22"/>
        </w:rPr>
      </w:pPr>
      <w:proofErr w:type="gramStart"/>
      <w:r w:rsidRPr="002A1761">
        <w:rPr>
          <w:rFonts w:ascii="Arial" w:hAnsi="Arial" w:cs="Arial"/>
          <w:b/>
          <w:color w:val="0D0D0D"/>
          <w:sz w:val="22"/>
          <w:szCs w:val="22"/>
        </w:rPr>
        <w:t>Primero</w:t>
      </w:r>
      <w:r w:rsidR="00313982" w:rsidRPr="002A1761">
        <w:rPr>
          <w:rFonts w:ascii="Arial" w:hAnsi="Arial" w:cs="Arial"/>
          <w:b/>
          <w:color w:val="0D0D0D"/>
          <w:sz w:val="22"/>
          <w:szCs w:val="22"/>
        </w:rPr>
        <w:t>.-</w:t>
      </w:r>
      <w:proofErr w:type="gramEnd"/>
      <w:r w:rsidRPr="002A1761">
        <w:rPr>
          <w:rFonts w:ascii="Arial" w:hAnsi="Arial" w:cs="Arial"/>
          <w:b/>
          <w:color w:val="0D0D0D"/>
          <w:sz w:val="22"/>
          <w:szCs w:val="22"/>
        </w:rPr>
        <w:t xml:space="preserve"> </w:t>
      </w:r>
      <w:r w:rsidRPr="002A1761">
        <w:rPr>
          <w:rFonts w:ascii="Arial" w:hAnsi="Arial" w:cs="Arial"/>
          <w:color w:val="0D0D0D"/>
          <w:sz w:val="22"/>
          <w:szCs w:val="22"/>
        </w:rPr>
        <w:t>El presente Decreto entrará en vigor a los noventa días contados a partir de su publicación en el Periódico Oficial del Estado.</w:t>
      </w:r>
    </w:p>
    <w:p w:rsidR="00B00F9A" w:rsidRPr="002A1761" w:rsidRDefault="00B00F9A" w:rsidP="002D0718">
      <w:pPr>
        <w:pStyle w:val="ecxmsonormal"/>
        <w:shd w:val="clear" w:color="auto" w:fill="FFFFFF"/>
        <w:spacing w:after="0"/>
        <w:jc w:val="both"/>
        <w:rPr>
          <w:rFonts w:ascii="Arial" w:hAnsi="Arial" w:cs="Arial"/>
          <w:color w:val="0D0D0D"/>
          <w:sz w:val="22"/>
          <w:szCs w:val="22"/>
        </w:rPr>
      </w:pPr>
    </w:p>
    <w:p w:rsidR="00B00F9A" w:rsidRPr="002A1761" w:rsidRDefault="00B00F9A" w:rsidP="002D0718">
      <w:pPr>
        <w:pStyle w:val="ecxmsonormal"/>
        <w:shd w:val="clear" w:color="auto" w:fill="FFFFFF"/>
        <w:spacing w:after="0"/>
        <w:jc w:val="both"/>
        <w:rPr>
          <w:rFonts w:ascii="Arial" w:hAnsi="Arial" w:cs="Arial"/>
          <w:sz w:val="22"/>
          <w:szCs w:val="22"/>
        </w:rPr>
      </w:pPr>
      <w:proofErr w:type="gramStart"/>
      <w:r w:rsidRPr="002A1761">
        <w:rPr>
          <w:rFonts w:ascii="Arial" w:hAnsi="Arial" w:cs="Arial"/>
          <w:b/>
          <w:color w:val="0D0D0D"/>
          <w:sz w:val="22"/>
          <w:szCs w:val="22"/>
        </w:rPr>
        <w:t>Segundo</w:t>
      </w:r>
      <w:r w:rsidR="00313982" w:rsidRPr="002A1761">
        <w:rPr>
          <w:rFonts w:ascii="Arial" w:hAnsi="Arial" w:cs="Arial"/>
          <w:b/>
          <w:color w:val="0D0D0D"/>
          <w:sz w:val="22"/>
          <w:szCs w:val="22"/>
        </w:rPr>
        <w:t>.-</w:t>
      </w:r>
      <w:proofErr w:type="gramEnd"/>
      <w:r w:rsidR="00313982" w:rsidRPr="002A1761">
        <w:rPr>
          <w:rFonts w:ascii="Arial" w:hAnsi="Arial" w:cs="Arial"/>
          <w:b/>
          <w:color w:val="0D0D0D"/>
          <w:sz w:val="22"/>
          <w:szCs w:val="22"/>
        </w:rPr>
        <w:t xml:space="preserve"> </w:t>
      </w:r>
      <w:r w:rsidRPr="002A1761">
        <w:rPr>
          <w:rFonts w:ascii="Arial" w:hAnsi="Arial" w:cs="Arial"/>
          <w:sz w:val="22"/>
          <w:szCs w:val="22"/>
        </w:rPr>
        <w:t>Dentro de los 15 días siguientes a la iniciación de vigencia de este Decreto, los entes públicos del Estado y de los Ayuntamientos de los Municipios determinarán los órganos competentes para conocer y resolver en su respectivo ámbito las reclamaciones de indemnización por responsabilidad patrimonial correspondientes.</w:t>
      </w:r>
    </w:p>
    <w:p w:rsidR="00B00F9A" w:rsidRPr="002A1761" w:rsidRDefault="00B00F9A" w:rsidP="002D0718">
      <w:pPr>
        <w:pStyle w:val="ecxmsonormal"/>
        <w:shd w:val="clear" w:color="auto" w:fill="FFFFFF"/>
        <w:spacing w:after="0"/>
        <w:jc w:val="both"/>
        <w:rPr>
          <w:rFonts w:ascii="Arial" w:hAnsi="Arial" w:cs="Arial"/>
          <w:sz w:val="22"/>
          <w:szCs w:val="22"/>
        </w:rPr>
      </w:pPr>
    </w:p>
    <w:p w:rsidR="00B00F9A" w:rsidRPr="002A1761" w:rsidRDefault="00B00F9A" w:rsidP="002D0718">
      <w:pPr>
        <w:pStyle w:val="ecxmsonormal"/>
        <w:shd w:val="clear" w:color="auto" w:fill="FFFFFF"/>
        <w:spacing w:after="0"/>
        <w:jc w:val="both"/>
        <w:rPr>
          <w:rFonts w:ascii="Arial" w:hAnsi="Arial" w:cs="Arial"/>
          <w:sz w:val="22"/>
          <w:szCs w:val="22"/>
        </w:rPr>
      </w:pPr>
      <w:proofErr w:type="gramStart"/>
      <w:r w:rsidRPr="002A1761">
        <w:rPr>
          <w:rFonts w:ascii="Arial" w:hAnsi="Arial" w:cs="Arial"/>
          <w:b/>
          <w:sz w:val="22"/>
          <w:szCs w:val="22"/>
        </w:rPr>
        <w:t>Tercero</w:t>
      </w:r>
      <w:r w:rsidR="00313982" w:rsidRPr="002A1761">
        <w:rPr>
          <w:rFonts w:ascii="Arial" w:hAnsi="Arial" w:cs="Arial"/>
          <w:b/>
          <w:sz w:val="22"/>
          <w:szCs w:val="22"/>
        </w:rPr>
        <w:t>.-</w:t>
      </w:r>
      <w:proofErr w:type="gramEnd"/>
      <w:r w:rsidRPr="002A1761">
        <w:rPr>
          <w:rFonts w:ascii="Arial" w:hAnsi="Arial" w:cs="Arial"/>
          <w:b/>
          <w:sz w:val="22"/>
          <w:szCs w:val="22"/>
        </w:rPr>
        <w:t xml:space="preserve"> </w:t>
      </w:r>
      <w:r w:rsidRPr="002A1761">
        <w:rPr>
          <w:rFonts w:ascii="Arial" w:hAnsi="Arial" w:cs="Arial"/>
          <w:sz w:val="22"/>
          <w:szCs w:val="22"/>
        </w:rPr>
        <w:t>Este Decreto no será aplicable a la responsabilidad patrimonial del Estado de Nuevo León o sus Municipios, que provenga de actos o hechos ocurridos con anterioridad a la iniciación de su vigencia.</w:t>
      </w:r>
    </w:p>
    <w:p w:rsidR="00B80DA9" w:rsidRPr="002A1761" w:rsidRDefault="00B80DA9" w:rsidP="002D0718">
      <w:pPr>
        <w:pStyle w:val="Prrafodelista"/>
        <w:ind w:left="0"/>
        <w:jc w:val="both"/>
        <w:rPr>
          <w:rFonts w:ascii="Arial" w:hAnsi="Arial" w:cs="Arial"/>
          <w:sz w:val="22"/>
          <w:szCs w:val="22"/>
        </w:rPr>
      </w:pPr>
    </w:p>
    <w:p w:rsidR="00B80DA9" w:rsidRPr="002A1761" w:rsidRDefault="00B80DA9" w:rsidP="002D0718">
      <w:pPr>
        <w:pStyle w:val="ecxmsonormal"/>
        <w:shd w:val="clear" w:color="auto" w:fill="FFFFFF"/>
        <w:spacing w:after="0"/>
        <w:jc w:val="both"/>
        <w:rPr>
          <w:rFonts w:ascii="Arial" w:hAnsi="Arial" w:cs="Arial"/>
          <w:sz w:val="22"/>
          <w:szCs w:val="22"/>
        </w:rPr>
      </w:pPr>
      <w:r w:rsidRPr="002A1761">
        <w:rPr>
          <w:rFonts w:ascii="Arial" w:hAnsi="Arial" w:cs="Arial"/>
          <w:sz w:val="22"/>
          <w:szCs w:val="22"/>
        </w:rPr>
        <w:t>Para dar cumplimiento a lo dispuesto por el Artículo 11 de la presente Ley, los sujetos obligados podrán reasignar partidas de sus respectivos presupuestos de egresos, hasta por las cantidades que se destinen a éste fin.</w:t>
      </w:r>
    </w:p>
    <w:p w:rsidR="00DC3F21" w:rsidRPr="002A1761" w:rsidRDefault="00DC3F21" w:rsidP="002D0718">
      <w:pPr>
        <w:rPr>
          <w:rFonts w:ascii="Arial" w:hAnsi="Arial" w:cs="Arial"/>
          <w:b/>
          <w:bCs/>
          <w:sz w:val="22"/>
          <w:szCs w:val="22"/>
        </w:rPr>
      </w:pPr>
    </w:p>
    <w:p w:rsidR="00F200A4" w:rsidRPr="002A1761" w:rsidRDefault="00F200A4" w:rsidP="002D0718">
      <w:pPr>
        <w:pStyle w:val="Textoindependiente2"/>
        <w:tabs>
          <w:tab w:val="left" w:pos="567"/>
        </w:tabs>
        <w:rPr>
          <w:rFonts w:ascii="Arial" w:hAnsi="Arial" w:cs="Arial"/>
          <w:iCs/>
          <w:sz w:val="22"/>
          <w:szCs w:val="22"/>
        </w:rPr>
      </w:pPr>
      <w:r w:rsidRPr="002A1761">
        <w:rPr>
          <w:rFonts w:ascii="Arial" w:hAnsi="Arial" w:cs="Arial"/>
          <w:iCs/>
          <w:sz w:val="22"/>
          <w:szCs w:val="22"/>
        </w:rPr>
        <w:lastRenderedPageBreak/>
        <w:t xml:space="preserve">Por lo </w:t>
      </w:r>
      <w:proofErr w:type="gramStart"/>
      <w:r w:rsidRPr="002A1761">
        <w:rPr>
          <w:rFonts w:ascii="Arial" w:hAnsi="Arial" w:cs="Arial"/>
          <w:iCs/>
          <w:sz w:val="22"/>
          <w:szCs w:val="22"/>
        </w:rPr>
        <w:t>tanto</w:t>
      </w:r>
      <w:proofErr w:type="gramEnd"/>
      <w:r w:rsidRPr="002A1761">
        <w:rPr>
          <w:rFonts w:ascii="Arial" w:hAnsi="Arial" w:cs="Arial"/>
          <w:iCs/>
          <w:sz w:val="22"/>
          <w:szCs w:val="22"/>
        </w:rPr>
        <w:t xml:space="preserve"> envíese al Ejecutivo del Estado para su</w:t>
      </w:r>
      <w:r w:rsidR="00C01193" w:rsidRPr="002A1761">
        <w:rPr>
          <w:rFonts w:ascii="Arial" w:hAnsi="Arial" w:cs="Arial"/>
          <w:iCs/>
          <w:sz w:val="22"/>
          <w:szCs w:val="22"/>
        </w:rPr>
        <w:t xml:space="preserve"> promulgación y </w:t>
      </w:r>
      <w:r w:rsidRPr="002A1761">
        <w:rPr>
          <w:rFonts w:ascii="Arial" w:hAnsi="Arial" w:cs="Arial"/>
          <w:iCs/>
          <w:sz w:val="22"/>
          <w:szCs w:val="22"/>
        </w:rPr>
        <w:t>publicación en el Periódico Oficial del Estado.</w:t>
      </w:r>
    </w:p>
    <w:p w:rsidR="00F200A4" w:rsidRPr="002A1761" w:rsidRDefault="00F200A4" w:rsidP="002D0718">
      <w:pPr>
        <w:rPr>
          <w:rFonts w:ascii="Arial" w:hAnsi="Arial" w:cs="Arial"/>
          <w:bCs/>
          <w:iCs/>
          <w:caps/>
          <w:sz w:val="22"/>
          <w:szCs w:val="22"/>
        </w:rPr>
      </w:pPr>
    </w:p>
    <w:p w:rsidR="004A5DEC" w:rsidRPr="002A1761" w:rsidRDefault="00F200A4" w:rsidP="002D0718">
      <w:pPr>
        <w:pStyle w:val="Textoindependiente2"/>
        <w:tabs>
          <w:tab w:val="left" w:pos="-142"/>
        </w:tabs>
        <w:rPr>
          <w:rFonts w:ascii="Arial" w:hAnsi="Arial" w:cs="Arial"/>
          <w:sz w:val="22"/>
          <w:szCs w:val="22"/>
        </w:rPr>
      </w:pPr>
      <w:r w:rsidRPr="002A1761">
        <w:rPr>
          <w:rFonts w:ascii="Arial" w:hAnsi="Arial" w:cs="Arial"/>
          <w:iCs/>
          <w:sz w:val="22"/>
          <w:szCs w:val="22"/>
        </w:rPr>
        <w:t xml:space="preserve">Dado en el Salón de Sesiones del H. Congreso del Estado Libre y Soberano de Nuevo León, en Monterrey, su capital, a los </w:t>
      </w:r>
      <w:r w:rsidR="00DC3F21" w:rsidRPr="002A1761">
        <w:rPr>
          <w:rFonts w:ascii="Arial" w:hAnsi="Arial" w:cs="Arial"/>
          <w:iCs/>
          <w:sz w:val="22"/>
          <w:szCs w:val="22"/>
        </w:rPr>
        <w:t>veintisiete</w:t>
      </w:r>
      <w:r w:rsidRPr="002A1761">
        <w:rPr>
          <w:rFonts w:ascii="Arial" w:hAnsi="Arial" w:cs="Arial"/>
          <w:iCs/>
          <w:sz w:val="22"/>
          <w:szCs w:val="22"/>
        </w:rPr>
        <w:t xml:space="preserve"> días del mes de </w:t>
      </w:r>
      <w:r w:rsidR="000C3BD5" w:rsidRPr="002A1761">
        <w:rPr>
          <w:rFonts w:ascii="Arial" w:hAnsi="Arial" w:cs="Arial"/>
          <w:iCs/>
          <w:sz w:val="22"/>
          <w:szCs w:val="22"/>
        </w:rPr>
        <w:t>marzo</w:t>
      </w:r>
      <w:r w:rsidRPr="002A1761">
        <w:rPr>
          <w:rFonts w:ascii="Arial" w:hAnsi="Arial" w:cs="Arial"/>
          <w:iCs/>
          <w:sz w:val="22"/>
          <w:szCs w:val="22"/>
        </w:rPr>
        <w:t xml:space="preserve"> de 201</w:t>
      </w:r>
      <w:r w:rsidR="000C3BD5" w:rsidRPr="002A1761">
        <w:rPr>
          <w:rFonts w:ascii="Arial" w:hAnsi="Arial" w:cs="Arial"/>
          <w:iCs/>
          <w:sz w:val="22"/>
          <w:szCs w:val="22"/>
        </w:rPr>
        <w:t>3</w:t>
      </w:r>
      <w:r w:rsidRPr="002A1761">
        <w:rPr>
          <w:rFonts w:ascii="Arial" w:hAnsi="Arial" w:cs="Arial"/>
          <w:iCs/>
          <w:sz w:val="22"/>
          <w:szCs w:val="22"/>
        </w:rPr>
        <w:t>.</w:t>
      </w:r>
      <w:r w:rsidR="00A03D7D" w:rsidRPr="002A1761">
        <w:rPr>
          <w:rFonts w:ascii="Arial" w:hAnsi="Arial" w:cs="Arial"/>
          <w:iCs/>
          <w:sz w:val="22"/>
          <w:szCs w:val="22"/>
        </w:rPr>
        <w:t xml:space="preserve"> </w:t>
      </w:r>
      <w:r w:rsidR="004A5DEC" w:rsidRPr="002A1761">
        <w:rPr>
          <w:rFonts w:ascii="Arial" w:hAnsi="Arial" w:cs="Arial"/>
          <w:sz w:val="22"/>
          <w:szCs w:val="22"/>
          <w:lang w:val="pt-BR"/>
        </w:rPr>
        <w:t>PRESIDENT</w:t>
      </w:r>
      <w:r w:rsidR="001C0D7F" w:rsidRPr="002A1761">
        <w:rPr>
          <w:rFonts w:ascii="Arial" w:hAnsi="Arial" w:cs="Arial"/>
          <w:sz w:val="22"/>
          <w:szCs w:val="22"/>
          <w:lang w:val="pt-BR"/>
        </w:rPr>
        <w:t>E</w:t>
      </w:r>
      <w:r w:rsidR="00A03D7D" w:rsidRPr="002A1761">
        <w:rPr>
          <w:rFonts w:ascii="Arial" w:hAnsi="Arial" w:cs="Arial"/>
          <w:sz w:val="22"/>
          <w:szCs w:val="22"/>
          <w:lang w:val="pt-BR"/>
        </w:rPr>
        <w:t xml:space="preserve">: </w:t>
      </w:r>
      <w:r w:rsidR="0082603A" w:rsidRPr="002A1761">
        <w:rPr>
          <w:rFonts w:ascii="Arial" w:hAnsi="Arial" w:cs="Arial"/>
          <w:sz w:val="22"/>
          <w:szCs w:val="22"/>
        </w:rPr>
        <w:t>DIP.</w:t>
      </w:r>
      <w:r w:rsidR="003269B0" w:rsidRPr="002A1761">
        <w:rPr>
          <w:rFonts w:ascii="Arial" w:hAnsi="Arial" w:cs="Arial"/>
          <w:sz w:val="22"/>
          <w:szCs w:val="22"/>
        </w:rPr>
        <w:t xml:space="preserve"> </w:t>
      </w:r>
      <w:r w:rsidR="00795A8D" w:rsidRPr="002A1761">
        <w:rPr>
          <w:rFonts w:ascii="Arial" w:hAnsi="Arial" w:cs="Arial"/>
          <w:sz w:val="22"/>
          <w:szCs w:val="22"/>
        </w:rPr>
        <w:t>LUIS DAVID ORTIZ SALINAS</w:t>
      </w:r>
      <w:r w:rsidR="00A03D7D" w:rsidRPr="002A1761">
        <w:rPr>
          <w:rFonts w:ascii="Arial" w:hAnsi="Arial" w:cs="Arial"/>
          <w:sz w:val="22"/>
          <w:szCs w:val="22"/>
        </w:rPr>
        <w:t xml:space="preserve">; </w:t>
      </w:r>
      <w:r w:rsidR="001C0D7F" w:rsidRPr="002A1761">
        <w:rPr>
          <w:rFonts w:ascii="Arial" w:hAnsi="Arial" w:cs="Arial"/>
          <w:sz w:val="22"/>
          <w:szCs w:val="22"/>
        </w:rPr>
        <w:t>DIP. SECRETARIO</w:t>
      </w:r>
      <w:r w:rsidR="00A03D7D" w:rsidRPr="002A1761">
        <w:rPr>
          <w:rFonts w:ascii="Arial" w:hAnsi="Arial" w:cs="Arial"/>
          <w:sz w:val="22"/>
          <w:szCs w:val="22"/>
        </w:rPr>
        <w:t xml:space="preserve">: JUAN MANUEL CAVAZOS BALDERAS; </w:t>
      </w:r>
      <w:r w:rsidR="005437C7" w:rsidRPr="002A1761">
        <w:rPr>
          <w:rFonts w:ascii="Arial" w:hAnsi="Arial" w:cs="Arial"/>
          <w:sz w:val="22"/>
          <w:szCs w:val="22"/>
        </w:rPr>
        <w:t>DIP. SECRETARI</w:t>
      </w:r>
      <w:r w:rsidR="00795A8D" w:rsidRPr="002A1761">
        <w:rPr>
          <w:rFonts w:ascii="Arial" w:hAnsi="Arial" w:cs="Arial"/>
          <w:sz w:val="22"/>
          <w:szCs w:val="22"/>
        </w:rPr>
        <w:t>A</w:t>
      </w:r>
      <w:r w:rsidR="00A03D7D" w:rsidRPr="002A1761">
        <w:rPr>
          <w:rFonts w:ascii="Arial" w:hAnsi="Arial" w:cs="Arial"/>
          <w:sz w:val="22"/>
          <w:szCs w:val="22"/>
        </w:rPr>
        <w:t xml:space="preserve">: </w:t>
      </w:r>
      <w:r w:rsidR="00795A8D" w:rsidRPr="002A1761">
        <w:rPr>
          <w:rFonts w:ascii="Arial" w:hAnsi="Arial" w:cs="Arial"/>
          <w:sz w:val="22"/>
          <w:szCs w:val="22"/>
        </w:rPr>
        <w:t xml:space="preserve">REBECA CLOUTHIER </w:t>
      </w:r>
      <w:proofErr w:type="gramStart"/>
      <w:r w:rsidR="00795A8D" w:rsidRPr="002A1761">
        <w:rPr>
          <w:rFonts w:ascii="Arial" w:hAnsi="Arial" w:cs="Arial"/>
          <w:sz w:val="22"/>
          <w:szCs w:val="22"/>
        </w:rPr>
        <w:t>CARRILLO</w:t>
      </w:r>
      <w:r w:rsidR="00A03D7D" w:rsidRPr="002A1761">
        <w:rPr>
          <w:rFonts w:ascii="Arial" w:hAnsi="Arial" w:cs="Arial"/>
          <w:sz w:val="22"/>
          <w:szCs w:val="22"/>
        </w:rPr>
        <w:t>.-</w:t>
      </w:r>
      <w:proofErr w:type="gramEnd"/>
      <w:r w:rsidR="00A03D7D" w:rsidRPr="002A1761">
        <w:rPr>
          <w:rFonts w:ascii="Arial" w:hAnsi="Arial" w:cs="Arial"/>
          <w:sz w:val="22"/>
          <w:szCs w:val="22"/>
        </w:rPr>
        <w:t xml:space="preserve"> RÚBRICAS.-</w:t>
      </w:r>
    </w:p>
    <w:p w:rsidR="00A03D7D" w:rsidRPr="002A1761" w:rsidRDefault="00A03D7D" w:rsidP="002D0718">
      <w:pPr>
        <w:pStyle w:val="Textoindependiente2"/>
        <w:tabs>
          <w:tab w:val="left" w:pos="-142"/>
        </w:tabs>
        <w:rPr>
          <w:rFonts w:ascii="Arial" w:hAnsi="Arial" w:cs="Arial"/>
          <w:sz w:val="22"/>
          <w:szCs w:val="22"/>
        </w:rPr>
      </w:pPr>
    </w:p>
    <w:p w:rsidR="00A03D7D" w:rsidRPr="002A1761" w:rsidRDefault="00A03D7D" w:rsidP="002D0718">
      <w:pPr>
        <w:ind w:right="51"/>
        <w:rPr>
          <w:rFonts w:ascii="Arial" w:hAnsi="Arial" w:cs="Arial"/>
          <w:sz w:val="22"/>
          <w:szCs w:val="22"/>
        </w:rPr>
      </w:pPr>
      <w:r w:rsidRPr="002A1761">
        <w:rPr>
          <w:rFonts w:ascii="Arial" w:hAnsi="Arial" w:cs="Arial"/>
          <w:sz w:val="22"/>
          <w:szCs w:val="22"/>
        </w:rPr>
        <w:t xml:space="preserve">Por </w:t>
      </w:r>
      <w:proofErr w:type="gramStart"/>
      <w:r w:rsidRPr="002A1761">
        <w:rPr>
          <w:rFonts w:ascii="Arial" w:hAnsi="Arial" w:cs="Arial"/>
          <w:sz w:val="22"/>
          <w:szCs w:val="22"/>
        </w:rPr>
        <w:t>tanto</w:t>
      </w:r>
      <w:proofErr w:type="gramEnd"/>
      <w:r w:rsidRPr="002A1761">
        <w:rPr>
          <w:rFonts w:ascii="Arial" w:hAnsi="Arial" w:cs="Arial"/>
          <w:sz w:val="22"/>
          <w:szCs w:val="22"/>
        </w:rPr>
        <w:t xml:space="preserve"> mando se imprima, publique circule y se le dé el debido cumplimiento. Dado en el Despacho del Poder Ejecutivo del Estado de Nuevo León, en Monterrey, su Capital, al día 10 del mes de abril del año 2013.</w:t>
      </w:r>
    </w:p>
    <w:p w:rsidR="00A03D7D" w:rsidRPr="002A1761" w:rsidRDefault="00A03D7D" w:rsidP="002D0718">
      <w:pPr>
        <w:ind w:right="51"/>
        <w:rPr>
          <w:rFonts w:ascii="Arial" w:hAnsi="Arial" w:cs="Arial"/>
          <w:sz w:val="22"/>
          <w:szCs w:val="22"/>
        </w:rPr>
      </w:pPr>
    </w:p>
    <w:p w:rsidR="00A03D7D" w:rsidRPr="002A1761" w:rsidRDefault="00A03D7D" w:rsidP="002D0718">
      <w:pPr>
        <w:ind w:right="51"/>
        <w:rPr>
          <w:rFonts w:ascii="Arial" w:hAnsi="Arial" w:cs="Arial"/>
          <w:sz w:val="22"/>
          <w:szCs w:val="22"/>
        </w:rPr>
      </w:pPr>
      <w:r w:rsidRPr="002A1761">
        <w:rPr>
          <w:rFonts w:ascii="Arial" w:hAnsi="Arial" w:cs="Arial"/>
          <w:sz w:val="22"/>
          <w:szCs w:val="22"/>
        </w:rPr>
        <w:t>EL C. GOBERNADOR CONSTITUCIONAL DEL ESTADO</w:t>
      </w:r>
    </w:p>
    <w:p w:rsidR="00A03D7D" w:rsidRPr="002A1761" w:rsidRDefault="00A03D7D" w:rsidP="002D0718">
      <w:pPr>
        <w:pStyle w:val="Textoindependiente21"/>
        <w:tabs>
          <w:tab w:val="left" w:pos="-142"/>
        </w:tabs>
        <w:spacing w:line="240" w:lineRule="auto"/>
        <w:ind w:right="51" w:firstLine="0"/>
        <w:rPr>
          <w:rFonts w:cs="Arial"/>
          <w:szCs w:val="22"/>
        </w:rPr>
      </w:pPr>
      <w:r w:rsidRPr="002A1761">
        <w:rPr>
          <w:rFonts w:cs="Arial"/>
          <w:szCs w:val="22"/>
        </w:rPr>
        <w:t>RODRIGO MEDINA DE LA CRUZ</w:t>
      </w:r>
    </w:p>
    <w:p w:rsidR="00A03D7D" w:rsidRPr="002A1761" w:rsidRDefault="00A03D7D" w:rsidP="002D0718">
      <w:pPr>
        <w:pStyle w:val="Textoindependiente21"/>
        <w:tabs>
          <w:tab w:val="left" w:pos="-142"/>
        </w:tabs>
        <w:spacing w:line="240" w:lineRule="auto"/>
        <w:ind w:right="51" w:firstLine="0"/>
        <w:rPr>
          <w:rFonts w:cs="Arial"/>
          <w:szCs w:val="22"/>
        </w:rPr>
      </w:pPr>
    </w:p>
    <w:p w:rsidR="00A03D7D" w:rsidRPr="002A1761" w:rsidRDefault="00A03D7D" w:rsidP="002D0718">
      <w:pPr>
        <w:pStyle w:val="Textoindependiente21"/>
        <w:tabs>
          <w:tab w:val="left" w:pos="-142"/>
        </w:tabs>
        <w:spacing w:line="240" w:lineRule="auto"/>
        <w:ind w:right="51" w:firstLine="0"/>
        <w:rPr>
          <w:rFonts w:cs="Arial"/>
          <w:szCs w:val="22"/>
        </w:rPr>
      </w:pPr>
      <w:r w:rsidRPr="002A1761">
        <w:rPr>
          <w:rFonts w:cs="Arial"/>
          <w:szCs w:val="22"/>
        </w:rPr>
        <w:t>EL C. SECRETARIO GENERAL DE GOBIERNO</w:t>
      </w:r>
    </w:p>
    <w:p w:rsidR="00A03D7D" w:rsidRPr="002A1761" w:rsidRDefault="00A03D7D" w:rsidP="002D0718">
      <w:pPr>
        <w:pStyle w:val="Textoindependiente21"/>
        <w:tabs>
          <w:tab w:val="left" w:pos="-142"/>
        </w:tabs>
        <w:spacing w:line="240" w:lineRule="auto"/>
        <w:ind w:right="51" w:firstLine="0"/>
        <w:rPr>
          <w:rFonts w:cs="Arial"/>
          <w:szCs w:val="22"/>
        </w:rPr>
      </w:pPr>
      <w:r w:rsidRPr="002A1761">
        <w:rPr>
          <w:rFonts w:cs="Arial"/>
          <w:szCs w:val="22"/>
        </w:rPr>
        <w:t>ALVARO IBARRA HINOJOSA</w:t>
      </w:r>
    </w:p>
    <w:p w:rsidR="00A03D7D" w:rsidRPr="002A1761" w:rsidRDefault="00A03D7D" w:rsidP="002D0718">
      <w:pPr>
        <w:pStyle w:val="Textoindependiente21"/>
        <w:tabs>
          <w:tab w:val="left" w:pos="-142"/>
        </w:tabs>
        <w:spacing w:line="240" w:lineRule="auto"/>
        <w:ind w:right="51" w:firstLine="0"/>
        <w:rPr>
          <w:rFonts w:cs="Arial"/>
          <w:szCs w:val="22"/>
        </w:rPr>
      </w:pPr>
    </w:p>
    <w:p w:rsidR="00A03D7D" w:rsidRPr="002A1761" w:rsidRDefault="00A03D7D" w:rsidP="002D0718">
      <w:pPr>
        <w:pStyle w:val="Textoindependiente21"/>
        <w:tabs>
          <w:tab w:val="left" w:pos="-142"/>
        </w:tabs>
        <w:spacing w:line="240" w:lineRule="auto"/>
        <w:ind w:right="51" w:firstLine="0"/>
        <w:rPr>
          <w:rFonts w:cs="Arial"/>
          <w:szCs w:val="22"/>
        </w:rPr>
      </w:pPr>
      <w:r w:rsidRPr="002A1761">
        <w:rPr>
          <w:rFonts w:cs="Arial"/>
          <w:szCs w:val="22"/>
        </w:rPr>
        <w:t>EL C. SECRETARIO DE FINANZAS Y TESORERO GENERAL DEL ESTADO</w:t>
      </w:r>
    </w:p>
    <w:p w:rsidR="00A03D7D" w:rsidRPr="002A1761" w:rsidRDefault="00A03D7D" w:rsidP="002D0718">
      <w:pPr>
        <w:pStyle w:val="Textoindependiente2"/>
        <w:tabs>
          <w:tab w:val="left" w:pos="-142"/>
          <w:tab w:val="left" w:pos="0"/>
        </w:tabs>
        <w:rPr>
          <w:rFonts w:ascii="Arial" w:hAnsi="Arial" w:cs="Arial"/>
          <w:sz w:val="22"/>
          <w:szCs w:val="22"/>
          <w:lang w:val="es-ES_tradnl"/>
        </w:rPr>
      </w:pPr>
      <w:r w:rsidRPr="002A1761">
        <w:rPr>
          <w:rFonts w:ascii="Arial" w:hAnsi="Arial" w:cs="Arial"/>
          <w:sz w:val="22"/>
          <w:szCs w:val="22"/>
          <w:lang w:val="es-ES_tradnl"/>
        </w:rPr>
        <w:t>RODOLFO GÓMEZ ACOSTA</w:t>
      </w:r>
    </w:p>
    <w:p w:rsidR="00A03D7D" w:rsidRPr="002A1761" w:rsidRDefault="00A03D7D" w:rsidP="002D0718">
      <w:pPr>
        <w:pStyle w:val="Textoindependiente2"/>
        <w:tabs>
          <w:tab w:val="left" w:pos="-142"/>
        </w:tabs>
        <w:ind w:right="-91"/>
        <w:rPr>
          <w:rFonts w:ascii="Arial" w:hAnsi="Arial" w:cs="Arial"/>
          <w:sz w:val="22"/>
          <w:szCs w:val="22"/>
          <w:lang w:val="es-ES_tradnl"/>
        </w:rPr>
      </w:pPr>
    </w:p>
    <w:p w:rsidR="00A03D7D" w:rsidRPr="002A1761" w:rsidRDefault="00A03D7D" w:rsidP="002D0718">
      <w:pPr>
        <w:pStyle w:val="Textoindependiente2"/>
        <w:tabs>
          <w:tab w:val="left" w:pos="-142"/>
        </w:tabs>
        <w:ind w:right="-91"/>
        <w:rPr>
          <w:rFonts w:ascii="Arial" w:hAnsi="Arial" w:cs="Arial"/>
          <w:sz w:val="22"/>
          <w:szCs w:val="22"/>
          <w:lang w:val="es-ES_tradnl"/>
        </w:rPr>
      </w:pPr>
      <w:r w:rsidRPr="002A1761">
        <w:rPr>
          <w:rFonts w:ascii="Arial" w:hAnsi="Arial" w:cs="Arial"/>
          <w:sz w:val="22"/>
          <w:szCs w:val="22"/>
          <w:lang w:val="es-ES_tradnl"/>
        </w:rPr>
        <w:t>EL C. CONTRALOR GENERAL</w:t>
      </w:r>
    </w:p>
    <w:p w:rsidR="00A03D7D" w:rsidRPr="002A1761" w:rsidRDefault="00A03D7D" w:rsidP="002D0718">
      <w:pPr>
        <w:pStyle w:val="Textoindependiente2"/>
        <w:tabs>
          <w:tab w:val="left" w:pos="-142"/>
        </w:tabs>
        <w:ind w:right="-91"/>
        <w:rPr>
          <w:rFonts w:ascii="Arial" w:hAnsi="Arial" w:cs="Arial"/>
          <w:sz w:val="22"/>
          <w:szCs w:val="22"/>
          <w:lang w:val="es-ES_tradnl"/>
        </w:rPr>
      </w:pPr>
      <w:r w:rsidRPr="002A1761">
        <w:rPr>
          <w:rFonts w:ascii="Arial" w:hAnsi="Arial" w:cs="Arial"/>
          <w:sz w:val="22"/>
          <w:szCs w:val="22"/>
          <w:lang w:val="es-ES_tradnl"/>
        </w:rPr>
        <w:t>GUSTAVO ALARCON MARTINEZ.</w:t>
      </w:r>
    </w:p>
    <w:p w:rsidR="00C66F61" w:rsidRPr="002A1761" w:rsidRDefault="00C66F61" w:rsidP="002D0718">
      <w:pPr>
        <w:pStyle w:val="Textoindependiente2"/>
        <w:tabs>
          <w:tab w:val="left" w:pos="-142"/>
        </w:tabs>
        <w:ind w:right="-91"/>
        <w:rPr>
          <w:rFonts w:ascii="Arial" w:hAnsi="Arial" w:cs="Arial"/>
          <w:sz w:val="22"/>
          <w:szCs w:val="22"/>
          <w:lang w:val="es-ES_tradnl"/>
        </w:rPr>
      </w:pPr>
    </w:p>
    <w:p w:rsidR="00C66F61" w:rsidRPr="002A1761" w:rsidRDefault="00C66F61" w:rsidP="002D0718">
      <w:pPr>
        <w:pStyle w:val="Textoindependiente2"/>
        <w:tabs>
          <w:tab w:val="left" w:pos="-142"/>
        </w:tabs>
        <w:ind w:right="-91"/>
        <w:rPr>
          <w:rFonts w:ascii="Arial" w:hAnsi="Arial" w:cs="Arial"/>
          <w:sz w:val="22"/>
          <w:szCs w:val="22"/>
          <w:lang w:val="es-ES_tradnl"/>
        </w:rPr>
      </w:pPr>
    </w:p>
    <w:p w:rsidR="00C66F61" w:rsidRPr="002A1761" w:rsidRDefault="00C66F61" w:rsidP="002D0718">
      <w:pPr>
        <w:rPr>
          <w:rFonts w:ascii="Arial" w:hAnsi="Arial" w:cs="Arial"/>
          <w:sz w:val="22"/>
          <w:szCs w:val="22"/>
        </w:rPr>
      </w:pPr>
      <w:r w:rsidRPr="002A1761">
        <w:rPr>
          <w:rFonts w:ascii="Arial" w:hAnsi="Arial" w:cs="Arial"/>
          <w:sz w:val="22"/>
          <w:szCs w:val="22"/>
        </w:rPr>
        <w:t xml:space="preserve">N. DE E., A </w:t>
      </w:r>
      <w:r w:rsidR="00BC2072" w:rsidRPr="002A1761">
        <w:rPr>
          <w:rFonts w:ascii="Arial" w:hAnsi="Arial" w:cs="Arial"/>
          <w:sz w:val="22"/>
          <w:szCs w:val="22"/>
        </w:rPr>
        <w:t>CONTINUACIÓN</w:t>
      </w:r>
      <w:r w:rsidR="00323BE1" w:rsidRPr="002A1761">
        <w:rPr>
          <w:rFonts w:ascii="Arial" w:hAnsi="Arial" w:cs="Arial"/>
          <w:sz w:val="22"/>
          <w:szCs w:val="22"/>
        </w:rPr>
        <w:t>,</w:t>
      </w:r>
      <w:r w:rsidRPr="002A1761">
        <w:rPr>
          <w:rFonts w:ascii="Arial" w:hAnsi="Arial" w:cs="Arial"/>
          <w:sz w:val="22"/>
          <w:szCs w:val="22"/>
        </w:rPr>
        <w:t xml:space="preserve"> SE TRANSCRIBEN LOS </w:t>
      </w:r>
      <w:r w:rsidR="00BC2072" w:rsidRPr="002A1761">
        <w:rPr>
          <w:rFonts w:ascii="Arial" w:hAnsi="Arial" w:cs="Arial"/>
          <w:sz w:val="22"/>
          <w:szCs w:val="22"/>
        </w:rPr>
        <w:t>ARTÍCULOS</w:t>
      </w:r>
      <w:r w:rsidRPr="002A1761">
        <w:rPr>
          <w:rFonts w:ascii="Arial" w:hAnsi="Arial" w:cs="Arial"/>
          <w:sz w:val="22"/>
          <w:szCs w:val="22"/>
        </w:rPr>
        <w:t xml:space="preserve"> TRANSITORIOS DE LOS DECRETOS DE REFORMAS A LA PRESENTE LEY</w:t>
      </w:r>
    </w:p>
    <w:p w:rsidR="00C66F61" w:rsidRPr="002A1761" w:rsidRDefault="00C66F61" w:rsidP="002D0718">
      <w:pPr>
        <w:pStyle w:val="Textoindependiente2"/>
        <w:tabs>
          <w:tab w:val="left" w:pos="-142"/>
        </w:tabs>
        <w:ind w:right="-91"/>
        <w:rPr>
          <w:rFonts w:ascii="Arial" w:hAnsi="Arial" w:cs="Arial"/>
          <w:sz w:val="22"/>
          <w:szCs w:val="22"/>
          <w:lang w:val="es-ES_tradnl"/>
        </w:rPr>
      </w:pPr>
    </w:p>
    <w:p w:rsidR="00C66F61" w:rsidRPr="002A1761" w:rsidRDefault="00C66F61" w:rsidP="002D0718">
      <w:pPr>
        <w:pStyle w:val="Textoindependiente2"/>
        <w:tabs>
          <w:tab w:val="left" w:pos="-142"/>
        </w:tabs>
        <w:ind w:right="-91"/>
        <w:rPr>
          <w:rFonts w:ascii="Arial" w:hAnsi="Arial" w:cs="Arial"/>
          <w:sz w:val="22"/>
          <w:szCs w:val="22"/>
          <w:lang w:val="es-ES_tradnl"/>
        </w:rPr>
      </w:pPr>
    </w:p>
    <w:p w:rsidR="00C66F61" w:rsidRPr="002A1761" w:rsidRDefault="00BE5254" w:rsidP="002D0718">
      <w:pPr>
        <w:pStyle w:val="Textoindependiente2"/>
        <w:tabs>
          <w:tab w:val="left" w:pos="-142"/>
        </w:tabs>
        <w:ind w:right="-91"/>
        <w:rPr>
          <w:rFonts w:ascii="Arial" w:hAnsi="Arial" w:cs="Arial"/>
          <w:sz w:val="22"/>
          <w:szCs w:val="22"/>
          <w:lang w:val="es-ES_tradnl"/>
        </w:rPr>
      </w:pPr>
      <w:r w:rsidRPr="002A1761">
        <w:rPr>
          <w:rFonts w:ascii="Arial" w:hAnsi="Arial" w:cs="Arial"/>
          <w:sz w:val="22"/>
          <w:szCs w:val="22"/>
          <w:lang w:val="es-ES_tradnl"/>
        </w:rPr>
        <w:t>P.O. 21 DE DICIEMBRE DE 2015. DEC. 32</w:t>
      </w:r>
    </w:p>
    <w:p w:rsidR="00BE5254" w:rsidRPr="002A1761" w:rsidRDefault="00BE5254" w:rsidP="002D0718">
      <w:pPr>
        <w:pStyle w:val="Textoindependiente2"/>
        <w:tabs>
          <w:tab w:val="left" w:pos="-142"/>
        </w:tabs>
        <w:ind w:right="-91"/>
        <w:rPr>
          <w:rFonts w:ascii="Arial" w:hAnsi="Arial" w:cs="Arial"/>
          <w:sz w:val="22"/>
          <w:szCs w:val="22"/>
          <w:lang w:val="es-ES_tradnl"/>
        </w:rPr>
      </w:pPr>
    </w:p>
    <w:p w:rsidR="00BE5254" w:rsidRPr="002A1761" w:rsidRDefault="00BE5254" w:rsidP="002D0718">
      <w:pPr>
        <w:pStyle w:val="NormalWeb"/>
        <w:shd w:val="clear" w:color="auto" w:fill="FFFFFF"/>
        <w:spacing w:before="0" w:beforeAutospacing="0" w:after="0" w:afterAutospacing="0"/>
        <w:jc w:val="both"/>
        <w:rPr>
          <w:rFonts w:ascii="Arial" w:hAnsi="Arial" w:cs="Arial"/>
          <w:sz w:val="22"/>
          <w:szCs w:val="22"/>
        </w:rPr>
      </w:pPr>
      <w:proofErr w:type="gramStart"/>
      <w:r w:rsidRPr="002A1761">
        <w:rPr>
          <w:rStyle w:val="Textoennegrita"/>
          <w:rFonts w:ascii="Arial" w:hAnsi="Arial" w:cs="Arial"/>
          <w:b w:val="0"/>
          <w:sz w:val="22"/>
          <w:szCs w:val="22"/>
        </w:rPr>
        <w:t>Primero</w:t>
      </w:r>
      <w:r w:rsidRPr="002A1761">
        <w:rPr>
          <w:rStyle w:val="Textoennegrita"/>
          <w:rFonts w:ascii="Arial" w:hAnsi="Arial" w:cs="Arial"/>
          <w:b w:val="0"/>
          <w:caps/>
          <w:sz w:val="22"/>
          <w:szCs w:val="22"/>
        </w:rPr>
        <w:t>.-</w:t>
      </w:r>
      <w:proofErr w:type="gramEnd"/>
      <w:r w:rsidRPr="002A1761">
        <w:rPr>
          <w:rStyle w:val="Textoennegrita"/>
          <w:rFonts w:ascii="Arial" w:hAnsi="Arial" w:cs="Arial"/>
          <w:b w:val="0"/>
          <w:caps/>
          <w:sz w:val="22"/>
          <w:szCs w:val="22"/>
        </w:rPr>
        <w:t xml:space="preserve"> </w:t>
      </w:r>
      <w:r w:rsidRPr="002A1761">
        <w:rPr>
          <w:rFonts w:ascii="Arial" w:hAnsi="Arial" w:cs="Arial"/>
          <w:sz w:val="22"/>
          <w:szCs w:val="22"/>
        </w:rPr>
        <w:t>El presente Decreto entrará en vigor al día siguiente al de su publicación en el Periódico Oficial del Estado de Nuevo León.</w:t>
      </w:r>
    </w:p>
    <w:p w:rsidR="002D0718" w:rsidRPr="002A1761" w:rsidRDefault="002D0718" w:rsidP="002D0718">
      <w:pPr>
        <w:pStyle w:val="NormalWeb"/>
        <w:shd w:val="clear" w:color="auto" w:fill="FFFFFF"/>
        <w:spacing w:before="0" w:beforeAutospacing="0" w:after="0" w:afterAutospacing="0"/>
        <w:jc w:val="both"/>
        <w:rPr>
          <w:rStyle w:val="Textoennegrita"/>
          <w:rFonts w:ascii="Arial" w:hAnsi="Arial" w:cs="Arial"/>
          <w:b w:val="0"/>
          <w:sz w:val="22"/>
          <w:szCs w:val="22"/>
        </w:rPr>
      </w:pPr>
    </w:p>
    <w:p w:rsidR="002D0718" w:rsidRPr="002A1761" w:rsidRDefault="002D0718" w:rsidP="002D0718">
      <w:pPr>
        <w:pStyle w:val="NormalWeb"/>
        <w:shd w:val="clear" w:color="auto" w:fill="FFFFFF"/>
        <w:spacing w:before="0" w:beforeAutospacing="0" w:after="0" w:afterAutospacing="0"/>
        <w:jc w:val="both"/>
        <w:rPr>
          <w:rStyle w:val="Textoennegrita"/>
          <w:rFonts w:ascii="Arial" w:hAnsi="Arial" w:cs="Arial"/>
          <w:b w:val="0"/>
          <w:sz w:val="22"/>
          <w:szCs w:val="22"/>
        </w:rPr>
      </w:pPr>
      <w:proofErr w:type="gramStart"/>
      <w:r w:rsidRPr="002A1761">
        <w:rPr>
          <w:rStyle w:val="Textoennegrita"/>
          <w:rFonts w:ascii="Arial" w:hAnsi="Arial" w:cs="Arial"/>
          <w:b w:val="0"/>
          <w:sz w:val="22"/>
          <w:szCs w:val="22"/>
        </w:rPr>
        <w:t>Segundo.-</w:t>
      </w:r>
      <w:proofErr w:type="gramEnd"/>
      <w:r w:rsidRPr="002A1761">
        <w:rPr>
          <w:rStyle w:val="Textoennegrita"/>
          <w:rFonts w:ascii="Arial" w:hAnsi="Arial" w:cs="Arial"/>
          <w:b w:val="0"/>
          <w:sz w:val="22"/>
          <w:szCs w:val="22"/>
        </w:rPr>
        <w:t xml:space="preserve"> Los procesos presentados con anterioridad a la presente se resolverá conforme a las anteriores disposiciones.</w:t>
      </w:r>
    </w:p>
    <w:p w:rsidR="002D0718" w:rsidRPr="002A1761" w:rsidRDefault="002D0718" w:rsidP="002D0718">
      <w:pPr>
        <w:pStyle w:val="NormalWeb"/>
        <w:shd w:val="clear" w:color="auto" w:fill="FFFFFF"/>
        <w:spacing w:before="0" w:beforeAutospacing="0" w:after="0" w:afterAutospacing="0"/>
        <w:jc w:val="both"/>
        <w:rPr>
          <w:rStyle w:val="Textoennegrita"/>
          <w:rFonts w:ascii="Arial" w:hAnsi="Arial" w:cs="Arial"/>
          <w:b w:val="0"/>
          <w:sz w:val="22"/>
          <w:szCs w:val="22"/>
        </w:rPr>
      </w:pPr>
    </w:p>
    <w:p w:rsidR="002D0718" w:rsidRPr="002A1761" w:rsidRDefault="002D0718" w:rsidP="002D0718">
      <w:pPr>
        <w:pStyle w:val="NormalWeb"/>
        <w:shd w:val="clear" w:color="auto" w:fill="FFFFFF"/>
        <w:spacing w:before="0" w:beforeAutospacing="0" w:after="0" w:afterAutospacing="0"/>
        <w:jc w:val="both"/>
        <w:rPr>
          <w:rStyle w:val="Textoennegrita"/>
          <w:rFonts w:ascii="Arial" w:hAnsi="Arial" w:cs="Arial"/>
          <w:b w:val="0"/>
          <w:sz w:val="22"/>
          <w:szCs w:val="22"/>
        </w:rPr>
      </w:pPr>
      <w:proofErr w:type="gramStart"/>
      <w:r w:rsidRPr="002A1761">
        <w:rPr>
          <w:rStyle w:val="Textoennegrita"/>
          <w:rFonts w:ascii="Arial" w:hAnsi="Arial" w:cs="Arial"/>
          <w:b w:val="0"/>
          <w:sz w:val="22"/>
          <w:szCs w:val="22"/>
        </w:rPr>
        <w:t>Tercero.-</w:t>
      </w:r>
      <w:proofErr w:type="gramEnd"/>
      <w:r w:rsidRPr="002A1761">
        <w:rPr>
          <w:rStyle w:val="Textoennegrita"/>
          <w:rFonts w:ascii="Arial" w:hAnsi="Arial" w:cs="Arial"/>
          <w:b w:val="0"/>
          <w:sz w:val="22"/>
          <w:szCs w:val="22"/>
        </w:rPr>
        <w:t xml:space="preserve"> El Ejecutivo del Estado como los municipios contaran con un plazo de 90 días naturales para adecuar su normativa interna.</w:t>
      </w:r>
    </w:p>
    <w:p w:rsidR="00CF5DC5" w:rsidRPr="002A1761" w:rsidRDefault="00CF5DC5" w:rsidP="002D0718">
      <w:pPr>
        <w:pStyle w:val="NormalWeb"/>
        <w:shd w:val="clear" w:color="auto" w:fill="FFFFFF"/>
        <w:spacing w:before="0" w:beforeAutospacing="0" w:after="0" w:afterAutospacing="0"/>
        <w:jc w:val="both"/>
        <w:rPr>
          <w:rStyle w:val="Textoennegrita"/>
          <w:rFonts w:ascii="Arial" w:hAnsi="Arial" w:cs="Arial"/>
          <w:b w:val="0"/>
          <w:sz w:val="22"/>
          <w:szCs w:val="22"/>
        </w:rPr>
      </w:pPr>
    </w:p>
    <w:p w:rsidR="00CF5DC5" w:rsidRPr="002A1761" w:rsidRDefault="00CF5DC5" w:rsidP="002D0718">
      <w:pPr>
        <w:pStyle w:val="NormalWeb"/>
        <w:shd w:val="clear" w:color="auto" w:fill="FFFFFF"/>
        <w:spacing w:before="0" w:beforeAutospacing="0" w:after="0" w:afterAutospacing="0"/>
        <w:jc w:val="both"/>
        <w:rPr>
          <w:rStyle w:val="Textoennegrita"/>
          <w:rFonts w:ascii="Arial" w:hAnsi="Arial" w:cs="Arial"/>
          <w:b w:val="0"/>
          <w:sz w:val="22"/>
          <w:szCs w:val="22"/>
        </w:rPr>
      </w:pPr>
    </w:p>
    <w:p w:rsidR="00CF5DC5" w:rsidRPr="002A1761" w:rsidRDefault="00CF5DC5" w:rsidP="00CF5DC5">
      <w:pPr>
        <w:pStyle w:val="NormalWeb"/>
        <w:shd w:val="clear" w:color="auto" w:fill="FFFFFF"/>
        <w:spacing w:before="0" w:beforeAutospacing="0" w:after="0" w:afterAutospacing="0"/>
        <w:jc w:val="both"/>
        <w:rPr>
          <w:rStyle w:val="Textoennegrita"/>
          <w:rFonts w:ascii="Arial" w:hAnsi="Arial" w:cs="Arial"/>
          <w:b w:val="0"/>
          <w:sz w:val="22"/>
          <w:szCs w:val="22"/>
        </w:rPr>
      </w:pPr>
      <w:r w:rsidRPr="002A1761">
        <w:rPr>
          <w:rStyle w:val="Textoennegrita"/>
          <w:rFonts w:ascii="Arial" w:hAnsi="Arial" w:cs="Arial"/>
          <w:b w:val="0"/>
          <w:sz w:val="22"/>
          <w:szCs w:val="22"/>
        </w:rPr>
        <w:t>P.O. 21 DE OCTUBRE DE 2016. DEC. 155</w:t>
      </w:r>
    </w:p>
    <w:p w:rsidR="00CF5DC5" w:rsidRPr="002A1761" w:rsidRDefault="00CF5DC5" w:rsidP="00CF5DC5">
      <w:pPr>
        <w:pStyle w:val="NormalWeb"/>
        <w:shd w:val="clear" w:color="auto" w:fill="FFFFFF"/>
        <w:spacing w:before="0" w:beforeAutospacing="0" w:after="0" w:afterAutospacing="0"/>
        <w:jc w:val="both"/>
        <w:rPr>
          <w:rStyle w:val="Textoennegrita"/>
          <w:rFonts w:ascii="Arial" w:hAnsi="Arial" w:cs="Arial"/>
          <w:b w:val="0"/>
          <w:sz w:val="22"/>
          <w:szCs w:val="22"/>
        </w:rPr>
      </w:pPr>
    </w:p>
    <w:p w:rsidR="00CF5DC5" w:rsidRPr="002A1761" w:rsidRDefault="00CF5DC5" w:rsidP="00CF5DC5">
      <w:pPr>
        <w:shd w:val="clear" w:color="auto" w:fill="FFFFFF"/>
        <w:rPr>
          <w:rFonts w:ascii="Arial" w:hAnsi="Arial" w:cs="Arial"/>
          <w:sz w:val="22"/>
          <w:szCs w:val="22"/>
          <w:lang w:eastAsia="es-MX"/>
        </w:rPr>
      </w:pPr>
      <w:proofErr w:type="gramStart"/>
      <w:r w:rsidRPr="002A1761">
        <w:rPr>
          <w:rFonts w:ascii="Arial" w:hAnsi="Arial" w:cs="Arial"/>
          <w:bCs/>
          <w:sz w:val="22"/>
          <w:szCs w:val="22"/>
          <w:lang w:eastAsia="es-MX"/>
        </w:rPr>
        <w:t>Único</w:t>
      </w:r>
      <w:r w:rsidRPr="002A1761">
        <w:rPr>
          <w:rFonts w:ascii="Arial" w:hAnsi="Arial" w:cs="Arial"/>
          <w:bCs/>
          <w:caps/>
          <w:sz w:val="22"/>
          <w:szCs w:val="22"/>
          <w:lang w:eastAsia="es-MX"/>
        </w:rPr>
        <w:t>.-</w:t>
      </w:r>
      <w:proofErr w:type="gramEnd"/>
      <w:r w:rsidRPr="002A1761">
        <w:rPr>
          <w:rFonts w:ascii="Arial" w:hAnsi="Arial" w:cs="Arial"/>
          <w:bCs/>
          <w:caps/>
          <w:sz w:val="22"/>
          <w:szCs w:val="22"/>
          <w:lang w:eastAsia="es-MX"/>
        </w:rPr>
        <w:t xml:space="preserve"> </w:t>
      </w:r>
      <w:r w:rsidRPr="002A1761">
        <w:rPr>
          <w:rFonts w:ascii="Arial" w:hAnsi="Arial" w:cs="Arial"/>
          <w:sz w:val="22"/>
          <w:szCs w:val="22"/>
          <w:lang w:eastAsia="es-MX"/>
        </w:rPr>
        <w:t>El presente Decreto entrará en vigor al día siguiente de su publicación en el Periódico Oficial del Estado de Nuevo León.</w:t>
      </w:r>
    </w:p>
    <w:p w:rsidR="00421A88" w:rsidRPr="002A1761" w:rsidRDefault="00421A88" w:rsidP="00CF5DC5">
      <w:pPr>
        <w:shd w:val="clear" w:color="auto" w:fill="FFFFFF"/>
        <w:rPr>
          <w:rFonts w:ascii="Arial" w:hAnsi="Arial" w:cs="Arial"/>
          <w:sz w:val="22"/>
          <w:szCs w:val="22"/>
          <w:lang w:eastAsia="es-MX"/>
        </w:rPr>
      </w:pPr>
    </w:p>
    <w:p w:rsidR="00086EC0" w:rsidRPr="002A1761" w:rsidRDefault="00086EC0" w:rsidP="00CF5DC5">
      <w:pPr>
        <w:shd w:val="clear" w:color="auto" w:fill="FFFFFF"/>
        <w:rPr>
          <w:rFonts w:ascii="Arial" w:hAnsi="Arial" w:cs="Arial"/>
          <w:sz w:val="22"/>
          <w:szCs w:val="22"/>
          <w:lang w:eastAsia="es-MX"/>
        </w:rPr>
      </w:pPr>
    </w:p>
    <w:p w:rsidR="00421A88" w:rsidRPr="002A1761" w:rsidRDefault="00421A88" w:rsidP="00CF5DC5">
      <w:pPr>
        <w:shd w:val="clear" w:color="auto" w:fill="FFFFFF"/>
        <w:rPr>
          <w:rFonts w:ascii="Arial" w:hAnsi="Arial" w:cs="Arial"/>
          <w:sz w:val="18"/>
          <w:szCs w:val="22"/>
          <w:lang w:eastAsia="es-MX"/>
        </w:rPr>
      </w:pPr>
      <w:r w:rsidRPr="002A1761">
        <w:rPr>
          <w:rFonts w:ascii="Arial" w:hAnsi="Arial" w:cs="Arial"/>
          <w:sz w:val="22"/>
          <w:szCs w:val="22"/>
          <w:lang w:eastAsia="es-MX"/>
        </w:rPr>
        <w:t xml:space="preserve">P.O. 29 DE NOVIEMBRE DE 2019. DEC. </w:t>
      </w:r>
      <w:r w:rsidR="009616DF" w:rsidRPr="002A1761">
        <w:rPr>
          <w:rFonts w:ascii="Arial" w:hAnsi="Arial" w:cs="Arial"/>
          <w:sz w:val="22"/>
          <w:szCs w:val="22"/>
          <w:lang w:eastAsia="es-MX"/>
        </w:rPr>
        <w:t xml:space="preserve">190. </w:t>
      </w:r>
      <w:r w:rsidR="009616DF" w:rsidRPr="002A1761">
        <w:rPr>
          <w:rFonts w:ascii="Arial" w:hAnsi="Arial" w:cs="Arial"/>
          <w:sz w:val="18"/>
          <w:szCs w:val="22"/>
          <w:lang w:eastAsia="es-MX"/>
        </w:rPr>
        <w:t>ARTS. 17, 24 Y 29</w:t>
      </w:r>
    </w:p>
    <w:p w:rsidR="009616DF" w:rsidRPr="002A1761" w:rsidRDefault="009616DF" w:rsidP="00CF5DC5">
      <w:pPr>
        <w:shd w:val="clear" w:color="auto" w:fill="FFFFFF"/>
        <w:rPr>
          <w:rFonts w:ascii="Arial" w:hAnsi="Arial" w:cs="Arial"/>
          <w:sz w:val="22"/>
          <w:szCs w:val="22"/>
          <w:lang w:eastAsia="es-MX"/>
        </w:rPr>
      </w:pPr>
    </w:p>
    <w:p w:rsidR="009616DF" w:rsidRPr="002A1761" w:rsidRDefault="009616DF" w:rsidP="009616DF">
      <w:pPr>
        <w:shd w:val="clear" w:color="auto" w:fill="FFFFFF"/>
        <w:rPr>
          <w:rFonts w:ascii="Arial" w:hAnsi="Arial" w:cs="Arial"/>
          <w:bCs/>
          <w:sz w:val="22"/>
          <w:szCs w:val="22"/>
        </w:rPr>
      </w:pPr>
      <w:proofErr w:type="gramStart"/>
      <w:r w:rsidRPr="002A1761">
        <w:rPr>
          <w:rFonts w:ascii="Arial" w:hAnsi="Arial" w:cs="Arial"/>
          <w:bCs/>
          <w:sz w:val="22"/>
          <w:szCs w:val="22"/>
        </w:rPr>
        <w:lastRenderedPageBreak/>
        <w:t>Único.-</w:t>
      </w:r>
      <w:proofErr w:type="gramEnd"/>
      <w:r w:rsidRPr="002A1761">
        <w:rPr>
          <w:rFonts w:ascii="Arial" w:hAnsi="Arial" w:cs="Arial"/>
          <w:bCs/>
          <w:sz w:val="22"/>
          <w:szCs w:val="22"/>
        </w:rPr>
        <w:t xml:space="preserve"> El presente </w:t>
      </w:r>
      <w:bookmarkStart w:id="0" w:name="_GoBack"/>
      <w:bookmarkEnd w:id="0"/>
      <w:r w:rsidRPr="002A1761">
        <w:rPr>
          <w:rFonts w:ascii="Arial" w:hAnsi="Arial" w:cs="Arial"/>
          <w:bCs/>
          <w:sz w:val="22"/>
          <w:szCs w:val="22"/>
        </w:rPr>
        <w:t>Decreto entrara en vigor al día siguiente de su publicación en el Periódico Oficial del Estado.</w:t>
      </w:r>
    </w:p>
    <w:p w:rsidR="00567B68" w:rsidRPr="002A1761" w:rsidRDefault="00567B68" w:rsidP="009616DF">
      <w:pPr>
        <w:shd w:val="clear" w:color="auto" w:fill="FFFFFF"/>
        <w:rPr>
          <w:rFonts w:ascii="Arial" w:hAnsi="Arial" w:cs="Arial"/>
          <w:bCs/>
          <w:sz w:val="22"/>
          <w:szCs w:val="22"/>
        </w:rPr>
      </w:pPr>
    </w:p>
    <w:p w:rsidR="00567B68" w:rsidRPr="00CF2592" w:rsidRDefault="00567B68" w:rsidP="009616DF">
      <w:pPr>
        <w:shd w:val="clear" w:color="auto" w:fill="FFFFFF"/>
        <w:rPr>
          <w:rFonts w:ascii="Arial" w:hAnsi="Arial" w:cs="Arial"/>
          <w:b/>
          <w:bCs/>
          <w:sz w:val="22"/>
          <w:szCs w:val="22"/>
        </w:rPr>
      </w:pPr>
    </w:p>
    <w:p w:rsidR="00567B68" w:rsidRPr="00CF2592" w:rsidRDefault="00567B68" w:rsidP="009616DF">
      <w:pPr>
        <w:shd w:val="clear" w:color="auto" w:fill="FFFFFF"/>
        <w:rPr>
          <w:rFonts w:ascii="Arial" w:hAnsi="Arial" w:cs="Arial"/>
          <w:b/>
          <w:bCs/>
          <w:sz w:val="22"/>
          <w:szCs w:val="22"/>
        </w:rPr>
      </w:pPr>
      <w:r w:rsidRPr="00CF2592">
        <w:rPr>
          <w:rFonts w:ascii="Arial" w:hAnsi="Arial" w:cs="Arial"/>
          <w:b/>
          <w:bCs/>
          <w:sz w:val="22"/>
          <w:szCs w:val="22"/>
        </w:rPr>
        <w:t>P</w:t>
      </w:r>
      <w:r w:rsidR="00D557B5">
        <w:rPr>
          <w:rFonts w:ascii="Arial" w:hAnsi="Arial" w:cs="Arial"/>
          <w:b/>
          <w:bCs/>
          <w:sz w:val="22"/>
          <w:szCs w:val="22"/>
        </w:rPr>
        <w:t>.</w:t>
      </w:r>
      <w:r w:rsidRPr="00CF2592">
        <w:rPr>
          <w:rFonts w:ascii="Arial" w:hAnsi="Arial" w:cs="Arial"/>
          <w:b/>
          <w:bCs/>
          <w:sz w:val="22"/>
          <w:szCs w:val="22"/>
        </w:rPr>
        <w:t>O. 28 DE SEPTIEMBRE DE 2023. DEC. 372. ARTS. 18, 24 y 27.</w:t>
      </w:r>
    </w:p>
    <w:p w:rsidR="00567B68" w:rsidRPr="00CF2592" w:rsidRDefault="00567B68" w:rsidP="009616DF">
      <w:pPr>
        <w:shd w:val="clear" w:color="auto" w:fill="FFFFFF"/>
        <w:rPr>
          <w:rFonts w:ascii="Arial" w:hAnsi="Arial" w:cs="Arial"/>
          <w:b/>
          <w:bCs/>
          <w:sz w:val="22"/>
          <w:szCs w:val="22"/>
        </w:rPr>
      </w:pPr>
    </w:p>
    <w:p w:rsidR="00567B68" w:rsidRPr="00CF2592" w:rsidRDefault="00567B68" w:rsidP="009616DF">
      <w:pPr>
        <w:shd w:val="clear" w:color="auto" w:fill="FFFFFF"/>
        <w:rPr>
          <w:rFonts w:ascii="Arial" w:hAnsi="Arial" w:cs="Arial"/>
          <w:b/>
          <w:sz w:val="22"/>
          <w:szCs w:val="22"/>
          <w:lang w:eastAsia="es-MX"/>
        </w:rPr>
      </w:pPr>
      <w:proofErr w:type="gramStart"/>
      <w:r w:rsidRPr="00CF2592">
        <w:rPr>
          <w:rFonts w:ascii="Arial" w:hAnsi="Arial" w:cs="Arial"/>
          <w:b/>
          <w:color w:val="000000"/>
          <w:sz w:val="22"/>
          <w:szCs w:val="22"/>
        </w:rPr>
        <w:t>ÚNICO.-</w:t>
      </w:r>
      <w:proofErr w:type="gramEnd"/>
      <w:r w:rsidRPr="00CF2592">
        <w:rPr>
          <w:rFonts w:ascii="Arial" w:hAnsi="Arial" w:cs="Arial"/>
          <w:b/>
          <w:color w:val="000000"/>
          <w:sz w:val="22"/>
          <w:szCs w:val="22"/>
        </w:rPr>
        <w:t xml:space="preserve"> El presente Decreto entrará en vigor al día siguiente de su publicación.</w:t>
      </w:r>
    </w:p>
    <w:sectPr w:rsidR="00567B68" w:rsidRPr="00CF2592">
      <w:headerReference w:type="even" r:id="rId7"/>
      <w:headerReference w:type="default" r:id="rId8"/>
      <w:footerReference w:type="even" r:id="rId9"/>
      <w:footerReference w:type="default" r:id="rId10"/>
      <w:pgSz w:w="12242" w:h="15842" w:code="1"/>
      <w:pgMar w:top="1418" w:right="907" w:bottom="1418" w:left="306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8A7" w:rsidRDefault="001A28A7">
      <w:r>
        <w:separator/>
      </w:r>
    </w:p>
  </w:endnote>
  <w:endnote w:type="continuationSeparator" w:id="0">
    <w:p w:rsidR="001A28A7" w:rsidRDefault="001A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FBFHMB+Arial">
    <w:altName w:val="Arial"/>
    <w:panose1 w:val="00000000000000000000"/>
    <w:charset w:val="00"/>
    <w:family w:val="swiss"/>
    <w:notTrueType/>
    <w:pitch w:val="default"/>
    <w:sig w:usb0="00000003" w:usb1="00000000" w:usb2="00000000" w:usb3="00000000" w:csb0="00000001" w:csb1="00000000"/>
  </w:font>
  <w:font w:name="Roman PS">
    <w:panose1 w:val="00000000000000000000"/>
    <w:charset w:val="00"/>
    <w:family w:val="roman"/>
    <w:notTrueType/>
    <w:pitch w:val="variable"/>
    <w:sig w:usb0="00000003" w:usb1="00000000" w:usb2="00000000" w:usb3="00000000" w:csb0="00000001" w:csb1="00000000"/>
  </w:font>
  <w:font w:name="Baskerville">
    <w:altName w:val="Baskerville"/>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BF4" w:rsidRDefault="00766B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6BF4" w:rsidRDefault="00766BF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BF4" w:rsidRPr="00200C2B" w:rsidRDefault="00766BF4">
    <w:pPr>
      <w:pStyle w:val="Piedepgina"/>
      <w:framePr w:wrap="around" w:vAnchor="text" w:hAnchor="margin" w:xAlign="right" w:y="1"/>
      <w:rPr>
        <w:rStyle w:val="Nmerodepgina"/>
        <w:rFonts w:ascii="Arial" w:hAnsi="Arial" w:cs="Arial"/>
        <w:sz w:val="22"/>
        <w:szCs w:val="22"/>
      </w:rPr>
    </w:pPr>
    <w:r w:rsidRPr="00200C2B">
      <w:rPr>
        <w:rStyle w:val="Nmerodepgina"/>
        <w:rFonts w:ascii="Arial" w:hAnsi="Arial" w:cs="Arial"/>
        <w:sz w:val="22"/>
        <w:szCs w:val="22"/>
      </w:rPr>
      <w:fldChar w:fldCharType="begin"/>
    </w:r>
    <w:r w:rsidRPr="00200C2B">
      <w:rPr>
        <w:rStyle w:val="Nmerodepgina"/>
        <w:rFonts w:ascii="Arial" w:hAnsi="Arial" w:cs="Arial"/>
        <w:sz w:val="22"/>
        <w:szCs w:val="22"/>
      </w:rPr>
      <w:instrText xml:space="preserve">PAGE  </w:instrText>
    </w:r>
    <w:r w:rsidRPr="00200C2B">
      <w:rPr>
        <w:rStyle w:val="Nmerodepgina"/>
        <w:rFonts w:ascii="Arial" w:hAnsi="Arial" w:cs="Arial"/>
        <w:sz w:val="22"/>
        <w:szCs w:val="22"/>
      </w:rPr>
      <w:fldChar w:fldCharType="separate"/>
    </w:r>
    <w:r w:rsidR="00C440CC">
      <w:rPr>
        <w:rStyle w:val="Nmerodepgina"/>
        <w:rFonts w:ascii="Arial" w:hAnsi="Arial" w:cs="Arial"/>
        <w:noProof/>
        <w:sz w:val="22"/>
        <w:szCs w:val="22"/>
      </w:rPr>
      <w:t>13</w:t>
    </w:r>
    <w:r w:rsidRPr="00200C2B">
      <w:rPr>
        <w:rStyle w:val="Nmerodepgina"/>
        <w:rFonts w:ascii="Arial" w:hAnsi="Arial" w:cs="Arial"/>
        <w:sz w:val="22"/>
        <w:szCs w:val="22"/>
      </w:rPr>
      <w:fldChar w:fldCharType="end"/>
    </w:r>
  </w:p>
  <w:p w:rsidR="00766BF4" w:rsidRPr="00200C2B" w:rsidRDefault="00766BF4" w:rsidP="004E1D55">
    <w:pPr>
      <w:pStyle w:val="Piedepgina"/>
      <w:ind w:right="360"/>
      <w:rPr>
        <w:rFonts w:ascii="Arial" w:hAnsi="Arial" w:cs="Arial"/>
        <w:color w:val="999999"/>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8A7" w:rsidRDefault="001A28A7">
      <w:r>
        <w:separator/>
      </w:r>
    </w:p>
  </w:footnote>
  <w:footnote w:type="continuationSeparator" w:id="0">
    <w:p w:rsidR="001A28A7" w:rsidRDefault="001A28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BF4" w:rsidRDefault="00766BF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25</w:t>
    </w:r>
    <w:r>
      <w:rPr>
        <w:rStyle w:val="Nmerodepgina"/>
      </w:rPr>
      <w:fldChar w:fldCharType="end"/>
    </w:r>
  </w:p>
  <w:p w:rsidR="00766BF4" w:rsidRDefault="00766BF4">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982" w:rsidRDefault="00313982" w:rsidP="004E1D55">
    <w:pPr>
      <w:pStyle w:val="Encabezado"/>
      <w:jc w:val="center"/>
    </w:pPr>
    <w:r w:rsidRPr="00FB5C6B">
      <w:rPr>
        <w:rFonts w:ascii="Monotype Corsiva" w:hAnsi="Monotype Corsiva" w:cs="Arial"/>
        <w:color w:val="777777"/>
        <w:sz w:val="22"/>
        <w:szCs w:val="22"/>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C0A0013"/>
    <w:name w:val="WW8Num2"/>
    <w:lvl w:ilvl="0">
      <w:start w:val="1"/>
      <w:numFmt w:val="upperRoman"/>
      <w:lvlText w:val="%1."/>
      <w:lvlJc w:val="right"/>
      <w:pPr>
        <w:tabs>
          <w:tab w:val="num" w:pos="180"/>
        </w:tabs>
        <w:ind w:left="180" w:hanging="180"/>
      </w:pPr>
    </w:lvl>
  </w:abstractNum>
  <w:abstractNum w:abstractNumId="1" w15:restartNumberingAfterBreak="0">
    <w:nsid w:val="00000003"/>
    <w:multiLevelType w:val="singleLevel"/>
    <w:tmpl w:val="00000003"/>
    <w:name w:val="WW8Num3"/>
    <w:lvl w:ilvl="0">
      <w:start w:val="1"/>
      <w:numFmt w:val="upperRoman"/>
      <w:lvlText w:val="%1."/>
      <w:lvlJc w:val="left"/>
      <w:pPr>
        <w:tabs>
          <w:tab w:val="num" w:pos="993"/>
        </w:tabs>
      </w:pPr>
    </w:lvl>
  </w:abstractNum>
  <w:abstractNum w:abstractNumId="2" w15:restartNumberingAfterBreak="0">
    <w:nsid w:val="00000004"/>
    <w:multiLevelType w:val="singleLevel"/>
    <w:tmpl w:val="00000004"/>
    <w:name w:val="WW8Num4"/>
    <w:lvl w:ilvl="0">
      <w:start w:val="1"/>
      <w:numFmt w:val="upperRoman"/>
      <w:lvlText w:val="%1."/>
      <w:lvlJc w:val="left"/>
      <w:pPr>
        <w:tabs>
          <w:tab w:val="num" w:pos="0"/>
        </w:tabs>
      </w:pPr>
      <w:rPr>
        <w:b w:val="0"/>
      </w:rPr>
    </w:lvl>
  </w:abstractNum>
  <w:abstractNum w:abstractNumId="3" w15:restartNumberingAfterBreak="0">
    <w:nsid w:val="00000005"/>
    <w:multiLevelType w:val="singleLevel"/>
    <w:tmpl w:val="00000005"/>
    <w:name w:val="WW8Num5"/>
    <w:lvl w:ilvl="0">
      <w:start w:val="1"/>
      <w:numFmt w:val="upperRoman"/>
      <w:lvlText w:val="%1."/>
      <w:lvlJc w:val="left"/>
      <w:pPr>
        <w:tabs>
          <w:tab w:val="num" w:pos="0"/>
        </w:tabs>
      </w:pPr>
    </w:lvl>
  </w:abstractNum>
  <w:abstractNum w:abstractNumId="4" w15:restartNumberingAfterBreak="0">
    <w:nsid w:val="00000006"/>
    <w:multiLevelType w:val="singleLevel"/>
    <w:tmpl w:val="00000006"/>
    <w:name w:val="WW8Num6"/>
    <w:lvl w:ilvl="0">
      <w:start w:val="1"/>
      <w:numFmt w:val="upperRoman"/>
      <w:lvlText w:val="%1."/>
      <w:lvlJc w:val="left"/>
      <w:pPr>
        <w:tabs>
          <w:tab w:val="num" w:pos="0"/>
        </w:tabs>
      </w:p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pPr>
    </w:lvl>
  </w:abstractNum>
  <w:abstractNum w:abstractNumId="6" w15:restartNumberingAfterBreak="0">
    <w:nsid w:val="00000008"/>
    <w:multiLevelType w:val="singleLevel"/>
    <w:tmpl w:val="00000008"/>
    <w:name w:val="WW8Num8"/>
    <w:lvl w:ilvl="0">
      <w:start w:val="1"/>
      <w:numFmt w:val="upperRoman"/>
      <w:lvlText w:val="%1."/>
      <w:lvlJc w:val="left"/>
      <w:pPr>
        <w:tabs>
          <w:tab w:val="num" w:pos="1080"/>
        </w:tabs>
      </w:pPr>
      <w:rPr>
        <w:b w:val="0"/>
      </w:rPr>
    </w:lvl>
  </w:abstractNum>
  <w:abstractNum w:abstractNumId="7" w15:restartNumberingAfterBreak="0">
    <w:nsid w:val="00000009"/>
    <w:multiLevelType w:val="singleLevel"/>
    <w:tmpl w:val="00000009"/>
    <w:name w:val="WW8Num9"/>
    <w:lvl w:ilvl="0">
      <w:start w:val="1"/>
      <w:numFmt w:val="upperRoman"/>
      <w:lvlText w:val="%1."/>
      <w:lvlJc w:val="left"/>
      <w:pPr>
        <w:tabs>
          <w:tab w:val="num" w:pos="0"/>
        </w:tabs>
      </w:pPr>
      <w:rPr>
        <w:b w:val="0"/>
      </w:rPr>
    </w:lvl>
  </w:abstractNum>
  <w:abstractNum w:abstractNumId="8" w15:restartNumberingAfterBreak="0">
    <w:nsid w:val="0000000A"/>
    <w:multiLevelType w:val="singleLevel"/>
    <w:tmpl w:val="0000000A"/>
    <w:name w:val="WW8Num10"/>
    <w:lvl w:ilvl="0">
      <w:start w:val="1"/>
      <w:numFmt w:val="upperRoman"/>
      <w:lvlText w:val="%1."/>
      <w:lvlJc w:val="left"/>
      <w:pPr>
        <w:tabs>
          <w:tab w:val="num" w:pos="0"/>
        </w:tabs>
      </w:pPr>
      <w:rPr>
        <w:b w:val="0"/>
      </w:rPr>
    </w:lvl>
  </w:abstractNum>
  <w:abstractNum w:abstractNumId="9" w15:restartNumberingAfterBreak="0">
    <w:nsid w:val="0000000B"/>
    <w:multiLevelType w:val="singleLevel"/>
    <w:tmpl w:val="0000000B"/>
    <w:name w:val="WW8Num11"/>
    <w:lvl w:ilvl="0">
      <w:start w:val="1"/>
      <w:numFmt w:val="upperRoman"/>
      <w:lvlText w:val="%1."/>
      <w:lvlJc w:val="left"/>
      <w:pPr>
        <w:tabs>
          <w:tab w:val="num" w:pos="0"/>
        </w:tabs>
      </w:pPr>
    </w:lvl>
  </w:abstractNum>
  <w:abstractNum w:abstractNumId="10" w15:restartNumberingAfterBreak="0">
    <w:nsid w:val="0000000C"/>
    <w:multiLevelType w:val="singleLevel"/>
    <w:tmpl w:val="0000000C"/>
    <w:name w:val="WW8Num12"/>
    <w:lvl w:ilvl="0">
      <w:start w:val="1"/>
      <w:numFmt w:val="upperRoman"/>
      <w:lvlText w:val="%1."/>
      <w:lvlJc w:val="left"/>
      <w:pPr>
        <w:tabs>
          <w:tab w:val="num" w:pos="0"/>
        </w:tabs>
      </w:pPr>
      <w:rPr>
        <w:b w:val="0"/>
      </w:rPr>
    </w:lvl>
  </w:abstractNum>
  <w:abstractNum w:abstractNumId="11" w15:restartNumberingAfterBreak="0">
    <w:nsid w:val="0000000D"/>
    <w:multiLevelType w:val="singleLevel"/>
    <w:tmpl w:val="0000000D"/>
    <w:name w:val="WW8Num13"/>
    <w:lvl w:ilvl="0">
      <w:start w:val="1"/>
      <w:numFmt w:val="upperRoman"/>
      <w:lvlText w:val="%1."/>
      <w:lvlJc w:val="left"/>
      <w:pPr>
        <w:tabs>
          <w:tab w:val="num" w:pos="0"/>
        </w:tabs>
      </w:pPr>
      <w:rPr>
        <w:b w:val="0"/>
      </w:rPr>
    </w:lvl>
  </w:abstractNum>
  <w:abstractNum w:abstractNumId="12" w15:restartNumberingAfterBreak="0">
    <w:nsid w:val="0000000E"/>
    <w:multiLevelType w:val="singleLevel"/>
    <w:tmpl w:val="0000000E"/>
    <w:name w:val="WW8Num14"/>
    <w:lvl w:ilvl="0">
      <w:start w:val="1"/>
      <w:numFmt w:val="upperRoman"/>
      <w:lvlText w:val="%1."/>
      <w:lvlJc w:val="left"/>
      <w:pPr>
        <w:tabs>
          <w:tab w:val="num" w:pos="0"/>
        </w:tabs>
      </w:pPr>
    </w:lvl>
  </w:abstractNum>
  <w:abstractNum w:abstractNumId="13" w15:restartNumberingAfterBreak="0">
    <w:nsid w:val="0000000F"/>
    <w:multiLevelType w:val="singleLevel"/>
    <w:tmpl w:val="0000000F"/>
    <w:name w:val="WW8Num15"/>
    <w:lvl w:ilvl="0">
      <w:start w:val="1"/>
      <w:numFmt w:val="upperRoman"/>
      <w:lvlText w:val="%1."/>
      <w:lvlJc w:val="left"/>
      <w:pPr>
        <w:tabs>
          <w:tab w:val="num" w:pos="0"/>
        </w:tabs>
      </w:pPr>
      <w:rPr>
        <w:b w:val="0"/>
      </w:rPr>
    </w:lvl>
  </w:abstractNum>
  <w:abstractNum w:abstractNumId="14" w15:restartNumberingAfterBreak="0">
    <w:nsid w:val="00000010"/>
    <w:multiLevelType w:val="singleLevel"/>
    <w:tmpl w:val="00000010"/>
    <w:name w:val="WW8Num16"/>
    <w:lvl w:ilvl="0">
      <w:start w:val="1"/>
      <w:numFmt w:val="upperRoman"/>
      <w:lvlText w:val="%1."/>
      <w:lvlJc w:val="left"/>
      <w:pPr>
        <w:tabs>
          <w:tab w:val="num" w:pos="1080"/>
        </w:tabs>
      </w:pPr>
    </w:lvl>
  </w:abstractNum>
  <w:abstractNum w:abstractNumId="15" w15:restartNumberingAfterBreak="0">
    <w:nsid w:val="00000011"/>
    <w:multiLevelType w:val="singleLevel"/>
    <w:tmpl w:val="00000011"/>
    <w:name w:val="WW8Num17"/>
    <w:lvl w:ilvl="0">
      <w:start w:val="1"/>
      <w:numFmt w:val="upperRoman"/>
      <w:lvlText w:val="%1."/>
      <w:lvlJc w:val="left"/>
      <w:pPr>
        <w:tabs>
          <w:tab w:val="num" w:pos="1080"/>
        </w:tabs>
      </w:pPr>
    </w:lvl>
  </w:abstractNum>
  <w:abstractNum w:abstractNumId="16" w15:restartNumberingAfterBreak="0">
    <w:nsid w:val="00000012"/>
    <w:multiLevelType w:val="singleLevel"/>
    <w:tmpl w:val="00000012"/>
    <w:name w:val="WW8Num18"/>
    <w:lvl w:ilvl="0">
      <w:start w:val="1"/>
      <w:numFmt w:val="upperRoman"/>
      <w:lvlText w:val="%1."/>
      <w:lvlJc w:val="left"/>
      <w:pPr>
        <w:tabs>
          <w:tab w:val="num" w:pos="1080"/>
        </w:tabs>
      </w:pPr>
    </w:lvl>
  </w:abstractNum>
  <w:abstractNum w:abstractNumId="17" w15:restartNumberingAfterBreak="0">
    <w:nsid w:val="00000013"/>
    <w:multiLevelType w:val="multilevel"/>
    <w:tmpl w:val="B5EEE434"/>
    <w:name w:val="WW8Num19"/>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800"/>
        </w:tabs>
      </w:pPr>
      <w:rPr>
        <w:rFonts w:ascii="Arial" w:hAnsi="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8" w15:restartNumberingAfterBreak="0">
    <w:nsid w:val="00000014"/>
    <w:multiLevelType w:val="singleLevel"/>
    <w:tmpl w:val="00000014"/>
    <w:name w:val="WW8Num20"/>
    <w:lvl w:ilvl="0">
      <w:start w:val="1"/>
      <w:numFmt w:val="upperRoman"/>
      <w:lvlText w:val="%1."/>
      <w:lvlJc w:val="left"/>
      <w:pPr>
        <w:tabs>
          <w:tab w:val="num" w:pos="1080"/>
        </w:tabs>
      </w:pPr>
    </w:lvl>
  </w:abstractNum>
  <w:abstractNum w:abstractNumId="19" w15:restartNumberingAfterBreak="0">
    <w:nsid w:val="00000015"/>
    <w:multiLevelType w:val="singleLevel"/>
    <w:tmpl w:val="00000015"/>
    <w:name w:val="WW8Num21"/>
    <w:lvl w:ilvl="0">
      <w:start w:val="1"/>
      <w:numFmt w:val="upperRoman"/>
      <w:lvlText w:val="%1."/>
      <w:lvlJc w:val="left"/>
      <w:pPr>
        <w:tabs>
          <w:tab w:val="num" w:pos="1080"/>
        </w:tabs>
      </w:pPr>
    </w:lvl>
  </w:abstractNum>
  <w:abstractNum w:abstractNumId="20" w15:restartNumberingAfterBreak="0">
    <w:nsid w:val="00000016"/>
    <w:multiLevelType w:val="singleLevel"/>
    <w:tmpl w:val="00000016"/>
    <w:name w:val="WW8Num22"/>
    <w:lvl w:ilvl="0">
      <w:start w:val="1"/>
      <w:numFmt w:val="upperRoman"/>
      <w:lvlText w:val="%1."/>
      <w:lvlJc w:val="left"/>
      <w:pPr>
        <w:tabs>
          <w:tab w:val="num" w:pos="1080"/>
        </w:tabs>
      </w:pPr>
    </w:lvl>
  </w:abstractNum>
  <w:abstractNum w:abstractNumId="21" w15:restartNumberingAfterBreak="0">
    <w:nsid w:val="00000017"/>
    <w:multiLevelType w:val="singleLevel"/>
    <w:tmpl w:val="00000017"/>
    <w:name w:val="WW8Num23"/>
    <w:lvl w:ilvl="0">
      <w:start w:val="1"/>
      <w:numFmt w:val="upperRoman"/>
      <w:lvlText w:val="%1."/>
      <w:lvlJc w:val="left"/>
      <w:pPr>
        <w:tabs>
          <w:tab w:val="num" w:pos="1080"/>
        </w:tabs>
      </w:pPr>
    </w:lvl>
  </w:abstractNum>
  <w:abstractNum w:abstractNumId="22" w15:restartNumberingAfterBreak="0">
    <w:nsid w:val="00000018"/>
    <w:multiLevelType w:val="singleLevel"/>
    <w:tmpl w:val="00000018"/>
    <w:name w:val="WW8Num24"/>
    <w:lvl w:ilvl="0">
      <w:start w:val="1"/>
      <w:numFmt w:val="upperRoman"/>
      <w:lvlText w:val="%1."/>
      <w:lvlJc w:val="left"/>
      <w:pPr>
        <w:tabs>
          <w:tab w:val="num" w:pos="1080"/>
        </w:tabs>
      </w:pPr>
    </w:lvl>
  </w:abstractNum>
  <w:abstractNum w:abstractNumId="23" w15:restartNumberingAfterBreak="0">
    <w:nsid w:val="00000019"/>
    <w:multiLevelType w:val="singleLevel"/>
    <w:tmpl w:val="00000019"/>
    <w:name w:val="WW8Num25"/>
    <w:lvl w:ilvl="0">
      <w:start w:val="1"/>
      <w:numFmt w:val="upperRoman"/>
      <w:lvlText w:val="%1."/>
      <w:lvlJc w:val="left"/>
      <w:pPr>
        <w:tabs>
          <w:tab w:val="num" w:pos="1080"/>
        </w:tabs>
      </w:pPr>
    </w:lvl>
  </w:abstractNum>
  <w:abstractNum w:abstractNumId="24" w15:restartNumberingAfterBreak="0">
    <w:nsid w:val="0000001A"/>
    <w:multiLevelType w:val="singleLevel"/>
    <w:tmpl w:val="0000001A"/>
    <w:name w:val="WW8Num26"/>
    <w:lvl w:ilvl="0">
      <w:start w:val="1"/>
      <w:numFmt w:val="upperRoman"/>
      <w:lvlText w:val="%1."/>
      <w:lvlJc w:val="left"/>
      <w:pPr>
        <w:tabs>
          <w:tab w:val="num" w:pos="1080"/>
        </w:tabs>
      </w:pPr>
    </w:lvl>
  </w:abstractNum>
  <w:abstractNum w:abstractNumId="25" w15:restartNumberingAfterBreak="0">
    <w:nsid w:val="0000001B"/>
    <w:multiLevelType w:val="singleLevel"/>
    <w:tmpl w:val="0000001B"/>
    <w:name w:val="WW8Num27"/>
    <w:lvl w:ilvl="0">
      <w:start w:val="1"/>
      <w:numFmt w:val="upperRoman"/>
      <w:lvlText w:val="%1."/>
      <w:lvlJc w:val="left"/>
      <w:pPr>
        <w:tabs>
          <w:tab w:val="num" w:pos="1080"/>
        </w:tabs>
      </w:pPr>
    </w:lvl>
  </w:abstractNum>
  <w:abstractNum w:abstractNumId="26" w15:restartNumberingAfterBreak="0">
    <w:nsid w:val="0000001C"/>
    <w:multiLevelType w:val="singleLevel"/>
    <w:tmpl w:val="0000001C"/>
    <w:name w:val="WW8Num28"/>
    <w:lvl w:ilvl="0">
      <w:start w:val="1"/>
      <w:numFmt w:val="upperRoman"/>
      <w:lvlText w:val="%1."/>
      <w:lvlJc w:val="left"/>
      <w:pPr>
        <w:tabs>
          <w:tab w:val="num" w:pos="1260"/>
        </w:tabs>
      </w:pPr>
    </w:lvl>
  </w:abstractNum>
  <w:abstractNum w:abstractNumId="27" w15:restartNumberingAfterBreak="0">
    <w:nsid w:val="0000001D"/>
    <w:multiLevelType w:val="multilevel"/>
    <w:tmpl w:val="0000001D"/>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hAnsi="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8" w15:restartNumberingAfterBreak="0">
    <w:nsid w:val="0000001E"/>
    <w:multiLevelType w:val="multilevel"/>
    <w:tmpl w:val="0000001E"/>
    <w:name w:val="WW8Num30"/>
    <w:lvl w:ilvl="0">
      <w:start w:val="1"/>
      <w:numFmt w:val="lowerLetter"/>
      <w:lvlText w:val="%1)"/>
      <w:lvlJc w:val="left"/>
      <w:pPr>
        <w:tabs>
          <w:tab w:val="num" w:pos="1080"/>
        </w:tabs>
      </w:pPr>
      <w:rPr>
        <w:rFonts w:ascii="Arial" w:hAnsi="Arial"/>
      </w:rPr>
    </w:lvl>
    <w:lvl w:ilvl="1">
      <w:start w:val="1"/>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9" w15:restartNumberingAfterBreak="0">
    <w:nsid w:val="0000001F"/>
    <w:multiLevelType w:val="singleLevel"/>
    <w:tmpl w:val="0000001F"/>
    <w:name w:val="WW8Num31"/>
    <w:lvl w:ilvl="0">
      <w:start w:val="1"/>
      <w:numFmt w:val="upperRoman"/>
      <w:lvlText w:val="%1."/>
      <w:lvlJc w:val="left"/>
      <w:pPr>
        <w:tabs>
          <w:tab w:val="num" w:pos="1080"/>
        </w:tabs>
      </w:pPr>
    </w:lvl>
  </w:abstractNum>
  <w:abstractNum w:abstractNumId="30" w15:restartNumberingAfterBreak="0">
    <w:nsid w:val="00000020"/>
    <w:multiLevelType w:val="singleLevel"/>
    <w:tmpl w:val="00000020"/>
    <w:name w:val="WW8Num32"/>
    <w:lvl w:ilvl="0">
      <w:start w:val="1"/>
      <w:numFmt w:val="upperRoman"/>
      <w:lvlText w:val="%1."/>
      <w:lvlJc w:val="left"/>
      <w:pPr>
        <w:tabs>
          <w:tab w:val="num" w:pos="1800"/>
        </w:tabs>
      </w:pPr>
    </w:lvl>
  </w:abstractNum>
  <w:abstractNum w:abstractNumId="31" w15:restartNumberingAfterBreak="0">
    <w:nsid w:val="00000021"/>
    <w:multiLevelType w:val="multilevel"/>
    <w:tmpl w:val="00000021"/>
    <w:name w:val="WW8Num33"/>
    <w:lvl w:ilvl="0">
      <w:start w:val="1"/>
      <w:numFmt w:val="upperRoman"/>
      <w:lvlText w:val="%1."/>
      <w:lvlJc w:val="left"/>
      <w:pPr>
        <w:tabs>
          <w:tab w:val="num" w:pos="1080"/>
        </w:tabs>
      </w:pPr>
    </w:lvl>
    <w:lvl w:ilvl="1">
      <w:start w:val="2"/>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2" w15:restartNumberingAfterBreak="0">
    <w:nsid w:val="00000022"/>
    <w:multiLevelType w:val="singleLevel"/>
    <w:tmpl w:val="00000022"/>
    <w:name w:val="WW8Num34"/>
    <w:lvl w:ilvl="0">
      <w:start w:val="1"/>
      <w:numFmt w:val="upperRoman"/>
      <w:lvlText w:val="%1."/>
      <w:lvlJc w:val="left"/>
      <w:pPr>
        <w:tabs>
          <w:tab w:val="num" w:pos="1800"/>
        </w:tabs>
      </w:pPr>
      <w:rPr>
        <w:rFonts w:ascii="Tahoma" w:eastAsia="Times New Roman" w:hAnsi="Tahoma" w:cs="Times New Roman"/>
      </w:rPr>
    </w:lvl>
  </w:abstractNum>
  <w:abstractNum w:abstractNumId="33" w15:restartNumberingAfterBreak="0">
    <w:nsid w:val="00000023"/>
    <w:multiLevelType w:val="singleLevel"/>
    <w:tmpl w:val="00000023"/>
    <w:name w:val="WW8Num35"/>
    <w:lvl w:ilvl="0">
      <w:start w:val="1"/>
      <w:numFmt w:val="upperRoman"/>
      <w:lvlText w:val="%1."/>
      <w:lvlJc w:val="left"/>
      <w:pPr>
        <w:tabs>
          <w:tab w:val="num" w:pos="1800"/>
        </w:tabs>
      </w:pPr>
    </w:lvl>
  </w:abstractNum>
  <w:abstractNum w:abstractNumId="34" w15:restartNumberingAfterBreak="0">
    <w:nsid w:val="00000024"/>
    <w:multiLevelType w:val="singleLevel"/>
    <w:tmpl w:val="00000024"/>
    <w:name w:val="WW8Num36"/>
    <w:lvl w:ilvl="0">
      <w:start w:val="1"/>
      <w:numFmt w:val="upperRoman"/>
      <w:lvlText w:val="%1."/>
      <w:lvlJc w:val="left"/>
      <w:pPr>
        <w:tabs>
          <w:tab w:val="num" w:pos="1800"/>
        </w:tabs>
      </w:pPr>
    </w:lvl>
  </w:abstractNum>
  <w:abstractNum w:abstractNumId="35" w15:restartNumberingAfterBreak="0">
    <w:nsid w:val="00000025"/>
    <w:multiLevelType w:val="singleLevel"/>
    <w:tmpl w:val="00000025"/>
    <w:name w:val="WW8Num37"/>
    <w:lvl w:ilvl="0">
      <w:start w:val="1"/>
      <w:numFmt w:val="upperRoman"/>
      <w:lvlText w:val="%1."/>
      <w:lvlJc w:val="left"/>
      <w:pPr>
        <w:tabs>
          <w:tab w:val="num" w:pos="1800"/>
        </w:tabs>
      </w:pPr>
    </w:lvl>
  </w:abstractNum>
  <w:abstractNum w:abstractNumId="36" w15:restartNumberingAfterBreak="0">
    <w:nsid w:val="00000026"/>
    <w:multiLevelType w:val="singleLevel"/>
    <w:tmpl w:val="00000026"/>
    <w:name w:val="WW8Num38"/>
    <w:lvl w:ilvl="0">
      <w:start w:val="1"/>
      <w:numFmt w:val="upperRoman"/>
      <w:lvlText w:val="%1."/>
      <w:lvlJc w:val="left"/>
      <w:pPr>
        <w:tabs>
          <w:tab w:val="num" w:pos="1800"/>
        </w:tabs>
      </w:pPr>
    </w:lvl>
  </w:abstractNum>
  <w:abstractNum w:abstractNumId="37" w15:restartNumberingAfterBreak="0">
    <w:nsid w:val="00000027"/>
    <w:multiLevelType w:val="singleLevel"/>
    <w:tmpl w:val="00000027"/>
    <w:name w:val="WW8Num39"/>
    <w:lvl w:ilvl="0">
      <w:start w:val="1"/>
      <w:numFmt w:val="upperRoman"/>
      <w:lvlText w:val="%1."/>
      <w:lvlJc w:val="left"/>
      <w:pPr>
        <w:tabs>
          <w:tab w:val="num" w:pos="1080"/>
        </w:tabs>
      </w:pPr>
      <w:rPr>
        <w:rFonts w:ascii="Arial" w:hAnsi="Arial"/>
      </w:rPr>
    </w:lvl>
  </w:abstractNum>
  <w:abstractNum w:abstractNumId="38" w15:restartNumberingAfterBreak="0">
    <w:nsid w:val="00000028"/>
    <w:multiLevelType w:val="singleLevel"/>
    <w:tmpl w:val="00000028"/>
    <w:name w:val="WW8Num40"/>
    <w:lvl w:ilvl="0">
      <w:start w:val="1"/>
      <w:numFmt w:val="upperRoman"/>
      <w:lvlText w:val="%1."/>
      <w:lvlJc w:val="left"/>
      <w:pPr>
        <w:tabs>
          <w:tab w:val="num" w:pos="900"/>
        </w:tabs>
      </w:pPr>
      <w:rPr>
        <w:rFonts w:ascii="Arial" w:hAnsi="Arial"/>
      </w:rPr>
    </w:lvl>
  </w:abstractNum>
  <w:abstractNum w:abstractNumId="39" w15:restartNumberingAfterBreak="0">
    <w:nsid w:val="00000029"/>
    <w:multiLevelType w:val="singleLevel"/>
    <w:tmpl w:val="00000029"/>
    <w:name w:val="WW8Num41"/>
    <w:lvl w:ilvl="0">
      <w:start w:val="1"/>
      <w:numFmt w:val="upperRoman"/>
      <w:lvlText w:val="%1."/>
      <w:lvlJc w:val="left"/>
      <w:pPr>
        <w:tabs>
          <w:tab w:val="num" w:pos="1080"/>
        </w:tabs>
      </w:pPr>
    </w:lvl>
  </w:abstractNum>
  <w:abstractNum w:abstractNumId="40" w15:restartNumberingAfterBreak="0">
    <w:nsid w:val="0000002A"/>
    <w:multiLevelType w:val="singleLevel"/>
    <w:tmpl w:val="0000002A"/>
    <w:name w:val="WW8Num42"/>
    <w:lvl w:ilvl="0">
      <w:start w:val="1"/>
      <w:numFmt w:val="upperRoman"/>
      <w:lvlText w:val="%1."/>
      <w:lvlJc w:val="left"/>
      <w:pPr>
        <w:tabs>
          <w:tab w:val="num" w:pos="1080"/>
        </w:tabs>
      </w:pPr>
    </w:lvl>
  </w:abstractNum>
  <w:abstractNum w:abstractNumId="41" w15:restartNumberingAfterBreak="0">
    <w:nsid w:val="0000002B"/>
    <w:multiLevelType w:val="singleLevel"/>
    <w:tmpl w:val="0000002B"/>
    <w:name w:val="WW8Num43"/>
    <w:lvl w:ilvl="0">
      <w:start w:val="1"/>
      <w:numFmt w:val="upperRoman"/>
      <w:lvlText w:val="%1."/>
      <w:lvlJc w:val="left"/>
      <w:pPr>
        <w:tabs>
          <w:tab w:val="num" w:pos="1080"/>
        </w:tabs>
      </w:pPr>
    </w:lvl>
  </w:abstractNum>
  <w:abstractNum w:abstractNumId="42" w15:restartNumberingAfterBreak="0">
    <w:nsid w:val="0000002C"/>
    <w:multiLevelType w:val="singleLevel"/>
    <w:tmpl w:val="0000002C"/>
    <w:name w:val="WW8Num44"/>
    <w:lvl w:ilvl="0">
      <w:start w:val="1"/>
      <w:numFmt w:val="upperRoman"/>
      <w:lvlText w:val="%1."/>
      <w:lvlJc w:val="left"/>
      <w:pPr>
        <w:tabs>
          <w:tab w:val="num" w:pos="1080"/>
        </w:tabs>
      </w:pPr>
    </w:lvl>
  </w:abstractNum>
  <w:abstractNum w:abstractNumId="43" w15:restartNumberingAfterBreak="0">
    <w:nsid w:val="0000002D"/>
    <w:multiLevelType w:val="singleLevel"/>
    <w:tmpl w:val="0000002D"/>
    <w:name w:val="WW8Num45"/>
    <w:lvl w:ilvl="0">
      <w:start w:val="1"/>
      <w:numFmt w:val="upperRoman"/>
      <w:lvlText w:val="%1."/>
      <w:lvlJc w:val="left"/>
      <w:pPr>
        <w:tabs>
          <w:tab w:val="num" w:pos="1080"/>
        </w:tabs>
      </w:pPr>
    </w:lvl>
  </w:abstractNum>
  <w:abstractNum w:abstractNumId="44" w15:restartNumberingAfterBreak="0">
    <w:nsid w:val="0000002E"/>
    <w:multiLevelType w:val="singleLevel"/>
    <w:tmpl w:val="0000002E"/>
    <w:name w:val="WW8Num46"/>
    <w:lvl w:ilvl="0">
      <w:start w:val="1"/>
      <w:numFmt w:val="upperRoman"/>
      <w:lvlText w:val="%1."/>
      <w:lvlJc w:val="left"/>
      <w:pPr>
        <w:tabs>
          <w:tab w:val="num" w:pos="1080"/>
        </w:tabs>
      </w:pPr>
      <w:rPr>
        <w:rFonts w:ascii="Arial" w:hAnsi="Arial"/>
      </w:rPr>
    </w:lvl>
  </w:abstractNum>
  <w:abstractNum w:abstractNumId="45" w15:restartNumberingAfterBreak="0">
    <w:nsid w:val="0000002F"/>
    <w:multiLevelType w:val="singleLevel"/>
    <w:tmpl w:val="0000002F"/>
    <w:name w:val="WW8Num47"/>
    <w:lvl w:ilvl="0">
      <w:start w:val="1"/>
      <w:numFmt w:val="upperRoman"/>
      <w:lvlText w:val="%1."/>
      <w:lvlJc w:val="left"/>
      <w:pPr>
        <w:tabs>
          <w:tab w:val="num" w:pos="1080"/>
        </w:tabs>
      </w:pPr>
    </w:lvl>
  </w:abstractNum>
  <w:abstractNum w:abstractNumId="46" w15:restartNumberingAfterBreak="0">
    <w:nsid w:val="01EB550D"/>
    <w:multiLevelType w:val="hybridMultilevel"/>
    <w:tmpl w:val="364EB7E2"/>
    <w:lvl w:ilvl="0" w:tplc="6DD4E588">
      <w:start w:val="1"/>
      <w:numFmt w:val="upperRoman"/>
      <w:lvlText w:val="%1."/>
      <w:lvlJc w:val="left"/>
      <w:pPr>
        <w:tabs>
          <w:tab w:val="num" w:pos="540"/>
        </w:tabs>
        <w:ind w:left="540" w:hanging="18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04155A15"/>
    <w:multiLevelType w:val="hybridMultilevel"/>
    <w:tmpl w:val="253AA888"/>
    <w:lvl w:ilvl="0" w:tplc="DE364684">
      <w:start w:val="1"/>
      <w:numFmt w:val="upperRoman"/>
      <w:lvlText w:val="%1."/>
      <w:lvlJc w:val="left"/>
      <w:pPr>
        <w:ind w:left="2210" w:hanging="720"/>
      </w:pPr>
      <w:rPr>
        <w:rFonts w:ascii="Arial" w:eastAsia="Calibri" w:hAnsi="Arial" w:cs="Arial"/>
      </w:rPr>
    </w:lvl>
    <w:lvl w:ilvl="1" w:tplc="0C0A0019">
      <w:start w:val="1"/>
      <w:numFmt w:val="lowerLetter"/>
      <w:lvlText w:val="%2."/>
      <w:lvlJc w:val="left"/>
      <w:pPr>
        <w:ind w:left="2711" w:hanging="360"/>
      </w:pPr>
    </w:lvl>
    <w:lvl w:ilvl="2" w:tplc="0C0A001B">
      <w:start w:val="1"/>
      <w:numFmt w:val="lowerRoman"/>
      <w:lvlText w:val="%3."/>
      <w:lvlJc w:val="right"/>
      <w:pPr>
        <w:ind w:left="3431" w:hanging="180"/>
      </w:pPr>
    </w:lvl>
    <w:lvl w:ilvl="3" w:tplc="0C0A000F">
      <w:start w:val="1"/>
      <w:numFmt w:val="decimal"/>
      <w:lvlText w:val="%4."/>
      <w:lvlJc w:val="left"/>
      <w:pPr>
        <w:ind w:left="4151" w:hanging="360"/>
      </w:pPr>
    </w:lvl>
    <w:lvl w:ilvl="4" w:tplc="0C0A0019">
      <w:start w:val="1"/>
      <w:numFmt w:val="lowerLetter"/>
      <w:lvlText w:val="%5."/>
      <w:lvlJc w:val="left"/>
      <w:pPr>
        <w:ind w:left="4871" w:hanging="360"/>
      </w:pPr>
    </w:lvl>
    <w:lvl w:ilvl="5" w:tplc="0C0A001B">
      <w:start w:val="1"/>
      <w:numFmt w:val="lowerRoman"/>
      <w:lvlText w:val="%6."/>
      <w:lvlJc w:val="right"/>
      <w:pPr>
        <w:ind w:left="5591" w:hanging="180"/>
      </w:pPr>
    </w:lvl>
    <w:lvl w:ilvl="6" w:tplc="0C0A000F">
      <w:start w:val="1"/>
      <w:numFmt w:val="decimal"/>
      <w:lvlText w:val="%7."/>
      <w:lvlJc w:val="left"/>
      <w:pPr>
        <w:ind w:left="6311" w:hanging="360"/>
      </w:pPr>
    </w:lvl>
    <w:lvl w:ilvl="7" w:tplc="0C0A0019">
      <w:start w:val="1"/>
      <w:numFmt w:val="lowerLetter"/>
      <w:lvlText w:val="%8."/>
      <w:lvlJc w:val="left"/>
      <w:pPr>
        <w:ind w:left="7031" w:hanging="360"/>
      </w:pPr>
    </w:lvl>
    <w:lvl w:ilvl="8" w:tplc="0C0A001B">
      <w:start w:val="1"/>
      <w:numFmt w:val="lowerRoman"/>
      <w:lvlText w:val="%9."/>
      <w:lvlJc w:val="right"/>
      <w:pPr>
        <w:ind w:left="7751" w:hanging="180"/>
      </w:pPr>
    </w:lvl>
  </w:abstractNum>
  <w:abstractNum w:abstractNumId="48" w15:restartNumberingAfterBreak="0">
    <w:nsid w:val="049C129C"/>
    <w:multiLevelType w:val="hybridMultilevel"/>
    <w:tmpl w:val="D4125696"/>
    <w:lvl w:ilvl="0" w:tplc="A894DFD0">
      <w:start w:val="1"/>
      <w:numFmt w:val="upperRoman"/>
      <w:lvlText w:val="%1."/>
      <w:lvlJc w:val="left"/>
      <w:pPr>
        <w:tabs>
          <w:tab w:val="num" w:pos="1105"/>
        </w:tabs>
        <w:ind w:left="1105" w:hanging="397"/>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05890A67"/>
    <w:multiLevelType w:val="hybridMultilevel"/>
    <w:tmpl w:val="715E8614"/>
    <w:lvl w:ilvl="0" w:tplc="6DD4E588">
      <w:start w:val="1"/>
      <w:numFmt w:val="upperRoman"/>
      <w:lvlText w:val="%1."/>
      <w:lvlJc w:val="left"/>
      <w:pPr>
        <w:tabs>
          <w:tab w:val="num" w:pos="540"/>
        </w:tabs>
        <w:ind w:left="540" w:hanging="180"/>
      </w:pPr>
      <w:rPr>
        <w:rFonts w:cs="Times New Roman" w:hint="default"/>
      </w:rPr>
    </w:lvl>
    <w:lvl w:ilvl="1" w:tplc="04090017">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05F957C7"/>
    <w:multiLevelType w:val="hybridMultilevel"/>
    <w:tmpl w:val="C0AE8B84"/>
    <w:lvl w:ilvl="0" w:tplc="BEC2C728">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1" w15:restartNumberingAfterBreak="0">
    <w:nsid w:val="09CA3FC3"/>
    <w:multiLevelType w:val="hybridMultilevel"/>
    <w:tmpl w:val="9A3EDE58"/>
    <w:lvl w:ilvl="0" w:tplc="6DD4E588">
      <w:start w:val="1"/>
      <w:numFmt w:val="upperRoman"/>
      <w:lvlText w:val="%1."/>
      <w:lvlJc w:val="left"/>
      <w:pPr>
        <w:tabs>
          <w:tab w:val="num" w:pos="540"/>
        </w:tabs>
        <w:ind w:left="540" w:hanging="180"/>
      </w:pPr>
      <w:rPr>
        <w:rFonts w:cs="Times New Roman" w:hint="default"/>
      </w:rPr>
    </w:lvl>
    <w:lvl w:ilvl="1" w:tplc="04090017">
      <w:start w:val="1"/>
      <w:numFmt w:val="lowerLetter"/>
      <w:lvlText w:val="%2)"/>
      <w:lvlJc w:val="left"/>
      <w:pPr>
        <w:tabs>
          <w:tab w:val="num" w:pos="1440"/>
        </w:tabs>
        <w:ind w:left="1440" w:hanging="360"/>
      </w:pPr>
    </w:lvl>
    <w:lvl w:ilvl="2" w:tplc="04090017">
      <w:start w:val="1"/>
      <w:numFmt w:val="lowerLetter"/>
      <w:lvlText w:val="%3)"/>
      <w:lvlJc w:val="left"/>
      <w:pPr>
        <w:tabs>
          <w:tab w:val="num" w:pos="2160"/>
        </w:tabs>
        <w:ind w:left="2160" w:hanging="180"/>
      </w:p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15:restartNumberingAfterBreak="0">
    <w:nsid w:val="0ACE4007"/>
    <w:multiLevelType w:val="hybridMultilevel"/>
    <w:tmpl w:val="BF106BF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3" w15:restartNumberingAfterBreak="0">
    <w:nsid w:val="0C501588"/>
    <w:multiLevelType w:val="hybridMultilevel"/>
    <w:tmpl w:val="7A00F5B4"/>
    <w:lvl w:ilvl="0" w:tplc="0E4856CA">
      <w:start w:val="1"/>
      <w:numFmt w:val="upperRoman"/>
      <w:lvlText w:val="%1."/>
      <w:lvlJc w:val="left"/>
      <w:pPr>
        <w:ind w:left="1776" w:hanging="360"/>
      </w:pPr>
      <w:rPr>
        <w:rFonts w:hint="default"/>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4" w15:restartNumberingAfterBreak="0">
    <w:nsid w:val="0C5A00A9"/>
    <w:multiLevelType w:val="hybridMultilevel"/>
    <w:tmpl w:val="044077F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5" w15:restartNumberingAfterBreak="0">
    <w:nsid w:val="120F0225"/>
    <w:multiLevelType w:val="hybridMultilevel"/>
    <w:tmpl w:val="E5A22BE2"/>
    <w:lvl w:ilvl="0" w:tplc="79FE8B1A">
      <w:start w:val="1"/>
      <w:numFmt w:val="upperRoman"/>
      <w:lvlText w:val="%1."/>
      <w:lvlJc w:val="left"/>
      <w:pPr>
        <w:ind w:left="720" w:hanging="360"/>
      </w:pPr>
      <w:rPr>
        <w:rFonts w:ascii="Arial" w:hAnsi="Arial" w:cs="Times New Roman" w:hint="default"/>
        <w:b w:val="0"/>
        <w:i w:val="0"/>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6" w15:restartNumberingAfterBreak="0">
    <w:nsid w:val="12807D38"/>
    <w:multiLevelType w:val="hybridMultilevel"/>
    <w:tmpl w:val="F906E1C6"/>
    <w:lvl w:ilvl="0" w:tplc="0D5A88E4">
      <w:start w:val="1"/>
      <w:numFmt w:val="upperRoman"/>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1D6C7F68"/>
    <w:multiLevelType w:val="hybridMultilevel"/>
    <w:tmpl w:val="74123648"/>
    <w:lvl w:ilvl="0" w:tplc="05DC04F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8" w15:restartNumberingAfterBreak="0">
    <w:nsid w:val="201C18DF"/>
    <w:multiLevelType w:val="hybridMultilevel"/>
    <w:tmpl w:val="BD0C0BCA"/>
    <w:lvl w:ilvl="0" w:tplc="5E740FF6">
      <w:start w:val="1"/>
      <w:numFmt w:val="upperRoman"/>
      <w:lvlText w:val="%1."/>
      <w:lvlJc w:val="center"/>
      <w:pPr>
        <w:ind w:left="720" w:hanging="360"/>
      </w:pPr>
      <w:rPr>
        <w:rFonts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25F57E5"/>
    <w:multiLevelType w:val="hybridMultilevel"/>
    <w:tmpl w:val="6C68291A"/>
    <w:lvl w:ilvl="0" w:tplc="5E740FF6">
      <w:start w:val="1"/>
      <w:numFmt w:val="upperRoman"/>
      <w:lvlText w:val="%1."/>
      <w:lvlJc w:val="center"/>
      <w:pPr>
        <w:ind w:left="720" w:hanging="360"/>
      </w:pPr>
      <w:rPr>
        <w:rFonts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22A4362C"/>
    <w:multiLevelType w:val="hybridMultilevel"/>
    <w:tmpl w:val="D03660BA"/>
    <w:lvl w:ilvl="0" w:tplc="2116B28C">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1" w15:restartNumberingAfterBreak="0">
    <w:nsid w:val="22F26531"/>
    <w:multiLevelType w:val="hybridMultilevel"/>
    <w:tmpl w:val="62E09960"/>
    <w:lvl w:ilvl="0" w:tplc="60E8131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23BB74BC"/>
    <w:multiLevelType w:val="hybridMultilevel"/>
    <w:tmpl w:val="E776357E"/>
    <w:lvl w:ilvl="0" w:tplc="7E9C851C">
      <w:start w:val="1"/>
      <w:numFmt w:val="upp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3" w15:restartNumberingAfterBreak="0">
    <w:nsid w:val="25666DC8"/>
    <w:multiLevelType w:val="hybridMultilevel"/>
    <w:tmpl w:val="878C98AE"/>
    <w:lvl w:ilvl="0" w:tplc="05EA46E0">
      <w:start w:val="1"/>
      <w:numFmt w:val="upperRoman"/>
      <w:lvlText w:val="%1."/>
      <w:lvlJc w:val="left"/>
      <w:pPr>
        <w:ind w:left="513" w:hanging="360"/>
      </w:pPr>
      <w:rPr>
        <w:rFonts w:hint="default"/>
      </w:r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64" w15:restartNumberingAfterBreak="0">
    <w:nsid w:val="26414BB3"/>
    <w:multiLevelType w:val="hybridMultilevel"/>
    <w:tmpl w:val="8BF265F4"/>
    <w:lvl w:ilvl="0" w:tplc="CC2A12C0">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5" w15:restartNumberingAfterBreak="0">
    <w:nsid w:val="2AE6677A"/>
    <w:multiLevelType w:val="hybridMultilevel"/>
    <w:tmpl w:val="EC26071C"/>
    <w:lvl w:ilvl="0" w:tplc="5E740FF6">
      <w:start w:val="1"/>
      <w:numFmt w:val="upperRoman"/>
      <w:lvlText w:val="%1."/>
      <w:lvlJc w:val="center"/>
      <w:pPr>
        <w:ind w:left="720" w:hanging="360"/>
      </w:pPr>
      <w:rPr>
        <w:rFonts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2B81374E"/>
    <w:multiLevelType w:val="hybridMultilevel"/>
    <w:tmpl w:val="A6EADB94"/>
    <w:lvl w:ilvl="0" w:tplc="88521E9C">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7" w15:restartNumberingAfterBreak="0">
    <w:nsid w:val="2BF04BFF"/>
    <w:multiLevelType w:val="hybridMultilevel"/>
    <w:tmpl w:val="CA688226"/>
    <w:lvl w:ilvl="0" w:tplc="BE541744">
      <w:start w:val="1"/>
      <w:numFmt w:val="upperRoman"/>
      <w:lvlText w:val="%1."/>
      <w:lvlJc w:val="left"/>
      <w:pPr>
        <w:ind w:left="2699" w:hanging="720"/>
      </w:pPr>
      <w:rPr>
        <w:rFonts w:hint="default"/>
      </w:rPr>
    </w:lvl>
    <w:lvl w:ilvl="1" w:tplc="0C0A0019" w:tentative="1">
      <w:start w:val="1"/>
      <w:numFmt w:val="lowerLetter"/>
      <w:lvlText w:val="%2."/>
      <w:lvlJc w:val="left"/>
      <w:pPr>
        <w:ind w:left="3059" w:hanging="360"/>
      </w:pPr>
    </w:lvl>
    <w:lvl w:ilvl="2" w:tplc="0C0A001B" w:tentative="1">
      <w:start w:val="1"/>
      <w:numFmt w:val="lowerRoman"/>
      <w:lvlText w:val="%3."/>
      <w:lvlJc w:val="right"/>
      <w:pPr>
        <w:ind w:left="3779" w:hanging="180"/>
      </w:pPr>
    </w:lvl>
    <w:lvl w:ilvl="3" w:tplc="0C0A000F" w:tentative="1">
      <w:start w:val="1"/>
      <w:numFmt w:val="decimal"/>
      <w:lvlText w:val="%4."/>
      <w:lvlJc w:val="left"/>
      <w:pPr>
        <w:ind w:left="4499" w:hanging="360"/>
      </w:pPr>
    </w:lvl>
    <w:lvl w:ilvl="4" w:tplc="0C0A0019" w:tentative="1">
      <w:start w:val="1"/>
      <w:numFmt w:val="lowerLetter"/>
      <w:lvlText w:val="%5."/>
      <w:lvlJc w:val="left"/>
      <w:pPr>
        <w:ind w:left="5219" w:hanging="360"/>
      </w:pPr>
    </w:lvl>
    <w:lvl w:ilvl="5" w:tplc="0C0A001B" w:tentative="1">
      <w:start w:val="1"/>
      <w:numFmt w:val="lowerRoman"/>
      <w:lvlText w:val="%6."/>
      <w:lvlJc w:val="right"/>
      <w:pPr>
        <w:ind w:left="5939" w:hanging="180"/>
      </w:pPr>
    </w:lvl>
    <w:lvl w:ilvl="6" w:tplc="0C0A000F" w:tentative="1">
      <w:start w:val="1"/>
      <w:numFmt w:val="decimal"/>
      <w:lvlText w:val="%7."/>
      <w:lvlJc w:val="left"/>
      <w:pPr>
        <w:ind w:left="6659" w:hanging="360"/>
      </w:pPr>
    </w:lvl>
    <w:lvl w:ilvl="7" w:tplc="0C0A0019" w:tentative="1">
      <w:start w:val="1"/>
      <w:numFmt w:val="lowerLetter"/>
      <w:lvlText w:val="%8."/>
      <w:lvlJc w:val="left"/>
      <w:pPr>
        <w:ind w:left="7379" w:hanging="360"/>
      </w:pPr>
    </w:lvl>
    <w:lvl w:ilvl="8" w:tplc="0C0A001B" w:tentative="1">
      <w:start w:val="1"/>
      <w:numFmt w:val="lowerRoman"/>
      <w:lvlText w:val="%9."/>
      <w:lvlJc w:val="right"/>
      <w:pPr>
        <w:ind w:left="8099" w:hanging="180"/>
      </w:pPr>
    </w:lvl>
  </w:abstractNum>
  <w:abstractNum w:abstractNumId="68" w15:restartNumberingAfterBreak="0">
    <w:nsid w:val="2C03348E"/>
    <w:multiLevelType w:val="hybridMultilevel"/>
    <w:tmpl w:val="E93C5436"/>
    <w:lvl w:ilvl="0" w:tplc="F540510E">
      <w:start w:val="1"/>
      <w:numFmt w:val="upperRoman"/>
      <w:lvlText w:val="%1."/>
      <w:lvlJc w:val="left"/>
      <w:pPr>
        <w:ind w:left="4482" w:hanging="720"/>
      </w:pPr>
      <w:rPr>
        <w:rFonts w:hint="default"/>
        <w:b w:val="0"/>
      </w:rPr>
    </w:lvl>
    <w:lvl w:ilvl="1" w:tplc="080A0019" w:tentative="1">
      <w:start w:val="1"/>
      <w:numFmt w:val="lowerLetter"/>
      <w:lvlText w:val="%2."/>
      <w:lvlJc w:val="left"/>
      <w:pPr>
        <w:ind w:left="4842" w:hanging="360"/>
      </w:p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69" w15:restartNumberingAfterBreak="0">
    <w:nsid w:val="2D7518B7"/>
    <w:multiLevelType w:val="hybridMultilevel"/>
    <w:tmpl w:val="86F4B062"/>
    <w:lvl w:ilvl="0" w:tplc="F0941B60">
      <w:start w:val="1"/>
      <w:numFmt w:val="upperRoman"/>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70" w15:restartNumberingAfterBreak="0">
    <w:nsid w:val="2EBE5CD4"/>
    <w:multiLevelType w:val="hybridMultilevel"/>
    <w:tmpl w:val="9AF42CA0"/>
    <w:lvl w:ilvl="0" w:tplc="7A08F9EC">
      <w:start w:val="1"/>
      <w:numFmt w:val="lowerLetter"/>
      <w:lvlText w:val="%1)"/>
      <w:lvlJc w:val="left"/>
      <w:pPr>
        <w:ind w:left="148" w:hanging="360"/>
      </w:pPr>
      <w:rPr>
        <w:rFonts w:ascii="Arial" w:hAnsi="Arial" w:cs="Times New Roman" w:hint="default"/>
        <w:b w:val="0"/>
        <w:i w:val="0"/>
        <w:sz w:val="22"/>
        <w:szCs w:val="32"/>
      </w:rPr>
    </w:lvl>
    <w:lvl w:ilvl="1" w:tplc="0C0A0019">
      <w:start w:val="1"/>
      <w:numFmt w:val="lowerLetter"/>
      <w:lvlText w:val="%2."/>
      <w:lvlJc w:val="left"/>
      <w:pPr>
        <w:ind w:left="868" w:hanging="360"/>
      </w:pPr>
    </w:lvl>
    <w:lvl w:ilvl="2" w:tplc="0C0A001B">
      <w:start w:val="1"/>
      <w:numFmt w:val="lowerRoman"/>
      <w:lvlText w:val="%3."/>
      <w:lvlJc w:val="right"/>
      <w:pPr>
        <w:ind w:left="1588" w:hanging="180"/>
      </w:pPr>
    </w:lvl>
    <w:lvl w:ilvl="3" w:tplc="0C0A000F">
      <w:start w:val="1"/>
      <w:numFmt w:val="decimal"/>
      <w:lvlText w:val="%4."/>
      <w:lvlJc w:val="left"/>
      <w:pPr>
        <w:ind w:left="2308" w:hanging="360"/>
      </w:pPr>
    </w:lvl>
    <w:lvl w:ilvl="4" w:tplc="0C0A0019">
      <w:start w:val="1"/>
      <w:numFmt w:val="lowerLetter"/>
      <w:lvlText w:val="%5."/>
      <w:lvlJc w:val="left"/>
      <w:pPr>
        <w:ind w:left="3028" w:hanging="360"/>
      </w:pPr>
    </w:lvl>
    <w:lvl w:ilvl="5" w:tplc="0C0A001B">
      <w:start w:val="1"/>
      <w:numFmt w:val="lowerRoman"/>
      <w:lvlText w:val="%6."/>
      <w:lvlJc w:val="right"/>
      <w:pPr>
        <w:ind w:left="3748" w:hanging="180"/>
      </w:pPr>
    </w:lvl>
    <w:lvl w:ilvl="6" w:tplc="0C0A000F">
      <w:start w:val="1"/>
      <w:numFmt w:val="decimal"/>
      <w:lvlText w:val="%7."/>
      <w:lvlJc w:val="left"/>
      <w:pPr>
        <w:ind w:left="4468" w:hanging="360"/>
      </w:pPr>
    </w:lvl>
    <w:lvl w:ilvl="7" w:tplc="0C0A0019">
      <w:start w:val="1"/>
      <w:numFmt w:val="lowerLetter"/>
      <w:lvlText w:val="%8."/>
      <w:lvlJc w:val="left"/>
      <w:pPr>
        <w:ind w:left="5188" w:hanging="360"/>
      </w:pPr>
    </w:lvl>
    <w:lvl w:ilvl="8" w:tplc="0C0A001B">
      <w:start w:val="1"/>
      <w:numFmt w:val="lowerRoman"/>
      <w:lvlText w:val="%9."/>
      <w:lvlJc w:val="right"/>
      <w:pPr>
        <w:ind w:left="5908" w:hanging="180"/>
      </w:pPr>
    </w:lvl>
  </w:abstractNum>
  <w:abstractNum w:abstractNumId="71" w15:restartNumberingAfterBreak="0">
    <w:nsid w:val="32517CFD"/>
    <w:multiLevelType w:val="hybridMultilevel"/>
    <w:tmpl w:val="3D0C5FFC"/>
    <w:lvl w:ilvl="0" w:tplc="CF9E872C">
      <w:start w:val="1"/>
      <w:numFmt w:val="upperRoman"/>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72" w15:restartNumberingAfterBreak="0">
    <w:nsid w:val="34851DD8"/>
    <w:multiLevelType w:val="hybridMultilevel"/>
    <w:tmpl w:val="1E76F176"/>
    <w:lvl w:ilvl="0" w:tplc="B6A6B6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35F366E3"/>
    <w:multiLevelType w:val="hybridMultilevel"/>
    <w:tmpl w:val="364EB7E2"/>
    <w:lvl w:ilvl="0" w:tplc="6DD4E588">
      <w:start w:val="1"/>
      <w:numFmt w:val="upperRoman"/>
      <w:lvlText w:val="%1."/>
      <w:lvlJc w:val="left"/>
      <w:pPr>
        <w:tabs>
          <w:tab w:val="num" w:pos="540"/>
        </w:tabs>
        <w:ind w:left="540" w:hanging="18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3E35252B"/>
    <w:multiLevelType w:val="hybridMultilevel"/>
    <w:tmpl w:val="25B61594"/>
    <w:lvl w:ilvl="0" w:tplc="5218EFCA">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5" w15:restartNumberingAfterBreak="0">
    <w:nsid w:val="40F41FDA"/>
    <w:multiLevelType w:val="hybridMultilevel"/>
    <w:tmpl w:val="300C977A"/>
    <w:lvl w:ilvl="0" w:tplc="4C96ABF0">
      <w:start w:val="24"/>
      <w:numFmt w:val="upperRoman"/>
      <w:lvlText w:val="%1."/>
      <w:lvlJc w:val="left"/>
      <w:pPr>
        <w:ind w:left="2138"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41355F98"/>
    <w:multiLevelType w:val="hybridMultilevel"/>
    <w:tmpl w:val="446EA842"/>
    <w:lvl w:ilvl="0" w:tplc="0E4856CA">
      <w:start w:val="1"/>
      <w:numFmt w:val="upperRoman"/>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7" w15:restartNumberingAfterBreak="0">
    <w:nsid w:val="41A17AB9"/>
    <w:multiLevelType w:val="hybridMultilevel"/>
    <w:tmpl w:val="A742326E"/>
    <w:lvl w:ilvl="0" w:tplc="080A0011">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78" w15:restartNumberingAfterBreak="0">
    <w:nsid w:val="46AA36E6"/>
    <w:multiLevelType w:val="hybridMultilevel"/>
    <w:tmpl w:val="C20A75B4"/>
    <w:lvl w:ilvl="0" w:tplc="0E4856C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9" w15:restartNumberingAfterBreak="0">
    <w:nsid w:val="4B57071E"/>
    <w:multiLevelType w:val="hybridMultilevel"/>
    <w:tmpl w:val="19226D50"/>
    <w:lvl w:ilvl="0" w:tplc="1924ED8E">
      <w:start w:val="1"/>
      <w:numFmt w:val="upperRoman"/>
      <w:lvlText w:val="%1."/>
      <w:lvlJc w:val="left"/>
      <w:pPr>
        <w:ind w:left="1571" w:hanging="360"/>
      </w:pPr>
      <w:rPr>
        <w:rFonts w:ascii="Arial" w:eastAsia="Calibri" w:hAnsi="Arial" w:cs="Arial"/>
        <w:b w:val="0"/>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80" w15:restartNumberingAfterBreak="0">
    <w:nsid w:val="4BC04F74"/>
    <w:multiLevelType w:val="hybridMultilevel"/>
    <w:tmpl w:val="F3B642FC"/>
    <w:lvl w:ilvl="0" w:tplc="ACC6A928">
      <w:start w:val="1"/>
      <w:numFmt w:val="upperRoman"/>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1" w15:restartNumberingAfterBreak="0">
    <w:nsid w:val="4DD63D48"/>
    <w:multiLevelType w:val="hybridMultilevel"/>
    <w:tmpl w:val="8558FA84"/>
    <w:lvl w:ilvl="0" w:tplc="7DFEFD92">
      <w:start w:val="1"/>
      <w:numFmt w:val="upperRoman"/>
      <w:lvlText w:val="%1."/>
      <w:lvlJc w:val="left"/>
      <w:pPr>
        <w:ind w:left="2138" w:hanging="72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82" w15:restartNumberingAfterBreak="0">
    <w:nsid w:val="52930FFC"/>
    <w:multiLevelType w:val="hybridMultilevel"/>
    <w:tmpl w:val="230E3022"/>
    <w:lvl w:ilvl="0" w:tplc="152ED5E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62EE1877"/>
    <w:multiLevelType w:val="hybridMultilevel"/>
    <w:tmpl w:val="97AAF476"/>
    <w:lvl w:ilvl="0" w:tplc="71C8848E">
      <w:start w:val="8"/>
      <w:numFmt w:val="upperRoman"/>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677D7EC6"/>
    <w:multiLevelType w:val="hybridMultilevel"/>
    <w:tmpl w:val="D028148C"/>
    <w:lvl w:ilvl="0" w:tplc="7E9C851C">
      <w:start w:val="1"/>
      <w:numFmt w:val="upp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5" w15:restartNumberingAfterBreak="0">
    <w:nsid w:val="6E5A3A0B"/>
    <w:multiLevelType w:val="hybridMultilevel"/>
    <w:tmpl w:val="3BB26408"/>
    <w:lvl w:ilvl="0" w:tplc="D2186C82">
      <w:start w:val="1"/>
      <w:numFmt w:val="upperRoman"/>
      <w:lvlText w:val="%1."/>
      <w:lvlJc w:val="left"/>
      <w:pPr>
        <w:ind w:left="1571" w:hanging="720"/>
      </w:pPr>
      <w:rPr>
        <w:rFonts w:eastAsia="Times New Roman"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6" w15:restartNumberingAfterBreak="0">
    <w:nsid w:val="709C5716"/>
    <w:multiLevelType w:val="hybridMultilevel"/>
    <w:tmpl w:val="5AD27D5A"/>
    <w:lvl w:ilvl="0" w:tplc="E41C8882">
      <w:start w:val="1"/>
      <w:numFmt w:val="upperRoman"/>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7" w15:restartNumberingAfterBreak="0">
    <w:nsid w:val="72EB7EB1"/>
    <w:multiLevelType w:val="hybridMultilevel"/>
    <w:tmpl w:val="804684EC"/>
    <w:lvl w:ilvl="0" w:tplc="5EF8E5D4">
      <w:start w:val="1"/>
      <w:numFmt w:val="upperRoman"/>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88" w15:restartNumberingAfterBreak="0">
    <w:nsid w:val="787E525F"/>
    <w:multiLevelType w:val="hybridMultilevel"/>
    <w:tmpl w:val="B4906A2E"/>
    <w:lvl w:ilvl="0" w:tplc="5E740FF6">
      <w:start w:val="1"/>
      <w:numFmt w:val="upperRoman"/>
      <w:lvlText w:val="%1."/>
      <w:lvlJc w:val="center"/>
      <w:pPr>
        <w:ind w:left="720" w:hanging="360"/>
      </w:pPr>
      <w:rPr>
        <w:rFonts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9016112"/>
    <w:multiLevelType w:val="hybridMultilevel"/>
    <w:tmpl w:val="E0302080"/>
    <w:lvl w:ilvl="0" w:tplc="391AE47A">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0" w15:restartNumberingAfterBreak="0">
    <w:nsid w:val="7E0141E5"/>
    <w:multiLevelType w:val="multilevel"/>
    <w:tmpl w:val="134478E4"/>
    <w:lvl w:ilvl="0">
      <w:start w:val="3"/>
      <w:numFmt w:val="upperRoman"/>
      <w:pStyle w:val="Ttulo6"/>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1" w15:restartNumberingAfterBreak="0">
    <w:nsid w:val="7FDB565E"/>
    <w:multiLevelType w:val="hybridMultilevel"/>
    <w:tmpl w:val="5DF294B2"/>
    <w:lvl w:ilvl="0" w:tplc="5E740FF6">
      <w:start w:val="1"/>
      <w:numFmt w:val="upperRoman"/>
      <w:lvlText w:val="%1."/>
      <w:lvlJc w:val="center"/>
      <w:pPr>
        <w:ind w:left="720" w:hanging="360"/>
      </w:pPr>
      <w:rPr>
        <w:rFonts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0"/>
  </w:num>
  <w:num w:numId="2">
    <w:abstractNumId w:val="48"/>
  </w:num>
  <w:num w:numId="3">
    <w:abstractNumId w:val="47"/>
  </w:num>
  <w:num w:numId="4">
    <w:abstractNumId w:val="79"/>
  </w:num>
  <w:num w:numId="5">
    <w:abstractNumId w:val="67"/>
  </w:num>
  <w:num w:numId="6">
    <w:abstractNumId w:val="84"/>
  </w:num>
  <w:num w:numId="7">
    <w:abstractNumId w:val="62"/>
  </w:num>
  <w:num w:numId="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80"/>
  </w:num>
  <w:num w:numId="12">
    <w:abstractNumId w:val="83"/>
  </w:num>
  <w:num w:numId="13">
    <w:abstractNumId w:val="86"/>
  </w:num>
  <w:num w:numId="14">
    <w:abstractNumId w:val="81"/>
  </w:num>
  <w:num w:numId="15">
    <w:abstractNumId w:val="89"/>
  </w:num>
  <w:num w:numId="16">
    <w:abstractNumId w:val="75"/>
  </w:num>
  <w:num w:numId="1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num>
  <w:num w:numId="20">
    <w:abstractNumId w:val="72"/>
  </w:num>
  <w:num w:numId="21">
    <w:abstractNumId w:val="71"/>
  </w:num>
  <w:num w:numId="2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lvlOverride w:ilvl="2"/>
    <w:lvlOverride w:ilvl="3"/>
    <w:lvlOverride w:ilvl="4"/>
    <w:lvlOverride w:ilvl="5"/>
    <w:lvlOverride w:ilvl="6"/>
    <w:lvlOverride w:ilvl="7"/>
    <w:lvlOverride w:ilvl="8"/>
  </w:num>
  <w:num w:numId="25">
    <w:abstractNumId w:val="61"/>
  </w:num>
  <w:num w:numId="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3"/>
  </w:num>
  <w:num w:numId="28">
    <w:abstractNumId w:val="46"/>
  </w:num>
  <w:num w:numId="29">
    <w:abstractNumId w:val="78"/>
  </w:num>
  <w:num w:numId="30">
    <w:abstractNumId w:val="49"/>
  </w:num>
  <w:num w:numId="31">
    <w:abstractNumId w:val="53"/>
  </w:num>
  <w:num w:numId="32">
    <w:abstractNumId w:val="76"/>
  </w:num>
  <w:num w:numId="33">
    <w:abstractNumId w:val="51"/>
  </w:num>
  <w:num w:numId="34">
    <w:abstractNumId w:val="82"/>
  </w:num>
  <w:num w:numId="35">
    <w:abstractNumId w:val="50"/>
  </w:num>
  <w:num w:numId="36">
    <w:abstractNumId w:val="60"/>
  </w:num>
  <w:num w:numId="37">
    <w:abstractNumId w:val="74"/>
  </w:num>
  <w:num w:numId="38">
    <w:abstractNumId w:val="59"/>
  </w:num>
  <w:num w:numId="39">
    <w:abstractNumId w:val="54"/>
  </w:num>
  <w:num w:numId="40">
    <w:abstractNumId w:val="91"/>
  </w:num>
  <w:num w:numId="41">
    <w:abstractNumId w:val="88"/>
  </w:num>
  <w:num w:numId="42">
    <w:abstractNumId w:val="58"/>
  </w:num>
  <w:num w:numId="43">
    <w:abstractNumId w:val="52"/>
  </w:num>
  <w:num w:numId="44">
    <w:abstractNumId w:val="77"/>
  </w:num>
  <w:num w:numId="45">
    <w:abstractNumId w:val="65"/>
  </w:num>
  <w:num w:numId="46">
    <w:abstractNumId w:val="6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4D"/>
    <w:rsid w:val="00006B52"/>
    <w:rsid w:val="00031141"/>
    <w:rsid w:val="000332F7"/>
    <w:rsid w:val="00046447"/>
    <w:rsid w:val="00047806"/>
    <w:rsid w:val="00053CC0"/>
    <w:rsid w:val="000713BB"/>
    <w:rsid w:val="000836F2"/>
    <w:rsid w:val="00084B92"/>
    <w:rsid w:val="00086EC0"/>
    <w:rsid w:val="000A039C"/>
    <w:rsid w:val="000A0644"/>
    <w:rsid w:val="000A2585"/>
    <w:rsid w:val="000A3EFF"/>
    <w:rsid w:val="000A7733"/>
    <w:rsid w:val="000B339E"/>
    <w:rsid w:val="000B5CEA"/>
    <w:rsid w:val="000B723B"/>
    <w:rsid w:val="000B7300"/>
    <w:rsid w:val="000C3BD5"/>
    <w:rsid w:val="000D08A6"/>
    <w:rsid w:val="000D3AF5"/>
    <w:rsid w:val="000F0B60"/>
    <w:rsid w:val="000F2808"/>
    <w:rsid w:val="00103B9C"/>
    <w:rsid w:val="001072C1"/>
    <w:rsid w:val="001074F5"/>
    <w:rsid w:val="0010773A"/>
    <w:rsid w:val="00125B6F"/>
    <w:rsid w:val="00126606"/>
    <w:rsid w:val="00147850"/>
    <w:rsid w:val="00151E44"/>
    <w:rsid w:val="0015234D"/>
    <w:rsid w:val="001523F1"/>
    <w:rsid w:val="0015346B"/>
    <w:rsid w:val="00155A86"/>
    <w:rsid w:val="001560D5"/>
    <w:rsid w:val="00160F90"/>
    <w:rsid w:val="0016703E"/>
    <w:rsid w:val="00172F7A"/>
    <w:rsid w:val="00196F68"/>
    <w:rsid w:val="001A20E3"/>
    <w:rsid w:val="001A28A7"/>
    <w:rsid w:val="001A6195"/>
    <w:rsid w:val="001B124E"/>
    <w:rsid w:val="001C0D7F"/>
    <w:rsid w:val="001C279C"/>
    <w:rsid w:val="001E1804"/>
    <w:rsid w:val="001E1A9C"/>
    <w:rsid w:val="001E6118"/>
    <w:rsid w:val="001F0098"/>
    <w:rsid w:val="001F2987"/>
    <w:rsid w:val="001F4599"/>
    <w:rsid w:val="001F45D9"/>
    <w:rsid w:val="001F45F1"/>
    <w:rsid w:val="001F78FC"/>
    <w:rsid w:val="00200788"/>
    <w:rsid w:val="00200C2B"/>
    <w:rsid w:val="00204AD8"/>
    <w:rsid w:val="00217117"/>
    <w:rsid w:val="00235F65"/>
    <w:rsid w:val="0024557C"/>
    <w:rsid w:val="002475B3"/>
    <w:rsid w:val="002653EA"/>
    <w:rsid w:val="00270CD2"/>
    <w:rsid w:val="0027221A"/>
    <w:rsid w:val="0027687E"/>
    <w:rsid w:val="00276C4C"/>
    <w:rsid w:val="00277E59"/>
    <w:rsid w:val="00283F71"/>
    <w:rsid w:val="00291586"/>
    <w:rsid w:val="00291855"/>
    <w:rsid w:val="002A1761"/>
    <w:rsid w:val="002A6923"/>
    <w:rsid w:val="002B362C"/>
    <w:rsid w:val="002B630E"/>
    <w:rsid w:val="002C34AF"/>
    <w:rsid w:val="002D0718"/>
    <w:rsid w:val="002D3842"/>
    <w:rsid w:val="002E48AD"/>
    <w:rsid w:val="002F0C1B"/>
    <w:rsid w:val="002F651E"/>
    <w:rsid w:val="0031032E"/>
    <w:rsid w:val="00313982"/>
    <w:rsid w:val="00323BE1"/>
    <w:rsid w:val="00324E87"/>
    <w:rsid w:val="003269B0"/>
    <w:rsid w:val="003359FA"/>
    <w:rsid w:val="00346F32"/>
    <w:rsid w:val="00357373"/>
    <w:rsid w:val="00366E62"/>
    <w:rsid w:val="00396914"/>
    <w:rsid w:val="003A0A03"/>
    <w:rsid w:val="003A3DB9"/>
    <w:rsid w:val="003B66F2"/>
    <w:rsid w:val="003B719A"/>
    <w:rsid w:val="003B7EFA"/>
    <w:rsid w:val="003C20C0"/>
    <w:rsid w:val="003C3D66"/>
    <w:rsid w:val="003F31F6"/>
    <w:rsid w:val="003F48D5"/>
    <w:rsid w:val="003F6E6A"/>
    <w:rsid w:val="00401E0C"/>
    <w:rsid w:val="0040380C"/>
    <w:rsid w:val="00421A88"/>
    <w:rsid w:val="00427CC0"/>
    <w:rsid w:val="0043392C"/>
    <w:rsid w:val="00462AB0"/>
    <w:rsid w:val="00473A88"/>
    <w:rsid w:val="00473CA6"/>
    <w:rsid w:val="00475AD3"/>
    <w:rsid w:val="004A2A8C"/>
    <w:rsid w:val="004A5DEC"/>
    <w:rsid w:val="004B6BF8"/>
    <w:rsid w:val="004B755B"/>
    <w:rsid w:val="004C710A"/>
    <w:rsid w:val="004E1D55"/>
    <w:rsid w:val="004E4E78"/>
    <w:rsid w:val="004E4F2B"/>
    <w:rsid w:val="004F0BCF"/>
    <w:rsid w:val="004F0BE2"/>
    <w:rsid w:val="004F5F3C"/>
    <w:rsid w:val="00506C6B"/>
    <w:rsid w:val="00512E25"/>
    <w:rsid w:val="00527FB4"/>
    <w:rsid w:val="005437C7"/>
    <w:rsid w:val="0055263E"/>
    <w:rsid w:val="00560953"/>
    <w:rsid w:val="0056749F"/>
    <w:rsid w:val="00567B68"/>
    <w:rsid w:val="00587640"/>
    <w:rsid w:val="0059578C"/>
    <w:rsid w:val="005C19A1"/>
    <w:rsid w:val="005D1C77"/>
    <w:rsid w:val="005E26AE"/>
    <w:rsid w:val="005E65EC"/>
    <w:rsid w:val="005E7F6B"/>
    <w:rsid w:val="00600055"/>
    <w:rsid w:val="00602C9F"/>
    <w:rsid w:val="00604413"/>
    <w:rsid w:val="00620462"/>
    <w:rsid w:val="00620880"/>
    <w:rsid w:val="006309B6"/>
    <w:rsid w:val="00635A38"/>
    <w:rsid w:val="00663D74"/>
    <w:rsid w:val="0067567D"/>
    <w:rsid w:val="006756EE"/>
    <w:rsid w:val="00683107"/>
    <w:rsid w:val="00685691"/>
    <w:rsid w:val="006A2A84"/>
    <w:rsid w:val="006D0035"/>
    <w:rsid w:val="006D5CFF"/>
    <w:rsid w:val="006E180E"/>
    <w:rsid w:val="006E6B1B"/>
    <w:rsid w:val="006E7015"/>
    <w:rsid w:val="00702EA1"/>
    <w:rsid w:val="0071079F"/>
    <w:rsid w:val="0071620F"/>
    <w:rsid w:val="007268B9"/>
    <w:rsid w:val="007419C8"/>
    <w:rsid w:val="0074206D"/>
    <w:rsid w:val="00766B5E"/>
    <w:rsid w:val="00766BF4"/>
    <w:rsid w:val="00767468"/>
    <w:rsid w:val="00792F34"/>
    <w:rsid w:val="00795669"/>
    <w:rsid w:val="00795A8D"/>
    <w:rsid w:val="007A033D"/>
    <w:rsid w:val="007A32C9"/>
    <w:rsid w:val="007D5787"/>
    <w:rsid w:val="007E30D7"/>
    <w:rsid w:val="007F6D24"/>
    <w:rsid w:val="007F7624"/>
    <w:rsid w:val="00802706"/>
    <w:rsid w:val="00815803"/>
    <w:rsid w:val="0082603A"/>
    <w:rsid w:val="00831AD7"/>
    <w:rsid w:val="00835F94"/>
    <w:rsid w:val="00842C43"/>
    <w:rsid w:val="00846D6B"/>
    <w:rsid w:val="00850E12"/>
    <w:rsid w:val="00850E69"/>
    <w:rsid w:val="0085272F"/>
    <w:rsid w:val="0085622C"/>
    <w:rsid w:val="008665C9"/>
    <w:rsid w:val="008719E1"/>
    <w:rsid w:val="00872AF5"/>
    <w:rsid w:val="0087553B"/>
    <w:rsid w:val="00895C8A"/>
    <w:rsid w:val="0089609C"/>
    <w:rsid w:val="008B3111"/>
    <w:rsid w:val="008B506D"/>
    <w:rsid w:val="008B78F6"/>
    <w:rsid w:val="008C3F1A"/>
    <w:rsid w:val="008E356E"/>
    <w:rsid w:val="008F1A7A"/>
    <w:rsid w:val="00901D91"/>
    <w:rsid w:val="009051C8"/>
    <w:rsid w:val="0091141F"/>
    <w:rsid w:val="009166C4"/>
    <w:rsid w:val="0091765B"/>
    <w:rsid w:val="00917ECA"/>
    <w:rsid w:val="00921F78"/>
    <w:rsid w:val="00926C9A"/>
    <w:rsid w:val="00927F80"/>
    <w:rsid w:val="00935307"/>
    <w:rsid w:val="009378F7"/>
    <w:rsid w:val="009516D6"/>
    <w:rsid w:val="0095638D"/>
    <w:rsid w:val="009616DF"/>
    <w:rsid w:val="0097165E"/>
    <w:rsid w:val="009838D1"/>
    <w:rsid w:val="0098770E"/>
    <w:rsid w:val="00991732"/>
    <w:rsid w:val="00996C97"/>
    <w:rsid w:val="009A3CE9"/>
    <w:rsid w:val="009B1CBD"/>
    <w:rsid w:val="009B44F5"/>
    <w:rsid w:val="009B6571"/>
    <w:rsid w:val="009D0981"/>
    <w:rsid w:val="009D6AF5"/>
    <w:rsid w:val="009E5819"/>
    <w:rsid w:val="009E7B2E"/>
    <w:rsid w:val="009F3324"/>
    <w:rsid w:val="009F57EF"/>
    <w:rsid w:val="009F603E"/>
    <w:rsid w:val="00A0396A"/>
    <w:rsid w:val="00A03D7D"/>
    <w:rsid w:val="00A07630"/>
    <w:rsid w:val="00A2297D"/>
    <w:rsid w:val="00A24758"/>
    <w:rsid w:val="00A342CB"/>
    <w:rsid w:val="00A3582A"/>
    <w:rsid w:val="00A44A2D"/>
    <w:rsid w:val="00A55249"/>
    <w:rsid w:val="00A62F92"/>
    <w:rsid w:val="00A87F66"/>
    <w:rsid w:val="00A92A3B"/>
    <w:rsid w:val="00A95971"/>
    <w:rsid w:val="00A96BF0"/>
    <w:rsid w:val="00AA2641"/>
    <w:rsid w:val="00AA28C0"/>
    <w:rsid w:val="00AA6A82"/>
    <w:rsid w:val="00AB1638"/>
    <w:rsid w:val="00AB2D3B"/>
    <w:rsid w:val="00AC2896"/>
    <w:rsid w:val="00AC5E87"/>
    <w:rsid w:val="00AE6E5D"/>
    <w:rsid w:val="00AF2D86"/>
    <w:rsid w:val="00B00F9A"/>
    <w:rsid w:val="00B06B53"/>
    <w:rsid w:val="00B073FC"/>
    <w:rsid w:val="00B13545"/>
    <w:rsid w:val="00B20F20"/>
    <w:rsid w:val="00B34013"/>
    <w:rsid w:val="00B3798D"/>
    <w:rsid w:val="00B441F1"/>
    <w:rsid w:val="00B7316F"/>
    <w:rsid w:val="00B733F3"/>
    <w:rsid w:val="00B7770B"/>
    <w:rsid w:val="00B80DA9"/>
    <w:rsid w:val="00B9063D"/>
    <w:rsid w:val="00BB4ADA"/>
    <w:rsid w:val="00BC2072"/>
    <w:rsid w:val="00BE5254"/>
    <w:rsid w:val="00BF15D4"/>
    <w:rsid w:val="00BF21DC"/>
    <w:rsid w:val="00BF55B4"/>
    <w:rsid w:val="00C01193"/>
    <w:rsid w:val="00C02096"/>
    <w:rsid w:val="00C22C4F"/>
    <w:rsid w:val="00C312BF"/>
    <w:rsid w:val="00C43660"/>
    <w:rsid w:val="00C440CC"/>
    <w:rsid w:val="00C478CB"/>
    <w:rsid w:val="00C569EC"/>
    <w:rsid w:val="00C5799A"/>
    <w:rsid w:val="00C6610A"/>
    <w:rsid w:val="00C66F61"/>
    <w:rsid w:val="00C9328A"/>
    <w:rsid w:val="00C96A4D"/>
    <w:rsid w:val="00CA4D12"/>
    <w:rsid w:val="00CA5B5C"/>
    <w:rsid w:val="00CB4EAE"/>
    <w:rsid w:val="00CD313E"/>
    <w:rsid w:val="00CD7958"/>
    <w:rsid w:val="00CF2592"/>
    <w:rsid w:val="00CF5DC5"/>
    <w:rsid w:val="00CF65A6"/>
    <w:rsid w:val="00D01105"/>
    <w:rsid w:val="00D10AA0"/>
    <w:rsid w:val="00D10DE9"/>
    <w:rsid w:val="00D1324B"/>
    <w:rsid w:val="00D213D6"/>
    <w:rsid w:val="00D24FFA"/>
    <w:rsid w:val="00D3278A"/>
    <w:rsid w:val="00D37ACB"/>
    <w:rsid w:val="00D44AEA"/>
    <w:rsid w:val="00D557B5"/>
    <w:rsid w:val="00D56617"/>
    <w:rsid w:val="00D7332E"/>
    <w:rsid w:val="00D77CEF"/>
    <w:rsid w:val="00D90A4D"/>
    <w:rsid w:val="00D91B2E"/>
    <w:rsid w:val="00D9244A"/>
    <w:rsid w:val="00D97EA9"/>
    <w:rsid w:val="00DA0AC1"/>
    <w:rsid w:val="00DB357E"/>
    <w:rsid w:val="00DC0F32"/>
    <w:rsid w:val="00DC3F21"/>
    <w:rsid w:val="00DF562C"/>
    <w:rsid w:val="00DF7AC5"/>
    <w:rsid w:val="00E31277"/>
    <w:rsid w:val="00E44955"/>
    <w:rsid w:val="00E532FF"/>
    <w:rsid w:val="00E5720A"/>
    <w:rsid w:val="00E57F89"/>
    <w:rsid w:val="00E805CF"/>
    <w:rsid w:val="00E84AF0"/>
    <w:rsid w:val="00E9543A"/>
    <w:rsid w:val="00E95EC9"/>
    <w:rsid w:val="00EA1D6F"/>
    <w:rsid w:val="00EA6F3E"/>
    <w:rsid w:val="00EC4B5B"/>
    <w:rsid w:val="00EC711D"/>
    <w:rsid w:val="00EE343F"/>
    <w:rsid w:val="00F0181D"/>
    <w:rsid w:val="00F01F43"/>
    <w:rsid w:val="00F03704"/>
    <w:rsid w:val="00F07DBF"/>
    <w:rsid w:val="00F15F92"/>
    <w:rsid w:val="00F200A4"/>
    <w:rsid w:val="00F202AF"/>
    <w:rsid w:val="00F23002"/>
    <w:rsid w:val="00F424A0"/>
    <w:rsid w:val="00F57CF5"/>
    <w:rsid w:val="00F639CF"/>
    <w:rsid w:val="00F73FD8"/>
    <w:rsid w:val="00F81F22"/>
    <w:rsid w:val="00F91660"/>
    <w:rsid w:val="00F9290F"/>
    <w:rsid w:val="00FA08F5"/>
    <w:rsid w:val="00FA6941"/>
    <w:rsid w:val="00FB7299"/>
    <w:rsid w:val="00FD534F"/>
    <w:rsid w:val="00FE5802"/>
    <w:rsid w:val="00FE7757"/>
    <w:rsid w:val="00FF0A21"/>
    <w:rsid w:val="00FF289A"/>
    <w:rsid w:val="00FF2D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6BC8C6-DF56-43AF-A5B6-959721C8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es-ES"/>
    </w:rPr>
  </w:style>
  <w:style w:type="paragraph" w:styleId="Ttulo1">
    <w:name w:val="heading 1"/>
    <w:basedOn w:val="Normal"/>
    <w:next w:val="Normal"/>
    <w:qFormat/>
    <w:pPr>
      <w:keepNext/>
      <w:jc w:val="center"/>
      <w:outlineLvl w:val="0"/>
    </w:pPr>
    <w:rPr>
      <w:rFonts w:ascii="Tahoma" w:hAnsi="Tahoma" w:cs="Tahoma"/>
      <w:b/>
      <w:bCs/>
      <w:sz w:val="28"/>
    </w:rPr>
  </w:style>
  <w:style w:type="paragraph" w:styleId="Ttulo2">
    <w:name w:val="heading 2"/>
    <w:aliases w:val=" Car Char,Car Char"/>
    <w:basedOn w:val="Normal"/>
    <w:next w:val="Normal"/>
    <w:qFormat/>
    <w:pPr>
      <w:keepNext/>
      <w:jc w:val="right"/>
      <w:outlineLvl w:val="1"/>
    </w:pPr>
    <w:rPr>
      <w:rFonts w:ascii="Tahoma" w:hAnsi="Tahoma" w:cs="Tahoma"/>
      <w:b/>
      <w:bCs/>
    </w:rPr>
  </w:style>
  <w:style w:type="paragraph" w:styleId="Ttulo3">
    <w:name w:val="heading 3"/>
    <w:basedOn w:val="Normal"/>
    <w:next w:val="Normal"/>
    <w:qFormat/>
    <w:pPr>
      <w:keepNext/>
      <w:outlineLvl w:val="2"/>
    </w:pPr>
    <w:rPr>
      <w:rFonts w:ascii="Tahoma" w:hAnsi="Tahoma" w:cs="Tahoma"/>
      <w:b/>
      <w:bCs/>
    </w:rPr>
  </w:style>
  <w:style w:type="paragraph" w:styleId="Ttulo4">
    <w:name w:val="heading 4"/>
    <w:basedOn w:val="Normal"/>
    <w:next w:val="Normal"/>
    <w:qFormat/>
    <w:pPr>
      <w:keepNext/>
      <w:spacing w:line="320" w:lineRule="atLeast"/>
      <w:jc w:val="center"/>
      <w:outlineLvl w:val="3"/>
    </w:pPr>
    <w:rPr>
      <w:rFonts w:ascii="Tahoma" w:hAnsi="Tahoma"/>
      <w:b/>
      <w:bCs/>
    </w:rPr>
  </w:style>
  <w:style w:type="paragraph" w:styleId="Ttulo5">
    <w:name w:val="heading 5"/>
    <w:basedOn w:val="Normal"/>
    <w:next w:val="Normal"/>
    <w:qFormat/>
    <w:pPr>
      <w:keepNext/>
      <w:spacing w:line="320" w:lineRule="atLeast"/>
      <w:ind w:right="-516"/>
      <w:jc w:val="center"/>
      <w:outlineLvl w:val="4"/>
    </w:pPr>
    <w:rPr>
      <w:rFonts w:ascii="Tahoma" w:hAnsi="Tahoma"/>
    </w:rPr>
  </w:style>
  <w:style w:type="paragraph" w:styleId="Ttulo6">
    <w:name w:val="heading 6"/>
    <w:basedOn w:val="Normal"/>
    <w:next w:val="Normal"/>
    <w:qFormat/>
    <w:pPr>
      <w:keepNext/>
      <w:numPr>
        <w:numId w:val="1"/>
      </w:numPr>
      <w:outlineLvl w:val="5"/>
    </w:pPr>
    <w:rPr>
      <w:rFonts w:ascii="Tahoma" w:hAnsi="Tahoma"/>
      <w:color w:val="808080"/>
      <w:sz w:val="28"/>
      <w:lang w:val="es-ES"/>
    </w:rPr>
  </w:style>
  <w:style w:type="paragraph" w:styleId="Ttulo7">
    <w:name w:val="heading 7"/>
    <w:basedOn w:val="Normal"/>
    <w:next w:val="Normal"/>
    <w:qFormat/>
    <w:pPr>
      <w:keepNext/>
      <w:spacing w:line="320" w:lineRule="atLeast"/>
      <w:ind w:right="-516"/>
      <w:jc w:val="center"/>
      <w:outlineLvl w:val="6"/>
    </w:pPr>
    <w:rPr>
      <w:rFonts w:ascii="Tahoma" w:hAnsi="Tahoma"/>
      <w:b/>
    </w:rPr>
  </w:style>
  <w:style w:type="paragraph" w:styleId="Ttulo8">
    <w:name w:val="heading 8"/>
    <w:basedOn w:val="Normal"/>
    <w:next w:val="Normal"/>
    <w:qFormat/>
    <w:pPr>
      <w:keepNext/>
      <w:widowControl w:val="0"/>
      <w:jc w:val="center"/>
      <w:outlineLvl w:val="7"/>
    </w:pPr>
    <w:rPr>
      <w:rFonts w:ascii="Arial" w:hAnsi="Arial"/>
      <w:b/>
      <w:sz w:val="18"/>
      <w:lang w:val="es-ES"/>
    </w:rPr>
  </w:style>
  <w:style w:type="paragraph" w:styleId="Ttulo9">
    <w:name w:val="heading 9"/>
    <w:basedOn w:val="Normal"/>
    <w:next w:val="Normal"/>
    <w:qFormat/>
    <w:pPr>
      <w:keepNext/>
      <w:autoSpaceDE w:val="0"/>
      <w:autoSpaceDN w:val="0"/>
      <w:adjustRightInd w:val="0"/>
      <w:jc w:val="center"/>
      <w:outlineLvl w:val="8"/>
    </w:pPr>
    <w:rPr>
      <w:rFonts w:ascii="Tahoma" w:hAnsi="Tahoma"/>
      <w:b/>
      <w:color w:val="808080"/>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jc w:val="center"/>
    </w:pPr>
    <w:rPr>
      <w:rFonts w:ascii="Tahoma" w:hAnsi="Tahoma" w:cs="Tahoma"/>
      <w:sz w:val="28"/>
    </w:rPr>
  </w:style>
  <w:style w:type="paragraph" w:styleId="Textoindependiente2">
    <w:name w:val="Body Text 2"/>
    <w:basedOn w:val="Normal"/>
    <w:link w:val="Textoindependiente2Car"/>
    <w:rPr>
      <w:rFonts w:ascii="Tahoma" w:hAnsi="Tahoma" w:cs="Tahoma"/>
      <w:sz w:val="28"/>
    </w:rPr>
  </w:style>
  <w:style w:type="paragraph" w:styleId="Textoindependiente3">
    <w:name w:val="Body Text 3"/>
    <w:basedOn w:val="Normal"/>
    <w:pPr>
      <w:jc w:val="center"/>
    </w:pPr>
    <w:rPr>
      <w:rFonts w:ascii="Tahoma" w:hAnsi="Tahoma" w:cs="Tahoma"/>
      <w:b/>
      <w:bCs/>
      <w:sz w:val="28"/>
    </w:rPr>
  </w:style>
  <w:style w:type="paragraph" w:styleId="Piedepgina">
    <w:name w:val="footer"/>
    <w:basedOn w:val="Normal"/>
    <w:pPr>
      <w:tabs>
        <w:tab w:val="center" w:pos="4419"/>
        <w:tab w:val="right" w:pos="8838"/>
      </w:tabs>
      <w:jc w:val="left"/>
    </w:pPr>
    <w:rPr>
      <w:szCs w:val="24"/>
      <w:lang w:eastAsia="es-MX"/>
    </w:rPr>
  </w:style>
  <w:style w:type="paragraph" w:styleId="Sangradetextonormal">
    <w:name w:val="Body Text Indent"/>
    <w:basedOn w:val="Normal"/>
    <w:pPr>
      <w:spacing w:line="320" w:lineRule="atLeast"/>
      <w:ind w:left="426" w:hanging="426"/>
    </w:pPr>
    <w:rPr>
      <w:rFonts w:ascii="Tahoma" w:eastAsia="Arial Unicode MS" w:hAnsi="Tahoma" w:cs="Tahoma"/>
    </w:rPr>
  </w:style>
  <w:style w:type="paragraph" w:customStyle="1" w:styleId="Ttulo10">
    <w:name w:val="Título1"/>
    <w:basedOn w:val="Normal"/>
    <w:qFormat/>
    <w:pPr>
      <w:ind w:left="360"/>
      <w:jc w:val="center"/>
    </w:pPr>
    <w:rPr>
      <w:b/>
      <w:bCs/>
      <w:szCs w:val="24"/>
      <w:lang w:eastAsia="es-MX"/>
    </w:rPr>
  </w:style>
  <w:style w:type="paragraph" w:styleId="Sangra2detindependiente">
    <w:name w:val="Body Text Indent 2"/>
    <w:basedOn w:val="Normal"/>
    <w:pPr>
      <w:spacing w:line="320" w:lineRule="atLeast"/>
      <w:ind w:left="567" w:hanging="567"/>
    </w:pPr>
    <w:rPr>
      <w:rFonts w:ascii="Tahoma" w:hAnsi="Tahoma" w:cs="Tahoma"/>
    </w:rPr>
  </w:style>
  <w:style w:type="paragraph" w:styleId="Sangra3detindependiente">
    <w:name w:val="Body Text Indent 3"/>
    <w:basedOn w:val="Normal"/>
    <w:pPr>
      <w:spacing w:line="320" w:lineRule="atLeast"/>
      <w:ind w:left="709" w:hanging="709"/>
    </w:pPr>
    <w:rPr>
      <w:rFonts w:ascii="Tahoma" w:hAnsi="Tahoma" w:cs="Tahoma"/>
    </w:rPr>
  </w:style>
  <w:style w:type="paragraph" w:customStyle="1" w:styleId="BodyTextIndent31">
    <w:name w:val="Body Text Indent 31"/>
    <w:basedOn w:val="Normal"/>
    <w:pPr>
      <w:widowControl w:val="0"/>
      <w:ind w:firstLine="1134"/>
    </w:pPr>
    <w:rPr>
      <w:rFonts w:ascii="Garamond" w:hAnsi="Garamond"/>
      <w:sz w:val="25"/>
      <w:lang w:val="es-ES_tradnl"/>
    </w:rPr>
  </w:style>
  <w:style w:type="paragraph" w:styleId="Textodebloque">
    <w:name w:val="Block Text"/>
    <w:basedOn w:val="Normal"/>
    <w:pPr>
      <w:spacing w:line="320" w:lineRule="atLeast"/>
      <w:ind w:left="709" w:right="-516" w:hanging="709"/>
    </w:pPr>
    <w:rPr>
      <w:rFonts w:ascii="Tahoma" w:hAnsi="Tahoma" w:cs="Tahoma"/>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lang w:val="es-ES"/>
    </w:rPr>
  </w:style>
  <w:style w:type="paragraph" w:customStyle="1" w:styleId="Textoindependiente21">
    <w:name w:val="Texto independiente 21"/>
    <w:basedOn w:val="Normal"/>
    <w:pPr>
      <w:spacing w:line="360" w:lineRule="auto"/>
      <w:ind w:firstLine="850"/>
    </w:pPr>
    <w:rPr>
      <w:rFonts w:ascii="Arial" w:hAnsi="Arial"/>
      <w:sz w:val="22"/>
      <w:lang w:val="es-ES_tradnl"/>
    </w:rPr>
  </w:style>
  <w:style w:type="paragraph" w:styleId="Subttulo">
    <w:name w:val="Subtitle"/>
    <w:basedOn w:val="Normal"/>
    <w:qFormat/>
    <w:rPr>
      <w:rFonts w:ascii="Arial" w:hAnsi="Arial"/>
      <w:b/>
      <w:sz w:val="22"/>
      <w:lang w:val="es-ES"/>
    </w:rPr>
  </w:style>
  <w:style w:type="paragraph" w:customStyle="1" w:styleId="bodytextindent2">
    <w:name w:val="bodytextindent2"/>
    <w:basedOn w:val="Normal"/>
    <w:pPr>
      <w:spacing w:before="100" w:beforeAutospacing="1" w:after="100" w:afterAutospacing="1"/>
      <w:jc w:val="left"/>
    </w:pPr>
    <w:rPr>
      <w:szCs w:val="24"/>
      <w:lang w:val="es-ES"/>
    </w:rPr>
  </w:style>
  <w:style w:type="paragraph" w:customStyle="1" w:styleId="bodytext3">
    <w:name w:val="bodytext3"/>
    <w:basedOn w:val="Normal"/>
    <w:pPr>
      <w:spacing w:before="100" w:beforeAutospacing="1" w:after="100" w:afterAutospacing="1"/>
      <w:jc w:val="left"/>
    </w:pPr>
    <w:rPr>
      <w:szCs w:val="24"/>
      <w:lang w:val="es-ES"/>
    </w:rPr>
  </w:style>
  <w:style w:type="paragraph" w:styleId="Textonotapie">
    <w:name w:val="footnote text"/>
    <w:basedOn w:val="Normal"/>
    <w:semiHidden/>
    <w:pPr>
      <w:jc w:val="left"/>
    </w:pPr>
    <w:rPr>
      <w:sz w:val="20"/>
      <w:lang w:val="es-ES"/>
    </w:rPr>
  </w:style>
  <w:style w:type="paragraph" w:customStyle="1" w:styleId="BodyText31">
    <w:name w:val="Body Text 31"/>
    <w:basedOn w:val="Normal"/>
    <w:pPr>
      <w:overflowPunct w:val="0"/>
      <w:autoSpaceDE w:val="0"/>
      <w:autoSpaceDN w:val="0"/>
      <w:adjustRightInd w:val="0"/>
      <w:textAlignment w:val="baseline"/>
    </w:pPr>
    <w:rPr>
      <w:sz w:val="22"/>
      <w:szCs w:val="24"/>
      <w:lang w:val="es-ES"/>
    </w:rPr>
  </w:style>
  <w:style w:type="character" w:customStyle="1" w:styleId="CarCharCarCar">
    <w:name w:val="Car Char Car Car"/>
    <w:rPr>
      <w:rFonts w:ascii="Arial" w:hAnsi="Arial" w:cs="Arial"/>
      <w:b/>
      <w:bCs/>
      <w:i/>
      <w:iCs/>
      <w:noProof w:val="0"/>
      <w:sz w:val="28"/>
      <w:szCs w:val="28"/>
      <w:lang w:val="es-ES" w:eastAsia="en-US" w:bidi="ar-SA"/>
    </w:rPr>
  </w:style>
  <w:style w:type="paragraph" w:styleId="Textosinformato">
    <w:name w:val="Plain Text"/>
    <w:basedOn w:val="Normal"/>
    <w:pPr>
      <w:jc w:val="left"/>
    </w:pPr>
    <w:rPr>
      <w:rFonts w:ascii="Courier New" w:hAnsi="Courier New" w:cs="Courier New"/>
      <w:sz w:val="20"/>
      <w:lang w:val="es-ES"/>
    </w:rPr>
  </w:style>
  <w:style w:type="character" w:styleId="Refdenotaalpie">
    <w:name w:val="footnote reference"/>
    <w:semiHidden/>
    <w:rPr>
      <w:vertAlign w:val="superscript"/>
    </w:rPr>
  </w:style>
  <w:style w:type="paragraph" w:customStyle="1" w:styleId="Textonormal">
    <w:name w:val="Texto normal"/>
    <w:basedOn w:val="Normal"/>
    <w:rPr>
      <w:rFonts w:ascii="Helv" w:hAnsi="Helv"/>
      <w:lang w:val="es-ES_tradnl"/>
    </w:rPr>
  </w:style>
  <w:style w:type="paragraph" w:customStyle="1" w:styleId="Textopredeterminado">
    <w:name w:val="Texto predeterminado"/>
    <w:basedOn w:val="Normal"/>
    <w:pPr>
      <w:jc w:val="left"/>
    </w:pPr>
    <w:rPr>
      <w:rFonts w:ascii="Arial" w:hAnsi="Arial"/>
    </w:rPr>
  </w:style>
  <w:style w:type="paragraph" w:customStyle="1" w:styleId="Text">
    <w:name w:val="Text"/>
    <w:basedOn w:val="Normal"/>
    <w:pPr>
      <w:spacing w:after="240"/>
      <w:jc w:val="left"/>
    </w:pPr>
    <w:rPr>
      <w:lang w:val="es-ES_tradnl" w:eastAsia="en-US"/>
    </w:rPr>
  </w:style>
  <w:style w:type="paragraph" w:customStyle="1" w:styleId="texto">
    <w:name w:val="texto"/>
    <w:basedOn w:val="Normal"/>
    <w:next w:val="Normal"/>
    <w:pPr>
      <w:autoSpaceDE w:val="0"/>
      <w:autoSpaceDN w:val="0"/>
      <w:adjustRightInd w:val="0"/>
      <w:spacing w:after="101"/>
      <w:jc w:val="left"/>
    </w:pPr>
    <w:rPr>
      <w:rFonts w:ascii="FBFHMB+Arial" w:hAnsi="FBFHMB+Arial"/>
      <w:szCs w:val="24"/>
      <w:lang w:val="es-ES"/>
    </w:rPr>
  </w:style>
  <w:style w:type="paragraph" w:customStyle="1" w:styleId="Fuentedeprrafopredeter1">
    <w:name w:val="Fuente de párrafo predeter.1"/>
    <w:next w:val="Normal"/>
    <w:rPr>
      <w:rFonts w:ascii="Roman PS" w:hAnsi="Roman PS"/>
      <w:lang w:val="es-ES" w:eastAsia="es-ES"/>
    </w:rPr>
  </w:style>
  <w:style w:type="paragraph" w:customStyle="1" w:styleId="xl32">
    <w:name w:val="xl32"/>
    <w:basedOn w:val="Normal"/>
    <w:pPr>
      <w:spacing w:before="100" w:beforeAutospacing="1" w:after="100" w:afterAutospacing="1"/>
      <w:jc w:val="center"/>
    </w:pPr>
    <w:rPr>
      <w:rFonts w:ascii="Arial" w:hAnsi="Arial" w:cs="Arial"/>
      <w:b/>
      <w:bCs/>
      <w:sz w:val="16"/>
      <w:szCs w:val="16"/>
      <w:lang w:val="es-ES"/>
    </w:rPr>
  </w:style>
  <w:style w:type="paragraph" w:styleId="Lista2">
    <w:name w:val="List 2"/>
    <w:basedOn w:val="Normal"/>
    <w:pPr>
      <w:ind w:left="566" w:hanging="283"/>
      <w:jc w:val="left"/>
    </w:pPr>
    <w:rPr>
      <w:szCs w:val="24"/>
      <w:lang w:eastAsia="en-US"/>
    </w:rPr>
  </w:style>
  <w:style w:type="paragraph" w:customStyle="1" w:styleId="ANOTACION">
    <w:name w:val="ANOTACION"/>
    <w:basedOn w:val="Normal"/>
    <w:pPr>
      <w:spacing w:before="101" w:after="101" w:line="216" w:lineRule="atLeast"/>
      <w:jc w:val="center"/>
    </w:pPr>
    <w:rPr>
      <w:b/>
      <w:sz w:val="18"/>
      <w:lang w:val="es-ES_tradnl" w:eastAsia="es-MX"/>
    </w:rPr>
  </w:style>
  <w:style w:type="paragraph" w:customStyle="1" w:styleId="Texto0">
    <w:name w:val="Texto"/>
    <w:basedOn w:val="Normal"/>
    <w:pPr>
      <w:spacing w:after="101" w:line="216" w:lineRule="exact"/>
      <w:ind w:firstLine="288"/>
    </w:pPr>
    <w:rPr>
      <w:rFonts w:ascii="Arial" w:hAnsi="Arial" w:cs="Arial"/>
      <w:sz w:val="18"/>
      <w:szCs w:val="18"/>
      <w:lang w:val="es-ES"/>
    </w:rPr>
  </w:style>
  <w:style w:type="paragraph" w:customStyle="1" w:styleId="ROMANOS">
    <w:name w:val="ROMANOS"/>
    <w:basedOn w:val="Normal"/>
    <w:pPr>
      <w:tabs>
        <w:tab w:val="left" w:pos="720"/>
      </w:tabs>
      <w:spacing w:after="101" w:line="216" w:lineRule="atLeast"/>
      <w:ind w:left="720" w:hanging="432"/>
    </w:pPr>
    <w:rPr>
      <w:rFonts w:ascii="Arial" w:hAnsi="Arial" w:cs="Arial"/>
      <w:sz w:val="18"/>
      <w:lang w:val="es-ES_tradnl" w:eastAsia="es-MX"/>
    </w:rPr>
  </w:style>
  <w:style w:type="paragraph" w:customStyle="1" w:styleId="INCISO">
    <w:name w:val="INCISO"/>
    <w:basedOn w:val="Normal"/>
    <w:pPr>
      <w:tabs>
        <w:tab w:val="left" w:pos="1152"/>
      </w:tabs>
      <w:spacing w:after="101" w:line="216" w:lineRule="atLeast"/>
      <w:ind w:left="1152" w:hanging="432"/>
    </w:pPr>
    <w:rPr>
      <w:rFonts w:ascii="Arial" w:hAnsi="Arial" w:cs="Arial"/>
      <w:sz w:val="18"/>
      <w:lang w:val="es-ES_tradnl" w:eastAsia="es-MX"/>
    </w:rPr>
  </w:style>
  <w:style w:type="paragraph" w:customStyle="1" w:styleId="Pa3">
    <w:name w:val="Pa3"/>
    <w:basedOn w:val="Normal"/>
    <w:next w:val="Normal"/>
    <w:pPr>
      <w:jc w:val="left"/>
    </w:pPr>
    <w:rPr>
      <w:rFonts w:ascii="Baskerville" w:hAnsi="Baskerville"/>
      <w:snapToGrid w:val="0"/>
      <w:lang w:val="es-ES"/>
    </w:rPr>
  </w:style>
  <w:style w:type="character" w:styleId="Textoennegrita">
    <w:name w:val="Strong"/>
    <w:uiPriority w:val="22"/>
    <w:qFormat/>
    <w:rsid w:val="00CB4EAE"/>
    <w:rPr>
      <w:b/>
      <w:bCs/>
    </w:rPr>
  </w:style>
  <w:style w:type="paragraph" w:customStyle="1" w:styleId="western">
    <w:name w:val="western"/>
    <w:basedOn w:val="Normal"/>
    <w:rsid w:val="00D01105"/>
    <w:pPr>
      <w:suppressAutoHyphens/>
      <w:spacing w:before="280" w:after="280"/>
      <w:jc w:val="left"/>
    </w:pPr>
    <w:rPr>
      <w:rFonts w:ascii="Arial Unicode MS" w:eastAsia="Arial Unicode MS" w:hAnsi="Arial Unicode MS" w:cs="Arial Unicode MS"/>
      <w:szCs w:val="24"/>
      <w:lang w:val="es-ES" w:eastAsia="ar-SA"/>
    </w:rPr>
  </w:style>
  <w:style w:type="paragraph" w:customStyle="1" w:styleId="CM8">
    <w:name w:val="CM8"/>
    <w:basedOn w:val="Normal"/>
    <w:next w:val="Normal"/>
    <w:rsid w:val="0040380C"/>
    <w:pPr>
      <w:widowControl w:val="0"/>
      <w:suppressAutoHyphens/>
      <w:autoSpaceDE w:val="0"/>
      <w:spacing w:line="278" w:lineRule="atLeast"/>
      <w:jc w:val="left"/>
    </w:pPr>
    <w:rPr>
      <w:rFonts w:eastAsia="Lucida Sans Unicode"/>
      <w:szCs w:val="24"/>
    </w:rPr>
  </w:style>
  <w:style w:type="paragraph" w:customStyle="1" w:styleId="leyes">
    <w:name w:val="leyes"/>
    <w:basedOn w:val="Normal"/>
    <w:rsid w:val="00204AD8"/>
    <w:pPr>
      <w:suppressAutoHyphens/>
      <w:spacing w:before="240" w:after="240"/>
      <w:ind w:firstLine="720"/>
    </w:pPr>
    <w:rPr>
      <w:lang w:val="es-ES" w:eastAsia="ar-SA"/>
    </w:rPr>
  </w:style>
  <w:style w:type="paragraph" w:styleId="Textodeglobo">
    <w:name w:val="Balloon Text"/>
    <w:basedOn w:val="Normal"/>
    <w:semiHidden/>
    <w:rsid w:val="00204AD8"/>
    <w:rPr>
      <w:rFonts w:ascii="Tahoma" w:hAnsi="Tahoma" w:cs="Tahoma"/>
      <w:sz w:val="16"/>
      <w:szCs w:val="16"/>
    </w:rPr>
  </w:style>
  <w:style w:type="character" w:customStyle="1" w:styleId="WW-Absatz-Standardschriftart1">
    <w:name w:val="WW-Absatz-Standardschriftart1"/>
    <w:rsid w:val="00767468"/>
  </w:style>
  <w:style w:type="paragraph" w:customStyle="1" w:styleId="Contenidodelatabla">
    <w:name w:val="Contenido de la tabla"/>
    <w:basedOn w:val="Normal"/>
    <w:rsid w:val="00767468"/>
    <w:pPr>
      <w:widowControl w:val="0"/>
      <w:suppressLineNumbers/>
      <w:suppressAutoHyphens/>
      <w:jc w:val="left"/>
    </w:pPr>
    <w:rPr>
      <w:rFonts w:eastAsia="Lucida Sans Unicode"/>
      <w:szCs w:val="24"/>
    </w:rPr>
  </w:style>
  <w:style w:type="paragraph" w:customStyle="1" w:styleId="Anotacion0">
    <w:name w:val="Anotacion"/>
    <w:basedOn w:val="Normal"/>
    <w:rsid w:val="00635A38"/>
    <w:pPr>
      <w:spacing w:before="101" w:after="101"/>
      <w:jc w:val="center"/>
    </w:pPr>
    <w:rPr>
      <w:b/>
      <w:sz w:val="18"/>
      <w:lang w:val="es-ES" w:eastAsia="es-MX"/>
    </w:rPr>
  </w:style>
  <w:style w:type="character" w:customStyle="1" w:styleId="WW8Num2z0">
    <w:name w:val="WW8Num2z0"/>
    <w:rsid w:val="00F73FD8"/>
    <w:rPr>
      <w:rFonts w:ascii="Symbol" w:hAnsi="Symbol"/>
      <w:sz w:val="12"/>
    </w:rPr>
  </w:style>
  <w:style w:type="character" w:customStyle="1" w:styleId="WW8Num3z0">
    <w:name w:val="WW8Num3z0"/>
    <w:rsid w:val="00F73FD8"/>
    <w:rPr>
      <w:rFonts w:ascii="Times New Roman" w:hAnsi="Times New Roman"/>
    </w:rPr>
  </w:style>
  <w:style w:type="character" w:customStyle="1" w:styleId="WW8Num4z0">
    <w:name w:val="WW8Num4z0"/>
    <w:rsid w:val="00F73FD8"/>
    <w:rPr>
      <w:rFonts w:ascii="Symbol" w:hAnsi="Symbol"/>
      <w:sz w:val="12"/>
    </w:rPr>
  </w:style>
  <w:style w:type="character" w:customStyle="1" w:styleId="WW8Num5z0">
    <w:name w:val="WW8Num5z0"/>
    <w:rsid w:val="00F73FD8"/>
    <w:rPr>
      <w:rFonts w:ascii="Symbol" w:hAnsi="Symbol"/>
      <w:sz w:val="12"/>
    </w:rPr>
  </w:style>
  <w:style w:type="character" w:customStyle="1" w:styleId="WW8Num6z0">
    <w:name w:val="WW8Num6z0"/>
    <w:rsid w:val="00F73FD8"/>
    <w:rPr>
      <w:rFonts w:ascii="Times New Roman" w:hAnsi="Times New Roman"/>
    </w:rPr>
  </w:style>
  <w:style w:type="character" w:customStyle="1" w:styleId="WW8Num7z0">
    <w:name w:val="WW8Num7z0"/>
    <w:rsid w:val="00F73FD8"/>
    <w:rPr>
      <w:rFonts w:ascii="Symbol" w:hAnsi="Symbol"/>
      <w:sz w:val="12"/>
    </w:rPr>
  </w:style>
  <w:style w:type="character" w:customStyle="1" w:styleId="WW8Num8z0">
    <w:name w:val="WW8Num8z0"/>
    <w:rsid w:val="00F73FD8"/>
    <w:rPr>
      <w:rFonts w:ascii="Symbol" w:hAnsi="Symbol"/>
      <w:sz w:val="12"/>
    </w:rPr>
  </w:style>
  <w:style w:type="character" w:customStyle="1" w:styleId="WW8Num9z0">
    <w:name w:val="WW8Num9z0"/>
    <w:rsid w:val="00F73FD8"/>
    <w:rPr>
      <w:rFonts w:ascii="Symbol" w:hAnsi="Symbol"/>
      <w:sz w:val="12"/>
    </w:rPr>
  </w:style>
  <w:style w:type="character" w:customStyle="1" w:styleId="WW8Num10z0">
    <w:name w:val="WW8Num10z0"/>
    <w:rsid w:val="00F73FD8"/>
    <w:rPr>
      <w:rFonts w:ascii="Times New Roman" w:hAnsi="Times New Roman"/>
    </w:rPr>
  </w:style>
  <w:style w:type="character" w:customStyle="1" w:styleId="WW8Num11z0">
    <w:name w:val="WW8Num11z0"/>
    <w:rsid w:val="00F73FD8"/>
    <w:rPr>
      <w:rFonts w:ascii="Symbol" w:hAnsi="Symbol"/>
      <w:sz w:val="12"/>
    </w:rPr>
  </w:style>
  <w:style w:type="character" w:customStyle="1" w:styleId="WW8Num12z0">
    <w:name w:val="WW8Num12z0"/>
    <w:rsid w:val="00F73FD8"/>
    <w:rPr>
      <w:rFonts w:ascii="Symbol" w:hAnsi="Symbol"/>
      <w:sz w:val="12"/>
    </w:rPr>
  </w:style>
  <w:style w:type="character" w:customStyle="1" w:styleId="WW8Num13z0">
    <w:name w:val="WW8Num13z0"/>
    <w:rsid w:val="00F73FD8"/>
    <w:rPr>
      <w:rFonts w:ascii="Times New Roman" w:hAnsi="Times New Roman"/>
    </w:rPr>
  </w:style>
  <w:style w:type="character" w:customStyle="1" w:styleId="WW8Num14z0">
    <w:name w:val="WW8Num14z0"/>
    <w:rsid w:val="00F73FD8"/>
    <w:rPr>
      <w:rFonts w:ascii="Symbol" w:hAnsi="Symbol"/>
      <w:sz w:val="12"/>
    </w:rPr>
  </w:style>
  <w:style w:type="character" w:customStyle="1" w:styleId="WW8Num15z0">
    <w:name w:val="WW8Num15z0"/>
    <w:rsid w:val="00F73FD8"/>
    <w:rPr>
      <w:rFonts w:ascii="Times New Roman" w:hAnsi="Times New Roman"/>
    </w:rPr>
  </w:style>
  <w:style w:type="character" w:customStyle="1" w:styleId="WW8Num16z0">
    <w:name w:val="WW8Num16z0"/>
    <w:rsid w:val="00F73FD8"/>
    <w:rPr>
      <w:rFonts w:ascii="Symbol" w:hAnsi="Symbol"/>
      <w:sz w:val="12"/>
    </w:rPr>
  </w:style>
  <w:style w:type="character" w:customStyle="1" w:styleId="WW8Num17z0">
    <w:name w:val="WW8Num17z0"/>
    <w:rsid w:val="00F73FD8"/>
    <w:rPr>
      <w:rFonts w:ascii="Symbol" w:hAnsi="Symbol"/>
      <w:sz w:val="12"/>
    </w:rPr>
  </w:style>
  <w:style w:type="character" w:customStyle="1" w:styleId="WW8Num18z0">
    <w:name w:val="WW8Num18z0"/>
    <w:rsid w:val="00F73FD8"/>
    <w:rPr>
      <w:rFonts w:ascii="Symbol" w:hAnsi="Symbol"/>
      <w:sz w:val="12"/>
    </w:rPr>
  </w:style>
  <w:style w:type="character" w:customStyle="1" w:styleId="WW8Num20z0">
    <w:name w:val="WW8Num20z0"/>
    <w:rsid w:val="00F73FD8"/>
    <w:rPr>
      <w:b w:val="0"/>
      <w:i w:val="0"/>
    </w:rPr>
  </w:style>
  <w:style w:type="character" w:customStyle="1" w:styleId="Absatz-Standardschriftart">
    <w:name w:val="Absatz-Standardschriftart"/>
    <w:rsid w:val="00F73FD8"/>
  </w:style>
  <w:style w:type="character" w:customStyle="1" w:styleId="WW-Absatz-Standardschriftart">
    <w:name w:val="WW-Absatz-Standardschriftart"/>
    <w:rsid w:val="00F73FD8"/>
  </w:style>
  <w:style w:type="character" w:customStyle="1" w:styleId="WW-Absatz-Standardschriftart11">
    <w:name w:val="WW-Absatz-Standardschriftart11"/>
    <w:rsid w:val="00F73FD8"/>
  </w:style>
  <w:style w:type="character" w:customStyle="1" w:styleId="WW-Absatz-Standardschriftart111">
    <w:name w:val="WW-Absatz-Standardschriftart111"/>
    <w:rsid w:val="00F73FD8"/>
  </w:style>
  <w:style w:type="character" w:customStyle="1" w:styleId="WW-Absatz-Standardschriftart1111">
    <w:name w:val="WW-Absatz-Standardschriftart1111"/>
    <w:rsid w:val="00F73FD8"/>
  </w:style>
  <w:style w:type="character" w:customStyle="1" w:styleId="WW-Absatz-Standardschriftart11111">
    <w:name w:val="WW-Absatz-Standardschriftart11111"/>
    <w:rsid w:val="00F73FD8"/>
  </w:style>
  <w:style w:type="character" w:customStyle="1" w:styleId="WW-Absatz-Standardschriftart111111">
    <w:name w:val="WW-Absatz-Standardschriftart111111"/>
    <w:rsid w:val="00F73FD8"/>
  </w:style>
  <w:style w:type="character" w:customStyle="1" w:styleId="WW8Num19z0">
    <w:name w:val="WW8Num19z0"/>
    <w:rsid w:val="00F73FD8"/>
    <w:rPr>
      <w:rFonts w:ascii="Symbol" w:hAnsi="Symbol"/>
      <w:sz w:val="12"/>
    </w:rPr>
  </w:style>
  <w:style w:type="character" w:customStyle="1" w:styleId="WW-Absatz-Standardschriftart1111111">
    <w:name w:val="WW-Absatz-Standardschriftart1111111"/>
    <w:rsid w:val="00F73FD8"/>
  </w:style>
  <w:style w:type="character" w:customStyle="1" w:styleId="WW-Absatz-Standardschriftart11111111">
    <w:name w:val="WW-Absatz-Standardschriftart11111111"/>
    <w:rsid w:val="00F73FD8"/>
  </w:style>
  <w:style w:type="character" w:customStyle="1" w:styleId="WW8Num1z0">
    <w:name w:val="WW8Num1z0"/>
    <w:rsid w:val="00F73FD8"/>
    <w:rPr>
      <w:rFonts w:ascii="Symbol" w:hAnsi="Symbol"/>
      <w:sz w:val="12"/>
    </w:rPr>
  </w:style>
  <w:style w:type="character" w:customStyle="1" w:styleId="WW-Absatz-Standardschriftart111111111">
    <w:name w:val="WW-Absatz-Standardschriftart111111111"/>
    <w:rsid w:val="00F73FD8"/>
  </w:style>
  <w:style w:type="character" w:customStyle="1" w:styleId="WW8Num65z0">
    <w:name w:val="WW8Num65z0"/>
    <w:rsid w:val="00F73FD8"/>
    <w:rPr>
      <w:rFonts w:ascii="Symbol" w:hAnsi="Symbol"/>
      <w:sz w:val="12"/>
    </w:rPr>
  </w:style>
  <w:style w:type="character" w:customStyle="1" w:styleId="WW8Num58z0">
    <w:name w:val="WW8Num58z0"/>
    <w:rsid w:val="00F73FD8"/>
    <w:rPr>
      <w:rFonts w:ascii="Symbol" w:hAnsi="Symbol"/>
      <w:sz w:val="12"/>
    </w:rPr>
  </w:style>
  <w:style w:type="character" w:customStyle="1" w:styleId="WW8Num78z0">
    <w:name w:val="WW8Num78z0"/>
    <w:rsid w:val="00F73FD8"/>
    <w:rPr>
      <w:rFonts w:ascii="Symbol" w:hAnsi="Symbol"/>
      <w:color w:val="auto"/>
    </w:rPr>
  </w:style>
  <w:style w:type="character" w:customStyle="1" w:styleId="WW8Num33z0">
    <w:name w:val="WW8Num33z0"/>
    <w:rsid w:val="00F73FD8"/>
    <w:rPr>
      <w:rFonts w:ascii="Symbol" w:hAnsi="Symbol"/>
      <w:sz w:val="12"/>
    </w:rPr>
  </w:style>
  <w:style w:type="character" w:customStyle="1" w:styleId="WW8Num59z0">
    <w:name w:val="WW8Num59z0"/>
    <w:rsid w:val="00F73FD8"/>
    <w:rPr>
      <w:rFonts w:ascii="Symbol" w:hAnsi="Symbol"/>
      <w:sz w:val="12"/>
    </w:rPr>
  </w:style>
  <w:style w:type="character" w:customStyle="1" w:styleId="WW8Num44z0">
    <w:name w:val="WW8Num44z0"/>
    <w:rsid w:val="00F73FD8"/>
    <w:rPr>
      <w:rFonts w:ascii="Symbol" w:hAnsi="Symbol"/>
      <w:sz w:val="12"/>
    </w:rPr>
  </w:style>
  <w:style w:type="character" w:customStyle="1" w:styleId="WW8Num40z0">
    <w:name w:val="WW8Num40z0"/>
    <w:rsid w:val="00F73FD8"/>
    <w:rPr>
      <w:rFonts w:ascii="Symbol" w:hAnsi="Symbol"/>
      <w:sz w:val="12"/>
    </w:rPr>
  </w:style>
  <w:style w:type="character" w:customStyle="1" w:styleId="WW8Num29z0">
    <w:name w:val="WW8Num29z0"/>
    <w:rsid w:val="00F73FD8"/>
    <w:rPr>
      <w:rFonts w:ascii="Symbol" w:hAnsi="Symbol"/>
      <w:sz w:val="12"/>
    </w:rPr>
  </w:style>
  <w:style w:type="character" w:customStyle="1" w:styleId="WW8Num41z0">
    <w:name w:val="WW8Num41z0"/>
    <w:rsid w:val="00F73FD8"/>
    <w:rPr>
      <w:rFonts w:ascii="Times New Roman" w:hAnsi="Times New Roman"/>
    </w:rPr>
  </w:style>
  <w:style w:type="character" w:customStyle="1" w:styleId="WW8Num30z0">
    <w:name w:val="WW8Num30z0"/>
    <w:rsid w:val="00F73FD8"/>
    <w:rPr>
      <w:rFonts w:ascii="Symbol" w:hAnsi="Symbol"/>
      <w:sz w:val="12"/>
    </w:rPr>
  </w:style>
  <w:style w:type="character" w:customStyle="1" w:styleId="WW8Num76z0">
    <w:name w:val="WW8Num76z0"/>
    <w:rsid w:val="00F73FD8"/>
    <w:rPr>
      <w:rFonts w:ascii="Times New Roman" w:hAnsi="Times New Roman"/>
    </w:rPr>
  </w:style>
  <w:style w:type="character" w:customStyle="1" w:styleId="WW8Num39z0">
    <w:name w:val="WW8Num39z0"/>
    <w:rsid w:val="00F73FD8"/>
    <w:rPr>
      <w:rFonts w:ascii="Symbol" w:hAnsi="Symbol"/>
      <w:sz w:val="12"/>
    </w:rPr>
  </w:style>
  <w:style w:type="character" w:customStyle="1" w:styleId="WW8Num27z0">
    <w:name w:val="WW8Num27z0"/>
    <w:rsid w:val="00F73FD8"/>
    <w:rPr>
      <w:rFonts w:ascii="Symbol" w:hAnsi="Symbol"/>
      <w:sz w:val="12"/>
    </w:rPr>
  </w:style>
  <w:style w:type="character" w:customStyle="1" w:styleId="msonormal0">
    <w:name w:val="msonormal"/>
    <w:basedOn w:val="Fuentedeprrafopredeter"/>
    <w:rsid w:val="00F73FD8"/>
  </w:style>
  <w:style w:type="character" w:customStyle="1" w:styleId="Ttulo2CarCarCarCarCarCarCarCarCarCarCarCarCarCarCarCarCarCarCarCarCarCarCarCarCarCarCarCarCarCarCarCarCarCarCarCarCarCarCarCarCarCarCarCarCarCarCarCarCarCarCarCarCarCarCarCarCarCarCarCarCar">
    <w:name w:val="Título 2 Car Car Car Car Car Car Car Car Car Car Car Car Car Car Car Car Car Car Car Car Car Car Car Car Car Car Car Car Car Car Car Car Car Car Car Car Car Car Car Car Car Car Car Car Car Car Car Car Car Car Car Car Car Car Car Car Car Car Car Car  Car"/>
    <w:rsid w:val="00F73FD8"/>
    <w:rPr>
      <w:rFonts w:eastAsia="Times New Roman"/>
    </w:rPr>
  </w:style>
  <w:style w:type="character" w:styleId="Refdecomentario">
    <w:name w:val="annotation reference"/>
    <w:semiHidden/>
    <w:rsid w:val="00F73FD8"/>
    <w:rPr>
      <w:sz w:val="16"/>
      <w:szCs w:val="16"/>
    </w:rPr>
  </w:style>
  <w:style w:type="character" w:customStyle="1" w:styleId="WW8Num51z0">
    <w:name w:val="WW8Num51z0"/>
    <w:rsid w:val="00F73FD8"/>
    <w:rPr>
      <w:b w:val="0"/>
      <w:i w:val="0"/>
    </w:rPr>
  </w:style>
  <w:style w:type="paragraph" w:styleId="Lista">
    <w:name w:val="List"/>
    <w:basedOn w:val="Textoindependiente"/>
    <w:rsid w:val="00F73FD8"/>
    <w:pPr>
      <w:widowControl w:val="0"/>
      <w:suppressAutoHyphens/>
      <w:spacing w:after="120"/>
      <w:jc w:val="left"/>
    </w:pPr>
    <w:rPr>
      <w:rFonts w:ascii="Times New Roman" w:eastAsia="Lucida Sans Unicode" w:hAnsi="Times New Roman"/>
      <w:sz w:val="24"/>
      <w:szCs w:val="24"/>
    </w:rPr>
  </w:style>
  <w:style w:type="paragraph" w:customStyle="1" w:styleId="Etiqueta">
    <w:name w:val="Etiqueta"/>
    <w:basedOn w:val="Normal"/>
    <w:rsid w:val="00F73FD8"/>
    <w:pPr>
      <w:widowControl w:val="0"/>
      <w:suppressLineNumbers/>
      <w:suppressAutoHyphens/>
      <w:spacing w:before="120" w:after="120"/>
      <w:jc w:val="left"/>
    </w:pPr>
    <w:rPr>
      <w:rFonts w:eastAsia="Lucida Sans Unicode" w:cs="Tahoma"/>
      <w:i/>
      <w:iCs/>
      <w:szCs w:val="24"/>
    </w:rPr>
  </w:style>
  <w:style w:type="paragraph" w:customStyle="1" w:styleId="ndice">
    <w:name w:val="Índice"/>
    <w:basedOn w:val="Normal"/>
    <w:rsid w:val="00F73FD8"/>
    <w:pPr>
      <w:widowControl w:val="0"/>
      <w:suppressLineNumbers/>
      <w:suppressAutoHyphens/>
      <w:jc w:val="left"/>
    </w:pPr>
    <w:rPr>
      <w:rFonts w:eastAsia="Lucida Sans Unicode" w:cs="Tahoma"/>
      <w:szCs w:val="24"/>
    </w:rPr>
  </w:style>
  <w:style w:type="paragraph" w:customStyle="1" w:styleId="Default">
    <w:name w:val="Default"/>
    <w:rsid w:val="00F73FD8"/>
    <w:pPr>
      <w:suppressAutoHyphens/>
    </w:pPr>
    <w:rPr>
      <w:rFonts w:ascii="Arial" w:hAnsi="Arial"/>
      <w:color w:val="000000"/>
      <w:sz w:val="24"/>
      <w:lang w:val="es-ES" w:eastAsia="ar-SA"/>
    </w:rPr>
  </w:style>
  <w:style w:type="paragraph" w:customStyle="1" w:styleId="Encabezadodelatabla">
    <w:name w:val="Encabezado de la tabla"/>
    <w:basedOn w:val="Contenidodelatabla"/>
    <w:rsid w:val="00F73FD8"/>
    <w:pPr>
      <w:jc w:val="center"/>
    </w:pPr>
    <w:rPr>
      <w:b/>
      <w:bCs/>
      <w:i/>
      <w:iCs/>
    </w:rPr>
  </w:style>
  <w:style w:type="paragraph" w:customStyle="1" w:styleId="Artculo">
    <w:name w:val="Artículo"/>
    <w:basedOn w:val="Normal"/>
    <w:next w:val="Ttulo4"/>
    <w:rsid w:val="00F73FD8"/>
    <w:pPr>
      <w:widowControl w:val="0"/>
      <w:suppressAutoHyphens/>
    </w:pPr>
    <w:rPr>
      <w:rFonts w:eastAsia="Lucida Sans Unicode"/>
      <w:b/>
      <w:szCs w:val="24"/>
    </w:rPr>
  </w:style>
  <w:style w:type="paragraph" w:styleId="Textocomentario">
    <w:name w:val="annotation text"/>
    <w:basedOn w:val="Normal"/>
    <w:semiHidden/>
    <w:rsid w:val="00F73FD8"/>
    <w:pPr>
      <w:widowControl w:val="0"/>
      <w:suppressAutoHyphens/>
      <w:jc w:val="left"/>
    </w:pPr>
    <w:rPr>
      <w:rFonts w:eastAsia="Lucida Sans Unicode"/>
      <w:sz w:val="20"/>
      <w:szCs w:val="24"/>
    </w:rPr>
  </w:style>
  <w:style w:type="character" w:customStyle="1" w:styleId="negritas1">
    <w:name w:val="negritas1"/>
    <w:rsid w:val="00366E62"/>
    <w:rPr>
      <w:rFonts w:ascii="Arial" w:hAnsi="Arial" w:cs="Arial"/>
      <w:b/>
      <w:bCs/>
      <w:sz w:val="22"/>
      <w:szCs w:val="22"/>
    </w:rPr>
  </w:style>
  <w:style w:type="character" w:customStyle="1" w:styleId="Textoindependiente2Car">
    <w:name w:val="Texto independiente 2 Car"/>
    <w:link w:val="Textoindependiente2"/>
    <w:locked/>
    <w:rsid w:val="00F200A4"/>
    <w:rPr>
      <w:rFonts w:ascii="Tahoma" w:hAnsi="Tahoma" w:cs="Tahoma"/>
      <w:sz w:val="28"/>
      <w:lang w:val="es-MX"/>
    </w:rPr>
  </w:style>
  <w:style w:type="paragraph" w:styleId="Prrafodelista">
    <w:name w:val="List Paragraph"/>
    <w:basedOn w:val="Normal"/>
    <w:uiPriority w:val="34"/>
    <w:qFormat/>
    <w:rsid w:val="00F81F22"/>
    <w:pPr>
      <w:ind w:left="708"/>
      <w:jc w:val="left"/>
    </w:pPr>
    <w:rPr>
      <w:sz w:val="20"/>
    </w:rPr>
  </w:style>
  <w:style w:type="character" w:customStyle="1" w:styleId="apple-style-span">
    <w:name w:val="apple-style-span"/>
    <w:rsid w:val="00F81F22"/>
  </w:style>
  <w:style w:type="paragraph" w:customStyle="1" w:styleId="ecmsonormal">
    <w:name w:val="ec_msonormal"/>
    <w:basedOn w:val="Normal"/>
    <w:uiPriority w:val="99"/>
    <w:rsid w:val="007419C8"/>
    <w:pPr>
      <w:spacing w:after="324"/>
      <w:jc w:val="left"/>
    </w:pPr>
    <w:rPr>
      <w:szCs w:val="24"/>
      <w:lang w:eastAsia="es-MX"/>
    </w:rPr>
  </w:style>
  <w:style w:type="paragraph" w:customStyle="1" w:styleId="ecxmsonormal">
    <w:name w:val="ecxmsonormal"/>
    <w:basedOn w:val="Normal"/>
    <w:rsid w:val="00B00F9A"/>
    <w:pPr>
      <w:spacing w:after="324"/>
      <w:jc w:val="left"/>
    </w:pPr>
    <w:rPr>
      <w:szCs w:val="24"/>
      <w:lang w:eastAsia="es-MX"/>
    </w:rPr>
  </w:style>
  <w:style w:type="paragraph" w:styleId="Sinespaciado">
    <w:name w:val="No Spacing"/>
    <w:uiPriority w:val="1"/>
    <w:qFormat/>
    <w:rsid w:val="00B00F9A"/>
    <w:rPr>
      <w:rFonts w:ascii="Calibri" w:eastAsia="Calibri" w:hAnsi="Calibri"/>
      <w:sz w:val="22"/>
      <w:szCs w:val="22"/>
      <w:lang w:eastAsia="en-US"/>
    </w:rPr>
  </w:style>
  <w:style w:type="character" w:customStyle="1" w:styleId="EstiloCar">
    <w:name w:val="Estilo Car"/>
    <w:link w:val="Estilo"/>
    <w:locked/>
    <w:rsid w:val="00C66F61"/>
    <w:rPr>
      <w:rFonts w:ascii="Arial" w:hAnsi="Arial" w:cs="Arial"/>
      <w:sz w:val="24"/>
    </w:rPr>
  </w:style>
  <w:style w:type="paragraph" w:customStyle="1" w:styleId="Estilo">
    <w:name w:val="Estilo"/>
    <w:basedOn w:val="Sinespaciado"/>
    <w:link w:val="EstiloCar"/>
    <w:qFormat/>
    <w:rsid w:val="00C66F61"/>
    <w:pPr>
      <w:jc w:val="both"/>
    </w:pPr>
    <w:rPr>
      <w:rFonts w:ascii="Arial" w:eastAsia="Times New Roman" w:hAnsi="Arial" w:cs="Arial"/>
      <w:sz w:val="24"/>
      <w:szCs w:val="20"/>
      <w:lang w:eastAsia="es-MX"/>
    </w:rPr>
  </w:style>
  <w:style w:type="character" w:customStyle="1" w:styleId="apple-converted-space">
    <w:name w:val="apple-converted-space"/>
    <w:rsid w:val="00BE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5196</Words>
  <Characters>28579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RZB</dc:creator>
  <cp:keywords/>
  <cp:lastModifiedBy>Usuario de Windows</cp:lastModifiedBy>
  <cp:revision>7</cp:revision>
  <cp:lastPrinted>2013-03-27T19:22:00Z</cp:lastPrinted>
  <dcterms:created xsi:type="dcterms:W3CDTF">2023-09-28T21:59:00Z</dcterms:created>
  <dcterms:modified xsi:type="dcterms:W3CDTF">2025-02-26T20:10:00Z</dcterms:modified>
</cp:coreProperties>
</file>