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66" w:rsidRPr="00F175FD" w:rsidRDefault="00DA2AE6" w:rsidP="00162A73">
      <w:pPr>
        <w:keepNext/>
        <w:framePr w:dropCap="drop" w:lines="0" w:wrap="auto" w:vAnchor="text" w:hAnchor="page" w:x="2686" w:y="-94"/>
        <w:autoSpaceDE w:val="0"/>
        <w:autoSpaceDN w:val="0"/>
        <w:spacing w:after="0" w:line="566" w:lineRule="exact"/>
        <w:jc w:val="both"/>
        <w:outlineLvl w:val="0"/>
        <w:rPr>
          <w:rFonts w:ascii="Bodoni" w:eastAsia="Times New Roman" w:hAnsi="Bodoni" w:cs="Times New Roman"/>
          <w:position w:val="-5"/>
          <w:sz w:val="69"/>
          <w:szCs w:val="69"/>
          <w:lang w:val="es-ES_tradnl" w:eastAsia="es-ES"/>
        </w:rPr>
      </w:pPr>
      <w:r w:rsidRPr="00F175FD">
        <w:rPr>
          <w:rFonts w:ascii="Bodoni" w:eastAsia="Times New Roman" w:hAnsi="Bodoni" w:cs="Times New Roman"/>
          <w:position w:val="-5"/>
          <w:sz w:val="69"/>
          <w:szCs w:val="69"/>
          <w:lang w:val="es-ES_tradnl" w:eastAsia="es-ES"/>
        </w:rPr>
        <w:t>A</w:t>
      </w:r>
    </w:p>
    <w:p w:rsidR="004F0E8A" w:rsidRPr="00DA5DFF" w:rsidRDefault="004F0E8A" w:rsidP="004F0E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CTA NÚM. 233</w:t>
      </w:r>
      <w:r w:rsidRPr="00DA5D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SEPTUAGÉSIMA CUARTA LEGISLATURA AL H. CONGRESO DEL ESTADO DE NUEVO LEÓN, CELEBRADA EL DÍA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NUEVE</w:t>
      </w:r>
      <w:r w:rsidRPr="00DA5D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MES DE OCTUBRE DEL AÑO 2017, DEL PRIMER PERÍODO ORDINARIO DE SESIONES, CORRESPONDIENTE AL TERCER AÑO DE EJERCICIO CONSTITUCIONAL.</w:t>
      </w:r>
    </w:p>
    <w:p w:rsidR="00DF6966" w:rsidRPr="00F175FD" w:rsidRDefault="00DF6966" w:rsidP="00162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DF6966" w:rsidRPr="00F175FD" w:rsidRDefault="00DF6966" w:rsidP="00162A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A56AEC" w:rsidRDefault="00DA2AE6" w:rsidP="00162A73">
      <w:pPr>
        <w:shd w:val="clear" w:color="auto" w:fill="FFFFFF"/>
        <w:autoSpaceDE w:val="0"/>
        <w:autoSpaceDN w:val="0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 w:rsidRPr="00F175FD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PRESIDENCIA DEL C. </w:t>
      </w:r>
      <w:proofErr w:type="spellStart"/>
      <w:r w:rsidRPr="00F175FD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DIP</w:t>
      </w:r>
      <w:proofErr w:type="spellEnd"/>
      <w:r w:rsidRPr="00F175FD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 xml:space="preserve">. </w:t>
      </w:r>
    </w:p>
    <w:p w:rsidR="00DF6966" w:rsidRPr="00F175FD" w:rsidRDefault="00DA2AE6" w:rsidP="00162A73">
      <w:pPr>
        <w:shd w:val="clear" w:color="auto" w:fill="FFFFFF"/>
        <w:autoSpaceDE w:val="0"/>
        <w:autoSpaceDN w:val="0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ANDRÉS MAURICIO CANTÚ RAMÍREZ</w:t>
      </w:r>
    </w:p>
    <w:p w:rsidR="00DF6966" w:rsidRDefault="00DF6966" w:rsidP="00162A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</w:p>
    <w:p w:rsidR="00162A73" w:rsidRPr="00F175FD" w:rsidRDefault="00162A73" w:rsidP="00162A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</w:p>
    <w:p w:rsidR="004F0E8A" w:rsidRPr="004608F3" w:rsidRDefault="004F0E8A" w:rsidP="004F0E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A5DF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EN LA CIUDAD DE MONTERREY, CAPITAL DEL ESTADO DE NUEVO LEÓN, SIENDO LAS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CATORCE </w:t>
      </w:r>
      <w:r w:rsidRPr="00DA5DF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HORAS CON </w:t>
      </w:r>
      <w:r w:rsidR="00F82B2D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CUARENTA </w:t>
      </w:r>
      <w:r w:rsidRPr="00DA5DF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MINUTOS DEL DÍA LUNES 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>NUEVE</w:t>
      </w:r>
      <w:r w:rsidRPr="00DA5DF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DEL MES DE OCTUBRE DEL AÑO 2017, CON LA ASISTENCIA DE </w:t>
      </w:r>
      <w:r w:rsidR="00F82B2D">
        <w:rPr>
          <w:rFonts w:ascii="Times New Roman" w:eastAsia="Times New Roman" w:hAnsi="Times New Roman" w:cs="Times New Roman"/>
          <w:sz w:val="24"/>
          <w:szCs w:val="18"/>
          <w:lang w:eastAsia="es-MX"/>
        </w:rPr>
        <w:t>41</w:t>
      </w:r>
      <w:r w:rsidRPr="00DA5DFF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LEGISLADORES AL PASE DE </w:t>
      </w:r>
      <w:r w:rsidRPr="00B92F06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LISTA, </w:t>
      </w:r>
      <w:r w:rsidR="00870618">
        <w:rPr>
          <w:rFonts w:ascii="Times New Roman" w:eastAsia="Times New Roman" w:hAnsi="Times New Roman" w:cs="Times New Roman"/>
          <w:sz w:val="24"/>
          <w:szCs w:val="18"/>
          <w:lang w:eastAsia="es-MX"/>
        </w:rPr>
        <w:t>Y UN DIPUTADO AUSENTE CON AVISO.</w:t>
      </w: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</w:t>
      </w:r>
      <w:r w:rsidRPr="004608F3">
        <w:rPr>
          <w:rFonts w:ascii="Times New Roman" w:eastAsia="Times New Roman" w:hAnsi="Times New Roman" w:cs="Times New Roman"/>
          <w:sz w:val="24"/>
          <w:szCs w:val="24"/>
          <w:lang w:val="es-ES_tradnl" w:eastAsia="es-MX"/>
        </w:rPr>
        <w:t>EL PRESIDENTE DECLARÓ ABIERTA LA SESIÓN SOLEMNE.</w:t>
      </w:r>
      <w:r w:rsidRPr="004608F3">
        <w:rPr>
          <w:rFonts w:ascii="Times New Roman" w:hAnsi="Times New Roman" w:cs="Times New Roman"/>
          <w:sz w:val="24"/>
        </w:rPr>
        <w:t xml:space="preserve"> SE DIO LECTURA AL ORDEN DEL DÍA, EL CUAL FUE APROBADO EN LA SESIÓN ANTERIOR. </w:t>
      </w:r>
    </w:p>
    <w:p w:rsidR="00162A73" w:rsidRPr="00B762BC" w:rsidRDefault="00162A73" w:rsidP="00EF5F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</w:p>
    <w:p w:rsidR="00FB1672" w:rsidRPr="00B762BC" w:rsidRDefault="00DA2AE6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SE PROCEDIÓ A LA ENTONACIÓN DEL HIMNO NACIONAL.</w:t>
      </w:r>
    </w:p>
    <w:p w:rsidR="00EF5F02" w:rsidRPr="00B762BC" w:rsidRDefault="00EF5F02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B1672" w:rsidRPr="00B762BC" w:rsidRDefault="00DA2AE6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A CONTINUACIÓN, HICIERON USO DE LA PALABRA;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EL C.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RUBÉN GONZÁLEZ CABRIELES, COORDINADOR DEL </w:t>
      </w:r>
      <w:r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GRUPO LEGISLATIVO DEL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PARTIDO NUEVA ALIANZA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; 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</w:t>
      </w:r>
      <w:proofErr w:type="spellStart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FELIPE DE JESÚS HERNÁNDEZ MARROQUÍN, COORDINADOR DEL </w:t>
      </w:r>
      <w:r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GRUPO LEGISLATIVO DEL PARTIDO VERDE ECOLOGISTA DE MÉXICO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;</w:t>
      </w:r>
      <w:r w:rsidR="00F82B2D" w:rsidRP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C. </w:t>
      </w:r>
      <w:proofErr w:type="spellStart"/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SERGIO ARELLANO BALDERAS, </w:t>
      </w:r>
      <w:r w:rsidR="00F82B2D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COORDINADOR DEL </w:t>
      </w:r>
      <w:r w:rsidR="00F82B2D"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GRUPO LEGISLATIVO DEL PARTIDO DEL TRABAJO</w:t>
      </w:r>
      <w:r w:rsidR="00F82B2D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,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EL C. </w:t>
      </w:r>
      <w:proofErr w:type="spellStart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SAMUEL ALEJANDRO GARCÍA SEPÚLVEDA, COORDINADOR DEL </w:t>
      </w:r>
      <w:r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GRUPO LEGISLATIVO MOVIMIENTO CIUDADANO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; 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C. </w:t>
      </w:r>
      <w:proofErr w:type="spellStart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EUGENIO MONTIEL AMOROSO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COORDINADORA DEL </w:t>
      </w:r>
      <w:r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GRUPO LEGISLATIVO DE DIPUTADOS INDEPENDIENTES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; 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C. </w:t>
      </w:r>
      <w:proofErr w:type="spellStart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MARCO ANTONIO GONZÁLEZ VALDEZ, COORDINADOR DEL </w:t>
      </w:r>
      <w:r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GRUPO LEGISLATIVO DEL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PARTIDO REVOLUCIONARIO INSTITUCIONAL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C, </w:t>
      </w:r>
      <w:proofErr w:type="spellStart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JOSÉ ARTURO SALINAS GARZA, COORDINADOR DEL </w:t>
      </w:r>
      <w:r w:rsidRPr="00B762B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GRUPO LEGISLATIVO DEL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870618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PARTIDO ACCIÓN NACIONAL.</w:t>
      </w:r>
    </w:p>
    <w:p w:rsidR="00F82B2D" w:rsidRDefault="00F82B2D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82B2D" w:rsidRDefault="00F82B2D" w:rsidP="00F82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ACTO SEGUIDO</w:t>
      </w:r>
      <w:r w:rsidRPr="003142D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Y DE CONFORMIDAD CON EL ARTÍCULO 24 FRACCIÓN VIII DEL REGLAMENTO PARA EL GOBIERNO INTERIOR DEL CONGRESO DEL ESTADO DE NUEVO LEÓN,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EL PRESIDENTE DESIGNÓ UNA COMISIÓN DE CORTESÍA, PARA QUE SE SIRVAN TRASLADAR AL C. GOBERNADOR CONSTITUCIONAL DEL ESTADO ING. JAIME HELIODORO RODRÍGUEZ CALDERÓN, E INVITADOS DE HONOR HASTA EL INTERIOR DEL RECINTO OFICIAL. SE DECLARÓ UN RECESO.</w:t>
      </w:r>
      <w:r w:rsidR="00464D5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CUMPLIDA LA ENCOMIENDA SE REANUDÓ LA SESIÓN</w:t>
      </w:r>
    </w:p>
    <w:p w:rsidR="00F82B2D" w:rsidRDefault="00F82B2D" w:rsidP="00F82B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B1672" w:rsidRPr="00B762BC" w:rsidRDefault="00DA2AE6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ACTO SEGUIDO, HIZO USO DE LA PALABRA PARA LA </w:t>
      </w:r>
      <w:r w:rsidR="00F82B2D">
        <w:rPr>
          <w:rFonts w:ascii="Times New Roman" w:hAnsi="Times New Roman" w:cs="Times New Roman"/>
          <w:iCs/>
          <w:sz w:val="24"/>
          <w:szCs w:val="24"/>
        </w:rPr>
        <w:t>PRESENTACIÓN DEL SEGUNDO</w:t>
      </w:r>
      <w:r w:rsidRPr="00B762BC">
        <w:rPr>
          <w:rFonts w:ascii="Times New Roman" w:hAnsi="Times New Roman" w:cs="Times New Roman"/>
          <w:iCs/>
          <w:sz w:val="24"/>
          <w:szCs w:val="24"/>
        </w:rPr>
        <w:t xml:space="preserve"> INFORME DE GOBIERNO EL C. ING. JAIME HELIODORO </w:t>
      </w:r>
      <w:r w:rsidRPr="00B762B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RODRÍGUEZ CALDERÓN, GOBERNADOR CONSTITUCIONAL DEL ESTADO DE NUEVO LEÓN. </w:t>
      </w:r>
    </w:p>
    <w:p w:rsidR="00EF5F02" w:rsidRPr="00B762BC" w:rsidRDefault="00EF5F02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B1672" w:rsidRPr="00B762BC" w:rsidRDefault="00870618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EN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>EGUID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HIZO USO DE LA PALABRA 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DIP</w:t>
      </w:r>
      <w:proofErr w:type="spellEnd"/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KARINA MARLEN BARRÓN PERALES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, PRESIDENT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 H. CONGRESO DEL ESTADO DE NUEVO LEÓN,</w:t>
      </w:r>
      <w:r w:rsidR="00DA2AE6" w:rsidRPr="00B762BC">
        <w:rPr>
          <w:rFonts w:ascii="ITC Avant Garde Gothic" w:hAnsi="ITC Avant Garde Gothic" w:cs="Tahoma"/>
          <w:i/>
          <w:iCs/>
          <w:sz w:val="24"/>
          <w:szCs w:val="24"/>
        </w:rPr>
        <w:t xml:space="preserve"> </w:t>
      </w:r>
      <w:r w:rsidR="00DA2AE6" w:rsidRPr="00B762BC">
        <w:rPr>
          <w:rFonts w:ascii="Times New Roman" w:hAnsi="Times New Roman" w:cs="Times New Roman"/>
          <w:iCs/>
          <w:sz w:val="24"/>
          <w:szCs w:val="24"/>
        </w:rPr>
        <w:t xml:space="preserve">PARA DAR RESPUESTA AL </w:t>
      </w:r>
      <w:r w:rsidR="00F82B2D">
        <w:rPr>
          <w:rFonts w:ascii="Times New Roman" w:hAnsi="Times New Roman" w:cs="Times New Roman"/>
          <w:iCs/>
          <w:sz w:val="24"/>
          <w:szCs w:val="24"/>
        </w:rPr>
        <w:t>SEGUNDO I</w:t>
      </w:r>
      <w:r w:rsidR="00DA2AE6" w:rsidRPr="00B762BC">
        <w:rPr>
          <w:rFonts w:ascii="Times New Roman" w:hAnsi="Times New Roman" w:cs="Times New Roman"/>
          <w:iCs/>
          <w:sz w:val="24"/>
          <w:szCs w:val="24"/>
        </w:rPr>
        <w:t>NFORME DE GOBIERNO PRESENTADO POR EL C. GOBERNADOR CONSTITUCIONAL DEL ESTADO.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EF5F02" w:rsidRPr="00B762BC" w:rsidRDefault="00EF5F02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B1672" w:rsidRPr="00B762BC" w:rsidRDefault="00DA2AE6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A CONTINUACIÓN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DE CONFORMIDAD CON EL ARTÍCULO 24 FRACCIÓN VIII DEL REGLAMENTO PARA EL GOBIERNO INTERIOR DEL CONGRESO DEL ESTADO DE NUEVO LEÓN, 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PRESIDENT</w:t>
      </w:r>
      <w:r w:rsidR="00F82B2D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DESIGNÓ UNA COMISIÓN DE CORTESÍA, PARA QUE ACOMPAÑARAN AL GOBERNADOR CONSTITUCIONAL DEL ESTADO DE NUEVO LEÓN, C. ING. JAIME HELIODORO RODRÍGUEZ CALDERÓN, E INVITADOS ESPECIALES A LA SALIDA DEL RECINTO OFICIAL.</w:t>
      </w:r>
    </w:p>
    <w:p w:rsidR="00EF5F02" w:rsidRPr="00B762BC" w:rsidRDefault="00EF5F02" w:rsidP="00EF5F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73702" w:rsidRPr="008B7743" w:rsidRDefault="00F82B2D" w:rsidP="00E737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HECHO LO ANTERIOR, 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PRESIDENT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DA2AE6" w:rsidRPr="00B762B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CLAUSURÓ LA SESIÓN SIENDO LAS </w:t>
      </w:r>
      <w:r w:rsidR="00DA2AE6" w:rsidRPr="0087019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CATORCE HORAS CON </w:t>
      </w:r>
      <w:r w:rsidR="00E7370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VEINTE </w:t>
      </w:r>
      <w:r w:rsidR="00DA2AE6" w:rsidRPr="00870194">
        <w:rPr>
          <w:rFonts w:ascii="Times New Roman" w:eastAsia="Times New Roman" w:hAnsi="Times New Roman" w:cs="Times New Roman"/>
          <w:sz w:val="24"/>
          <w:szCs w:val="24"/>
          <w:lang w:eastAsia="es-MX"/>
        </w:rPr>
        <w:t>MINUTOS.</w:t>
      </w:r>
      <w:r w:rsidR="00DA2AE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E73702" w:rsidRPr="008B7743">
        <w:rPr>
          <w:rFonts w:ascii="Times New Roman" w:eastAsia="Times New Roman" w:hAnsi="Times New Roman" w:cs="Times New Roman"/>
          <w:sz w:val="24"/>
          <w:szCs w:val="24"/>
          <w:lang w:eastAsia="es-ES"/>
        </w:rPr>
        <w:t>CITANDO PARA LA PRÓXIMA SESIÓN EL DÍA Y HORA QUE MARCA LA LEY ORGÁNICA DEL PODER LEGISLATIVO Y EL REGLAMENTO PARA EL GOBIERNO INTERIOR DEL CONGRESO DEL ESTADO DE NUEVO LEÓN.</w:t>
      </w:r>
    </w:p>
    <w:p w:rsidR="00F82B2D" w:rsidRDefault="00F82B2D" w:rsidP="00E73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E73702" w:rsidRPr="00DA5DFF" w:rsidRDefault="00E73702" w:rsidP="00E73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82B2D" w:rsidRPr="00DA5DFF" w:rsidRDefault="00F82B2D" w:rsidP="00F82B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s-ES"/>
        </w:rPr>
      </w:pPr>
      <w:r w:rsidRPr="00DA5DFF">
        <w:rPr>
          <w:rFonts w:ascii="Times New Roman" w:eastAsia="Times New Roman" w:hAnsi="Times New Roman" w:cs="Times New Roman"/>
          <w:b/>
          <w:bCs/>
          <w:sz w:val="18"/>
          <w:lang w:eastAsia="es-ES"/>
        </w:rPr>
        <w:t>EL TEXTO ÍNTEGRO DE LAS INTERVENCIONES Y LOS DOCUMENTOS SE ANEXAN AL DIARIO DE DEBATES CORRESPONDIENTE A ESTA ACTA.- DAMOS FE:</w:t>
      </w:r>
    </w:p>
    <w:p w:rsidR="007A2C99" w:rsidRDefault="007A2C99" w:rsidP="00F82B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A2C99" w:rsidRPr="00DA5DFF" w:rsidRDefault="007A2C99" w:rsidP="00F82B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82B2D" w:rsidRPr="00DA5DFF" w:rsidRDefault="00F82B2D" w:rsidP="00F82B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82B2D" w:rsidRPr="00DA5DFF" w:rsidRDefault="00F82B2D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DA5DF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PRESIDENTA</w:t>
      </w:r>
    </w:p>
    <w:p w:rsidR="00870618" w:rsidRDefault="00870618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7A2C99" w:rsidRDefault="007A2C99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0618" w:rsidRPr="00DA5DFF" w:rsidRDefault="00870618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2B2D" w:rsidRPr="00DA5DFF" w:rsidRDefault="00F82B2D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2B2D" w:rsidRPr="00DA5DFF" w:rsidRDefault="00F82B2D" w:rsidP="00F82B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proofErr w:type="spellStart"/>
      <w:r w:rsidRPr="00DA5DF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DA5DF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</w:t>
      </w:r>
      <w:r w:rsidRPr="00DA5DF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KARINA MARLEN BARRÓN PERALES</w:t>
      </w:r>
    </w:p>
    <w:p w:rsidR="00F82B2D" w:rsidRPr="00DA5DFF" w:rsidRDefault="00F82B2D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2B2D" w:rsidRPr="00DA5DFF" w:rsidRDefault="00F82B2D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2B2D" w:rsidRDefault="00F82B2D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870618" w:rsidRPr="00DA5DFF" w:rsidRDefault="00870618" w:rsidP="00F82B2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2B2D" w:rsidRPr="00DA5DFF" w:rsidRDefault="00F82B2D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DA5DF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C. PRIMER SECRETARIA</w:t>
      </w:r>
      <w:r w:rsidRPr="00DA5DF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  <w:t>C. SEGUNDO SECRETARIA</w:t>
      </w:r>
    </w:p>
    <w:p w:rsidR="00F82B2D" w:rsidRPr="00DA5DFF" w:rsidRDefault="00F82B2D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2B2D" w:rsidRPr="00DA5DFF" w:rsidRDefault="00F82B2D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2B2D" w:rsidRPr="00DA5DFF" w:rsidRDefault="00F82B2D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F82B2D" w:rsidRPr="00DA5DFF" w:rsidRDefault="00F82B2D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proofErr w:type="spellStart"/>
      <w:r w:rsidRPr="00DA5DF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DA5DF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. LAURA PAULA LÓPEZ </w:t>
      </w:r>
      <w:r w:rsidRPr="00DA5DF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proofErr w:type="spellStart"/>
      <w:r w:rsidRPr="00DA5DF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DIP</w:t>
      </w:r>
      <w:proofErr w:type="spellEnd"/>
      <w:r w:rsidRPr="00DA5DF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>. EVA PATRICIA SALAZAR</w:t>
      </w:r>
    </w:p>
    <w:p w:rsidR="00F82B2D" w:rsidRPr="00DA5DFF" w:rsidRDefault="00F82B2D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DA5DF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SANCHEZ  </w:t>
      </w:r>
      <w:r w:rsidRPr="00DA5DF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  <w:t>MARROQUIN</w:t>
      </w:r>
    </w:p>
    <w:p w:rsidR="00F82B2D" w:rsidRPr="00DA5DFF" w:rsidRDefault="00F82B2D" w:rsidP="00F82B2D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DA5DF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  <w:r w:rsidRPr="00DA5DFF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ab/>
      </w:r>
    </w:p>
    <w:p w:rsidR="00F82B2D" w:rsidRPr="00DA5DFF" w:rsidRDefault="00F82B2D" w:rsidP="00F82B2D">
      <w:pPr>
        <w:autoSpaceDE w:val="0"/>
        <w:autoSpaceDN w:val="0"/>
        <w:spacing w:after="0" w:line="256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ACTA NÚM. 232</w:t>
      </w:r>
      <w:r w:rsidRPr="00DA5DFF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-LXXIV-17. S.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S</w:t>
      </w:r>
      <w:r w:rsidRPr="00DA5DFF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.</w:t>
      </w:r>
    </w:p>
    <w:p w:rsidR="00FF14D7" w:rsidRPr="00C7760E" w:rsidRDefault="00F82B2D" w:rsidP="00E73702">
      <w:pPr>
        <w:spacing w:after="0"/>
        <w:rPr>
          <w:rFonts w:ascii="Times New Roman" w:eastAsia="Times New Roman" w:hAnsi="Times New Roman" w:cs="Times New Roman"/>
          <w:b/>
          <w:sz w:val="18"/>
          <w:szCs w:val="20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LUNES 09</w:t>
      </w:r>
      <w:r w:rsidRPr="00DA5DFF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DE OCTUBRE DE 2017</w:t>
      </w:r>
    </w:p>
    <w:sectPr w:rsidR="00FF14D7" w:rsidRPr="00C7760E" w:rsidSect="0040614B">
      <w:footerReference w:type="default" r:id="rId7"/>
      <w:pgSz w:w="12240" w:h="15840"/>
      <w:pgMar w:top="1814" w:right="851" w:bottom="1134" w:left="28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721" w:rsidRDefault="00100721" w:rsidP="00162A73">
      <w:pPr>
        <w:spacing w:after="0" w:line="240" w:lineRule="auto"/>
      </w:pPr>
      <w:r>
        <w:separator/>
      </w:r>
    </w:p>
  </w:endnote>
  <w:endnote w:type="continuationSeparator" w:id="0">
    <w:p w:rsidR="00100721" w:rsidRDefault="00100721" w:rsidP="0016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Calisto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Avant Garde Gothic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7047"/>
      <w:docPartObj>
        <w:docPartGallery w:val="Page Numbers (Bottom of Page)"/>
        <w:docPartUnique/>
      </w:docPartObj>
    </w:sdtPr>
    <w:sdtEndPr/>
    <w:sdtContent>
      <w:p w:rsidR="00162A73" w:rsidRDefault="00162A7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373" w:rsidRPr="003E7373">
          <w:rPr>
            <w:noProof/>
            <w:lang w:val="es-ES"/>
          </w:rPr>
          <w:t>1</w:t>
        </w:r>
        <w:r>
          <w:fldChar w:fldCharType="end"/>
        </w:r>
      </w:p>
    </w:sdtContent>
  </w:sdt>
  <w:p w:rsidR="00162A73" w:rsidRDefault="00162A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721" w:rsidRDefault="00100721" w:rsidP="00162A73">
      <w:pPr>
        <w:spacing w:after="0" w:line="240" w:lineRule="auto"/>
      </w:pPr>
      <w:r>
        <w:separator/>
      </w:r>
    </w:p>
  </w:footnote>
  <w:footnote w:type="continuationSeparator" w:id="0">
    <w:p w:rsidR="00100721" w:rsidRDefault="00100721" w:rsidP="00162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170C4"/>
    <w:multiLevelType w:val="hybridMultilevel"/>
    <w:tmpl w:val="1152D364"/>
    <w:lvl w:ilvl="0" w:tplc="35FED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66"/>
    <w:rsid w:val="00021FBF"/>
    <w:rsid w:val="00031408"/>
    <w:rsid w:val="00044A5B"/>
    <w:rsid w:val="000461B9"/>
    <w:rsid w:val="00050797"/>
    <w:rsid w:val="00062F99"/>
    <w:rsid w:val="00067C60"/>
    <w:rsid w:val="000C3A34"/>
    <w:rsid w:val="000E4F54"/>
    <w:rsid w:val="000F527B"/>
    <w:rsid w:val="00100721"/>
    <w:rsid w:val="001527CC"/>
    <w:rsid w:val="00162A73"/>
    <w:rsid w:val="001831C9"/>
    <w:rsid w:val="00192324"/>
    <w:rsid w:val="00193F6B"/>
    <w:rsid w:val="001D4FD6"/>
    <w:rsid w:val="00231328"/>
    <w:rsid w:val="002568C9"/>
    <w:rsid w:val="0026591E"/>
    <w:rsid w:val="00290A0C"/>
    <w:rsid w:val="0029326F"/>
    <w:rsid w:val="0029430E"/>
    <w:rsid w:val="002A7EBF"/>
    <w:rsid w:val="002D34F5"/>
    <w:rsid w:val="003142DA"/>
    <w:rsid w:val="003162BF"/>
    <w:rsid w:val="0033091C"/>
    <w:rsid w:val="00335DD9"/>
    <w:rsid w:val="00342E02"/>
    <w:rsid w:val="003618C7"/>
    <w:rsid w:val="00362BC6"/>
    <w:rsid w:val="00382E42"/>
    <w:rsid w:val="003835CE"/>
    <w:rsid w:val="003857C3"/>
    <w:rsid w:val="00394DA0"/>
    <w:rsid w:val="003A18B3"/>
    <w:rsid w:val="003A7979"/>
    <w:rsid w:val="003D440D"/>
    <w:rsid w:val="003E7373"/>
    <w:rsid w:val="00440FF7"/>
    <w:rsid w:val="004557D6"/>
    <w:rsid w:val="00464D50"/>
    <w:rsid w:val="00470F48"/>
    <w:rsid w:val="00497443"/>
    <w:rsid w:val="004C6134"/>
    <w:rsid w:val="004D1346"/>
    <w:rsid w:val="004D4D2B"/>
    <w:rsid w:val="004E34D0"/>
    <w:rsid w:val="004E60E4"/>
    <w:rsid w:val="004F0E8A"/>
    <w:rsid w:val="004F7009"/>
    <w:rsid w:val="00513673"/>
    <w:rsid w:val="0054554E"/>
    <w:rsid w:val="00554257"/>
    <w:rsid w:val="0056627F"/>
    <w:rsid w:val="0057451A"/>
    <w:rsid w:val="005B5498"/>
    <w:rsid w:val="005C206D"/>
    <w:rsid w:val="005C3946"/>
    <w:rsid w:val="005C4277"/>
    <w:rsid w:val="005F4420"/>
    <w:rsid w:val="005F60EA"/>
    <w:rsid w:val="006210BC"/>
    <w:rsid w:val="00646ABE"/>
    <w:rsid w:val="006526EC"/>
    <w:rsid w:val="00653AC4"/>
    <w:rsid w:val="00657DB7"/>
    <w:rsid w:val="00671B91"/>
    <w:rsid w:val="006778B5"/>
    <w:rsid w:val="006C6ED7"/>
    <w:rsid w:val="006D4E39"/>
    <w:rsid w:val="007325D4"/>
    <w:rsid w:val="00732ACA"/>
    <w:rsid w:val="00762450"/>
    <w:rsid w:val="0076388C"/>
    <w:rsid w:val="007A2C99"/>
    <w:rsid w:val="007F05C3"/>
    <w:rsid w:val="00800DDF"/>
    <w:rsid w:val="008463C9"/>
    <w:rsid w:val="00870194"/>
    <w:rsid w:val="00870618"/>
    <w:rsid w:val="00876DF5"/>
    <w:rsid w:val="008817F1"/>
    <w:rsid w:val="00895BB0"/>
    <w:rsid w:val="008C66B2"/>
    <w:rsid w:val="008F5095"/>
    <w:rsid w:val="00914708"/>
    <w:rsid w:val="009170E9"/>
    <w:rsid w:val="00917633"/>
    <w:rsid w:val="009353D2"/>
    <w:rsid w:val="009360F0"/>
    <w:rsid w:val="0098552D"/>
    <w:rsid w:val="0098678D"/>
    <w:rsid w:val="009B3933"/>
    <w:rsid w:val="00A21FAC"/>
    <w:rsid w:val="00A320BD"/>
    <w:rsid w:val="00A40453"/>
    <w:rsid w:val="00A56AEC"/>
    <w:rsid w:val="00AA10C1"/>
    <w:rsid w:val="00AB65AE"/>
    <w:rsid w:val="00AC1A53"/>
    <w:rsid w:val="00AF6B51"/>
    <w:rsid w:val="00B1592F"/>
    <w:rsid w:val="00B259E8"/>
    <w:rsid w:val="00B70F40"/>
    <w:rsid w:val="00B729FC"/>
    <w:rsid w:val="00B762BC"/>
    <w:rsid w:val="00B80C08"/>
    <w:rsid w:val="00BA7159"/>
    <w:rsid w:val="00BA730B"/>
    <w:rsid w:val="00C235FB"/>
    <w:rsid w:val="00C456D2"/>
    <w:rsid w:val="00C53997"/>
    <w:rsid w:val="00C6546A"/>
    <w:rsid w:val="00C6695C"/>
    <w:rsid w:val="00C7760E"/>
    <w:rsid w:val="00C80735"/>
    <w:rsid w:val="00CA53D9"/>
    <w:rsid w:val="00CC4E2F"/>
    <w:rsid w:val="00CC4E8D"/>
    <w:rsid w:val="00CD0604"/>
    <w:rsid w:val="00CE7800"/>
    <w:rsid w:val="00D15069"/>
    <w:rsid w:val="00D21227"/>
    <w:rsid w:val="00D25A5E"/>
    <w:rsid w:val="00D31637"/>
    <w:rsid w:val="00D35E17"/>
    <w:rsid w:val="00DA2AE6"/>
    <w:rsid w:val="00DE42EF"/>
    <w:rsid w:val="00DE4BB8"/>
    <w:rsid w:val="00DF5E0B"/>
    <w:rsid w:val="00DF6486"/>
    <w:rsid w:val="00DF6966"/>
    <w:rsid w:val="00E056CB"/>
    <w:rsid w:val="00E112CD"/>
    <w:rsid w:val="00E67FF8"/>
    <w:rsid w:val="00E73702"/>
    <w:rsid w:val="00E934A0"/>
    <w:rsid w:val="00EC6B8D"/>
    <w:rsid w:val="00EC7119"/>
    <w:rsid w:val="00EE4194"/>
    <w:rsid w:val="00EF5F02"/>
    <w:rsid w:val="00F175FD"/>
    <w:rsid w:val="00F60E3B"/>
    <w:rsid w:val="00F6190F"/>
    <w:rsid w:val="00F638BC"/>
    <w:rsid w:val="00F70EAD"/>
    <w:rsid w:val="00F82B2D"/>
    <w:rsid w:val="00FB1672"/>
    <w:rsid w:val="00FB7E71"/>
    <w:rsid w:val="00FD58D2"/>
    <w:rsid w:val="00FF14D7"/>
    <w:rsid w:val="00FF29C3"/>
    <w:rsid w:val="00FF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0F230-CAF7-4B2B-A7F6-5D29FD8D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9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F6966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rsid w:val="00B259E8"/>
    <w:pPr>
      <w:tabs>
        <w:tab w:val="num" w:pos="0"/>
        <w:tab w:val="num" w:pos="1440"/>
      </w:tabs>
      <w:spacing w:after="0" w:line="240" w:lineRule="auto"/>
      <w:ind w:right="-1062"/>
      <w:jc w:val="both"/>
    </w:pPr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259E8"/>
    <w:rPr>
      <w:rFonts w:ascii="Arial Narrow" w:eastAsia="Times New Roman" w:hAnsi="Arial Narrow" w:cs="Times New Roman"/>
      <w:b/>
      <w:color w:val="008000"/>
      <w:sz w:val="26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7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75F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A73"/>
  </w:style>
  <w:style w:type="paragraph" w:styleId="Piedepgina">
    <w:name w:val="footer"/>
    <w:basedOn w:val="Normal"/>
    <w:link w:val="PiedepginaCar"/>
    <w:uiPriority w:val="99"/>
    <w:unhideWhenUsed/>
    <w:rsid w:val="00162A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Sanjuanita Ayala Garcia</dc:creator>
  <cp:keywords/>
  <dc:description/>
  <cp:lastModifiedBy>operador_pc</cp:lastModifiedBy>
  <cp:revision>4</cp:revision>
  <cp:lastPrinted>2016-10-14T15:15:00Z</cp:lastPrinted>
  <dcterms:created xsi:type="dcterms:W3CDTF">2017-10-11T17:19:00Z</dcterms:created>
  <dcterms:modified xsi:type="dcterms:W3CDTF">2017-10-16T17:10:00Z</dcterms:modified>
</cp:coreProperties>
</file>