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E" w:rsidRPr="00BE0BE4" w:rsidRDefault="00096A21" w:rsidP="00C1379E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BE0BE4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C1379E" w:rsidRPr="00BE0BE4" w:rsidRDefault="00096A2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92610E">
        <w:rPr>
          <w:rFonts w:ascii="Times New Roman" w:eastAsia="Times New Roman" w:hAnsi="Times New Roman" w:cs="Times New Roman"/>
          <w:sz w:val="24"/>
          <w:szCs w:val="24"/>
          <w:lang w:eastAsia="es-ES"/>
        </w:rPr>
        <w:t>300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LEÓN, CELEBRADA EL DÍA </w:t>
      </w:r>
      <w:r w:rsidR="0092610E">
        <w:rPr>
          <w:rFonts w:ascii="Times New Roman" w:eastAsia="Times New Roman" w:hAnsi="Times New Roman" w:cs="Times New Roman"/>
          <w:sz w:val="24"/>
          <w:szCs w:val="24"/>
          <w:lang w:eastAsia="es-ES"/>
        </w:rPr>
        <w:t>ONCE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MES DE </w:t>
      </w:r>
      <w:r w:rsidR="00363750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AÑO 201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DEL </w:t>
      </w:r>
      <w:r w:rsidR="0006150B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PERÍODO ORDINARIO DE SESIO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NES, CORRESPONDIENTE AL TERCER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>AÑO DE EJERCICIO CONSTITUCIONAL.</w:t>
      </w: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45A4D" w:rsidRPr="00BE0BE4" w:rsidRDefault="00C45A4D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D60F3" w:rsidRPr="003D60F3" w:rsidRDefault="00096A21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DE</w:t>
      </w:r>
      <w:r w:rsidR="00C924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</w:t>
      </w: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L</w:t>
      </w:r>
      <w:r w:rsidR="00C9248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A</w:t>
      </w:r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 C. </w:t>
      </w:r>
      <w:proofErr w:type="spellStart"/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DIP</w:t>
      </w:r>
      <w:proofErr w:type="spellEnd"/>
      <w:r w:rsidRPr="003D60F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 xml:space="preserve">. </w:t>
      </w:r>
    </w:p>
    <w:p w:rsidR="003D60F3" w:rsidRDefault="00096A21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KARINA MARLEN BARRON PERALES</w:t>
      </w:r>
    </w:p>
    <w:p w:rsidR="004036BE" w:rsidRPr="003D60F3" w:rsidRDefault="004036BE" w:rsidP="003D6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C1379E" w:rsidRPr="00BE0BE4" w:rsidRDefault="00096A21" w:rsidP="00573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="0006150B">
        <w:rPr>
          <w:rFonts w:ascii="Times New Roman" w:eastAsia="Times New Roman" w:hAnsi="Times New Roman" w:cs="Times New Roman"/>
          <w:sz w:val="24"/>
          <w:szCs w:val="18"/>
          <w:lang w:eastAsia="es-MX"/>
        </w:rPr>
        <w:t>ONCE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HORAS CON </w:t>
      </w:r>
      <w:r w:rsidR="005D2861">
        <w:rPr>
          <w:rFonts w:ascii="Times New Roman" w:eastAsia="Times New Roman" w:hAnsi="Times New Roman" w:cs="Times New Roman"/>
          <w:sz w:val="24"/>
          <w:szCs w:val="18"/>
          <w:lang w:eastAsia="es-MX"/>
        </w:rPr>
        <w:t>CUARENTA Y SIETE</w:t>
      </w:r>
      <w:r w:rsid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</w:t>
      </w:r>
      <w:r w:rsid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CON LA ASISTENCIA DE </w:t>
      </w:r>
      <w:r w:rsidR="005D2861">
        <w:rPr>
          <w:rFonts w:ascii="Times New Roman" w:eastAsia="Times New Roman" w:hAnsi="Times New Roman" w:cs="Times New Roman"/>
          <w:sz w:val="24"/>
          <w:szCs w:val="18"/>
          <w:lang w:eastAsia="es-MX"/>
        </w:rPr>
        <w:t>34</w:t>
      </w:r>
      <w:r w:rsidR="00573E30" w:rsidRP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LISTA, </w:t>
      </w:r>
      <w:r w:rsidR="00FE2841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INCORPORÁNDOSE </w:t>
      </w:r>
      <w:r w:rsidR="00C372EF">
        <w:rPr>
          <w:rFonts w:ascii="Times New Roman" w:eastAsia="Times New Roman" w:hAnsi="Times New Roman" w:cs="Times New Roman"/>
          <w:sz w:val="24"/>
          <w:szCs w:val="18"/>
          <w:lang w:eastAsia="es-MX"/>
        </w:rPr>
        <w:t>07</w:t>
      </w:r>
      <w:r w:rsidR="00573E30" w:rsidRPr="00FE28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DIPUTADOS DURANTE LA SESIÓN.</w:t>
      </w:r>
      <w:r w:rsidR="00573E30" w:rsidRP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C. PRESIDENT</w:t>
      </w:r>
      <w:r w:rsidR="000D2BC2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573E30" w:rsidRPr="00573E3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DECLARÓ ABIERTA LA SESIÓN. SE DIO LECTURA AL ORDEN DEL DÍA, EL CUAL FUE APROBADO EN LA SESIÓN ANTERIOR.</w:t>
      </w:r>
    </w:p>
    <w:p w:rsidR="00E62D55" w:rsidRDefault="00E62D55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D2861" w:rsidRPr="005D2861" w:rsidRDefault="005D286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D28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LA. C. PRESIDENTA DIO LA BIENVENIDA A LOS ALUMNOS DE LA FACULTAD DE FILOSOFÍA Y LETRAS DE LA UNIVERSIDAD AUTÓNOMA DE NUEVO LEÓN</w:t>
      </w:r>
      <w:r w:rsidR="006C19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Pr="005D28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A SU MAESTRO EL C. GUSTAVO TREVIÑO</w:t>
      </w:r>
      <w:r w:rsidR="006C196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</w:p>
    <w:p w:rsidR="005D2861" w:rsidRPr="005D2861" w:rsidRDefault="005D286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C1379E" w:rsidRPr="00BE0BE4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D310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10</w:t>
      </w:r>
      <w:r w:rsidRPr="00BE0B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BE0BE4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BE0BE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E0BE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C1379E" w:rsidRPr="00BE0BE4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2A6BA5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F6490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RUBÉN JESÚS FLORES ROJAS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INTEGRANTE DEL GRUPO LEGISLATIVO </w:t>
      </w:r>
      <w:r w:rsidR="00F6490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PARTIDO REVOLUCIONARIO INSTITUCIONAL,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</w:t>
      </w:r>
      <w:r w:rsidRPr="002A6BA5">
        <w:rPr>
          <w:rFonts w:ascii="Times New Roman" w:eastAsia="Calibri" w:hAnsi="Times New Roman" w:cs="Times New Roman"/>
          <w:sz w:val="24"/>
          <w:szCs w:val="24"/>
          <w:lang w:eastAsia="es-MX"/>
        </w:rPr>
        <w:t xml:space="preserve">INICIATIVA DE </w:t>
      </w:r>
      <w:r w:rsidRPr="002A6BA5">
        <w:rPr>
          <w:rFonts w:ascii="Times New Roman" w:eastAsia="Calibri" w:hAnsi="Times New Roman" w:cs="Times New Roman"/>
          <w:sz w:val="24"/>
          <w:szCs w:val="24"/>
        </w:rPr>
        <w:t>REFORMA AL REGLAMENTO PARA EL GOBIERNO INTERIOR DEL CONGRESO DEL ESTADO DE NUEVO LEÓN</w:t>
      </w:r>
      <w:r w:rsidR="00310B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142B">
        <w:rPr>
          <w:rFonts w:ascii="Times New Roman" w:eastAsia="Calibri" w:hAnsi="Times New Roman" w:cs="Times New Roman"/>
          <w:sz w:val="24"/>
          <w:szCs w:val="24"/>
        </w:rPr>
        <w:t xml:space="preserve">RELATIVO A </w:t>
      </w:r>
      <w:r w:rsidR="00310B82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="00310B82" w:rsidRPr="00310B82">
        <w:rPr>
          <w:rFonts w:ascii="Times New Roman" w:eastAsia="Calibri" w:hAnsi="Times New Roman" w:cs="Times New Roman"/>
          <w:sz w:val="24"/>
          <w:szCs w:val="24"/>
        </w:rPr>
        <w:t xml:space="preserve">LA COMISIÓN DE DICTAMEN LEGISLATIVO, </w:t>
      </w:r>
      <w:r w:rsidR="0071142B">
        <w:rPr>
          <w:rFonts w:ascii="Times New Roman" w:eastAsia="Calibri" w:hAnsi="Times New Roman" w:cs="Times New Roman"/>
          <w:sz w:val="24"/>
          <w:szCs w:val="24"/>
        </w:rPr>
        <w:t>ÚNICAMENTE</w:t>
      </w:r>
      <w:r w:rsidR="00310B82" w:rsidRPr="00310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B82">
        <w:rPr>
          <w:rFonts w:ascii="Times New Roman" w:eastAsia="Calibri" w:hAnsi="Times New Roman" w:cs="Times New Roman"/>
          <w:sz w:val="24"/>
          <w:szCs w:val="24"/>
        </w:rPr>
        <w:t>CONOCERÁ SOBRE</w:t>
      </w:r>
      <w:r w:rsidR="00310B82" w:rsidRPr="00310B82">
        <w:rPr>
          <w:rFonts w:ascii="Times New Roman" w:eastAsia="Calibri" w:hAnsi="Times New Roman" w:cs="Times New Roman"/>
          <w:sz w:val="24"/>
          <w:szCs w:val="24"/>
        </w:rPr>
        <w:t xml:space="preserve"> LA DESIGNACIÓN DE</w:t>
      </w:r>
      <w:r w:rsidR="0071142B">
        <w:rPr>
          <w:rFonts w:ascii="Times New Roman" w:eastAsia="Calibri" w:hAnsi="Times New Roman" w:cs="Times New Roman"/>
          <w:sz w:val="24"/>
          <w:szCs w:val="24"/>
        </w:rPr>
        <w:t>L</w:t>
      </w:r>
      <w:r w:rsidR="00310B82" w:rsidRPr="00310B82">
        <w:rPr>
          <w:rFonts w:ascii="Times New Roman" w:eastAsia="Calibri" w:hAnsi="Times New Roman" w:cs="Times New Roman"/>
          <w:sz w:val="24"/>
          <w:szCs w:val="24"/>
        </w:rPr>
        <w:t xml:space="preserve"> PRESIDENTE MUNICIPAL SUSTITUTO</w:t>
      </w:r>
      <w:r w:rsidR="00310B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COMISIÓN DE </w:t>
      </w:r>
      <w:r w:rsid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LEGISLACIÓN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2A6BA5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KARINA MARLEN BARRÓN PERALES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06150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INTEGRANTE DEL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GRUPO LEGISLATIVO DE DIPUTADOS INDEPENDIENTES, 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 INICIATIVA</w:t>
      </w:r>
      <w:r w:rsidR="001629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1629DB" w:rsidRPr="001629DB">
        <w:rPr>
          <w:rFonts w:ascii="Times New Roman" w:eastAsia="Cambria" w:hAnsi="Times New Roman" w:cs="Times New Roman"/>
          <w:sz w:val="24"/>
          <w:szCs w:val="24"/>
          <w:lang w:val="es-ES_tradnl" w:eastAsia="es-ES"/>
        </w:rPr>
        <w:t xml:space="preserve">DE </w:t>
      </w:r>
      <w:r w:rsidR="001629DB" w:rsidRPr="001629DB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REFORMA POR MODIFICACIÓN A LOS ARTÍCULOS 162, 293 Y 329, Y SE ADICIONAN DE LOS ARTÍCULOS 293 BIS Y 326 BIS DEL CÓDIGO CIVIL PARA EL ESTADO DE NUEVO LEÓN</w:t>
      </w:r>
      <w:r w:rsidR="00274CC3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, A FIN DE </w:t>
      </w:r>
      <w:r w:rsidR="00274CC3" w:rsidRPr="00274CC3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REGULAR EN NUEVO LEÓN EL PROCEDIMIENTO DE REPRODUCCIÓN ASISTIDA</w:t>
      </w:r>
      <w:r w:rsidR="00274CC3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>,</w:t>
      </w:r>
      <w:r w:rsidR="00274CC3" w:rsidRPr="00274CC3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Y LIMITAR LA POSIBILIDAD DE QUE LOS PADRES DESCONOZCAN A SUS HIJAS O HIJOS, CUANDO HAYAN CONSENTIDO DICHO PROCEDIMIENTO.</w:t>
      </w:r>
      <w:r w:rsidR="00274CC3">
        <w:rPr>
          <w:rFonts w:ascii="Times New Roman" w:eastAsia="MS Mincho" w:hAnsi="Times New Roman" w:cs="Times New Roman"/>
          <w:sz w:val="24"/>
          <w:szCs w:val="24"/>
          <w:lang w:val="es-ES_tradnl" w:eastAsia="es-ES"/>
        </w:rPr>
        <w:t xml:space="preserve"> </w:t>
      </w:r>
      <w:r w:rsidR="00C372EF" w:rsidRPr="001629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INTERVINIERON</w:t>
      </w:r>
      <w:r w:rsidR="0006150B" w:rsidRPr="001629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SUSCRIBIRSE A LA INICIATIVA LOS CC. </w:t>
      </w:r>
      <w:proofErr w:type="spellStart"/>
      <w:r w:rsidR="0006150B" w:rsidRPr="001629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06150B" w:rsidRPr="001629D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8034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LUDIVINA RODRÍGUEZ </w:t>
      </w:r>
      <w:r w:rsidR="0080344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 xml:space="preserve">DE LA GARZA, </w:t>
      </w:r>
      <w:r w:rsidR="0006108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LETICIA MARLENE BENVENUTTI VILLARREAL, RUBÉN GONZÁLEZ CABRIELES Y FELIPE DE JESÚS HERNÁNDEZ MARROQUÍN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, LAS SUSCRIPCIONES FUERON ACEPTADAS POR LA PROMOVENTE. 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COMISIÓN DE </w:t>
      </w:r>
      <w:r w:rsidR="0006108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LEGISLACIÓN.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06150B" w:rsidRDefault="0006150B" w:rsidP="0006150B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448BA" w:rsidRDefault="002448BA" w:rsidP="00244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LA C.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EUSTOLIA YANIRA GÓMEZ GARCÍA,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ANTICORRUPCIÓN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SOLICITÓ A</w:t>
      </w:r>
      <w:r w:rsidR="00C372E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C372E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PRESIDENT</w:t>
      </w:r>
      <w:r w:rsidR="00C372E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SOMETER A LA CONSIDERACIÓN DE LA ASAMBLEA LA DISPENSA PARA DAR LECTURA ÍNTEGRA </w:t>
      </w:r>
      <w:r w:rsidR="00022B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AL </w:t>
      </w:r>
      <w:r w:rsidR="00022B91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DICTAMEN</w:t>
      </w:r>
      <w:r w:rsidR="00C372E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11653/LXXIV</w:t>
      </w:r>
      <w:r w:rsidR="00022B9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VIRTUD DE NO CUMPLIR CON LO ESTABLECIDO EN EL ARTÍCULO 49 DEL REGLAMENTO PARA EL GOBIERNO INTERIOR DEL CONGRESO DEL ESTADO.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SIENDO APROBADA POR UNANIMIDAD DE LOS PRESENTES.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</w:p>
    <w:p w:rsidR="002448BA" w:rsidRDefault="002448BA" w:rsidP="002448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9248F" w:rsidRDefault="00022B91" w:rsidP="001C1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r w:rsidRPr="00D45AA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C. </w:t>
      </w:r>
      <w:proofErr w:type="spellStart"/>
      <w:r w:rsidRPr="00D45AA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D45AA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 EUSTOLIA YANIRA GÓMEZ GARCÍA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AUXILIADA</w:t>
      </w:r>
      <w:r w:rsidR="001318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POR EL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HÉCTOR GARCÍA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GARCÍA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INTEGRANTES DE LA COMISIÓN ANTICORRUPCIÓN,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ERON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LECTURA INTEGRA DEL DICTAMEN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RELATIVO AL EXPEDIENTE NÚMERO</w:t>
      </w:r>
      <w:r w:rsidR="002448B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11653/LXXIV,</w:t>
      </w:r>
      <w:r w:rsidR="009106B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QUE CONTIENE </w:t>
      </w:r>
      <w:r w:rsidR="009106BA" w:rsidRP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ESCRITO SIGNADO POR EL C. GUSTAVO ADOLFO GUERRERO GUTIÉRREZ, FISCAL GENERAL DEL ESTADO DE NUEVO LEÓN, EN EL CUAL PROPONE A ÉSTA SOBERANÍA</w:t>
      </w:r>
      <w:r w:rsid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9106BA" w:rsidRP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SE DESIGNE COMO TITULAR DEL ÓRGANO INTERNO DE CONTROL DE LA FISCALÍA GENERAL DE JUSTICIA</w:t>
      </w:r>
      <w:r w:rsidR="00A922F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ESTADO DE NUEVO LEÓN</w:t>
      </w:r>
      <w:r w:rsid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9106BA" w:rsidRP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AL C. SALVADOR CARRIZALES VENEGAS</w:t>
      </w:r>
      <w:r w:rsidR="002638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9106BA" w:rsidRP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TURNADO CON CARÁCTER DE URGENTE.</w:t>
      </w:r>
      <w:r w:rsidR="009106B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 w:rsidR="009106B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 DE APROBARSE</w:t>
      </w:r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INTERVINIERON A FAVOR LOS CC. </w:t>
      </w:r>
      <w:proofErr w:type="spellStart"/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50213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JUAN FRANCISCO ESPINOZA </w:t>
      </w:r>
      <w:proofErr w:type="spellStart"/>
      <w:r w:rsidR="0050213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EGUÍA</w:t>
      </w:r>
      <w:proofErr w:type="spellEnd"/>
      <w:r w:rsidR="0050213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GABRIEL TLÁLOC CANTÚ </w:t>
      </w:r>
      <w:proofErr w:type="spellStart"/>
      <w:r w:rsidR="0050213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CANT</w:t>
      </w:r>
      <w:r w:rsidR="0013189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Ú</w:t>
      </w:r>
      <w:proofErr w:type="spellEnd"/>
      <w:r w:rsidR="002B35C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MERCEDES CATALINA GARCÍA MANCILLAS</w:t>
      </w:r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SE SOMETIÓ A CONSIDERACIÓN DE LA ASAMBLEA EL ABRIR OTRA RONDA DE ORADORES, LA CUAL SE APROBÓ POR UNANIMIDAD DE LOS PRESENTES. INTERVINIERON A FAVOR LOS CC. </w:t>
      </w:r>
      <w:proofErr w:type="spellStart"/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2448BA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1450FD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9270A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RUBÉN GONZÁLEZ CABRIELES</w:t>
      </w:r>
      <w:r w:rsidR="001C1C8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MARCO ANTONIO MARTÍNEZ DÍAZ. </w:t>
      </w:r>
    </w:p>
    <w:p w:rsidR="00C9248F" w:rsidRDefault="00C9248F" w:rsidP="001C1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9248F" w:rsidRPr="00495A36" w:rsidRDefault="00C9248F" w:rsidP="00C9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C. PRESIDENTA SIGUIENDO CON EL PROCESO LEGISLATIVO</w:t>
      </w:r>
      <w:r w:rsidR="00A922F7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483D1A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SOMETIÓ A CONSIDERACIÓN DEL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PLENO POR MEDIO DE VOTACIÓN POR CÉDULA</w:t>
      </w:r>
      <w:r w:rsidR="0026384D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CE01E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LA DESIGNACIÓN DE QUIEN OCUPAR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Á</w:t>
      </w:r>
      <w:r w:rsidRPr="00CE01E8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EL CARGO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C924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TITULAR DEL ÓRGANO INTERNO DE CONTROL DE LA FISCALÍA GENERAL DE JUSTICIA DEL ESTADO DE NUEVO LEÓN</w:t>
      </w:r>
      <w:r w:rsidRPr="004A2870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EN LOS TÉRMINOS PREVISTOS EN LA CONSTITUCIÓN POLÍTICA LOCAL Y LA LEY ORGÁNICA DE LA FISCALÍA GENERAL DE JUSTICIA DEL ESTADO, INFORMANDO </w:t>
      </w:r>
      <w:r w:rsidRPr="004A287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QUE SE DEBERÁ OBTENER EL VOTO DE LAS DOS TERCERAS PARTES DE L</w:t>
      </w:r>
      <w:r w:rsidRPr="002978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 DIPUTADO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 QUE INTEGRAN ESTA LEGISLATURA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Pr="00C84B8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DE ACUERDO A LA VOTACIÓN EMITIDA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, SE DESIGNÓ AL C. SALVADOR CARRIZALES VENEGAS</w:t>
      </w:r>
      <w:r w:rsidR="0026384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EN FORMA UNÁNIME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CON 39 VOTOS A FAVOR, PARA OCUPAR EL CARGO DE </w:t>
      </w:r>
      <w:r w:rsidRPr="001C1C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TITULAR DEL ÓRGANO INTERNO DE CONTROL DE LA FISCALÍA GENERAL DE JUSTICIA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DEL ESTADO DE NUEVO LEÓN.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ELABORÁNDOSE EL DECRETO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CORRESPONDIENTE Y LAS COMUNICACI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ONES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lastRenderedPageBreak/>
        <w:t xml:space="preserve">REQUERIDAS PARA TAL EFECTO, ASIMISMO SE </w:t>
      </w:r>
      <w:r w:rsidRPr="00532CD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INSTRUY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Ó</w:t>
      </w:r>
      <w:r w:rsidRPr="00532CD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A LA OFICIALÍA MAYOR PARA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QUE </w:t>
      </w:r>
      <w:r w:rsidRPr="00532CD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 CITE AL C.</w:t>
      </w:r>
      <w:r w:rsidRPr="00532CD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SALVADOR CARRIZALES VENEGAS </w:t>
      </w:r>
      <w:r w:rsidRPr="00532CD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PARA QUE ACUDA ANTE ESTE PLENO A RENDIR LA PROTESTA DE LEY.</w:t>
      </w:r>
    </w:p>
    <w:p w:rsidR="00C9248F" w:rsidRDefault="00C9248F" w:rsidP="00C92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9248F" w:rsidRDefault="00C9248F" w:rsidP="00C9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345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TOMA DE PROTESTA DEL </w:t>
      </w:r>
      <w:r w:rsidRPr="001C1C8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TITULAR DEL ÓRGANO INTERNO DE CONTROL DE LA FISCALÍA GENERAL DE JUSTICIA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ESTADO DE NUEVO LEÓN.</w:t>
      </w:r>
    </w:p>
    <w:p w:rsidR="00C9248F" w:rsidRDefault="00C9248F" w:rsidP="00C9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9248F" w:rsidRPr="00D4136F" w:rsidRDefault="00C9248F" w:rsidP="00C924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PARA ESTE EFECTO LA PRESIDENTA </w:t>
      </w:r>
      <w:r w:rsidRPr="009844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CON FUNDAMENTO EN EL ARTÍCULO 24 FRACCIÓN 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DEL REGLAMENTO PARA EL GOBIERNO INTERIOR DEL CONGRESO</w:t>
      </w:r>
      <w:r w:rsidRPr="009844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DESIGNÓ UNA COMISIÓN DE CORTESÍA PARA TRASLADAR AL INTERIOR DEL RECINTO OFICIAL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 </w:t>
      </w:r>
      <w:r w:rsidRPr="001056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SALVADOR CARRIZALES VENEGAS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Pr="00AA6BD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PROCEDIÓ A LA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TOMA DE PROTESTA DE LEY </w:t>
      </w:r>
      <w:r w:rsidRPr="00ED55A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DEL </w:t>
      </w:r>
      <w:r w:rsidRPr="00C9248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TITULAR DEL ÓRGANO INTERNO DE CONTROL DE LA FISCALÍA GENERAL DE JUSTICIA DEL ESTADO DE NUEVO LEÓN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CTO SEGUIDO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LA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PRESIDENT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Pr="0020777A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9844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DESIGNÓ UNA COMISIÓN DE CORTESÍA PARA TRASLADAR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9844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</w:t>
      </w:r>
      <w:r w:rsidRPr="009844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AFUERAS</w:t>
      </w:r>
      <w:r w:rsidRPr="009844B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DEL RECINTO OFICIAL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 </w:t>
      </w:r>
      <w:r w:rsidRPr="0010567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C. </w:t>
      </w:r>
      <w:r w:rsidR="00966856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SALVADOR CARRIZALES VENEGAS</w:t>
      </w:r>
      <w:r w:rsidR="0096685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D4136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</w:t>
      </w:r>
      <w:r w:rsidRPr="00D413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E DECLAR</w:t>
      </w:r>
      <w:r w:rsidR="009668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Ó</w:t>
      </w:r>
      <w:r w:rsidRPr="00D4136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 xml:space="preserve"> UN RECESO HASTA QUE LA COMISIÓN CUMPLA SU COMETIDO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ES" w:eastAsia="es-ES"/>
        </w:rPr>
        <w:t>.</w:t>
      </w:r>
    </w:p>
    <w:p w:rsidR="001C1C8B" w:rsidRDefault="001C1C8B" w:rsidP="0006150B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F1659F" w:rsidRDefault="00CE3110" w:rsidP="008034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 </w:t>
      </w:r>
      <w:proofErr w:type="spellStart"/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ITZEL SOLEDAD CASTILLO ALMANZA</w:t>
      </w:r>
      <w:r w:rsidR="0006150B"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</w:t>
      </w:r>
      <w:r w:rsidR="00C2453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C2453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PRESIDENT</w:t>
      </w:r>
      <w:r w:rsidR="00C2453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SOMETER A CONSIDERACIÓN DE LA ASAMBLEA, LA DISPENSA DE DIVERSOS DICTÁMENES A TRATAR EN LA SESIÓN</w:t>
      </w:r>
      <w:r w:rsidR="00C372E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QUE SE DÉ LECTURA ÚNICAMENTE A LOS PROEMIOS Y RESOLUTIVOS DE LOS MISMOS, DE CONFORMIDAD CON LO ESTABLECIDO EN EL ARTÍCULO 112 BIS DEL REGLAMENTO PARA EL GOBIERNO INTERIOR DEL CONGRESO DEL ESTADO.</w:t>
      </w:r>
      <w:r w:rsidR="0006150B"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B80FF2" w:rsidRDefault="00CE3110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06150B"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="0006150B"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="0006150B"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ITZEL SOLEDAD CASTILLO ALMANZA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</w:t>
      </w:r>
      <w:r w:rsidR="0006150B"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INTEGRANTE DE 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COMISION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 UNIDAS DE LEGISLACIÓN Y PUNTOS CONSTITUCIONALES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</w:t>
      </w:r>
      <w:r w:rsidR="00511F0C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DICTAMEN</w:t>
      </w:r>
      <w:r w:rsidR="0006150B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 AL </w:t>
      </w:r>
      <w:r w:rsidR="0006150B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EXPEDIENTE NÚMERO</w:t>
      </w:r>
      <w:r w:rsidR="00803440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0367</w:t>
      </w:r>
      <w:r w:rsidR="00803440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/LXXIV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QUE CONTIENE </w:t>
      </w:r>
      <w:r w:rsidRPr="00B80FF2"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  <w:t xml:space="preserve">INICIATIVA DE REFORMA POR MODIFICACIÓN A LA CONSTITUCIÓN POLÍTICA DEL ESTADO LIBRE Y SOBERANO DE NUEVO LEÓN, A LA LEY DE RESPONSABILIDADES DE LOS SERVIDORES PÚBLICOS DEL ESTADO Y MUNICIPIOS DE NUEVO LEÓN Y A LA LEY ORGÁNICA DEL PODER LEGISLATIVO DEL ESTADO DE NUEVO LEÓN. </w:t>
      </w:r>
      <w:r w:rsidR="0006150B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DA POR ATENDIDA. </w:t>
      </w:r>
      <w:r w:rsidR="0006150B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INTERVINIERON A FAVOR LOS CC. </w:t>
      </w:r>
      <w:proofErr w:type="spellStart"/>
      <w:r w:rsidR="0006150B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06150B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MÓNICA SERNA MIRANDA</w:t>
      </w:r>
      <w:r w:rsidR="008A256D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 ERASMO SANTOS MUÑOZ</w:t>
      </w:r>
      <w:r w:rsidR="0006150B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06150B"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FUE APROBADO EL DICTAMEN POR UNANIMIDAD DE </w:t>
      </w:r>
      <w:r w:rsidR="005063C9"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35 VOTOS.</w:t>
      </w:r>
    </w:p>
    <w:p w:rsidR="0006150B" w:rsidRPr="00B80FF2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500218"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RUBÉN JESÚS FLORES ROJAS</w:t>
      </w:r>
      <w:r w:rsidRPr="00B80FF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500218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LEGISLACIÓN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</w:t>
      </w:r>
      <w:r w:rsidR="00511F0C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DICTAMEN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 AL EXPEDIENTE NÚMERO</w:t>
      </w:r>
      <w:r w:rsidR="00500218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11229/LXXIV, QUE CONTIENE </w:t>
      </w:r>
      <w:r w:rsidR="00500218" w:rsidRPr="005002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INICIATIVA DE REFORMA A LOS ARTÍCULOS 145 Y 164 DE LA LEY NACIONAL DEL SISTEMA </w:t>
      </w:r>
      <w:r w:rsidR="00500218" w:rsidRPr="00B80F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INTEGRAL</w:t>
      </w:r>
      <w:r w:rsidR="00500218" w:rsidRPr="005002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JUSTICIA PENAL PARA LOS </w:t>
      </w:r>
      <w:r w:rsidR="00500218" w:rsidRPr="0050021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ADOLESCENTES.</w:t>
      </w:r>
      <w:r w:rsidR="00500218" w:rsidRPr="00B80FF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ACORDANDO QUE </w:t>
      </w:r>
      <w:r w:rsidR="00500218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NO HA</w:t>
      </w:r>
      <w:r w:rsidR="005A23F6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LUGAR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INTERVINIERON A FAVOR LOS CC. </w:t>
      </w:r>
      <w:proofErr w:type="spellStart"/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500218"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VIRIDIANA MARTÍN</w:t>
      </w:r>
      <w:r w:rsid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EZ CHAPA, FELIPE DE JESÚS HERNÁNDEZ MARROQUÍN</w:t>
      </w:r>
      <w:r w:rsidR="00A922F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RUBÉN GONZÁLEZ CABRIELES</w:t>
      </w:r>
      <w:r w:rsidRPr="00B80F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SE SOMETIÓ A CONSIDERACIÓN DE LA ASAMBLEA EL ABRIR OTRA RONDA DE ORADORES, LA CUAL SE APROBÓ POR UNANIM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IDAD DE LOS PRESENTES. INTERVINIERON A FAVOR 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4E0FA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 w:rsidR="004E0FA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MARISELDA</w:t>
      </w:r>
      <w:proofErr w:type="spellEnd"/>
      <w:r w:rsidR="004E0FA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LEÓN IBARRA</w:t>
      </w:r>
      <w:r w:rsidR="00B71DB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</w:t>
      </w:r>
      <w:r w:rsidR="004E0FA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MARCO ANTONIO MARTÍNEZ DÍAZ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 POR UNANIMIDAD DE</w:t>
      </w:r>
      <w:r w:rsidR="002F5A6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32 VOTOS.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C.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DIP</w:t>
      </w:r>
      <w:proofErr w:type="spellEnd"/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</w:t>
      </w:r>
      <w:r w:rsidR="00FA56E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ADRIÁN CARLOS MOREIRA GARCÍA</w:t>
      </w:r>
      <w:r w:rsidRPr="00F1659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INTEGRANTE DE LA COMISIÓN DE </w:t>
      </w:r>
      <w:r w:rsidR="00FA56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LEGISLACIÓN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, DIO LECTURA AL PROEMIO Y RESOLUTIVO </w:t>
      </w:r>
      <w:r w:rsidR="00511F0C"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DEL DICTAMEN</w:t>
      </w:r>
      <w:r w:rsidRPr="00F1659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RELATIVO AL EXPEDIENTE NÚMERO</w:t>
      </w:r>
      <w:r w:rsidR="00FA56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10759/LXXIV, QUE CONTIENE </w:t>
      </w:r>
      <w:r w:rsidR="00FA56E5" w:rsidRPr="00FA5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INICIATIVA DE REFORMA POR MODIFICACIÓN DEL ARTÍCULO 328 DEL CÓDIGO DE PR</w:t>
      </w:r>
      <w:r w:rsidR="00FA56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OCEDIMIENTOS CIVILES DEL ESTADO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ACORDANDO QUE</w:t>
      </w:r>
      <w:r w:rsidR="00FA56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NO HA LUGAR.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INTERVINIERON A FAVOR 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E5382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ROSA ISELA CASTRO FLORES, ALICIA MARIBEL VILLALÓN GONZ</w:t>
      </w:r>
      <w:r w:rsidR="00D761F2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ÁLEZ Y SERGIO ARELLANO BALDERAS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FUE APROBADO EL DICTAMEN POR UNANIMIDAD DE</w:t>
      </w:r>
      <w:r w:rsidR="00CA23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4F7EB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32 VOTOS.</w:t>
      </w:r>
    </w:p>
    <w:p w:rsidR="0006150B" w:rsidRPr="00465350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06150B" w:rsidRPr="00465350" w:rsidRDefault="0006150B" w:rsidP="0006150B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6150B" w:rsidRPr="00465350" w:rsidRDefault="00EB525E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JOSÉ ARTURO SALINAS GARZA, </w:t>
      </w:r>
      <w:r w:rsidR="00F94AA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DEL GRUPO LEGISLATIVO DEL PARTIDO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ACCIÓN NACIONAL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PUNTO DE ACUERDO PARA QUE ESTA LXXIV LEGISLATURA, REALICE UN ATENTO Y RESPETUOSO EXHORTO 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AL C. GOBERNADOR INTERINO DEL ESTADO DE NUEVO LEÓN, MANUEL FLORENTINO GONZÁLEZ FLORES, </w:t>
      </w:r>
      <w:r w:rsidR="003C58C8" w:rsidRPr="003C58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LANCE UNA ALERTA DE SEGURIDAD EN TODO EL ESTADO DE NUEVO LEÓN</w:t>
      </w:r>
      <w:r w:rsidR="0072747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SE INCLUYAN ACCIONES PUNTUALES PARA DETENER </w:t>
      </w:r>
      <w:r w:rsidR="00C372E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LA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OLA DELICTIVA QUE SE ESTÁ PRESENTANDO.</w:t>
      </w:r>
      <w:r w:rsidR="0072747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ASIMISMO </w:t>
      </w:r>
      <w:r w:rsidR="001A0E7B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LLEVE A CABO MESAS DE COORDINACIÓN EFECTIVA </w:t>
      </w:r>
      <w:r w:rsidR="0072747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CON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LOS TRES NIVELES DE GOBIERNO</w:t>
      </w:r>
      <w:r w:rsidR="0072747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</w:t>
      </w:r>
      <w:r w:rsidR="003C58C8" w:rsidRPr="003C58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Y SOLICITE LA PRESENCIA DE MÁS ELEMENTOS MILITARES Y DE LAS FUERZAS FEDERALES EN NUEVO LEÓN.</w:t>
      </w:r>
      <w:r w:rsidR="00727470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06150B"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</w:t>
      </w:r>
      <w:proofErr w:type="spellStart"/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32420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MARIELA SALDÍVAR VILLALOBOS, </w:t>
      </w:r>
      <w:r w:rsidR="000D5AB9">
        <w:rPr>
          <w:rFonts w:ascii="Times New Roman" w:eastAsia="Times New Roman" w:hAnsi="Times New Roman" w:cs="Times New Roman"/>
          <w:sz w:val="24"/>
          <w:szCs w:val="18"/>
          <w:lang w:eastAsia="es-MX"/>
        </w:rPr>
        <w:t>SAMUEL ALEJANDRO GARCÍA SEPÚLVEDA</w:t>
      </w:r>
      <w:r w:rsidR="001A0E7B">
        <w:rPr>
          <w:rFonts w:ascii="Times New Roman" w:eastAsia="Times New Roman" w:hAnsi="Times New Roman" w:cs="Times New Roman"/>
          <w:sz w:val="24"/>
          <w:szCs w:val="18"/>
          <w:lang w:eastAsia="es-MX"/>
        </w:rPr>
        <w:t>, GLORIA CONCEPCIÓN TREVIÑO SALAZAR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CONSIDERACIÓN DE LA ASAMBLEA EL ABRIR OTRA RONDA DE ORADORES, LA CUAL SE APROBÓ POR UNANIMIDAD DE LOS PRESENTES. INTERVIN</w:t>
      </w:r>
      <w:r w:rsidR="001A0E7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</w:t>
      </w:r>
      <w:r w:rsidR="001A0E7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</w:t>
      </w:r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C. </w:t>
      </w:r>
      <w:proofErr w:type="spellStart"/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="0006150B"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1A0E7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MYRNA ISELA GRIMALDO IRACHETA.</w:t>
      </w:r>
      <w:r w:rsidR="0006150B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SE SOMETIÓ A CONSIDERACIÓN DE LA ASAMBLEA EL QUE SEA VOTADO EN ESE MOMENTO EL PUNTO DE ACUERDO, EL CUAL FUE APROBADO POR UNANIMIDAD DE LOS PRESENTES. </w:t>
      </w:r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 w:rsidR="001A0E7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33</w:t>
      </w:r>
      <w:r w:rsidR="0006150B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06150B" w:rsidRPr="00465350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LA C. </w:t>
      </w:r>
      <w:proofErr w:type="spellStart"/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 w:rsidR="000D5AB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GLORIA CONCEPCIÓN TREVIÑO SALAZAR, </w:t>
      </w:r>
      <w:r w:rsidR="00F94AA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DEL GRUPO LEGISLATIVO DEL PARTIDO</w:t>
      </w:r>
      <w:r w:rsidR="000D5AB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REVOLUCIONARIO </w:t>
      </w:r>
      <w:r w:rsidR="000D5AB9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lastRenderedPageBreak/>
        <w:t>INSTITUCIONAL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PRESENTÓ UN PUNTO DE ACUERDO PARA QUE ESTA LXXIV LEGISLATURA, REALICE UN ATENTO Y RESPETUOSO EXHORTO </w:t>
      </w:r>
      <w:r w:rsidR="0010687C" w:rsidRP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 GOBERNADOR INTERINO C. MANUEL FLORENTINO GONZÁLEZ FLORES, PARA QUE GIRE LAS INSTRUCCIONES QUE SEAN NECESARIAS</w:t>
      </w:r>
      <w:r w:rsid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10687C" w:rsidRP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FIN DE BUSCAR LA COORDINACIÓN PERMANENTE ENTRE LA SECRETARÍA DE SALUD DEL ESTADO Y LA SECRETARÍA DE EDUCACIÓN DEL ESTADO</w:t>
      </w:r>
      <w:r w:rsid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10687C" w:rsidRP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PARA QUE SE APRUEBE EL REGLAMENTO DE DICHA LEY LO MÁS PRONTO POSIBLE.</w:t>
      </w:r>
      <w:r w:rsid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ASIMISMO</w:t>
      </w:r>
      <w:r w:rsidR="0010687C" w:rsidRP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EXHORT</w:t>
      </w:r>
      <w:r w:rsid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="0010687C" w:rsidRP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 LOS SECRETARIOS C. MANUEL DE LA O, Y </w:t>
      </w:r>
      <w:r w:rsidR="001635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AL </w:t>
      </w:r>
      <w:r w:rsidR="0010687C" w:rsidRPr="001068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C. ARTURO CAMARGO ESTRADA, PARA QUE SE EXPIDA EL REGLAMENTO DE LA LEY DE LA PROTECCIÓN DE LA </w:t>
      </w:r>
      <w:r w:rsidR="001635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CONDICIÓN DEL ESPECTRO AUTISTA, Y DIFUNDAN LOS ALCANCES, RETOS Y CONOCIMIENTO DEL MISMO EN LA POBLACIÓN. 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IERON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FAVOR LOS CC. </w:t>
      </w:r>
      <w:proofErr w:type="spellStart"/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0D5AB9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ADRIÁN CARLOS MOREIRA GARCÍA</w:t>
      </w:r>
      <w:r w:rsidR="00FD3EF1">
        <w:rPr>
          <w:rFonts w:ascii="Times New Roman" w:eastAsia="Times New Roman" w:hAnsi="Times New Roman" w:cs="Times New Roman"/>
          <w:sz w:val="24"/>
          <w:szCs w:val="18"/>
          <w:lang w:eastAsia="es-MX"/>
        </w:rPr>
        <w:t>, MARCOS MENDOZA VÁZQUEZ, RUBÉN GONZÁLEZ CABRIELES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SE SOMETIÓ A CONSIDERACIÓN DE LA ASAMBLEA EL ABRIR OTRA RONDA DE ORADORES, LA CUAL SE APROBÓ POR UNANIMIDAD DE LOS PRESENTES. INTERVINIERON A FAVOR LOS CC. </w:t>
      </w:r>
      <w:proofErr w:type="spellStart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DIP</w:t>
      </w:r>
      <w:proofErr w:type="spellEnd"/>
      <w:r w:rsidRPr="004653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</w:t>
      </w:r>
      <w:r w:rsidR="00FD3EF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VIRIDIANA MART</w:t>
      </w:r>
      <w:r w:rsidR="003C58C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ÍNEZ CHAPA</w:t>
      </w:r>
      <w:r w:rsidR="008F25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</w:t>
      </w:r>
      <w:r w:rsidR="003C58C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DANIEL CARRILLO MART</w:t>
      </w:r>
      <w:r w:rsidR="008F25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ÍNEZ, QUIÉN SOLICITÓ HACER UNA ADICIÓN AL PUNTO DE ACUERDO, LA CUAL FUE ACEPTADA</w:t>
      </w:r>
      <w:r w:rsidR="0010687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POR LA PROMOVENTE</w:t>
      </w:r>
      <w:r w:rsidR="008F25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 w:rsidR="00493BF3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31</w:t>
      </w:r>
      <w:r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06150B" w:rsidRDefault="0006150B" w:rsidP="0006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D65A55" w:rsidRPr="00465350" w:rsidRDefault="00972F55" w:rsidP="00D6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D65A55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proofErr w:type="spellStart"/>
      <w:r w:rsidR="00D65A55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</w:t>
      </w:r>
      <w:proofErr w:type="spellEnd"/>
      <w:r w:rsidR="00D65A55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MARCELO MARTÍNEZ VILLARREAL, </w:t>
      </w:r>
      <w:r w:rsidR="00D65A55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INTEGRANTE DEL GRUPO LEGISLATIVO DEL PARTIDO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ACCIÓN </w:t>
      </w:r>
      <w:r w:rsidR="0073003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NACIONAL,</w:t>
      </w:r>
      <w:r w:rsidR="00D65A55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PRESENTÓ UN PUNTO DE ACUERDO PARA QUE ESTA LXXIV LEGISLATURA, </w:t>
      </w:r>
      <w:r w:rsidR="00F26FF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ACUERDE LA REALIZACIÓN DE LA XV MESA DE TRABAJO POR PARTE DE LA </w:t>
      </w:r>
      <w:proofErr w:type="spellStart"/>
      <w:r w:rsidR="00F26FF0">
        <w:rPr>
          <w:rFonts w:ascii="Times New Roman" w:eastAsia="Times New Roman" w:hAnsi="Times New Roman" w:cs="Times New Roman"/>
          <w:sz w:val="24"/>
          <w:szCs w:val="18"/>
          <w:lang w:eastAsia="es-MX"/>
        </w:rPr>
        <w:t>COMISION</w:t>
      </w:r>
      <w:proofErr w:type="spellEnd"/>
      <w:r w:rsidR="00F26FF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JUSTICIA Y SEGURIDAD PÚBLICA, A FIN DE ANALIZAR </w:t>
      </w:r>
      <w:r w:rsidR="006D5F25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="00F26FF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EXPEDIENTE LEGISLATIVO NÚMERO 11634/LXXIV, </w:t>
      </w:r>
      <w:r w:rsidR="00F26FF0">
        <w:rPr>
          <w:rFonts w:ascii="Times New Roman" w:hAnsi="Times New Roman" w:cs="Times New Roman"/>
          <w:sz w:val="24"/>
          <w:szCs w:val="24"/>
        </w:rPr>
        <w:t xml:space="preserve">RELATIVO A </w:t>
      </w:r>
      <w:r w:rsidR="00F26FF0" w:rsidRPr="00986E9B">
        <w:rPr>
          <w:rFonts w:ascii="Times New Roman" w:hAnsi="Times New Roman" w:cs="Times New Roman"/>
          <w:sz w:val="24"/>
          <w:szCs w:val="24"/>
        </w:rPr>
        <w:t>LA RESPONSABILIDAD PENAL DE LAS PERSONAS MORALES, QUE EN OCASIONES SON USADAS POR SUS MIEMBROS PARA LA COMISIÓN DE CIERTOS ILÍCITOS,</w:t>
      </w:r>
      <w:r w:rsidR="00F26FF0">
        <w:rPr>
          <w:rFonts w:ascii="Times New Roman" w:hAnsi="Times New Roman" w:cs="Times New Roman"/>
          <w:sz w:val="24"/>
          <w:szCs w:val="24"/>
        </w:rPr>
        <w:t xml:space="preserve"> COMO</w:t>
      </w:r>
      <w:r w:rsidR="00F26FF0" w:rsidRPr="00986E9B">
        <w:rPr>
          <w:rFonts w:ascii="Times New Roman" w:hAnsi="Times New Roman" w:cs="Times New Roman"/>
          <w:sz w:val="24"/>
          <w:szCs w:val="24"/>
        </w:rPr>
        <w:t xml:space="preserve"> LA CRIMINALIDAD ECONÓMICA, EL LAVADO DE DINERO, LA TRATA DE PERSONAS, EL TERRORISMO, LOS DELITOS AMBIENTALES, </w:t>
      </w:r>
      <w:r w:rsidR="004764D3">
        <w:rPr>
          <w:rFonts w:ascii="Times New Roman" w:hAnsi="Times New Roman" w:cs="Times New Roman"/>
          <w:sz w:val="24"/>
          <w:szCs w:val="24"/>
        </w:rPr>
        <w:t xml:space="preserve">ETC. QUE SE LLEVARÁ A CABO </w:t>
      </w:r>
      <w:r w:rsidR="00166D4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VIERNES 13 DE ABRIL DEL AÑO EN CURSO A LAS 11:00 HORAS EN LA SALA BICENTENARIO DE LA INDEPENDENCIA Y CENTENARIO DE LA REVOLUCIÓN MEXICANA, UBICADA EN PLANTA BAJA DEL </w:t>
      </w:r>
      <w:r w:rsidR="004764D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H. CONGRESO </w:t>
      </w:r>
      <w:r w:rsidR="00166D4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DEL CONGRESO DEL ESTADO.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NO HUBO INTERVENCIONES. </w:t>
      </w:r>
      <w:r w:rsidR="00D65A55" w:rsidRPr="0046535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SE SOMETIÓ A CONSIDERACIÓN DE LA ASAMBLEA EL QUE SEA VOTADO EN ESE MOMENTO EL PUNTO DE ACUERDO, EL CUAL FUE APROBADO POR UNANIMIDAD DE LOS PRESENTES. </w:t>
      </w:r>
      <w:r w:rsidR="00D65A55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FUE APROBADO EL PUNTO DE ACUERDO POR UNANIMIDAD DE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28</w:t>
      </w:r>
      <w:r w:rsidR="00D65A55" w:rsidRPr="00465350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06150B" w:rsidRPr="00465350" w:rsidRDefault="0006150B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 CONTINUACIÓN SE DIO LECTURA AL PROYECTO DE ORDEN DEL DÍA PARA LA PRÓXIMA SESIÓN, EL CUAL FUE APROBADO PO</w:t>
      </w:r>
      <w:r w:rsidR="00C2453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 UNANIMIDAD DE LOS PRESENTES. 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C2453C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C. PRESIDENT</w:t>
      </w:r>
      <w:r w:rsidR="00C2453C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 SIENDO LAS CATORCE HORAS CON </w:t>
      </w:r>
      <w:r w:rsidR="00C02ACA">
        <w:rPr>
          <w:rFonts w:ascii="Times New Roman" w:eastAsia="Times New Roman" w:hAnsi="Times New Roman" w:cs="Times New Roman"/>
          <w:sz w:val="24"/>
          <w:szCs w:val="24"/>
          <w:lang w:eastAsia="es-ES"/>
        </w:rPr>
        <w:t>ONCE</w:t>
      </w:r>
      <w:r w:rsidRPr="0046535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MINUTOS; CITANDO PARA LA PRÓXIMA SESIÓN EL DÍA Y HORA QUE MARCA LA LEY ORGÁNICA DEL PODER LEGISLATIVO Y EL REGLAMENTO PARA EL GOBIERNO INTERIOR DEL CONGRESO DEL ESTADO DE NUEVO LEÓN.</w:t>
      </w:r>
    </w:p>
    <w:p w:rsidR="0006150B" w:rsidRDefault="0006150B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BE0BE4" w:rsidRDefault="00096A21" w:rsidP="00C1379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BE0BE4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C1379E" w:rsidRPr="00BE0BE4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1379E" w:rsidRDefault="00C1379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B59A4" w:rsidRPr="00BE0BE4" w:rsidRDefault="003B59A4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Pr="00F41BB0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Default="003B59A4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</w:t>
      </w:r>
      <w:r w:rsidR="00C02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A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SECRETARIA</w:t>
      </w:r>
    </w:p>
    <w:p w:rsidR="008931C9" w:rsidRPr="00F41BB0" w:rsidRDefault="00BE5388" w:rsidP="00BE5388">
      <w:pPr>
        <w:tabs>
          <w:tab w:val="left" w:pos="46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Pr="00F41BB0" w:rsidRDefault="003B59A4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8931C9" w:rsidRPr="00F41BB0" w:rsidRDefault="008931C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BE538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LETICIA MARLENE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 </w:t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proofErr w:type="spellStart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DIP</w:t>
      </w:r>
      <w:proofErr w:type="spellEnd"/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. </w:t>
      </w:r>
      <w:r w:rsidR="00C02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LUDIVINA RODRÍGUEZ</w:t>
      </w:r>
    </w:p>
    <w:p w:rsidR="008931C9" w:rsidRPr="00F41BB0" w:rsidRDefault="00BE5388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BENVENUTTI VILLARREAL</w:t>
      </w:r>
      <w:r w:rsidR="008931C9"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="00C0269E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DE LA GARZA</w:t>
      </w:r>
    </w:p>
    <w:p w:rsidR="008931C9" w:rsidRPr="00F41BB0" w:rsidRDefault="008931C9" w:rsidP="008931C9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  <w:r w:rsidRPr="00F41BB0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</w:r>
    </w:p>
    <w:p w:rsidR="00C1379E" w:rsidRPr="00BE0BE4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71B5B" w:rsidRDefault="00A71B5B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3B59A4" w:rsidRPr="00BE0BE4" w:rsidRDefault="003B59A4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BE0BE4" w:rsidRDefault="00C1379E" w:rsidP="00C1379E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C1379E" w:rsidRPr="00BE0BE4" w:rsidRDefault="0014059E" w:rsidP="00C1379E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ACTA NÚM. </w:t>
      </w:r>
      <w:r w:rsidR="0092610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300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. </w:t>
      </w:r>
      <w:proofErr w:type="spellStart"/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S.O</w:t>
      </w:r>
      <w:proofErr w:type="spellEnd"/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</w:t>
      </w:r>
    </w:p>
    <w:p w:rsidR="00C1379E" w:rsidRPr="00BE0BE4" w:rsidRDefault="00363750" w:rsidP="00C1379E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MIÉRCOLES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92610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11</w:t>
      </w:r>
      <w:r w:rsidR="00096A21"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ABRIL</w:t>
      </w:r>
      <w:r w:rsidR="0014059E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</w:t>
      </w:r>
      <w:r w:rsidR="0006150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8</w:t>
      </w:r>
    </w:p>
    <w:p w:rsidR="00C1379E" w:rsidRPr="00BE0BE4" w:rsidRDefault="00096A21" w:rsidP="00C1379E">
      <w:pP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 w:rsidRPr="00BE0BE4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C1379E" w:rsidRPr="00BE0BE4" w:rsidRDefault="00096A21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BE0BE4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C1379E" w:rsidRDefault="00363750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MIÉRCOLES</w:t>
      </w:r>
      <w:r w:rsidR="00573E3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 w:rsidR="0092610E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11</w:t>
      </w:r>
      <w:r w:rsidR="00096A21" w:rsidRPr="00BE0BE4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ABRIL</w:t>
      </w:r>
      <w:r w:rsidR="00573E30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201</w:t>
      </w:r>
      <w:r w:rsidR="000D2BC2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8</w:t>
      </w:r>
    </w:p>
    <w:p w:rsidR="00021597" w:rsidRDefault="00021597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ESCRITO SIGNADO POR LOS CC.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DIP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. SAMUEL ALEJANDRO GARCÍA SEPÚLVEDA Y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DIP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. MARIELA SALDÍVAR VILLALOBOS, INTEGRANTES DEL GRUPO LEGISLATIVO MOVIMIENTO CIUDADANO DE LA LXXIV LEGISLATURA,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PRESENTAN INICIATIVA DE REFORMA POR MODIFICACIÓN DE LOS ARTÍCULOS 1 Y 65 DEL REGLAMENTO PARA EL GOBIERNO INTERIOR DEL CONGRESO DEL ESTADO DE NUEVO LEÓN.-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Y 39 FRACCIÓN II DEL REGLAMENTO PARA EL GOBIERNO INTERIOR DEL CONGRESO, SE TURNA A LA COMISIÓN DE LEGISLACIÓN.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ESCRITO SIGNADO POR EL C. TEÓDULO MARTÍNEZ SALAZAR,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EXPRESA DIVERSOS COMENTARIOS Y SOLICITA AUDIENCIA CON LA PRESIDENTA DE LA COMISIÓN ANTICORRUPCIÓN.-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SE ANEXA EN EL EXPEDIENTE LEGISLATIVO NÚM. 10259/LXXIV QUE SE ENCUENTRA EN LA COMISIÓN ANTICORRUPCIÓN.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ESCRITO SIGNADO POR EL C. LIC. JULIO CÉSAR PUENTE LEDEZMA, PRESIDENTE EJECUTIVO DEL CONSEJO CIUDADANO DE SEGURIDAD PÚBLICA DE NUEVO LEÓN,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INFORMA QUE EN SESIÓN PLENARIA DE DICHO CONSEJO FUE DESIGNADO COMO PRESIDENTE EJECUTIVO DEL CONSEJO CIUDADANO DE SEGURIDAD PÚBLICA DE NUEVO LEÓN.-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ESTA PRESIDENCIA LE DESEA EL MAYOR DE LOS ÉXITOS EN SU ENCOMIENDA.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ESCRITO SIGNADO POR EL C. LIC. LUIS RAÚL GONZÁLEZ PÉREZ, PRESIDENTE DE LA COMISIÓN NACIONAL DE LOS DERECHOS HUMANOS,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 SE LE INFORME A DICHO ORGANISMO SOBRE LA APLICACIÓN QUE SE HA DADO A LOS ARTÍCULOS TERCERO Y DÉCIMO SEGUNDO TRANSITORIOS DE LA LEY GENERAL PARA PREVENIR, INVESTIGAR Y SANCIONAR LA TORTURA Y OTROS TRATOS O PENAS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lastRenderedPageBreak/>
        <w:t xml:space="preserve">CRUELES, INHUMANOS O DEGRADANTES.-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REMÍTASE A LA COMISIÓN DE DESARROLLO SOCIAL Y DERECHOS HUMANOS, PARA SU CONOCIMIENTO.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ESCRITO SIGNADO POR LOS CC. RAMIRO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ADIRIÁN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 BRAVO GARCÍA, SUBSECRETARIO DE INGRESOS Y RAÚL SERGIO GONZÁLEZ TREVIÑO, SUBSECRETARIO DE EGRESOS DE LA SECRETARÍA DE FINANZAS Y TESORERÍA GENERAL DEL ESTADO DE NUEVO LEÓN,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REMITE LAS FECHAS DE PAGO DE LAS PARTICIPACIONES FEDERALES Y ESTATALES A MUNICIPIOS, LOS MONTOS EFECTIVAMENTE PAGADOS, LAS FORMULAR Y VARIABLES UTILIZADAS PARA SU CÁLCULO Y DISTRIBUCIÓN, ASÍ COMO LAS MEMORAS DE CÁLCULO, TODAS ELLAS CORRESPONDIENTES AL PRIMER TRIMESTRE DE 2018.-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Y 39 FRACCIÓN XXIII DEL REGLAMENTO PARA EL GOBIERNO INTERIOR DEL CONGRESO, SE TURNA A LA COMISIÓN DE PRESUPUESTO.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ESCRITO PRESENTADO POR EL C. LIC. MARIO TREVIÑO MARTÍNEZ OFICIAL MAYOR DEL H. CONGRESO DEL ESTADO DE NUEVO LEÓN,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PRESENTA INFORME DE ASISTENCIAS DE DIPUTADAS Y DIPUTADOS A LAS COMISIONES, COMITÉS Y DE LAS SESIONES DEL PLENO, CORRESPONDIENTE AL MES DE MARZO DE 2018.-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ENTERADO Y SE SOLICITA SEAN PUBLICADOS EN LOS TABLEROS DE AVISOS DE ESTA SOBERANÍA Y EN LA PÁGINA WEB DEL CONGRESO DEL ESTADO.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ESCRITO SIGNADO POR EL LIC. EDGAR SALVATIERRA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BACHUR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, SECRETARIO GENERAL DEL PARTIDO VERDE ECOLOGISTA DE MÉXICO EN EL ESTADO DE NUEVO LEÓN,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 SEA CUBIERTA LA VACANTE DE MANERA INMEDIATA DEL DIPUTADO SUPLENTE EN VIRTUD DE LA LICENCIA OTORGADA AL DIPUTADO PROPIETARIO COSME JULIÁN LEAL CANTÚ; EN VIRTUD DE LA FALTA ABSOLUTA DEL MENCIONADO DIPUTADO SUPLENTE.-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DE ENTERADA Y CON FUNDAMENTO EN LO DISPUESTO EN LOS ARTÍCULOS 24 Y 39 FRACCIÓN I DEL REGLAMENTO PARA EL GOBIERNO INTERIOR DEL CONGRESO,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lastRenderedPageBreak/>
        <w:t>SE TURNA A LA COMISIÓN DE GOBERNACIÓN Y ORGANIZACIÓN INTERNA DE LOS PODERES.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contextualSpacing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ESCRITO SIGNADO POR LOS CC. LIC. GREGORIO MARIANO NÚÑEZ GONZÁLEZ Y RAÚL RUBIO CANO,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SOLICITAN UN PUNTO DE ACUERDO RESPECTO A CONFLICTO DE INTERESES QUE PUDIERA TENER UN FUNCIONARIO QUE SE ENCUENTRA EN UN PROCESO DE SELECCIÓN Y PUDIERA TENER PARTICIPACIÓN EN CASO SER ELECTO, POR COMPROMISOS ADQUIRIDOS Y ORDENAR UN PRESUNTO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ECOCI</w:t>
      </w:r>
      <w:bookmarkStart w:id="0" w:name="_GoBack"/>
      <w:bookmarkEnd w:id="0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DIO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 URBANO EN EL PROYECTO MONTERREY IV. 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Y 39 FRACCIÓN XXII DEL REGLAMENTO PARA EL GOBIERNO INTERIOR DEL CONGRESO, SE TURNA A LA COMISIÓN DE ANTICORRUPCIÓN.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contextualSpacing/>
        <w:jc w:val="both"/>
        <w:rPr>
          <w:rFonts w:ascii="Times New Roman" w:eastAsia="Times New Roman" w:hAnsi="Times New Roman" w:cs="Times New Roman"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ESCRITO SIGNADO POR LOS CC.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DIP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. GLORIA CONCEPCIÓN TREVIÑO SALAZAR Y </w:t>
      </w:r>
      <w:proofErr w:type="spellStart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DIP</w:t>
      </w:r>
      <w:proofErr w:type="spellEnd"/>
      <w:r w:rsidRPr="00021597">
        <w:rPr>
          <w:rFonts w:ascii="Times New Roman" w:eastAsia="Times New Roman" w:hAnsi="Times New Roman" w:cs="Times New Roman"/>
          <w:bCs/>
          <w:lang w:val="es-ES" w:eastAsia="es-ES"/>
        </w:rPr>
        <w:t>. ADRIÁN CARLOS MOREIRA GARCÍA, INTEGRANTES DEL GRUPO LEGISLATIVO DEL PARTIDO REVOLUCIONARIO INSTITUCIONAL DE LA LXXIV LEGISLATURA Y UN GRUPO DE CIUDADANOS,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SOLICITA LA APROBACIÓN DE UN PUNTO DE ACUERDO, A FIN DE QUE SE ENVÍE UN EXHORTO AL C. LIC. MANUEL FLORENTINO GONZÁLEZ FLORES, GOBERNADOR INTERINO DEL ESTADO DE NUEVO LEÓN, PARA QUE GIRE INSTRUCCIONES A LOS SECRETARIOS Y SALUD Y EDUCACIÓN DEL ESTADO, PARA QUE SE APRUEBE EL REGLAMENTO DE LA LEY DE PROTECCIÓN DE LA CONDICIÓN DEL ESPECTRO AUTISTA.-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Y 39 FRACCIÓN XV DEL REGLAMENTO PARA EL GOBIERNO INTERIOR DEL CONGRESO, SE TURNA A LA COMISIÓN DE SALUD Y ATENCIÓN A GRUPOS VULNERABLES.</w:t>
      </w:r>
    </w:p>
    <w:p w:rsidR="00021597" w:rsidRPr="00021597" w:rsidRDefault="00021597" w:rsidP="00021597">
      <w:pPr>
        <w:spacing w:after="0" w:line="360" w:lineRule="auto"/>
        <w:ind w:left="567" w:right="196" w:hanging="567"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021597" w:rsidRPr="00021597" w:rsidRDefault="00021597" w:rsidP="00021597">
      <w:pPr>
        <w:numPr>
          <w:ilvl w:val="0"/>
          <w:numId w:val="3"/>
        </w:numPr>
        <w:spacing w:after="0" w:line="360" w:lineRule="auto"/>
        <w:ind w:left="567" w:right="196" w:hanging="567"/>
        <w:contextualSpacing/>
        <w:jc w:val="both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021597">
        <w:rPr>
          <w:rFonts w:ascii="Times New Roman" w:eastAsia="Times New Roman" w:hAnsi="Times New Roman" w:cs="Times New Roman"/>
          <w:bCs/>
          <w:lang w:val="es-ES" w:eastAsia="es-ES"/>
        </w:rPr>
        <w:t>ESCRITO SIGNADO POR LOS CC. LIC. GERARDO JAVIER TREVIÑO RODRÍGUEZ, PRESIDENTE MUNICIPAL Y C.P. MIGUEL ÁNGEL RUIZ GÓMEZ, SECRETARIO DEL AYUNTAMIENTO DE MONTEMORELOS, NUEVO LEÓN,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t xml:space="preserve">MEDIANTE EL CUAL INFORMAN QUE EN SESIÓN DE CABILDO SE APROBÓ LA DESINCORPORACIÓN DEL INMUEBLE IDENTIFICADO COMO LOTE 2 </w:t>
      </w:r>
      <w:r w:rsidRPr="00021597">
        <w:rPr>
          <w:rFonts w:ascii="Times New Roman" w:eastAsia="Times New Roman" w:hAnsi="Times New Roman" w:cs="Times New Roman"/>
          <w:bCs/>
          <w:lang w:val="es-ES" w:eastAsia="es-ES"/>
        </w:rPr>
        <w:lastRenderedPageBreak/>
        <w:t xml:space="preserve">UBICADO EN LA CALLE GLADIOLA S/N FRACCIONAMIENTO RINCÓN DE LAS HUERTAS, A FAVOR DEL GOBIERNO DEL ESTADO DE NUEVO LEÓN.- </w:t>
      </w:r>
      <w:r w:rsidRPr="00021597">
        <w:rPr>
          <w:rFonts w:ascii="Times New Roman" w:eastAsia="Times New Roman" w:hAnsi="Times New Roman" w:cs="Times New Roman"/>
          <w:b/>
          <w:bCs/>
          <w:lang w:val="es-ES" w:eastAsia="es-ES"/>
        </w:rPr>
        <w:t>DE ENTERADA Y CON FUNDAMENTO EN LO DISPUESTO EN LOS ARTÍCULOS 24 Y 39 FRACCIÓN IX DEL REGLAMENTO PARA EL GOBIERNO INTERIOR DEL CONGRESO, SE TURNA A LA COMISIÓN DE DESARROLLO URBANO.</w:t>
      </w:r>
    </w:p>
    <w:p w:rsidR="00021597" w:rsidRPr="00BE0BE4" w:rsidRDefault="00021597" w:rsidP="0002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</w:p>
    <w:sectPr w:rsidR="00021597" w:rsidRPr="00BE0BE4" w:rsidSect="001C51F9">
      <w:headerReference w:type="default" r:id="rId7"/>
      <w:footerReference w:type="default" r:id="rId8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C2" w:rsidRDefault="008952C2" w:rsidP="00162A73">
      <w:pPr>
        <w:spacing w:after="0" w:line="240" w:lineRule="auto"/>
      </w:pPr>
      <w:r>
        <w:separator/>
      </w:r>
    </w:p>
  </w:endnote>
  <w:endnote w:type="continuationSeparator" w:id="0">
    <w:p w:rsidR="008952C2" w:rsidRDefault="008952C2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597" w:rsidRPr="00021597">
          <w:rPr>
            <w:noProof/>
            <w:lang w:val="es-ES"/>
          </w:rPr>
          <w:t>10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C2" w:rsidRDefault="008952C2" w:rsidP="00162A73">
      <w:pPr>
        <w:spacing w:after="0" w:line="240" w:lineRule="auto"/>
      </w:pPr>
      <w:r>
        <w:separator/>
      </w:r>
    </w:p>
  </w:footnote>
  <w:footnote w:type="continuationSeparator" w:id="0">
    <w:p w:rsidR="008952C2" w:rsidRDefault="008952C2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b/>
        <w:i/>
        <w:color w:val="A6A6A6" w:themeColor="background1" w:themeShade="A6"/>
        <w:position w:val="-1"/>
        <w:sz w:val="20"/>
        <w:szCs w:val="20"/>
        <w:lang w:val="es-ES" w:eastAsia="es-ES"/>
      </w:rPr>
      <w:t>2018 AÑO DE LA AUTONOMÍA EN LA PROCURACIÓN DE JUSTICIA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2015F"/>
    <w:rsid w:val="00021597"/>
    <w:rsid w:val="00021FBF"/>
    <w:rsid w:val="00022B91"/>
    <w:rsid w:val="00025514"/>
    <w:rsid w:val="00031408"/>
    <w:rsid w:val="00032C65"/>
    <w:rsid w:val="0004001A"/>
    <w:rsid w:val="00044A5B"/>
    <w:rsid w:val="00046095"/>
    <w:rsid w:val="000461B9"/>
    <w:rsid w:val="00050797"/>
    <w:rsid w:val="000515EC"/>
    <w:rsid w:val="00054F7E"/>
    <w:rsid w:val="000601EB"/>
    <w:rsid w:val="00061089"/>
    <w:rsid w:val="0006150B"/>
    <w:rsid w:val="00062F99"/>
    <w:rsid w:val="00063918"/>
    <w:rsid w:val="00064D96"/>
    <w:rsid w:val="00065562"/>
    <w:rsid w:val="00067C60"/>
    <w:rsid w:val="00073E4F"/>
    <w:rsid w:val="000833DB"/>
    <w:rsid w:val="00083A41"/>
    <w:rsid w:val="000877ED"/>
    <w:rsid w:val="00096A21"/>
    <w:rsid w:val="000A3370"/>
    <w:rsid w:val="000A3F21"/>
    <w:rsid w:val="000A5074"/>
    <w:rsid w:val="000A6CCC"/>
    <w:rsid w:val="000B1381"/>
    <w:rsid w:val="000B1E84"/>
    <w:rsid w:val="000B74E0"/>
    <w:rsid w:val="000B7707"/>
    <w:rsid w:val="000C32B0"/>
    <w:rsid w:val="000C3A34"/>
    <w:rsid w:val="000D2A3A"/>
    <w:rsid w:val="000D2BC2"/>
    <w:rsid w:val="000D39B6"/>
    <w:rsid w:val="000D5AB9"/>
    <w:rsid w:val="000E0EE0"/>
    <w:rsid w:val="000E4F54"/>
    <w:rsid w:val="000E7794"/>
    <w:rsid w:val="000F5197"/>
    <w:rsid w:val="000F527B"/>
    <w:rsid w:val="000F5D8E"/>
    <w:rsid w:val="000F7A0C"/>
    <w:rsid w:val="00102E6E"/>
    <w:rsid w:val="0010687C"/>
    <w:rsid w:val="00110785"/>
    <w:rsid w:val="001223D7"/>
    <w:rsid w:val="00123E88"/>
    <w:rsid w:val="00124FC2"/>
    <w:rsid w:val="00125CF5"/>
    <w:rsid w:val="00131895"/>
    <w:rsid w:val="0014059E"/>
    <w:rsid w:val="001450FD"/>
    <w:rsid w:val="001527CC"/>
    <w:rsid w:val="001575AE"/>
    <w:rsid w:val="001629DB"/>
    <w:rsid w:val="00162A73"/>
    <w:rsid w:val="001635AE"/>
    <w:rsid w:val="001649BB"/>
    <w:rsid w:val="00166D4F"/>
    <w:rsid w:val="001831C9"/>
    <w:rsid w:val="00183A72"/>
    <w:rsid w:val="00185885"/>
    <w:rsid w:val="00192324"/>
    <w:rsid w:val="00193F6B"/>
    <w:rsid w:val="001A0E7B"/>
    <w:rsid w:val="001A3F3A"/>
    <w:rsid w:val="001A74B2"/>
    <w:rsid w:val="001C0216"/>
    <w:rsid w:val="001C1C8B"/>
    <w:rsid w:val="001C51F9"/>
    <w:rsid w:val="001C7C1B"/>
    <w:rsid w:val="001D35EC"/>
    <w:rsid w:val="001D4FD6"/>
    <w:rsid w:val="001F4E67"/>
    <w:rsid w:val="001F7183"/>
    <w:rsid w:val="0020424C"/>
    <w:rsid w:val="002156AD"/>
    <w:rsid w:val="00231328"/>
    <w:rsid w:val="00232C46"/>
    <w:rsid w:val="002448BA"/>
    <w:rsid w:val="00252A92"/>
    <w:rsid w:val="002568C9"/>
    <w:rsid w:val="0026384D"/>
    <w:rsid w:val="0026591E"/>
    <w:rsid w:val="002735EA"/>
    <w:rsid w:val="00274CC3"/>
    <w:rsid w:val="002752E8"/>
    <w:rsid w:val="0027577D"/>
    <w:rsid w:val="00275D8E"/>
    <w:rsid w:val="002769D7"/>
    <w:rsid w:val="00281E97"/>
    <w:rsid w:val="002877BE"/>
    <w:rsid w:val="00290A0C"/>
    <w:rsid w:val="0029326F"/>
    <w:rsid w:val="0029430E"/>
    <w:rsid w:val="00294745"/>
    <w:rsid w:val="002A03C7"/>
    <w:rsid w:val="002A683A"/>
    <w:rsid w:val="002A6BA5"/>
    <w:rsid w:val="002A7EBF"/>
    <w:rsid w:val="002B200E"/>
    <w:rsid w:val="002B2406"/>
    <w:rsid w:val="002B35C1"/>
    <w:rsid w:val="002C408D"/>
    <w:rsid w:val="002C728F"/>
    <w:rsid w:val="002D34F5"/>
    <w:rsid w:val="002D3DA7"/>
    <w:rsid w:val="002F2447"/>
    <w:rsid w:val="002F5A67"/>
    <w:rsid w:val="002F6380"/>
    <w:rsid w:val="00300DAD"/>
    <w:rsid w:val="00300E46"/>
    <w:rsid w:val="00301564"/>
    <w:rsid w:val="00310B82"/>
    <w:rsid w:val="003162BF"/>
    <w:rsid w:val="00316E08"/>
    <w:rsid w:val="0032316F"/>
    <w:rsid w:val="00324200"/>
    <w:rsid w:val="0032660F"/>
    <w:rsid w:val="0033091C"/>
    <w:rsid w:val="0033138B"/>
    <w:rsid w:val="00335791"/>
    <w:rsid w:val="00335DD9"/>
    <w:rsid w:val="003379C4"/>
    <w:rsid w:val="00341AA9"/>
    <w:rsid w:val="00342E02"/>
    <w:rsid w:val="00344B47"/>
    <w:rsid w:val="003618C7"/>
    <w:rsid w:val="00362A41"/>
    <w:rsid w:val="00362BC6"/>
    <w:rsid w:val="00363750"/>
    <w:rsid w:val="0037473C"/>
    <w:rsid w:val="003762F2"/>
    <w:rsid w:val="003829B8"/>
    <w:rsid w:val="00382E42"/>
    <w:rsid w:val="003835CE"/>
    <w:rsid w:val="003857C3"/>
    <w:rsid w:val="00387AA3"/>
    <w:rsid w:val="00394DA0"/>
    <w:rsid w:val="00397C18"/>
    <w:rsid w:val="003A18B3"/>
    <w:rsid w:val="003A7979"/>
    <w:rsid w:val="003B22FF"/>
    <w:rsid w:val="003B24DE"/>
    <w:rsid w:val="003B59A4"/>
    <w:rsid w:val="003B63E6"/>
    <w:rsid w:val="003B703E"/>
    <w:rsid w:val="003C0DE7"/>
    <w:rsid w:val="003C58C8"/>
    <w:rsid w:val="003D440D"/>
    <w:rsid w:val="003D60F3"/>
    <w:rsid w:val="003D6E21"/>
    <w:rsid w:val="003E09D0"/>
    <w:rsid w:val="003E3D29"/>
    <w:rsid w:val="003E59CE"/>
    <w:rsid w:val="003F1360"/>
    <w:rsid w:val="003F2131"/>
    <w:rsid w:val="003F48E8"/>
    <w:rsid w:val="003F7DBD"/>
    <w:rsid w:val="00400A6D"/>
    <w:rsid w:val="00400AC5"/>
    <w:rsid w:val="004036BE"/>
    <w:rsid w:val="004040A4"/>
    <w:rsid w:val="00406D3C"/>
    <w:rsid w:val="004243DC"/>
    <w:rsid w:val="00426611"/>
    <w:rsid w:val="00427A2E"/>
    <w:rsid w:val="00440FF7"/>
    <w:rsid w:val="004432BD"/>
    <w:rsid w:val="00453784"/>
    <w:rsid w:val="00456BFB"/>
    <w:rsid w:val="00470F48"/>
    <w:rsid w:val="004764D3"/>
    <w:rsid w:val="0048254E"/>
    <w:rsid w:val="00493057"/>
    <w:rsid w:val="00493AEA"/>
    <w:rsid w:val="00493BF3"/>
    <w:rsid w:val="004A2C88"/>
    <w:rsid w:val="004A65A7"/>
    <w:rsid w:val="004C12C5"/>
    <w:rsid w:val="004C30C4"/>
    <w:rsid w:val="004C4D49"/>
    <w:rsid w:val="004C6134"/>
    <w:rsid w:val="004C622A"/>
    <w:rsid w:val="004D1346"/>
    <w:rsid w:val="004D3F59"/>
    <w:rsid w:val="004D4D6E"/>
    <w:rsid w:val="004D653E"/>
    <w:rsid w:val="004E0FA0"/>
    <w:rsid w:val="004E34D0"/>
    <w:rsid w:val="004E60E4"/>
    <w:rsid w:val="004F1F2C"/>
    <w:rsid w:val="004F7009"/>
    <w:rsid w:val="004F7EBE"/>
    <w:rsid w:val="00500218"/>
    <w:rsid w:val="00502132"/>
    <w:rsid w:val="005063C9"/>
    <w:rsid w:val="00511F0C"/>
    <w:rsid w:val="00513673"/>
    <w:rsid w:val="00522FE2"/>
    <w:rsid w:val="00524405"/>
    <w:rsid w:val="005260F1"/>
    <w:rsid w:val="005265A9"/>
    <w:rsid w:val="00533035"/>
    <w:rsid w:val="00534869"/>
    <w:rsid w:val="005423CE"/>
    <w:rsid w:val="0054520F"/>
    <w:rsid w:val="0054554E"/>
    <w:rsid w:val="00547AC9"/>
    <w:rsid w:val="00555747"/>
    <w:rsid w:val="00555950"/>
    <w:rsid w:val="00556CB4"/>
    <w:rsid w:val="0056627F"/>
    <w:rsid w:val="00573E30"/>
    <w:rsid w:val="0057451A"/>
    <w:rsid w:val="0057595E"/>
    <w:rsid w:val="00576539"/>
    <w:rsid w:val="00582DB2"/>
    <w:rsid w:val="00587C6A"/>
    <w:rsid w:val="00597570"/>
    <w:rsid w:val="005A23F6"/>
    <w:rsid w:val="005A6961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D2614"/>
    <w:rsid w:val="005D2861"/>
    <w:rsid w:val="005E01BF"/>
    <w:rsid w:val="005F0C54"/>
    <w:rsid w:val="005F11A8"/>
    <w:rsid w:val="005F3E24"/>
    <w:rsid w:val="005F4420"/>
    <w:rsid w:val="005F60EA"/>
    <w:rsid w:val="005F72B6"/>
    <w:rsid w:val="00604DC9"/>
    <w:rsid w:val="00614985"/>
    <w:rsid w:val="00615115"/>
    <w:rsid w:val="00621F54"/>
    <w:rsid w:val="006308D1"/>
    <w:rsid w:val="00636377"/>
    <w:rsid w:val="00646ABE"/>
    <w:rsid w:val="0064783E"/>
    <w:rsid w:val="006526EC"/>
    <w:rsid w:val="00653AC4"/>
    <w:rsid w:val="0065583A"/>
    <w:rsid w:val="00657DB7"/>
    <w:rsid w:val="00671B91"/>
    <w:rsid w:val="00674DF4"/>
    <w:rsid w:val="006778B5"/>
    <w:rsid w:val="006935B1"/>
    <w:rsid w:val="006A3D23"/>
    <w:rsid w:val="006B21EB"/>
    <w:rsid w:val="006B3A0F"/>
    <w:rsid w:val="006B6688"/>
    <w:rsid w:val="006B73A4"/>
    <w:rsid w:val="006B7572"/>
    <w:rsid w:val="006C1968"/>
    <w:rsid w:val="006C2828"/>
    <w:rsid w:val="006C6C46"/>
    <w:rsid w:val="006C6ED7"/>
    <w:rsid w:val="006D001F"/>
    <w:rsid w:val="006D2A70"/>
    <w:rsid w:val="006D4E39"/>
    <w:rsid w:val="006D5F25"/>
    <w:rsid w:val="006D6384"/>
    <w:rsid w:val="006E314F"/>
    <w:rsid w:val="006E556E"/>
    <w:rsid w:val="006F33BD"/>
    <w:rsid w:val="006F5B9B"/>
    <w:rsid w:val="007068C2"/>
    <w:rsid w:val="0071142B"/>
    <w:rsid w:val="00727470"/>
    <w:rsid w:val="00727DB6"/>
    <w:rsid w:val="0073003F"/>
    <w:rsid w:val="00732ACA"/>
    <w:rsid w:val="00734154"/>
    <w:rsid w:val="00743DC8"/>
    <w:rsid w:val="0074699D"/>
    <w:rsid w:val="007531AE"/>
    <w:rsid w:val="00754E0C"/>
    <w:rsid w:val="00760EB9"/>
    <w:rsid w:val="00761D99"/>
    <w:rsid w:val="00762450"/>
    <w:rsid w:val="0076388C"/>
    <w:rsid w:val="0076772B"/>
    <w:rsid w:val="00772752"/>
    <w:rsid w:val="00787696"/>
    <w:rsid w:val="007910D1"/>
    <w:rsid w:val="00791270"/>
    <w:rsid w:val="00791977"/>
    <w:rsid w:val="007A0F26"/>
    <w:rsid w:val="007A2CCD"/>
    <w:rsid w:val="007B6EB9"/>
    <w:rsid w:val="007C2BC5"/>
    <w:rsid w:val="007E3DAD"/>
    <w:rsid w:val="007E45C2"/>
    <w:rsid w:val="007E542B"/>
    <w:rsid w:val="007F05C3"/>
    <w:rsid w:val="007F2704"/>
    <w:rsid w:val="007F4486"/>
    <w:rsid w:val="007F5BFC"/>
    <w:rsid w:val="007F5C72"/>
    <w:rsid w:val="00800DDF"/>
    <w:rsid w:val="00803440"/>
    <w:rsid w:val="008118E8"/>
    <w:rsid w:val="00822AD5"/>
    <w:rsid w:val="00833413"/>
    <w:rsid w:val="00834DFF"/>
    <w:rsid w:val="008400EF"/>
    <w:rsid w:val="00842EC4"/>
    <w:rsid w:val="008463C9"/>
    <w:rsid w:val="00872001"/>
    <w:rsid w:val="008742FE"/>
    <w:rsid w:val="00875B2A"/>
    <w:rsid w:val="008803F3"/>
    <w:rsid w:val="008817F1"/>
    <w:rsid w:val="00882AEE"/>
    <w:rsid w:val="00883947"/>
    <w:rsid w:val="00884AD7"/>
    <w:rsid w:val="008931C9"/>
    <w:rsid w:val="00893432"/>
    <w:rsid w:val="008952C2"/>
    <w:rsid w:val="00895BB0"/>
    <w:rsid w:val="008A256D"/>
    <w:rsid w:val="008A7112"/>
    <w:rsid w:val="008A73E3"/>
    <w:rsid w:val="008B1B1A"/>
    <w:rsid w:val="008B54AD"/>
    <w:rsid w:val="008C66B2"/>
    <w:rsid w:val="008C7D8F"/>
    <w:rsid w:val="008D56DA"/>
    <w:rsid w:val="008E01E3"/>
    <w:rsid w:val="008E2501"/>
    <w:rsid w:val="008E5330"/>
    <w:rsid w:val="008F0B6E"/>
    <w:rsid w:val="008F2561"/>
    <w:rsid w:val="008F5095"/>
    <w:rsid w:val="00903DE2"/>
    <w:rsid w:val="0090502F"/>
    <w:rsid w:val="009106BA"/>
    <w:rsid w:val="00914708"/>
    <w:rsid w:val="009170E9"/>
    <w:rsid w:val="00917633"/>
    <w:rsid w:val="009218E9"/>
    <w:rsid w:val="0092610E"/>
    <w:rsid w:val="009270A7"/>
    <w:rsid w:val="009321A0"/>
    <w:rsid w:val="00934A95"/>
    <w:rsid w:val="009353D2"/>
    <w:rsid w:val="00935C1A"/>
    <w:rsid w:val="009360F0"/>
    <w:rsid w:val="00954934"/>
    <w:rsid w:val="00955DA9"/>
    <w:rsid w:val="00956434"/>
    <w:rsid w:val="00957F22"/>
    <w:rsid w:val="00962373"/>
    <w:rsid w:val="00966856"/>
    <w:rsid w:val="00972F55"/>
    <w:rsid w:val="009743BD"/>
    <w:rsid w:val="00976D46"/>
    <w:rsid w:val="00981520"/>
    <w:rsid w:val="009827E2"/>
    <w:rsid w:val="00992967"/>
    <w:rsid w:val="009947F3"/>
    <w:rsid w:val="009A4F2F"/>
    <w:rsid w:val="009A6D68"/>
    <w:rsid w:val="009B01A3"/>
    <w:rsid w:val="009B3933"/>
    <w:rsid w:val="009C15CB"/>
    <w:rsid w:val="009C1D5E"/>
    <w:rsid w:val="009D1631"/>
    <w:rsid w:val="009D5AFF"/>
    <w:rsid w:val="009D6FD3"/>
    <w:rsid w:val="009E63D8"/>
    <w:rsid w:val="009F2739"/>
    <w:rsid w:val="00A007A0"/>
    <w:rsid w:val="00A10D83"/>
    <w:rsid w:val="00A152B4"/>
    <w:rsid w:val="00A21FAC"/>
    <w:rsid w:val="00A23A60"/>
    <w:rsid w:val="00A24019"/>
    <w:rsid w:val="00A320BD"/>
    <w:rsid w:val="00A34E6C"/>
    <w:rsid w:val="00A3719F"/>
    <w:rsid w:val="00A40453"/>
    <w:rsid w:val="00A45A90"/>
    <w:rsid w:val="00A56A05"/>
    <w:rsid w:val="00A56AEC"/>
    <w:rsid w:val="00A71B5B"/>
    <w:rsid w:val="00A73ABD"/>
    <w:rsid w:val="00A80BBA"/>
    <w:rsid w:val="00A80D89"/>
    <w:rsid w:val="00A81B65"/>
    <w:rsid w:val="00A82BAE"/>
    <w:rsid w:val="00A82BE0"/>
    <w:rsid w:val="00A922F7"/>
    <w:rsid w:val="00AA10C1"/>
    <w:rsid w:val="00AA12A4"/>
    <w:rsid w:val="00AA2BF7"/>
    <w:rsid w:val="00AA402E"/>
    <w:rsid w:val="00AB134F"/>
    <w:rsid w:val="00AB2A7D"/>
    <w:rsid w:val="00AB65AE"/>
    <w:rsid w:val="00AC1A53"/>
    <w:rsid w:val="00AC2DD1"/>
    <w:rsid w:val="00AC356B"/>
    <w:rsid w:val="00AC4C6B"/>
    <w:rsid w:val="00AD4ADD"/>
    <w:rsid w:val="00AE670F"/>
    <w:rsid w:val="00AF6B51"/>
    <w:rsid w:val="00AF6C31"/>
    <w:rsid w:val="00B03CCB"/>
    <w:rsid w:val="00B04456"/>
    <w:rsid w:val="00B107F9"/>
    <w:rsid w:val="00B116AD"/>
    <w:rsid w:val="00B11E41"/>
    <w:rsid w:val="00B1592F"/>
    <w:rsid w:val="00B259E8"/>
    <w:rsid w:val="00B55ABA"/>
    <w:rsid w:val="00B55C09"/>
    <w:rsid w:val="00B566C8"/>
    <w:rsid w:val="00B60019"/>
    <w:rsid w:val="00B70F40"/>
    <w:rsid w:val="00B71DBB"/>
    <w:rsid w:val="00B729FC"/>
    <w:rsid w:val="00B80C08"/>
    <w:rsid w:val="00B80FF2"/>
    <w:rsid w:val="00B83102"/>
    <w:rsid w:val="00B8534C"/>
    <w:rsid w:val="00B869E7"/>
    <w:rsid w:val="00B8786E"/>
    <w:rsid w:val="00B90290"/>
    <w:rsid w:val="00B97B0F"/>
    <w:rsid w:val="00BA32E1"/>
    <w:rsid w:val="00BA3B0A"/>
    <w:rsid w:val="00BA7159"/>
    <w:rsid w:val="00BA730B"/>
    <w:rsid w:val="00BB1A4B"/>
    <w:rsid w:val="00BB1AE4"/>
    <w:rsid w:val="00BB5ABD"/>
    <w:rsid w:val="00BB7E77"/>
    <w:rsid w:val="00BC4517"/>
    <w:rsid w:val="00BC5C31"/>
    <w:rsid w:val="00BE0BE4"/>
    <w:rsid w:val="00BE5388"/>
    <w:rsid w:val="00BF6DB1"/>
    <w:rsid w:val="00BF74DC"/>
    <w:rsid w:val="00C0269E"/>
    <w:rsid w:val="00C02ACA"/>
    <w:rsid w:val="00C039BD"/>
    <w:rsid w:val="00C131B2"/>
    <w:rsid w:val="00C1379E"/>
    <w:rsid w:val="00C235FB"/>
    <w:rsid w:val="00C2453C"/>
    <w:rsid w:val="00C32704"/>
    <w:rsid w:val="00C372EF"/>
    <w:rsid w:val="00C374A5"/>
    <w:rsid w:val="00C456D2"/>
    <w:rsid w:val="00C45A4D"/>
    <w:rsid w:val="00C52383"/>
    <w:rsid w:val="00C551CA"/>
    <w:rsid w:val="00C56214"/>
    <w:rsid w:val="00C56640"/>
    <w:rsid w:val="00C64CB6"/>
    <w:rsid w:val="00C6546A"/>
    <w:rsid w:val="00C6695C"/>
    <w:rsid w:val="00C7258E"/>
    <w:rsid w:val="00C73111"/>
    <w:rsid w:val="00C74883"/>
    <w:rsid w:val="00C756B4"/>
    <w:rsid w:val="00C80735"/>
    <w:rsid w:val="00C8624A"/>
    <w:rsid w:val="00C86D73"/>
    <w:rsid w:val="00C91723"/>
    <w:rsid w:val="00C92483"/>
    <w:rsid w:val="00C9248F"/>
    <w:rsid w:val="00C947BF"/>
    <w:rsid w:val="00CA23C6"/>
    <w:rsid w:val="00CA53D9"/>
    <w:rsid w:val="00CB533D"/>
    <w:rsid w:val="00CB6DA5"/>
    <w:rsid w:val="00CC11A3"/>
    <w:rsid w:val="00CC1A93"/>
    <w:rsid w:val="00CC4E2F"/>
    <w:rsid w:val="00CC4E8D"/>
    <w:rsid w:val="00CD0604"/>
    <w:rsid w:val="00CE3110"/>
    <w:rsid w:val="00CE3980"/>
    <w:rsid w:val="00CE563A"/>
    <w:rsid w:val="00CF5BA6"/>
    <w:rsid w:val="00D06984"/>
    <w:rsid w:val="00D15069"/>
    <w:rsid w:val="00D16260"/>
    <w:rsid w:val="00D21227"/>
    <w:rsid w:val="00D22F1A"/>
    <w:rsid w:val="00D2351E"/>
    <w:rsid w:val="00D25A5E"/>
    <w:rsid w:val="00D3108F"/>
    <w:rsid w:val="00D31637"/>
    <w:rsid w:val="00D362F6"/>
    <w:rsid w:val="00D37B3D"/>
    <w:rsid w:val="00D37D54"/>
    <w:rsid w:val="00D37F80"/>
    <w:rsid w:val="00D411DD"/>
    <w:rsid w:val="00D44378"/>
    <w:rsid w:val="00D52EC9"/>
    <w:rsid w:val="00D6258F"/>
    <w:rsid w:val="00D63E06"/>
    <w:rsid w:val="00D65808"/>
    <w:rsid w:val="00D65A55"/>
    <w:rsid w:val="00D761F2"/>
    <w:rsid w:val="00D829BA"/>
    <w:rsid w:val="00D85E94"/>
    <w:rsid w:val="00D97C05"/>
    <w:rsid w:val="00DA312D"/>
    <w:rsid w:val="00DB1B24"/>
    <w:rsid w:val="00DB36D2"/>
    <w:rsid w:val="00DB4EBD"/>
    <w:rsid w:val="00DC0A78"/>
    <w:rsid w:val="00DC5256"/>
    <w:rsid w:val="00DC618F"/>
    <w:rsid w:val="00DD65B4"/>
    <w:rsid w:val="00DE5566"/>
    <w:rsid w:val="00DF5E0B"/>
    <w:rsid w:val="00DF6486"/>
    <w:rsid w:val="00DF6966"/>
    <w:rsid w:val="00E0550B"/>
    <w:rsid w:val="00E056CB"/>
    <w:rsid w:val="00E06820"/>
    <w:rsid w:val="00E0721D"/>
    <w:rsid w:val="00E1578C"/>
    <w:rsid w:val="00E16153"/>
    <w:rsid w:val="00E2122D"/>
    <w:rsid w:val="00E25A48"/>
    <w:rsid w:val="00E26192"/>
    <w:rsid w:val="00E32FBB"/>
    <w:rsid w:val="00E366F3"/>
    <w:rsid w:val="00E4510A"/>
    <w:rsid w:val="00E45DBC"/>
    <w:rsid w:val="00E46E1E"/>
    <w:rsid w:val="00E5382A"/>
    <w:rsid w:val="00E55B35"/>
    <w:rsid w:val="00E578C0"/>
    <w:rsid w:val="00E623EA"/>
    <w:rsid w:val="00E62D55"/>
    <w:rsid w:val="00E63B69"/>
    <w:rsid w:val="00E65357"/>
    <w:rsid w:val="00E67FF8"/>
    <w:rsid w:val="00E71B50"/>
    <w:rsid w:val="00E74236"/>
    <w:rsid w:val="00E83F39"/>
    <w:rsid w:val="00E8634C"/>
    <w:rsid w:val="00E934A0"/>
    <w:rsid w:val="00E969A5"/>
    <w:rsid w:val="00EA53E1"/>
    <w:rsid w:val="00EB3D09"/>
    <w:rsid w:val="00EB525E"/>
    <w:rsid w:val="00EB57FF"/>
    <w:rsid w:val="00EC187B"/>
    <w:rsid w:val="00EC4BF5"/>
    <w:rsid w:val="00EC6B8D"/>
    <w:rsid w:val="00EC7119"/>
    <w:rsid w:val="00EC71C3"/>
    <w:rsid w:val="00ED09CA"/>
    <w:rsid w:val="00ED7861"/>
    <w:rsid w:val="00EE29FD"/>
    <w:rsid w:val="00EE4194"/>
    <w:rsid w:val="00EE481A"/>
    <w:rsid w:val="00EE4B8E"/>
    <w:rsid w:val="00F02071"/>
    <w:rsid w:val="00F06DF9"/>
    <w:rsid w:val="00F10CC1"/>
    <w:rsid w:val="00F136DA"/>
    <w:rsid w:val="00F175FD"/>
    <w:rsid w:val="00F233C0"/>
    <w:rsid w:val="00F25956"/>
    <w:rsid w:val="00F26FF0"/>
    <w:rsid w:val="00F3223E"/>
    <w:rsid w:val="00F4196E"/>
    <w:rsid w:val="00F51486"/>
    <w:rsid w:val="00F6089F"/>
    <w:rsid w:val="00F61589"/>
    <w:rsid w:val="00F6190F"/>
    <w:rsid w:val="00F648C5"/>
    <w:rsid w:val="00F6490A"/>
    <w:rsid w:val="00F64E66"/>
    <w:rsid w:val="00F70EAD"/>
    <w:rsid w:val="00F71A2E"/>
    <w:rsid w:val="00F74CA2"/>
    <w:rsid w:val="00F7577E"/>
    <w:rsid w:val="00F81137"/>
    <w:rsid w:val="00F858D5"/>
    <w:rsid w:val="00F94AAB"/>
    <w:rsid w:val="00F94CA7"/>
    <w:rsid w:val="00FA0289"/>
    <w:rsid w:val="00FA56E5"/>
    <w:rsid w:val="00FA79BC"/>
    <w:rsid w:val="00FB25D2"/>
    <w:rsid w:val="00FB4F46"/>
    <w:rsid w:val="00FB7E71"/>
    <w:rsid w:val="00FC0BF7"/>
    <w:rsid w:val="00FC3295"/>
    <w:rsid w:val="00FD03D2"/>
    <w:rsid w:val="00FD0C81"/>
    <w:rsid w:val="00FD1A96"/>
    <w:rsid w:val="00FD32CD"/>
    <w:rsid w:val="00FD3EF1"/>
    <w:rsid w:val="00FD58D2"/>
    <w:rsid w:val="00FE2841"/>
    <w:rsid w:val="00FE7AF6"/>
    <w:rsid w:val="00FE7F64"/>
    <w:rsid w:val="00FF14D7"/>
    <w:rsid w:val="00FF29C3"/>
    <w:rsid w:val="00FF37A0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06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06BA"/>
  </w:style>
  <w:style w:type="character" w:styleId="Refdecomentario">
    <w:name w:val="annotation reference"/>
    <w:basedOn w:val="Fuentedeprrafopredeter"/>
    <w:uiPriority w:val="99"/>
    <w:semiHidden/>
    <w:unhideWhenUsed/>
    <w:rsid w:val="000A3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F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2718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Sanjuanita Ayala Garcia</dc:creator>
  <cp:lastModifiedBy>Maria Eugenia Larrañaga Carrasco</cp:lastModifiedBy>
  <cp:revision>150</cp:revision>
  <cp:lastPrinted>2016-11-22T16:25:00Z</cp:lastPrinted>
  <dcterms:created xsi:type="dcterms:W3CDTF">2018-04-09T15:33:00Z</dcterms:created>
  <dcterms:modified xsi:type="dcterms:W3CDTF">2018-04-12T21:45:00Z</dcterms:modified>
</cp:coreProperties>
</file>