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547FD4" w:rsidP="000731D8">
      <w:pPr>
        <w:keepNext/>
        <w:framePr w:dropCap="drop" w:lines="0" w:wrap="auto" w:vAnchor="text" w:hAnchor="page" w:x="2671" w:y="-313"/>
        <w:autoSpaceDE w:val="0"/>
        <w:autoSpaceDN w:val="0"/>
        <w:spacing w:after="0" w:line="566" w:lineRule="exact"/>
        <w:jc w:val="both"/>
        <w:outlineLvl w:val="0"/>
        <w:rPr>
          <w:rFonts w:ascii="Bodoni" w:eastAsia="Times New Roman" w:hAnsi="Bodoni" w:cs="Times New Roman"/>
          <w:position w:val="-5"/>
          <w:sz w:val="77"/>
          <w:szCs w:val="69"/>
          <w:lang w:eastAsia="es-ES"/>
        </w:rPr>
      </w:pPr>
      <w:r w:rsidRPr="00CE3798">
        <w:rPr>
          <w:rFonts w:ascii="Bodoni" w:eastAsia="Times New Roman" w:hAnsi="Bodoni" w:cs="Times New Roman"/>
          <w:position w:val="-5"/>
          <w:sz w:val="73"/>
          <w:szCs w:val="69"/>
          <w:lang w:eastAsia="es-ES"/>
        </w:rPr>
        <w:t>A</w:t>
      </w:r>
    </w:p>
    <w:p w:rsidR="00A65DEC" w:rsidRDefault="001305F7"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93</w:t>
      </w:r>
      <w:r w:rsidR="00BC57C0">
        <w:rPr>
          <w:rFonts w:ascii="Times New Roman" w:eastAsia="Times New Roman" w:hAnsi="Times New Roman" w:cs="Times New Roman"/>
          <w:sz w:val="24"/>
          <w:szCs w:val="24"/>
          <w:lang w:eastAsia="es-ES"/>
        </w:rPr>
        <w:t xml:space="preserve"> DE LA SESIÓN </w:t>
      </w:r>
      <w:r w:rsidR="00547FD4" w:rsidRPr="00CE3798">
        <w:rPr>
          <w:rFonts w:ascii="Times New Roman" w:eastAsia="Times New Roman" w:hAnsi="Times New Roman" w:cs="Times New Roman"/>
          <w:sz w:val="24"/>
          <w:szCs w:val="24"/>
          <w:lang w:eastAsia="es-ES"/>
        </w:rPr>
        <w:t>ORDINARIA DE LA DIPUTACIÓN PERM</w:t>
      </w:r>
      <w:r w:rsidR="00F62498">
        <w:rPr>
          <w:rFonts w:ascii="Times New Roman" w:eastAsia="Times New Roman" w:hAnsi="Times New Roman" w:cs="Times New Roman"/>
          <w:sz w:val="24"/>
          <w:szCs w:val="24"/>
          <w:lang w:eastAsia="es-ES"/>
        </w:rPr>
        <w:t>ANENTE DE LA SEPTUAGÉSIMA QUINTA</w:t>
      </w:r>
      <w:r w:rsidR="00547FD4" w:rsidRPr="00CE3798">
        <w:rPr>
          <w:rFonts w:ascii="Times New Roman" w:eastAsia="Times New Roman" w:hAnsi="Times New Roman" w:cs="Times New Roman"/>
          <w:sz w:val="24"/>
          <w:szCs w:val="24"/>
          <w:lang w:eastAsia="es-ES"/>
        </w:rPr>
        <w:t xml:space="preserve"> LEGISLATURA AL H. CONGRESO DEL ESTADO DE NUEVO LEÓN, CELEBRADA EL DÍA </w:t>
      </w:r>
      <w:r w:rsidR="000A2A47">
        <w:rPr>
          <w:rFonts w:ascii="Times New Roman" w:eastAsia="Times New Roman" w:hAnsi="Times New Roman" w:cs="Times New Roman"/>
          <w:sz w:val="24"/>
          <w:szCs w:val="24"/>
          <w:lang w:eastAsia="es-ES"/>
        </w:rPr>
        <w:t xml:space="preserve">QUINCE </w:t>
      </w:r>
      <w:r w:rsidR="00F62498">
        <w:rPr>
          <w:rFonts w:ascii="Times New Roman" w:eastAsia="Times New Roman" w:hAnsi="Times New Roman" w:cs="Times New Roman"/>
          <w:sz w:val="24"/>
          <w:szCs w:val="24"/>
          <w:lang w:eastAsia="es-ES"/>
        </w:rPr>
        <w:t xml:space="preserve"> </w:t>
      </w:r>
      <w:r w:rsidR="00771597">
        <w:rPr>
          <w:rFonts w:ascii="Times New Roman" w:eastAsia="Times New Roman" w:hAnsi="Times New Roman" w:cs="Times New Roman"/>
          <w:sz w:val="24"/>
          <w:szCs w:val="24"/>
          <w:lang w:eastAsia="es-ES"/>
        </w:rPr>
        <w:t xml:space="preserve"> </w:t>
      </w:r>
      <w:r w:rsidR="00547FD4" w:rsidRPr="00CE3798">
        <w:rPr>
          <w:rFonts w:ascii="Times New Roman" w:eastAsia="Times New Roman" w:hAnsi="Times New Roman" w:cs="Times New Roman"/>
          <w:sz w:val="24"/>
          <w:szCs w:val="24"/>
          <w:lang w:eastAsia="es-ES"/>
        </w:rPr>
        <w:t>DE</w:t>
      </w:r>
      <w:r w:rsidR="00494ED9" w:rsidRPr="00CE3798">
        <w:rPr>
          <w:rFonts w:ascii="Times New Roman" w:eastAsia="Times New Roman" w:hAnsi="Times New Roman" w:cs="Times New Roman"/>
          <w:sz w:val="24"/>
          <w:szCs w:val="24"/>
          <w:lang w:eastAsia="es-ES"/>
        </w:rPr>
        <w:t>L</w:t>
      </w:r>
      <w:r w:rsidR="00547FD4" w:rsidRPr="00CE3798">
        <w:rPr>
          <w:rFonts w:ascii="Times New Roman" w:eastAsia="Times New Roman" w:hAnsi="Times New Roman" w:cs="Times New Roman"/>
          <w:sz w:val="24"/>
          <w:szCs w:val="24"/>
          <w:lang w:eastAsia="es-ES"/>
        </w:rPr>
        <w:t xml:space="preserve"> </w:t>
      </w:r>
      <w:r w:rsidR="00494ED9" w:rsidRPr="00CE3798">
        <w:rPr>
          <w:rFonts w:ascii="Times New Roman" w:eastAsia="Times New Roman" w:hAnsi="Times New Roman" w:cs="Times New Roman"/>
          <w:sz w:val="24"/>
          <w:szCs w:val="24"/>
          <w:lang w:eastAsia="es-ES"/>
        </w:rPr>
        <w:t xml:space="preserve">MES DE </w:t>
      </w:r>
      <w:r>
        <w:rPr>
          <w:rFonts w:ascii="Times New Roman" w:eastAsia="Times New Roman" w:hAnsi="Times New Roman" w:cs="Times New Roman"/>
          <w:sz w:val="24"/>
          <w:szCs w:val="24"/>
          <w:lang w:eastAsia="es-ES"/>
        </w:rPr>
        <w:t>MAYO</w:t>
      </w:r>
      <w:r w:rsidR="00771597">
        <w:rPr>
          <w:rFonts w:ascii="Times New Roman" w:eastAsia="Times New Roman" w:hAnsi="Times New Roman" w:cs="Times New Roman"/>
          <w:sz w:val="24"/>
          <w:szCs w:val="24"/>
          <w:lang w:eastAsia="es-ES"/>
        </w:rPr>
        <w:t xml:space="preserve"> </w:t>
      </w:r>
      <w:r w:rsidR="00547FD4" w:rsidRPr="00CE3798">
        <w:rPr>
          <w:rFonts w:ascii="Times New Roman" w:eastAsia="Times New Roman" w:hAnsi="Times New Roman" w:cs="Times New Roman"/>
          <w:sz w:val="24"/>
          <w:szCs w:val="24"/>
          <w:lang w:eastAsia="es-ES"/>
        </w:rPr>
        <w:t>DE</w:t>
      </w:r>
      <w:r w:rsidR="00494ED9" w:rsidRPr="00CE3798">
        <w:rPr>
          <w:rFonts w:ascii="Times New Roman" w:eastAsia="Times New Roman" w:hAnsi="Times New Roman" w:cs="Times New Roman"/>
          <w:sz w:val="24"/>
          <w:szCs w:val="24"/>
          <w:lang w:eastAsia="es-ES"/>
        </w:rPr>
        <w:t>L AÑO</w:t>
      </w:r>
      <w:r>
        <w:rPr>
          <w:rFonts w:ascii="Times New Roman" w:eastAsia="Times New Roman" w:hAnsi="Times New Roman" w:cs="Times New Roman"/>
          <w:sz w:val="24"/>
          <w:szCs w:val="24"/>
          <w:lang w:eastAsia="es-ES"/>
        </w:rPr>
        <w:t xml:space="preserve"> 2019</w:t>
      </w:r>
      <w:r w:rsidR="00547FD4" w:rsidRPr="00CE3798">
        <w:rPr>
          <w:rFonts w:ascii="Times New Roman" w:eastAsia="Times New Roman" w:hAnsi="Times New Roman" w:cs="Times New Roman"/>
          <w:sz w:val="24"/>
          <w:szCs w:val="24"/>
          <w:lang w:eastAsia="es-ES"/>
        </w:rPr>
        <w:t xml:space="preserve">, DENTRO DEL RECESO DEL </w:t>
      </w:r>
      <w:r>
        <w:rPr>
          <w:rFonts w:ascii="Times New Roman" w:eastAsia="Times New Roman" w:hAnsi="Times New Roman" w:cs="Times New Roman"/>
          <w:sz w:val="24"/>
          <w:szCs w:val="24"/>
          <w:lang w:eastAsia="es-ES"/>
        </w:rPr>
        <w:t>SEGUNDO</w:t>
      </w:r>
      <w:r w:rsidR="00547FD4" w:rsidRPr="00CE3798">
        <w:rPr>
          <w:rFonts w:ascii="Times New Roman" w:eastAsia="Times New Roman" w:hAnsi="Times New Roman" w:cs="Times New Roman"/>
          <w:sz w:val="24"/>
          <w:szCs w:val="24"/>
          <w:lang w:eastAsia="es-ES"/>
        </w:rPr>
        <w:t xml:space="preserve"> PERÍODO ORDINARIO DE SESI</w:t>
      </w:r>
      <w:r w:rsidR="00F62498">
        <w:rPr>
          <w:rFonts w:ascii="Times New Roman" w:eastAsia="Times New Roman" w:hAnsi="Times New Roman" w:cs="Times New Roman"/>
          <w:sz w:val="24"/>
          <w:szCs w:val="24"/>
          <w:lang w:eastAsia="es-ES"/>
        </w:rPr>
        <w:t>ONES, CORRESPONDIENTE AL PRIMER</w:t>
      </w:r>
      <w:r w:rsidR="00547FD4" w:rsidRPr="00CE3798">
        <w:rPr>
          <w:rFonts w:ascii="Times New Roman" w:eastAsia="Times New Roman" w:hAnsi="Times New Roman" w:cs="Times New Roman"/>
          <w:sz w:val="24"/>
          <w:szCs w:val="24"/>
          <w:lang w:eastAsia="es-ES"/>
        </w:rPr>
        <w:t xml:space="preserve"> AÑO DE EJERCICIO CONSTITUCIONAL.</w:t>
      </w:r>
    </w:p>
    <w:p w:rsidR="001305F7" w:rsidRPr="00CE3798" w:rsidRDefault="001305F7"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71597" w:rsidRDefault="003F3B11"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PRESIDENCIA DEL</w:t>
      </w:r>
      <w:r w:rsidR="00771597" w:rsidRPr="00771597">
        <w:rPr>
          <w:rFonts w:ascii="Times New Roman" w:eastAsia="Times New Roman" w:hAnsi="Times New Roman" w:cs="Times New Roman"/>
          <w:b/>
          <w:bCs/>
          <w:sz w:val="24"/>
          <w:szCs w:val="24"/>
          <w:lang w:eastAsia="es-MX"/>
        </w:rPr>
        <w:t xml:space="preserve"> C. DIP. </w:t>
      </w:r>
    </w:p>
    <w:p w:rsidR="003F3B11" w:rsidRPr="00771597" w:rsidRDefault="003F3B11"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MARCO ANTONIO GONZÁLEZ VALDEZ</w:t>
      </w:r>
    </w:p>
    <w:p w:rsidR="00640788" w:rsidRDefault="00640788" w:rsidP="00A00DC5">
      <w:pPr>
        <w:shd w:val="clear" w:color="auto" w:fill="FFFFFF"/>
        <w:spacing w:after="0" w:line="240" w:lineRule="auto"/>
        <w:jc w:val="both"/>
        <w:rPr>
          <w:rFonts w:ascii="Times New Roman" w:eastAsia="Times New Roman" w:hAnsi="Times New Roman" w:cs="Times New Roman"/>
          <w:b/>
          <w:bCs/>
          <w:sz w:val="24"/>
          <w:szCs w:val="24"/>
          <w:lang w:eastAsia="es-MX"/>
        </w:rPr>
      </w:pPr>
    </w:p>
    <w:p w:rsidR="0043741B" w:rsidRPr="00CE3798" w:rsidRDefault="00771597" w:rsidP="00A00DC5">
      <w:pPr>
        <w:shd w:val="clear" w:color="auto" w:fill="FFFFFF"/>
        <w:spacing w:after="0" w:line="240" w:lineRule="auto"/>
        <w:jc w:val="both"/>
        <w:rPr>
          <w:rFonts w:ascii="Times New Roman" w:eastAsia="Times New Roman" w:hAnsi="Times New Roman" w:cs="Times New Roman"/>
          <w:sz w:val="24"/>
          <w:szCs w:val="18"/>
          <w:lang w:eastAsia="es-MX"/>
        </w:rPr>
      </w:pPr>
      <w:r w:rsidRPr="00CE3798">
        <w:rPr>
          <w:rFonts w:ascii="Times New Roman" w:eastAsia="Times New Roman" w:hAnsi="Times New Roman" w:cs="Times New Roman"/>
          <w:sz w:val="24"/>
          <w:szCs w:val="18"/>
          <w:lang w:eastAsia="es-MX"/>
        </w:rPr>
        <w:t xml:space="preserve">EN LA CIUDAD DE MONTERREY, CAPITAL DEL ESTADO DE NUEVO LEÓN, SIENDO LAS </w:t>
      </w:r>
      <w:r w:rsidR="001305F7">
        <w:rPr>
          <w:rFonts w:ascii="Times New Roman" w:eastAsia="Times New Roman" w:hAnsi="Times New Roman" w:cs="Times New Roman"/>
          <w:sz w:val="24"/>
          <w:szCs w:val="18"/>
          <w:lang w:eastAsia="es-MX"/>
        </w:rPr>
        <w:t>DIECISÉIS</w:t>
      </w:r>
      <w:r>
        <w:rPr>
          <w:rFonts w:ascii="Times New Roman" w:eastAsia="Times New Roman" w:hAnsi="Times New Roman" w:cs="Times New Roman"/>
          <w:sz w:val="24"/>
          <w:szCs w:val="18"/>
          <w:lang w:eastAsia="es-MX"/>
        </w:rPr>
        <w:t xml:space="preserve"> HORAS </w:t>
      </w:r>
      <w:r w:rsidR="001B0D76">
        <w:rPr>
          <w:rFonts w:ascii="Times New Roman" w:eastAsia="Times New Roman" w:hAnsi="Times New Roman" w:cs="Times New Roman"/>
          <w:sz w:val="24"/>
          <w:szCs w:val="18"/>
          <w:lang w:eastAsia="es-MX"/>
        </w:rPr>
        <w:t>CON VEINTE</w:t>
      </w:r>
      <w:r>
        <w:rPr>
          <w:rFonts w:ascii="Times New Roman" w:eastAsia="Times New Roman" w:hAnsi="Times New Roman" w:cs="Times New Roman"/>
          <w:sz w:val="24"/>
          <w:szCs w:val="18"/>
          <w:lang w:eastAsia="es-MX"/>
        </w:rPr>
        <w:t xml:space="preserve"> </w:t>
      </w:r>
      <w:r w:rsidR="001B0D76">
        <w:rPr>
          <w:rFonts w:ascii="Times New Roman" w:eastAsia="Times New Roman" w:hAnsi="Times New Roman" w:cs="Times New Roman"/>
          <w:sz w:val="24"/>
          <w:szCs w:val="18"/>
          <w:lang w:eastAsia="es-MX"/>
        </w:rPr>
        <w:t>MINUTOS DEL DÍA MIÉRCOLES 15</w:t>
      </w:r>
      <w:r w:rsidRPr="00CE3798">
        <w:rPr>
          <w:rFonts w:ascii="Times New Roman" w:eastAsia="Times New Roman" w:hAnsi="Times New Roman" w:cs="Times New Roman"/>
          <w:sz w:val="24"/>
          <w:szCs w:val="18"/>
          <w:lang w:eastAsia="es-MX"/>
        </w:rPr>
        <w:t xml:space="preserve"> DEL MES DE </w:t>
      </w:r>
      <w:r w:rsidR="001B0D76">
        <w:rPr>
          <w:rFonts w:ascii="Times New Roman" w:eastAsia="Times New Roman" w:hAnsi="Times New Roman" w:cs="Times New Roman"/>
          <w:sz w:val="24"/>
          <w:szCs w:val="18"/>
          <w:lang w:eastAsia="es-MX"/>
        </w:rPr>
        <w:t>MAYO</w:t>
      </w:r>
      <w:r>
        <w:rPr>
          <w:rFonts w:ascii="Times New Roman" w:eastAsia="Times New Roman" w:hAnsi="Times New Roman" w:cs="Times New Roman"/>
          <w:sz w:val="24"/>
          <w:szCs w:val="18"/>
          <w:lang w:eastAsia="es-MX"/>
        </w:rPr>
        <w:t xml:space="preserve"> </w:t>
      </w:r>
      <w:r w:rsidRPr="00CE3798">
        <w:rPr>
          <w:rFonts w:ascii="Times New Roman" w:eastAsia="Times New Roman" w:hAnsi="Times New Roman" w:cs="Times New Roman"/>
          <w:sz w:val="24"/>
          <w:szCs w:val="18"/>
          <w:lang w:eastAsia="es-MX"/>
        </w:rPr>
        <w:t>DEL A</w:t>
      </w:r>
      <w:r w:rsidR="001B0D76">
        <w:rPr>
          <w:rFonts w:ascii="Times New Roman" w:eastAsia="Times New Roman" w:hAnsi="Times New Roman" w:cs="Times New Roman"/>
          <w:sz w:val="24"/>
          <w:szCs w:val="18"/>
          <w:lang w:eastAsia="es-MX"/>
        </w:rPr>
        <w:t>ÑO 2019</w:t>
      </w:r>
      <w:r w:rsidR="00640788">
        <w:rPr>
          <w:rFonts w:ascii="Times New Roman" w:eastAsia="Times New Roman" w:hAnsi="Times New Roman" w:cs="Times New Roman"/>
          <w:sz w:val="24"/>
          <w:szCs w:val="18"/>
          <w:lang w:eastAsia="es-MX"/>
        </w:rPr>
        <w:t xml:space="preserve">, CON LA </w:t>
      </w:r>
      <w:r w:rsidR="00745D3D">
        <w:rPr>
          <w:rFonts w:ascii="Times New Roman" w:eastAsia="Times New Roman" w:hAnsi="Times New Roman" w:cs="Times New Roman"/>
          <w:sz w:val="24"/>
          <w:szCs w:val="18"/>
          <w:lang w:eastAsia="es-MX"/>
        </w:rPr>
        <w:t xml:space="preserve">ASISTENCIA DE </w:t>
      </w:r>
      <w:r w:rsidR="00101D11">
        <w:rPr>
          <w:rFonts w:ascii="Times New Roman" w:eastAsia="Times New Roman" w:hAnsi="Times New Roman" w:cs="Times New Roman"/>
          <w:sz w:val="24"/>
          <w:szCs w:val="18"/>
          <w:lang w:eastAsia="es-MX"/>
        </w:rPr>
        <w:t>8</w:t>
      </w:r>
      <w:r w:rsidR="00640788">
        <w:rPr>
          <w:rFonts w:ascii="Times New Roman" w:eastAsia="Times New Roman" w:hAnsi="Times New Roman" w:cs="Times New Roman"/>
          <w:sz w:val="24"/>
          <w:szCs w:val="18"/>
          <w:lang w:eastAsia="es-MX"/>
        </w:rPr>
        <w:t xml:space="preserve"> </w:t>
      </w:r>
      <w:r w:rsidRPr="00CE3798">
        <w:rPr>
          <w:rFonts w:ascii="Times New Roman" w:eastAsia="Times New Roman" w:hAnsi="Times New Roman" w:cs="Times New Roman"/>
          <w:sz w:val="24"/>
          <w:szCs w:val="18"/>
          <w:lang w:eastAsia="es-MX"/>
        </w:rPr>
        <w:t>LEGISLADORE</w:t>
      </w:r>
      <w:r w:rsidR="00640788">
        <w:rPr>
          <w:rFonts w:ascii="Times New Roman" w:eastAsia="Times New Roman" w:hAnsi="Times New Roman" w:cs="Times New Roman"/>
          <w:sz w:val="24"/>
          <w:szCs w:val="18"/>
          <w:lang w:eastAsia="es-MX"/>
        </w:rPr>
        <w:t>S</w:t>
      </w:r>
      <w:r w:rsidR="00101D11">
        <w:rPr>
          <w:rFonts w:ascii="Times New Roman" w:eastAsia="Times New Roman" w:hAnsi="Times New Roman" w:cs="Times New Roman"/>
          <w:sz w:val="24"/>
          <w:szCs w:val="18"/>
          <w:lang w:eastAsia="es-MX"/>
        </w:rPr>
        <w:t>, AL PASE DE LA LISTA.</w:t>
      </w:r>
      <w:r w:rsidR="00640788">
        <w:rPr>
          <w:rFonts w:ascii="Times New Roman" w:eastAsia="Times New Roman" w:hAnsi="Times New Roman" w:cs="Times New Roman"/>
          <w:sz w:val="24"/>
          <w:szCs w:val="18"/>
          <w:lang w:eastAsia="es-MX"/>
        </w:rPr>
        <w:t xml:space="preserve"> </w:t>
      </w:r>
      <w:r w:rsidRPr="00CE3798">
        <w:rPr>
          <w:rFonts w:ascii="Times New Roman" w:eastAsia="Times New Roman" w:hAnsi="Times New Roman" w:cs="Times New Roman"/>
          <w:sz w:val="24"/>
          <w:szCs w:val="18"/>
          <w:lang w:eastAsia="es-MX"/>
        </w:rPr>
        <w:t>EL C. PRESIDENTE DECLARÓ DEBIDAMENTE INSTALADA LA DIPUTACIÓN PERMANENTE. SE DIO LECTURA AL ORDEN DEL DÍA, EL CUAL FUE APROBADO POR UNANIMIDAD DE LOS PRESENTES.</w:t>
      </w:r>
    </w:p>
    <w:p w:rsidR="00490D8D" w:rsidRDefault="00490D8D" w:rsidP="00A00DC5">
      <w:pPr>
        <w:spacing w:after="0" w:line="240" w:lineRule="auto"/>
        <w:ind w:left="10" w:hanging="10"/>
        <w:jc w:val="both"/>
        <w:rPr>
          <w:color w:val="000000"/>
          <w:lang w:eastAsia="es-MX"/>
        </w:rPr>
      </w:pPr>
    </w:p>
    <w:p w:rsidR="00430632" w:rsidRDefault="0031548F" w:rsidP="006E636E">
      <w:pPr>
        <w:spacing w:after="0" w:line="240" w:lineRule="auto"/>
        <w:ind w:left="10" w:hanging="10"/>
        <w:jc w:val="both"/>
        <w:rPr>
          <w:rFonts w:ascii="Times New Roman" w:hAnsi="Times New Roman" w:cs="Times New Roman"/>
          <w:color w:val="000000"/>
          <w:sz w:val="24"/>
          <w:szCs w:val="24"/>
          <w:lang w:eastAsia="es-MX"/>
        </w:rPr>
      </w:pPr>
      <w:r>
        <w:rPr>
          <w:rFonts w:ascii="Times New Roman" w:hAnsi="Times New Roman" w:cs="Times New Roman"/>
          <w:color w:val="000000"/>
          <w:sz w:val="24"/>
          <w:szCs w:val="24"/>
          <w:lang w:eastAsia="es-MX"/>
        </w:rPr>
        <w:t>ESTUVIERON</w:t>
      </w:r>
      <w:r w:rsidR="00771597">
        <w:rPr>
          <w:rFonts w:ascii="Times New Roman" w:hAnsi="Times New Roman" w:cs="Times New Roman"/>
          <w:color w:val="000000"/>
          <w:sz w:val="24"/>
          <w:szCs w:val="24"/>
          <w:lang w:eastAsia="es-MX"/>
        </w:rPr>
        <w:t xml:space="preserve"> PRESENTE</w:t>
      </w:r>
      <w:r>
        <w:rPr>
          <w:rFonts w:ascii="Times New Roman" w:hAnsi="Times New Roman" w:cs="Times New Roman"/>
          <w:color w:val="000000"/>
          <w:sz w:val="24"/>
          <w:szCs w:val="24"/>
          <w:lang w:eastAsia="es-MX"/>
        </w:rPr>
        <w:t>S</w:t>
      </w:r>
      <w:r w:rsidR="00771597">
        <w:rPr>
          <w:rFonts w:ascii="Times New Roman" w:hAnsi="Times New Roman" w:cs="Times New Roman"/>
          <w:color w:val="000000"/>
          <w:sz w:val="24"/>
          <w:szCs w:val="24"/>
          <w:lang w:eastAsia="es-MX"/>
        </w:rPr>
        <w:t xml:space="preserve"> EN LA SESIÓN </w:t>
      </w:r>
      <w:r w:rsidR="006E636E">
        <w:rPr>
          <w:rFonts w:ascii="Times New Roman" w:hAnsi="Times New Roman" w:cs="Times New Roman"/>
          <w:color w:val="000000"/>
          <w:sz w:val="24"/>
          <w:szCs w:val="24"/>
          <w:lang w:eastAsia="es-MX"/>
        </w:rPr>
        <w:t xml:space="preserve">LOS CC. DIP MARCO ANTONIO GONZÁLEZ VALDEZ, </w:t>
      </w:r>
      <w:r w:rsidR="00771597">
        <w:rPr>
          <w:rFonts w:ascii="Times New Roman" w:hAnsi="Times New Roman" w:cs="Times New Roman"/>
          <w:color w:val="000000"/>
          <w:sz w:val="24"/>
          <w:szCs w:val="24"/>
          <w:lang w:eastAsia="es-MX"/>
        </w:rPr>
        <w:t xml:space="preserve"> </w:t>
      </w:r>
      <w:r w:rsidR="001B0D76">
        <w:rPr>
          <w:rFonts w:ascii="Times New Roman" w:hAnsi="Times New Roman" w:cs="Times New Roman"/>
          <w:color w:val="000000"/>
          <w:sz w:val="24"/>
          <w:szCs w:val="24"/>
          <w:lang w:eastAsia="es-MX"/>
        </w:rPr>
        <w:t xml:space="preserve">ALEJANDRA LARA MAIZ, CLAUDIA GABRIELA CABALLERO </w:t>
      </w:r>
      <w:r w:rsidR="001305F7">
        <w:rPr>
          <w:rFonts w:ascii="Times New Roman" w:hAnsi="Times New Roman" w:cs="Times New Roman"/>
          <w:color w:val="000000"/>
          <w:sz w:val="24"/>
          <w:szCs w:val="24"/>
          <w:lang w:eastAsia="es-MX"/>
        </w:rPr>
        <w:t>CHÁVEZ</w:t>
      </w:r>
      <w:r w:rsidR="001B0D76">
        <w:rPr>
          <w:rFonts w:ascii="Times New Roman" w:hAnsi="Times New Roman" w:cs="Times New Roman"/>
          <w:color w:val="000000"/>
          <w:sz w:val="24"/>
          <w:szCs w:val="24"/>
          <w:lang w:eastAsia="es-MX"/>
        </w:rPr>
        <w:t>, MARÍA DOLORES LEAL CANTÚ, ZEFERINO JUÁREZ MATA, DELFINA BEATRIZ ELIZONDO DE LOS SANTOS, MERCEDES CATALINA GARCÍA MANCILLAS, Y FÉLIX ROCHA ESQUIVEL</w:t>
      </w:r>
      <w:r w:rsidR="00101D11">
        <w:rPr>
          <w:rFonts w:ascii="Times New Roman" w:hAnsi="Times New Roman" w:cs="Times New Roman"/>
          <w:color w:val="000000"/>
          <w:sz w:val="24"/>
          <w:szCs w:val="24"/>
          <w:lang w:eastAsia="es-MX"/>
        </w:rPr>
        <w:t xml:space="preserve">, </w:t>
      </w:r>
      <w:r w:rsidR="00771597" w:rsidRPr="001824E1">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430632" w:rsidRPr="00CE3798" w:rsidRDefault="00430632" w:rsidP="00101D11">
      <w:pPr>
        <w:spacing w:after="0" w:line="240" w:lineRule="auto"/>
        <w:jc w:val="both"/>
        <w:rPr>
          <w:color w:val="000000"/>
          <w:lang w:eastAsia="es-MX"/>
        </w:rPr>
      </w:pPr>
    </w:p>
    <w:p w:rsidR="0043741B" w:rsidRPr="00CE3798" w:rsidRDefault="00771597"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EN CARTERA</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06FAD" w:rsidRDefault="00806FAD" w:rsidP="00806FAD">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00FC2B8F" w:rsidRPr="00FC2B8F">
        <w:rPr>
          <w:rFonts w:ascii="Times New Roman" w:eastAsia="Times New Roman" w:hAnsi="Times New Roman" w:cs="Times New Roman"/>
          <w:b/>
          <w:sz w:val="24"/>
          <w:szCs w:val="24"/>
          <w:lang w:eastAsia="es-ES"/>
        </w:rPr>
        <w:t>10</w:t>
      </w:r>
      <w:r w:rsidRPr="00FC2B8F">
        <w:rPr>
          <w:rFonts w:ascii="Times New Roman" w:eastAsia="Times New Roman" w:hAnsi="Times New Roman" w:cs="Times New Roman"/>
          <w:b/>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D03C36" w:rsidRPr="00771597" w:rsidRDefault="00D03C36" w:rsidP="00A00DC5">
      <w:pPr>
        <w:spacing w:after="0" w:line="240" w:lineRule="auto"/>
        <w:jc w:val="both"/>
        <w:rPr>
          <w:rFonts w:ascii="Times New Roman" w:eastAsia="Times New Roman" w:hAnsi="Times New Roman" w:cs="Times New Roman"/>
          <w:b/>
          <w:bCs/>
          <w:sz w:val="24"/>
          <w:szCs w:val="24"/>
          <w:lang w:eastAsia="es-ES"/>
        </w:rPr>
      </w:pPr>
    </w:p>
    <w:p w:rsidR="0043741B" w:rsidRPr="00CE3798" w:rsidRDefault="00771597"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INICIATIVAS DE LEY O DECRETO A PRESENTARSE POR LOS CC. DIPUTADOS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71597" w:rsidRPr="00F41BB0" w:rsidRDefault="00771597" w:rsidP="00771597">
      <w:pPr>
        <w:spacing w:after="0" w:line="240" w:lineRule="auto"/>
        <w:jc w:val="both"/>
        <w:rPr>
          <w:rFonts w:ascii="Times New Roman" w:eastAsia="Times New Roman" w:hAnsi="Times New Roman" w:cs="Times New Roman"/>
          <w:sz w:val="24"/>
          <w:szCs w:val="24"/>
          <w:lang w:eastAsia="es-ES"/>
        </w:rPr>
      </w:pPr>
      <w:r w:rsidRPr="00F41BB0">
        <w:rPr>
          <w:rFonts w:ascii="Times New Roman" w:eastAsia="Times New Roman" w:hAnsi="Times New Roman" w:cs="Times New Roman"/>
          <w:sz w:val="24"/>
          <w:szCs w:val="24"/>
          <w:lang w:eastAsia="es-ES"/>
        </w:rPr>
        <w:t>NO HUBO INTERVENCIONES EN ESTE PUNTO DEL ORDEN DEL DÍA.</w:t>
      </w:r>
    </w:p>
    <w:p w:rsidR="0043741B" w:rsidRPr="00CE3798" w:rsidRDefault="0043741B" w:rsidP="00A00DC5">
      <w:pPr>
        <w:spacing w:after="0" w:line="240" w:lineRule="auto"/>
        <w:jc w:val="both"/>
        <w:rPr>
          <w:rFonts w:ascii="Times New Roman" w:eastAsia="Times New Roman" w:hAnsi="Times New Roman" w:cs="Times New Roman"/>
          <w:bCs/>
          <w:sz w:val="24"/>
          <w:szCs w:val="24"/>
          <w:lang w:eastAsia="es-ES"/>
        </w:rPr>
      </w:pPr>
    </w:p>
    <w:p w:rsidR="0043741B" w:rsidRPr="00CE3798" w:rsidRDefault="00771597" w:rsidP="00A00DC5">
      <w:pPr>
        <w:spacing w:after="0" w:line="240" w:lineRule="auto"/>
        <w:ind w:left="10"/>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GENERALES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71597" w:rsidRPr="00F41BB0" w:rsidRDefault="00771597" w:rsidP="00771597">
      <w:pPr>
        <w:spacing w:after="0" w:line="240" w:lineRule="auto"/>
        <w:jc w:val="both"/>
        <w:rPr>
          <w:rFonts w:ascii="Times New Roman" w:eastAsia="Times New Roman" w:hAnsi="Times New Roman" w:cs="Times New Roman"/>
          <w:sz w:val="24"/>
          <w:szCs w:val="24"/>
          <w:lang w:eastAsia="es-ES"/>
        </w:rPr>
      </w:pPr>
      <w:r w:rsidRPr="00F41BB0">
        <w:rPr>
          <w:rFonts w:ascii="Times New Roman" w:eastAsia="Times New Roman" w:hAnsi="Times New Roman" w:cs="Times New Roman"/>
          <w:sz w:val="24"/>
          <w:szCs w:val="24"/>
          <w:lang w:eastAsia="es-ES"/>
        </w:rPr>
        <w:t>NO HUBO INTERVENCIONES EN ESTE PUNTO DEL ORDEN DEL DÍA.</w:t>
      </w:r>
    </w:p>
    <w:p w:rsidR="00D525F1" w:rsidRPr="00CE3798" w:rsidRDefault="00D525F1" w:rsidP="00A00DC5">
      <w:pPr>
        <w:shd w:val="clear" w:color="auto" w:fill="FFFFFF"/>
        <w:spacing w:after="0" w:line="240" w:lineRule="auto"/>
        <w:jc w:val="both"/>
        <w:rPr>
          <w:rFonts w:ascii="Times New Roman" w:eastAsia="Times New Roman" w:hAnsi="Times New Roman" w:cs="Times New Roman"/>
          <w:sz w:val="24"/>
          <w:szCs w:val="18"/>
          <w:lang w:eastAsia="es-MX"/>
        </w:rPr>
      </w:pPr>
    </w:p>
    <w:p w:rsidR="0043741B" w:rsidRDefault="00745D3D" w:rsidP="00874DC8">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w:t>
      </w:r>
      <w:r w:rsidR="00DC393F">
        <w:rPr>
          <w:rFonts w:ascii="Times New Roman" w:eastAsia="Times New Roman" w:hAnsi="Times New Roman" w:cs="Times New Roman"/>
          <w:sz w:val="24"/>
          <w:szCs w:val="24"/>
          <w:lang w:eastAsia="es-ES"/>
        </w:rPr>
        <w:t xml:space="preserve"> SE DIO LECTURA AL PROYECTO DE ORDEN DEL DÍA PARA LA PRÓXIMA SESIÓN, EL CUAL FUE APROBADO POR UNANIMIDAD DE LOS PRESENTES. </w:t>
      </w:r>
      <w:r w:rsidR="00E354EC">
        <w:rPr>
          <w:rFonts w:ascii="Times New Roman" w:eastAsia="Times New Roman" w:hAnsi="Times New Roman" w:cs="Times New Roman"/>
          <w:sz w:val="24"/>
          <w:szCs w:val="24"/>
          <w:lang w:eastAsia="es-ES"/>
        </w:rPr>
        <w:t>EL</w:t>
      </w:r>
      <w:r w:rsidR="00DC393F">
        <w:rPr>
          <w:rFonts w:ascii="Times New Roman" w:eastAsia="Times New Roman" w:hAnsi="Times New Roman" w:cs="Times New Roman"/>
          <w:sz w:val="24"/>
          <w:szCs w:val="24"/>
          <w:lang w:eastAsia="es-ES"/>
        </w:rPr>
        <w:t xml:space="preserve"> C. PRESIDENTE</w:t>
      </w:r>
      <w:r w:rsidR="00771597">
        <w:rPr>
          <w:rFonts w:ascii="Times New Roman" w:eastAsia="Times New Roman" w:hAnsi="Times New Roman" w:cs="Times New Roman"/>
          <w:sz w:val="24"/>
          <w:szCs w:val="24"/>
          <w:lang w:eastAsia="es-ES"/>
        </w:rPr>
        <w:t xml:space="preserve"> CONVOC</w:t>
      </w:r>
      <w:r w:rsidR="003434A5">
        <w:rPr>
          <w:rFonts w:ascii="Times New Roman" w:eastAsia="Times New Roman" w:hAnsi="Times New Roman" w:cs="Times New Roman"/>
          <w:sz w:val="24"/>
          <w:szCs w:val="24"/>
          <w:lang w:eastAsia="es-ES"/>
        </w:rPr>
        <w:t>Ó</w:t>
      </w:r>
      <w:r w:rsidR="000F395F">
        <w:rPr>
          <w:rFonts w:ascii="Times New Roman" w:eastAsia="Times New Roman" w:hAnsi="Times New Roman" w:cs="Times New Roman"/>
          <w:sz w:val="24"/>
          <w:szCs w:val="24"/>
          <w:lang w:eastAsia="es-ES"/>
        </w:rPr>
        <w:t xml:space="preserve"> PARA LA REALIZACIÓN DE LA</w:t>
      </w:r>
      <w:r w:rsidR="00771597">
        <w:rPr>
          <w:rFonts w:ascii="Times New Roman" w:eastAsia="Times New Roman" w:hAnsi="Times New Roman" w:cs="Times New Roman"/>
          <w:sz w:val="24"/>
          <w:szCs w:val="24"/>
          <w:lang w:eastAsia="es-ES"/>
        </w:rPr>
        <w:t xml:space="preserve"> SESIÓN</w:t>
      </w:r>
      <w:r w:rsidR="002945AC">
        <w:rPr>
          <w:rFonts w:ascii="Times New Roman" w:eastAsia="Times New Roman" w:hAnsi="Times New Roman" w:cs="Times New Roman"/>
          <w:sz w:val="24"/>
          <w:szCs w:val="24"/>
          <w:lang w:eastAsia="es-ES"/>
        </w:rPr>
        <w:t xml:space="preserve"> DE LA DIPUTACIÓN PERMANENTE,</w:t>
      </w:r>
      <w:r w:rsidR="00771597">
        <w:rPr>
          <w:rFonts w:ascii="Times New Roman" w:eastAsia="Times New Roman" w:hAnsi="Times New Roman" w:cs="Times New Roman"/>
          <w:sz w:val="24"/>
          <w:szCs w:val="24"/>
          <w:lang w:eastAsia="es-ES"/>
        </w:rPr>
        <w:t xml:space="preserve"> </w:t>
      </w:r>
      <w:r w:rsidR="00771597" w:rsidRPr="00CE3798">
        <w:rPr>
          <w:rFonts w:ascii="Times New Roman" w:eastAsia="Times New Roman" w:hAnsi="Times New Roman" w:cs="Times New Roman"/>
          <w:sz w:val="24"/>
          <w:szCs w:val="24"/>
          <w:lang w:eastAsia="es-ES"/>
        </w:rPr>
        <w:t>CITANDO PARA L</w:t>
      </w:r>
      <w:r w:rsidR="00874DC8">
        <w:rPr>
          <w:rFonts w:ascii="Times New Roman" w:eastAsia="Times New Roman" w:hAnsi="Times New Roman" w:cs="Times New Roman"/>
          <w:sz w:val="24"/>
          <w:szCs w:val="24"/>
          <w:lang w:eastAsia="es-ES"/>
        </w:rPr>
        <w:t xml:space="preserve">A SESIÓN </w:t>
      </w:r>
      <w:r w:rsidR="006E636E">
        <w:rPr>
          <w:rFonts w:ascii="Times New Roman" w:eastAsia="Times New Roman" w:hAnsi="Times New Roman" w:cs="Times New Roman"/>
          <w:sz w:val="24"/>
          <w:szCs w:val="24"/>
          <w:lang w:eastAsia="es-ES"/>
        </w:rPr>
        <w:t>EL DÍA</w:t>
      </w:r>
      <w:r w:rsidR="008508C1">
        <w:rPr>
          <w:rFonts w:ascii="Times New Roman" w:eastAsia="Times New Roman" w:hAnsi="Times New Roman" w:cs="Times New Roman"/>
          <w:sz w:val="24"/>
          <w:szCs w:val="24"/>
          <w:lang w:eastAsia="es-ES"/>
        </w:rPr>
        <w:t xml:space="preserve"> MIÉRCOLES</w:t>
      </w:r>
      <w:r w:rsidR="00F73AE0">
        <w:rPr>
          <w:rFonts w:ascii="Times New Roman" w:eastAsia="Times New Roman" w:hAnsi="Times New Roman" w:cs="Times New Roman"/>
          <w:sz w:val="24"/>
          <w:szCs w:val="24"/>
          <w:lang w:eastAsia="es-ES"/>
        </w:rPr>
        <w:t xml:space="preserve"> 22 DE MAYO</w:t>
      </w:r>
      <w:r w:rsidR="006E636E">
        <w:rPr>
          <w:rFonts w:ascii="Times New Roman" w:eastAsia="Times New Roman" w:hAnsi="Times New Roman" w:cs="Times New Roman"/>
          <w:sz w:val="24"/>
          <w:szCs w:val="24"/>
          <w:lang w:eastAsia="es-ES"/>
        </w:rPr>
        <w:t xml:space="preserve"> DE 2019</w:t>
      </w:r>
      <w:r w:rsidR="00874DC8">
        <w:rPr>
          <w:rFonts w:ascii="Times New Roman" w:eastAsia="Times New Roman" w:hAnsi="Times New Roman" w:cs="Times New Roman"/>
          <w:sz w:val="24"/>
          <w:szCs w:val="24"/>
          <w:lang w:eastAsia="es-ES"/>
        </w:rPr>
        <w:t xml:space="preserve"> </w:t>
      </w:r>
      <w:r w:rsidR="00101D11">
        <w:rPr>
          <w:rFonts w:ascii="Times New Roman" w:eastAsia="Times New Roman" w:hAnsi="Times New Roman" w:cs="Times New Roman"/>
          <w:sz w:val="24"/>
          <w:szCs w:val="24"/>
          <w:lang w:eastAsia="es-ES"/>
        </w:rPr>
        <w:t>A LAS ONCE</w:t>
      </w:r>
      <w:r w:rsidR="00771597" w:rsidRPr="00CE3798">
        <w:rPr>
          <w:rFonts w:ascii="Times New Roman" w:eastAsia="Times New Roman" w:hAnsi="Times New Roman" w:cs="Times New Roman"/>
          <w:sz w:val="24"/>
          <w:szCs w:val="24"/>
          <w:lang w:eastAsia="es-ES"/>
        </w:rPr>
        <w:t xml:space="preserve"> HORAS.</w:t>
      </w:r>
      <w:r w:rsidR="00874DC8">
        <w:rPr>
          <w:rFonts w:ascii="Times New Roman" w:eastAsia="Times New Roman" w:hAnsi="Times New Roman" w:cs="Times New Roman"/>
          <w:sz w:val="24"/>
          <w:szCs w:val="24"/>
          <w:lang w:eastAsia="es-ES"/>
        </w:rPr>
        <w:t xml:space="preserve"> </w:t>
      </w:r>
      <w:r w:rsidR="006E636E">
        <w:rPr>
          <w:rFonts w:ascii="Times New Roman" w:eastAsia="Times New Roman" w:hAnsi="Times New Roman" w:cs="Times New Roman"/>
          <w:sz w:val="24"/>
          <w:szCs w:val="24"/>
          <w:lang w:eastAsia="es-ES"/>
        </w:rPr>
        <w:t>EL</w:t>
      </w:r>
      <w:r w:rsidR="00771597" w:rsidRPr="00CE3798">
        <w:rPr>
          <w:rFonts w:ascii="Times New Roman" w:eastAsia="Times New Roman" w:hAnsi="Times New Roman" w:cs="Times New Roman"/>
          <w:sz w:val="24"/>
          <w:szCs w:val="24"/>
          <w:lang w:eastAsia="es-ES"/>
        </w:rPr>
        <w:t xml:space="preserve"> </w:t>
      </w:r>
      <w:r w:rsidR="00101D11">
        <w:rPr>
          <w:rFonts w:ascii="Times New Roman" w:eastAsia="Times New Roman" w:hAnsi="Times New Roman" w:cs="Times New Roman"/>
          <w:sz w:val="24"/>
          <w:szCs w:val="24"/>
          <w:lang w:eastAsia="es-ES"/>
        </w:rPr>
        <w:t xml:space="preserve">C. </w:t>
      </w:r>
      <w:r w:rsidR="00101D11">
        <w:rPr>
          <w:rFonts w:ascii="Times New Roman" w:eastAsia="Times New Roman" w:hAnsi="Times New Roman" w:cs="Times New Roman"/>
          <w:sz w:val="24"/>
          <w:szCs w:val="24"/>
          <w:lang w:eastAsia="es-ES"/>
        </w:rPr>
        <w:lastRenderedPageBreak/>
        <w:t>PRESIDENTE</w:t>
      </w:r>
      <w:r w:rsidR="00771597" w:rsidRPr="00CE3798">
        <w:rPr>
          <w:rFonts w:ascii="Times New Roman" w:eastAsia="Times New Roman" w:hAnsi="Times New Roman" w:cs="Times New Roman"/>
          <w:sz w:val="24"/>
          <w:szCs w:val="24"/>
          <w:lang w:eastAsia="es-ES"/>
        </w:rPr>
        <w:t xml:space="preserve"> CLAUSURÓ LA SESIÓN </w:t>
      </w:r>
      <w:r w:rsidR="003434A5">
        <w:rPr>
          <w:rFonts w:ascii="Times New Roman" w:eastAsia="Times New Roman" w:hAnsi="Times New Roman" w:cs="Times New Roman"/>
          <w:sz w:val="24"/>
          <w:szCs w:val="24"/>
          <w:lang w:eastAsia="es-ES"/>
        </w:rPr>
        <w:t xml:space="preserve">SIENDO LAS </w:t>
      </w:r>
      <w:r w:rsidR="00F73AE0">
        <w:rPr>
          <w:rFonts w:ascii="Times New Roman" w:eastAsia="Times New Roman" w:hAnsi="Times New Roman" w:cs="Times New Roman"/>
          <w:sz w:val="24"/>
          <w:szCs w:val="24"/>
          <w:lang w:eastAsia="es-ES"/>
        </w:rPr>
        <w:t>DIECIOCHO</w:t>
      </w:r>
      <w:r w:rsidR="00E354EC">
        <w:rPr>
          <w:rFonts w:ascii="Times New Roman" w:eastAsia="Times New Roman" w:hAnsi="Times New Roman" w:cs="Times New Roman"/>
          <w:sz w:val="24"/>
          <w:szCs w:val="24"/>
          <w:lang w:eastAsia="es-ES"/>
        </w:rPr>
        <w:t xml:space="preserve"> HORAS</w:t>
      </w:r>
      <w:r w:rsidR="00F73AE0">
        <w:rPr>
          <w:rFonts w:ascii="Times New Roman" w:eastAsia="Times New Roman" w:hAnsi="Times New Roman" w:cs="Times New Roman"/>
          <w:sz w:val="24"/>
          <w:szCs w:val="24"/>
          <w:lang w:eastAsia="es-ES"/>
        </w:rPr>
        <w:t xml:space="preserve"> CON TREINTA Y CUATRO </w:t>
      </w:r>
      <w:r w:rsidR="00FC2B8F">
        <w:rPr>
          <w:rFonts w:ascii="Times New Roman" w:eastAsia="Times New Roman" w:hAnsi="Times New Roman" w:cs="Times New Roman"/>
          <w:sz w:val="24"/>
          <w:szCs w:val="24"/>
          <w:lang w:eastAsia="es-ES"/>
        </w:rPr>
        <w:t>MINUTOS</w:t>
      </w:r>
      <w:r w:rsidR="00101D11">
        <w:rPr>
          <w:rFonts w:ascii="Times New Roman" w:eastAsia="Times New Roman" w:hAnsi="Times New Roman" w:cs="Times New Roman"/>
          <w:sz w:val="24"/>
          <w:szCs w:val="24"/>
          <w:lang w:eastAsia="es-ES"/>
        </w:rPr>
        <w:t>.</w:t>
      </w:r>
    </w:p>
    <w:p w:rsidR="00101D11" w:rsidRPr="00CE3798" w:rsidRDefault="00101D11" w:rsidP="00874DC8">
      <w:pPr>
        <w:spacing w:after="0" w:line="240" w:lineRule="auto"/>
        <w:jc w:val="both"/>
        <w:rPr>
          <w:rFonts w:ascii="Times New Roman" w:eastAsia="Times New Roman" w:hAnsi="Times New Roman" w:cs="Times New Roman"/>
          <w:sz w:val="24"/>
          <w:szCs w:val="24"/>
          <w:lang w:eastAsia="es-ES"/>
        </w:rPr>
      </w:pPr>
    </w:p>
    <w:p w:rsidR="0043741B" w:rsidRPr="00CE3798" w:rsidRDefault="00771597" w:rsidP="00A00DC5">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CE379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B4C52" w:rsidRPr="00CE3798" w:rsidRDefault="009B4C5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43741B" w:rsidRPr="00CE3798" w:rsidRDefault="00B35883" w:rsidP="0043741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43741B" w:rsidRDefault="0043741B"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Pr="00CE3798" w:rsidRDefault="00874DC8"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Pr="00CE3798" w:rsidRDefault="00771597" w:rsidP="000C448C">
      <w:pPr>
        <w:autoSpaceDE w:val="0"/>
        <w:autoSpaceDN w:val="0"/>
        <w:spacing w:after="0" w:line="240" w:lineRule="auto"/>
        <w:jc w:val="center"/>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 xml:space="preserve">DIP. </w:t>
      </w:r>
      <w:r w:rsidR="00B364FE">
        <w:rPr>
          <w:rFonts w:ascii="Times New Roman" w:eastAsia="Times New Roman" w:hAnsi="Times New Roman" w:cs="Times New Roman"/>
          <w:b/>
          <w:bCs/>
          <w:sz w:val="24"/>
          <w:szCs w:val="24"/>
          <w:lang w:eastAsia="es-MX"/>
        </w:rPr>
        <w:t>MARCO ANTONIO GONZÁLEZ VALDEZ</w:t>
      </w:r>
    </w:p>
    <w:p w:rsidR="000C448C" w:rsidRDefault="000C448C"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Default="00874DC8"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874DC8" w:rsidRPr="00CE3798" w:rsidRDefault="00874DC8"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Pr="00CE3798" w:rsidRDefault="000C448C"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Pr="00CE3798" w:rsidRDefault="00771597" w:rsidP="000C448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 xml:space="preserve">C. PRIMER </w:t>
      </w:r>
      <w:r w:rsidR="00667C3E">
        <w:rPr>
          <w:rFonts w:ascii="Times New Roman" w:eastAsia="Times New Roman" w:hAnsi="Times New Roman" w:cs="Times New Roman"/>
          <w:b/>
          <w:sz w:val="24"/>
          <w:szCs w:val="20"/>
          <w:lang w:eastAsia="es-ES"/>
        </w:rPr>
        <w:t>SECRETARIA</w:t>
      </w:r>
      <w:r w:rsidR="00667C3E">
        <w:rPr>
          <w:rFonts w:ascii="Times New Roman" w:eastAsia="Times New Roman" w:hAnsi="Times New Roman" w:cs="Times New Roman"/>
          <w:b/>
          <w:sz w:val="24"/>
          <w:szCs w:val="20"/>
          <w:lang w:eastAsia="es-ES"/>
        </w:rPr>
        <w:tab/>
      </w:r>
      <w:r w:rsidR="00361DEA">
        <w:rPr>
          <w:rFonts w:ascii="Times New Roman" w:eastAsia="Times New Roman" w:hAnsi="Times New Roman" w:cs="Times New Roman"/>
          <w:b/>
          <w:sz w:val="24"/>
          <w:szCs w:val="20"/>
          <w:lang w:eastAsia="es-ES"/>
        </w:rPr>
        <w:t xml:space="preserve">    </w:t>
      </w:r>
      <w:r w:rsidR="00667C3E">
        <w:rPr>
          <w:rFonts w:ascii="Times New Roman" w:eastAsia="Times New Roman" w:hAnsi="Times New Roman" w:cs="Times New Roman"/>
          <w:b/>
          <w:sz w:val="24"/>
          <w:szCs w:val="20"/>
          <w:lang w:eastAsia="es-ES"/>
        </w:rPr>
        <w:t>C. SEGUNDO SECRETARIO</w:t>
      </w:r>
    </w:p>
    <w:p w:rsidR="000C448C" w:rsidRPr="00CE3798" w:rsidRDefault="005613A0"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r w:rsidR="009B4248">
        <w:rPr>
          <w:rFonts w:ascii="Times New Roman" w:eastAsia="Times New Roman" w:hAnsi="Times New Roman" w:cs="Times New Roman"/>
          <w:b/>
          <w:sz w:val="24"/>
          <w:szCs w:val="20"/>
          <w:lang w:eastAsia="es-ES"/>
        </w:rPr>
        <w:t xml:space="preserve">                  </w:t>
      </w:r>
    </w:p>
    <w:p w:rsidR="000C448C" w:rsidRDefault="000C448C"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434A5" w:rsidRDefault="003434A5"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434A5" w:rsidRPr="00CE3798" w:rsidRDefault="003434A5"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448C" w:rsidRPr="00CE3798" w:rsidRDefault="000C448C"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434A5" w:rsidRDefault="00771597" w:rsidP="003434A5">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 xml:space="preserve">DIP. </w:t>
      </w:r>
      <w:r w:rsidR="00361DEA">
        <w:rPr>
          <w:rFonts w:ascii="Times New Roman" w:eastAsia="Times New Roman" w:hAnsi="Times New Roman" w:cs="Times New Roman"/>
          <w:b/>
          <w:sz w:val="24"/>
          <w:szCs w:val="20"/>
          <w:lang w:eastAsia="es-ES"/>
        </w:rPr>
        <w:t>CLAUDIA GABRIELA CABALLERO</w:t>
      </w:r>
      <w:r w:rsidR="003434A5">
        <w:rPr>
          <w:rFonts w:ascii="Times New Roman" w:eastAsia="Times New Roman" w:hAnsi="Times New Roman" w:cs="Times New Roman"/>
          <w:b/>
          <w:sz w:val="24"/>
          <w:szCs w:val="20"/>
          <w:lang w:eastAsia="es-ES"/>
        </w:rPr>
        <w:tab/>
      </w:r>
      <w:r w:rsidR="003434A5" w:rsidRPr="00CE3798">
        <w:rPr>
          <w:rFonts w:ascii="Times New Roman" w:eastAsia="Times New Roman" w:hAnsi="Times New Roman" w:cs="Times New Roman"/>
          <w:b/>
          <w:sz w:val="24"/>
          <w:szCs w:val="20"/>
          <w:lang w:eastAsia="es-ES"/>
        </w:rPr>
        <w:t xml:space="preserve">DIP. </w:t>
      </w:r>
      <w:r w:rsidR="000054B9">
        <w:rPr>
          <w:rFonts w:ascii="Times New Roman" w:eastAsia="Times New Roman" w:hAnsi="Times New Roman" w:cs="Times New Roman"/>
          <w:b/>
          <w:sz w:val="24"/>
          <w:szCs w:val="20"/>
          <w:lang w:eastAsia="es-ES"/>
        </w:rPr>
        <w:t xml:space="preserve"> MARÍA DOLORES LEAL</w:t>
      </w:r>
    </w:p>
    <w:p w:rsidR="00874DC8" w:rsidRDefault="00361DEA" w:rsidP="00361DEA">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CHÁVEZ</w:t>
      </w:r>
      <w:r w:rsidR="000054B9">
        <w:rPr>
          <w:rFonts w:ascii="Times New Roman" w:eastAsia="Times New Roman" w:hAnsi="Times New Roman" w:cs="Times New Roman"/>
          <w:b/>
          <w:sz w:val="24"/>
          <w:szCs w:val="20"/>
          <w:lang w:eastAsia="es-ES"/>
        </w:rPr>
        <w:t xml:space="preserve">                                                                 CANTÚ</w:t>
      </w:r>
      <w:r w:rsidR="00771597" w:rsidRPr="00CE3798">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 xml:space="preserve">       </w:t>
      </w:r>
    </w:p>
    <w:p w:rsidR="000C448C" w:rsidRDefault="00771597"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ab/>
      </w:r>
      <w:r w:rsidRPr="00CE3798">
        <w:rPr>
          <w:rFonts w:ascii="Times New Roman" w:eastAsia="Times New Roman" w:hAnsi="Times New Roman" w:cs="Times New Roman"/>
          <w:b/>
          <w:sz w:val="24"/>
          <w:szCs w:val="20"/>
          <w:lang w:eastAsia="es-ES"/>
        </w:rPr>
        <w:tab/>
      </w:r>
    </w:p>
    <w:p w:rsidR="003434A5" w:rsidRDefault="003434A5"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434A5" w:rsidRDefault="003434A5"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434A5" w:rsidRDefault="003434A5"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434A5" w:rsidRDefault="003434A5"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434A5" w:rsidRPr="00CE3798" w:rsidRDefault="003434A5"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9761E" w:rsidRPr="00CE3798" w:rsidRDefault="00E9761E"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43741B" w:rsidRPr="00CE3798" w:rsidRDefault="00361DEA" w:rsidP="003659D8">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93</w:t>
      </w:r>
      <w:r w:rsidR="000054B9">
        <w:rPr>
          <w:rFonts w:ascii="Times New Roman" w:eastAsia="Times New Roman" w:hAnsi="Times New Roman" w:cs="Times New Roman"/>
          <w:b/>
          <w:sz w:val="18"/>
          <w:szCs w:val="20"/>
          <w:lang w:eastAsia="es-MX"/>
        </w:rPr>
        <w:t>-LXXV 19</w:t>
      </w:r>
      <w:r w:rsidR="00B152AB">
        <w:rPr>
          <w:rFonts w:ascii="Times New Roman" w:eastAsia="Times New Roman" w:hAnsi="Times New Roman" w:cs="Times New Roman"/>
          <w:b/>
          <w:sz w:val="18"/>
          <w:szCs w:val="20"/>
          <w:lang w:eastAsia="es-MX"/>
        </w:rPr>
        <w:t>. D.P. (INSTALACIÓ</w:t>
      </w:r>
      <w:bookmarkStart w:id="0" w:name="_GoBack"/>
      <w:bookmarkEnd w:id="0"/>
      <w:r w:rsidR="003659D8">
        <w:rPr>
          <w:rFonts w:ascii="Times New Roman" w:eastAsia="Times New Roman" w:hAnsi="Times New Roman" w:cs="Times New Roman"/>
          <w:b/>
          <w:sz w:val="18"/>
          <w:szCs w:val="20"/>
          <w:lang w:eastAsia="es-MX"/>
        </w:rPr>
        <w:t>N</w:t>
      </w:r>
      <w:r w:rsidR="00771597" w:rsidRPr="00CE3798">
        <w:rPr>
          <w:rFonts w:ascii="Times New Roman" w:eastAsia="Times New Roman" w:hAnsi="Times New Roman" w:cs="Times New Roman"/>
          <w:b/>
          <w:sz w:val="18"/>
          <w:szCs w:val="20"/>
          <w:lang w:eastAsia="es-MX"/>
        </w:rPr>
        <w:t>)</w:t>
      </w:r>
    </w:p>
    <w:p w:rsidR="00315196" w:rsidRDefault="000054B9" w:rsidP="00874DC8">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15</w:t>
      </w:r>
      <w:r w:rsidR="00771597" w:rsidRPr="00CE3798">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MAYO</w:t>
      </w:r>
      <w:r w:rsidR="00874DC8">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DE 2019</w:t>
      </w: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Default="003A1C61" w:rsidP="00874DC8">
      <w:pPr>
        <w:spacing w:after="0"/>
        <w:rPr>
          <w:rFonts w:ascii="Times New Roman" w:eastAsia="Times New Roman" w:hAnsi="Times New Roman" w:cs="Times New Roman"/>
          <w:b/>
          <w:sz w:val="18"/>
          <w:szCs w:val="20"/>
          <w:lang w:eastAsia="es-MX"/>
        </w:rPr>
      </w:pPr>
    </w:p>
    <w:p w:rsidR="003A1C61" w:rsidRPr="003A1C61" w:rsidRDefault="003A1C61" w:rsidP="00874DC8">
      <w:pPr>
        <w:spacing w:after="0"/>
        <w:rPr>
          <w:rFonts w:ascii="Times New Roman" w:eastAsia="Times New Roman" w:hAnsi="Times New Roman" w:cs="Times New Roman"/>
          <w:b/>
          <w:sz w:val="24"/>
          <w:szCs w:val="24"/>
          <w:lang w:eastAsia="es-MX"/>
        </w:rPr>
      </w:pPr>
      <w:r>
        <w:rPr>
          <w:rFonts w:ascii="Times New Roman" w:eastAsia="Times New Roman" w:hAnsi="Times New Roman" w:cs="Times New Roman"/>
          <w:b/>
          <w:sz w:val="18"/>
          <w:szCs w:val="20"/>
          <w:lang w:eastAsia="es-MX"/>
        </w:rPr>
        <w:t xml:space="preserve">                    </w:t>
      </w:r>
      <w:r w:rsidR="00A32FC9">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Pr="003A1C61">
        <w:rPr>
          <w:rFonts w:ascii="Times New Roman" w:eastAsia="Times New Roman" w:hAnsi="Times New Roman" w:cs="Times New Roman"/>
          <w:b/>
          <w:sz w:val="24"/>
          <w:szCs w:val="24"/>
          <w:lang w:eastAsia="es-MX"/>
        </w:rPr>
        <w:t xml:space="preserve">ASUNTOS EN CARTERA </w:t>
      </w:r>
    </w:p>
    <w:p w:rsidR="003A1C61" w:rsidRDefault="003A1C61" w:rsidP="00874DC8">
      <w:pPr>
        <w:spacing w:after="0"/>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               </w:t>
      </w:r>
      <w:r w:rsidR="00A32FC9">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 </w:t>
      </w:r>
      <w:r w:rsidRPr="003A1C61">
        <w:rPr>
          <w:rFonts w:ascii="Times New Roman" w:eastAsia="Times New Roman" w:hAnsi="Times New Roman" w:cs="Times New Roman"/>
          <w:b/>
          <w:sz w:val="24"/>
          <w:szCs w:val="24"/>
          <w:lang w:eastAsia="es-MX"/>
        </w:rPr>
        <w:t>MIÉRCOLES 15 DE MAYO</w:t>
      </w:r>
    </w:p>
    <w:p w:rsidR="003A1C61" w:rsidRDefault="003A1C61" w:rsidP="00874DC8">
      <w:pPr>
        <w:spacing w:after="0"/>
        <w:rPr>
          <w:rFonts w:ascii="Times New Roman" w:eastAsia="Times New Roman" w:hAnsi="Times New Roman" w:cs="Times New Roman"/>
          <w:b/>
          <w:sz w:val="24"/>
          <w:szCs w:val="24"/>
          <w:lang w:eastAsia="es-MX"/>
        </w:rPr>
      </w:pPr>
    </w:p>
    <w:p w:rsidR="003A1C61" w:rsidRDefault="003A1C61" w:rsidP="00874DC8">
      <w:pPr>
        <w:spacing w:after="0"/>
        <w:rPr>
          <w:rFonts w:ascii="Times New Roman" w:eastAsia="Times New Roman" w:hAnsi="Times New Roman" w:cs="Times New Roman"/>
          <w:b/>
          <w:sz w:val="24"/>
          <w:szCs w:val="24"/>
          <w:lang w:eastAsia="es-MX"/>
        </w:rPr>
      </w:pPr>
    </w:p>
    <w:p w:rsidR="003A1C61" w:rsidRDefault="003A1C61" w:rsidP="00874DC8">
      <w:pPr>
        <w:spacing w:after="0"/>
        <w:rPr>
          <w:rFonts w:ascii="Times New Roman" w:eastAsia="Times New Roman" w:hAnsi="Times New Roman" w:cs="Times New Roman"/>
          <w:b/>
          <w:sz w:val="24"/>
          <w:szCs w:val="24"/>
          <w:lang w:eastAsia="es-MX"/>
        </w:rPr>
      </w:pPr>
    </w:p>
    <w:p w:rsidR="003A1C61" w:rsidRDefault="003A1C61" w:rsidP="00874DC8">
      <w:pPr>
        <w:spacing w:after="0"/>
        <w:rPr>
          <w:rFonts w:ascii="Times New Roman" w:eastAsia="Times New Roman" w:hAnsi="Times New Roman" w:cs="Times New Roman"/>
          <w:b/>
          <w:sz w:val="24"/>
          <w:szCs w:val="24"/>
          <w:lang w:eastAsia="es-MX"/>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ESCRITO SIGNADO POR EL C. CARLOS BARONA MORALES,</w:t>
      </w:r>
      <w:r w:rsidRPr="00A32FC9">
        <w:rPr>
          <w:rFonts w:ascii="Times New Roman" w:hAnsi="Times New Roman" w:cs="Times New Roman"/>
          <w:b/>
          <w:bCs/>
          <w:color w:val="000000" w:themeColor="text1"/>
          <w:sz w:val="24"/>
          <w:szCs w:val="24"/>
        </w:rPr>
        <w:t xml:space="preserve"> </w:t>
      </w:r>
      <w:r w:rsidRPr="00A32FC9">
        <w:rPr>
          <w:rFonts w:ascii="Times New Roman" w:hAnsi="Times New Roman" w:cs="Times New Roman"/>
          <w:bCs/>
          <w:color w:val="000000" w:themeColor="text1"/>
          <w:sz w:val="24"/>
          <w:szCs w:val="24"/>
        </w:rPr>
        <w:t xml:space="preserve">MEDIANTE EL CUAL PRESENTA INICIATIVA DE REFORMA A DIVERSOS ARTÍCULOS DE LA LEY DE TRANSPORTE PARA LA MOVILIDAD SUSTENTABLE DEL ESTADO DE NUEVO LEÓN, EN RELACIÓN A ESTABLECER DISPOSICIONES LEGALES QUE PERMITAN GARANTIZAR LOS DERECHOS Y OBLIGACIONES DE LOS SUJETOS INVOLUCRADOS EN LA PRESTACIÓN DE UN SERVICIO DE TRANSPORTE.- </w:t>
      </w:r>
      <w:r w:rsidRPr="00A32FC9">
        <w:rPr>
          <w:rFonts w:ascii="Times New Roman" w:hAnsi="Times New Roman" w:cs="Times New Roman"/>
          <w:b/>
          <w:bCs/>
          <w:color w:val="000000" w:themeColor="text1"/>
          <w:sz w:val="24"/>
          <w:szCs w:val="24"/>
        </w:rPr>
        <w:t>DE ENTERADO Y DE CONFORMIDAD CON LO ESTABLECIDO EN EL ARTÍCULO 24 FRACCIÓN II Y PARA LOS EFECTOS DEL ARTÍCULO 39 FRACCIÓN X DEL REGLAMENTO PARA EL GOBIERNO INTERIOR DEL CONGRESO, SE TURNA A LA COMISIÓN DE TRANSPORTE.</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OFICIO SIGNADO POR LA C. MTRA. SOFÍA VELASCO BECERRA, PRESIDENTA DE LA COMISIÓN ESTATAL DE DERECHOS HUMANOS DE NUEVO LEÓN, MEDIANTE EL CUAL DA CONTESTACIÓN AL EXHORTO REALIZADO POR ESTA SOBERANÍA, PARA QUE VISITE LAS INSTALACIONES DE LA SECRETARÍA DE SEGURIDAD PÚBLICA DEL MUNICIPIO DE EL CARMEN, NUEVO LEÓN, E INVESTIGUE, SANCIONE Y EN SU CASO ENVÍE UNA RECOMENDACIÓN A LOS INVOLUCRADOS, SOBRE EL PRESUNTO HOMICIDIO COMETIDO EN DICHAS INSTALACIONES DEL DÍA 5 DE MAYO DEL PRESENTE AÑO.-</w:t>
      </w:r>
      <w:r w:rsidRPr="00A32FC9">
        <w:rPr>
          <w:rFonts w:ascii="Times New Roman" w:hAnsi="Times New Roman" w:cs="Times New Roman"/>
          <w:b/>
          <w:bCs/>
          <w:color w:val="000000" w:themeColor="text1"/>
          <w:sz w:val="24"/>
          <w:szCs w:val="24"/>
        </w:rPr>
        <w:tab/>
        <w:t>DE ENTERADO Y SE ANEXA EN EL ACUERDO ADMINISTRATIVO NÚM. 457 APROBADO POR ESTA SOBERANÍA; ASÍ MISMO REMÍTASE COPIA DEL PRESENTE ESCRITO AL COMITÉ DE SEGUIMIENTO DE ACUERDOS Y AL PROMOVENTE.</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567"/>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OFICIO SIGNADO POR LA C. LIC. YURIDIA MARTÍNEZ FONSECA, ACTURARIA DE LA SALA REGIONAL ESPECIALIZADA DEL TRIBUNAL ELECTORAL DEL PODER JUDICIAL DE LA FEDERACIÓN, MEDIANTE EL CUAL SOLICITA INFORMACIÓN RELATIVA AL PROCEDIMIENTO SANCIONADOR DE SERVIDORES PÚBLICOS DEL GOBIERNO DEL ESTADO DE NUEVO LEÓN, CON NÚMERO DE EXPEDIENTE SRE-PSC-153/2018.-</w:t>
      </w:r>
      <w:r w:rsidRPr="00A32FC9">
        <w:rPr>
          <w:rFonts w:ascii="Times New Roman" w:hAnsi="Times New Roman" w:cs="Times New Roman"/>
          <w:b/>
          <w:bCs/>
          <w:color w:val="000000" w:themeColor="text1"/>
          <w:sz w:val="24"/>
          <w:szCs w:val="24"/>
        </w:rPr>
        <w:tab/>
        <w:t>DE ENTERADO Y SE ANEXA EN EL EXPEDIENTE 11841/LXXIV QUE SE ENCUENTRA EN LA COMISIÓN ANTICORRUPCIÓN.</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OFICIO SIGNADO POR EL C. LIC. ULISES CARLIN DE LA FUENTE, PROCURADOR FISCAL DE LA SECRETARÍA DE FINANZAS Y TESORERÍA GENERAL DEL ESTADO DE NUEVO LEÓN, MEDIANTE EL CUAL SOLICITA DIVERSA INFORMACIÓN RELATIVA A LA PROPUESTA REMITIDA POR LA FISCALÍA GENERAL DE JUSTICIA DEL ESTADO DE NUEVO LEÓN, PARA LA APLICACIÓN DE LOS RECURSOS DEL EJERCICIO FISCAL 2019.-</w:t>
      </w:r>
      <w:r w:rsidRPr="00A32FC9">
        <w:rPr>
          <w:rFonts w:ascii="Times New Roman" w:hAnsi="Times New Roman" w:cs="Times New Roman"/>
          <w:b/>
          <w:bCs/>
          <w:color w:val="000000" w:themeColor="text1"/>
          <w:sz w:val="24"/>
          <w:szCs w:val="24"/>
        </w:rPr>
        <w:t xml:space="preserve">DE ENTERADO Y DE </w:t>
      </w:r>
      <w:r w:rsidRPr="00A32FC9">
        <w:rPr>
          <w:rFonts w:ascii="Times New Roman" w:hAnsi="Times New Roman" w:cs="Times New Roman"/>
          <w:b/>
          <w:bCs/>
          <w:color w:val="000000" w:themeColor="text1"/>
          <w:sz w:val="24"/>
          <w:szCs w:val="24"/>
        </w:rPr>
        <w:lastRenderedPageBreak/>
        <w:t>CONFORMIDAD CON LO ESTABLECIDO EN EL ARTÍCULO 24 FRACCIÓN II DEL REGLAMENTO PARA EL GOBIERNO INTERIOR DEL CONGRESO, SE TURNA A LA COMISIÓN DE COORDINACIÓN Y RÉGIMEN INTERNO.</w:t>
      </w:r>
    </w:p>
    <w:p w:rsidR="003A1C61" w:rsidRPr="00A32FC9" w:rsidRDefault="003A1C61" w:rsidP="003A1C61">
      <w:pPr>
        <w:ind w:left="1134" w:right="196" w:hanging="1701"/>
        <w:jc w:val="both"/>
        <w:rPr>
          <w:rFonts w:ascii="Times New Roman" w:hAnsi="Times New Roman" w:cs="Times New Roman"/>
          <w:b/>
          <w:bCs/>
          <w:color w:val="000000" w:themeColor="text1"/>
          <w:sz w:val="24"/>
          <w:szCs w:val="24"/>
        </w:rPr>
      </w:pP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567"/>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OFICIO SIGNADO POR EL C. LIC. RAFAEL E. RAMOS DE LA GARZA, SECRETARIO DE DESARROLLO SOCIAL DEL MUNICIPIO DE MONTERREY, NUEVO LEÓN, MEDIANTE EL CUAL DA CONTESTACIÓN AL EXHORTO REALIZADO POR ESTA SOBERANÍA, A FIN DE QUE INFORME EL FUNCIONAMIENTO DE LOS CONSEJOS MUNICIPALES CONTRA LAS ADICCIONES.-</w:t>
      </w:r>
      <w:r w:rsidRPr="00A32FC9">
        <w:rPr>
          <w:rFonts w:ascii="Times New Roman" w:hAnsi="Times New Roman" w:cs="Times New Roman"/>
          <w:b/>
          <w:bCs/>
          <w:color w:val="000000" w:themeColor="text1"/>
          <w:sz w:val="24"/>
          <w:szCs w:val="24"/>
        </w:rPr>
        <w:tab/>
        <w:t>DE ENTERADO Y SE ANEXA EN EL ACUERDO ADMINISTRATIVO NÚM. 399 APROBADO POR ESTA SOBERANÍA; ASÍ MISMO REMÍTASE COPIA DEL PRESENTE ESCRITO AL COMITÉ DE SEGUIMIENTO DE ACUERDOS Y AL PROMOVENTE.</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ESCRITO SIGNADO POR LOS CC. BALTAZAR GILBERTO MARTÍNEZ RÍOS, ALCALDE DEL MUNICIPIO DE CERRALVO; LUIS ALFONSO TIJERINA, PRESIDENTE MUNICIPAL DE LOS HERRERAS; OMAR RAMOS GARCÍA, PRESIDENTE MUNICIPAL DE MELCHOR OCAMPO; IGNACIO CASTELLANOS AMAYA, PRESIDENTE MUNICIPAL DE AGUALEGUAS, ELIA HINOJOSA GARCÍA, PRESIDENTA MUNICIPAL DE GENERAL TREVIÑO, NUEVO LEÓN Y CRESCENCIO OLIVEIRA CANTÚ, PRESIDENTE MUNICIPAL DE PARÁS, NUEVO LEÓN,  MEDIANTE EL CUAL SOLICITAN Y HACEN DIVERSOS COMENTARIOS EN RELACIÓN A LA INSTALACIÓN DE LA EMPRESA MATRIMAR, S.A. DE C.V.  A 80 KILÓMETROS DE LA CIUDAD DE MONTEREY, NUEVO LEÓN.-</w:t>
      </w:r>
      <w:r w:rsidRPr="00A32FC9">
        <w:rPr>
          <w:rFonts w:ascii="Times New Roman" w:hAnsi="Times New Roman" w:cs="Times New Roman"/>
          <w:b/>
          <w:bCs/>
          <w:color w:val="000000" w:themeColor="text1"/>
          <w:sz w:val="24"/>
          <w:szCs w:val="24"/>
        </w:rPr>
        <w:t>DE ENTERADO Y SE ANEXA EN EL EXPEDIENTE 12566/LXXV QUE SE ENCUENTRA EN LA COMISIÓN DE ECONOMÍA, EMPRENDIMIENTO Y TURISMO.</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ESCRITO SIGNADO POR LA C. LIC. MARTHA CECILIA REYES CRUZ, PRESIDENTA EJECUTIVA DEL INSTITUTO ESTATAL DE LAS MUJERES DE NUEVO LEÓN, MEDIANTE EL CUAL REMITE EL INFORME TETRAMESTRAL DE SEGUIMIENTO DE LOS MESES DE ENERO, FEBRERO, MARZO Y ABRIL DEL PRESENTE AÑO, QUE CONTIENE EL SEGUIMIENTO A LA ALERTA DE VIOLENCIA DE GÉNERO CONTRA LAS MUJERES EN LA ENTIDAD. -</w:t>
      </w:r>
      <w:r w:rsidRPr="00A32FC9">
        <w:rPr>
          <w:rFonts w:ascii="Times New Roman" w:hAnsi="Times New Roman" w:cs="Times New Roman"/>
          <w:b/>
          <w:bCs/>
          <w:color w:val="000000" w:themeColor="text1"/>
          <w:sz w:val="24"/>
          <w:szCs w:val="24"/>
        </w:rPr>
        <w:tab/>
        <w:t>DE ENTERADO Y REMÍTASE EL PRESENTE ESCRITO A LA COMISIÓN PARA LA IGUALDAD DE GÉNERO, PARA SU CONOCIMIENTO Y EFECTOS A QUE HAYA LUGAR.</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AL ARTÍCULO 58 DEL CÓDIGO CIVIL PARA EL ESTADO DE NUEVO LEÓN, EN MATERIA DE OBLIGACIÓN DE DECLARAR EL NACIMIENTO DEL MENOR ANTE EL OFICIAL DEL REGISTRO CIVIL.-</w:t>
      </w:r>
      <w:r w:rsidRPr="00A32FC9">
        <w:rPr>
          <w:rFonts w:ascii="Times New Roman" w:hAnsi="Times New Roman" w:cs="Times New Roman"/>
          <w:b/>
          <w:bCs/>
          <w:color w:val="000000" w:themeColor="text1"/>
          <w:sz w:val="24"/>
          <w:szCs w:val="24"/>
        </w:rPr>
        <w:t xml:space="preserve">DE ENTERADO Y DE CONFORMIDAD CON LO ESTABLECIDO EN EL ARTÍCULO 24 FRACCIÓN II Y </w:t>
      </w:r>
      <w:r w:rsidRPr="00A32FC9">
        <w:rPr>
          <w:rFonts w:ascii="Times New Roman" w:hAnsi="Times New Roman" w:cs="Times New Roman"/>
          <w:b/>
          <w:bCs/>
          <w:color w:val="000000" w:themeColor="text1"/>
          <w:sz w:val="24"/>
          <w:szCs w:val="24"/>
        </w:rPr>
        <w:lastRenderedPageBreak/>
        <w:t>PARA LOS EFECTOS DEL ARTÍCULO 39 FRACCIÓN II DEL REGLAMENTO PARA EL GOBIERNO INTERIOR DEL CONGRESO, SE TURNA A LA COMISIÓN DE LEGISLACIÓN.</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A LOS ARTÍCULOS 303 BIS Y 303 TER DEL CÓDIGO CIVIL PARA EL ESTADO DE NUEVO LEÓN, EN MATERIA DE PENSIÓN ALIMENTICIA RETROATIVA.-</w:t>
      </w:r>
      <w:r w:rsidRPr="00A32FC9">
        <w:rPr>
          <w:rFonts w:ascii="Times New Roman" w:hAnsi="Times New Roman" w:cs="Times New Roman"/>
          <w:b/>
          <w:bCs/>
          <w:color w:val="000000" w:themeColor="text1"/>
          <w:sz w:val="24"/>
          <w:szCs w:val="24"/>
        </w:rPr>
        <w:t>DE ENTERADO Y DE CONFORMIDAD CON LO ESTABLECIDO EN EL ARTÍCULO 24 FRACCIÓN II Y PARA LOS EFECTOS DEL ARTÍCULO 39 FRACCIÓN II DEL REGLAMENTO PARA EL GOBIERNO INTERIOR DEL CONGRESO, SE TURNA A LA COMISIÓN DE LEGISLACIÓN</w:t>
      </w:r>
    </w:p>
    <w:p w:rsidR="003A1C61" w:rsidRPr="00A32FC9" w:rsidRDefault="003A1C61" w:rsidP="003A1C61">
      <w:pPr>
        <w:ind w:right="196"/>
        <w:jc w:val="both"/>
        <w:rPr>
          <w:rFonts w:ascii="Times New Roman" w:hAnsi="Times New Roman" w:cs="Times New Roman"/>
          <w:b/>
          <w:bCs/>
          <w:color w:val="000000" w:themeColor="text1"/>
          <w:sz w:val="24"/>
          <w:szCs w:val="24"/>
        </w:rPr>
      </w:pPr>
    </w:p>
    <w:p w:rsidR="003A1C61" w:rsidRPr="00A32FC9" w:rsidRDefault="003A1C61" w:rsidP="003A1C61">
      <w:pPr>
        <w:pStyle w:val="Prrafodelista"/>
        <w:numPr>
          <w:ilvl w:val="0"/>
          <w:numId w:val="5"/>
        </w:numPr>
        <w:spacing w:after="0" w:line="240" w:lineRule="auto"/>
        <w:ind w:left="-567" w:right="196" w:hanging="426"/>
        <w:jc w:val="both"/>
        <w:rPr>
          <w:rFonts w:ascii="Times New Roman" w:hAnsi="Times New Roman" w:cs="Times New Roman"/>
          <w:bCs/>
          <w:color w:val="000000" w:themeColor="text1"/>
          <w:sz w:val="24"/>
          <w:szCs w:val="24"/>
        </w:rPr>
      </w:pPr>
      <w:r w:rsidRPr="00A32FC9">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w:t>
      </w:r>
      <w:r w:rsidRPr="00A32FC9">
        <w:rPr>
          <w:rFonts w:ascii="Times New Roman" w:hAnsi="Times New Roman" w:cs="Times New Roman"/>
          <w:b/>
          <w:bCs/>
          <w:color w:val="000000" w:themeColor="text1"/>
          <w:sz w:val="24"/>
          <w:szCs w:val="24"/>
        </w:rPr>
        <w:t xml:space="preserve">, </w:t>
      </w:r>
      <w:r w:rsidRPr="00A32FC9">
        <w:rPr>
          <w:rFonts w:ascii="Times New Roman" w:hAnsi="Times New Roman" w:cs="Times New Roman"/>
          <w:bCs/>
          <w:color w:val="000000" w:themeColor="text1"/>
          <w:sz w:val="24"/>
          <w:szCs w:val="24"/>
        </w:rPr>
        <w:t>MEDIANTE EL CUAL PRESENTA INICIATIVA DE REFORMA A LOS ARTÍCULOS 94 Y 104 DEL CÓDIGO CIVIL PARA EL ESTADO DE NUEVO LEÓN, A FIN DE ERRADICAR IMPEDIMENTOS MÉDICOS DISCRIMINATORIOS PARA CONTRAER MATRIMONIO.-</w:t>
      </w:r>
      <w:r w:rsidRPr="00A32FC9">
        <w:rPr>
          <w:rFonts w:ascii="Times New Roman" w:hAnsi="Times New Roman" w:cs="Times New Roman"/>
          <w:b/>
          <w:bCs/>
          <w:color w:val="000000" w:themeColor="text1"/>
          <w:sz w:val="24"/>
          <w:szCs w:val="24"/>
        </w:rPr>
        <w:tab/>
        <w:t>DE ENTERADO Y DE CONFORMIDAD CON LO ESTABLECIDO EN EL ARTÍCULO 24 FRACCIÓN II Y PARA LOS EFECTOS DEL ARTÍCULO 39 FRACCIÓN II DEL REGLAMENTO PARA EL GOBIERNO INTERIOR DEL CONGRESO, SE TURNA A LA COMISIÓN DE LEGISLACIÓN</w:t>
      </w:r>
    </w:p>
    <w:p w:rsidR="003A1C61" w:rsidRPr="00A32FC9" w:rsidRDefault="003A1C61" w:rsidP="00874DC8">
      <w:pPr>
        <w:spacing w:after="0"/>
        <w:rPr>
          <w:rFonts w:ascii="Times New Roman" w:eastAsia="Times New Roman" w:hAnsi="Times New Roman" w:cs="Times New Roman"/>
          <w:b/>
          <w:sz w:val="24"/>
          <w:szCs w:val="24"/>
          <w:lang w:eastAsia="es-MX"/>
        </w:rPr>
      </w:pPr>
    </w:p>
    <w:p w:rsidR="003A1C61" w:rsidRPr="00A32FC9" w:rsidRDefault="003A1C61" w:rsidP="00874DC8">
      <w:pPr>
        <w:spacing w:after="0"/>
        <w:rPr>
          <w:rFonts w:ascii="Times New Roman" w:eastAsia="Times New Roman" w:hAnsi="Times New Roman" w:cs="Times New Roman"/>
          <w:b/>
          <w:sz w:val="24"/>
          <w:szCs w:val="24"/>
          <w:lang w:eastAsia="es-MX"/>
        </w:rPr>
      </w:pPr>
    </w:p>
    <w:p w:rsidR="003A1C61" w:rsidRPr="00A32FC9" w:rsidRDefault="003A1C61" w:rsidP="00874DC8">
      <w:pPr>
        <w:spacing w:after="0"/>
        <w:rPr>
          <w:rFonts w:ascii="Times New Roman" w:eastAsia="Times New Roman" w:hAnsi="Times New Roman" w:cs="Times New Roman"/>
          <w:bCs/>
          <w:sz w:val="24"/>
          <w:szCs w:val="24"/>
          <w:lang w:eastAsia="es-ES"/>
        </w:rPr>
      </w:pPr>
    </w:p>
    <w:sectPr w:rsidR="003A1C61" w:rsidRPr="00A32FC9"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30" w:rsidRDefault="00F04430">
      <w:pPr>
        <w:spacing w:after="0" w:line="240" w:lineRule="auto"/>
      </w:pPr>
      <w:r>
        <w:separator/>
      </w:r>
    </w:p>
  </w:endnote>
  <w:endnote w:type="continuationSeparator" w:id="0">
    <w:p w:rsidR="00F04430" w:rsidRDefault="00F0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B152AB" w:rsidRPr="00B152AB">
          <w:rPr>
            <w:noProof/>
            <w:lang w:val="es-ES"/>
          </w:rPr>
          <w:t>3</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30" w:rsidRDefault="00F04430">
      <w:pPr>
        <w:spacing w:after="0" w:line="240" w:lineRule="auto"/>
      </w:pPr>
      <w:r>
        <w:separator/>
      </w:r>
    </w:p>
  </w:footnote>
  <w:footnote w:type="continuationSeparator" w:id="0">
    <w:p w:rsidR="00F04430" w:rsidRDefault="00F04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6F103690"/>
    <w:lvl w:ilvl="0" w:tplc="C40CA592">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2D30"/>
    <w:rsid w:val="00004C93"/>
    <w:rsid w:val="000054B9"/>
    <w:rsid w:val="0001132F"/>
    <w:rsid w:val="000179A3"/>
    <w:rsid w:val="00020B67"/>
    <w:rsid w:val="00021809"/>
    <w:rsid w:val="0002572E"/>
    <w:rsid w:val="00041711"/>
    <w:rsid w:val="00051087"/>
    <w:rsid w:val="000518EC"/>
    <w:rsid w:val="00052B1C"/>
    <w:rsid w:val="000731D8"/>
    <w:rsid w:val="000763B5"/>
    <w:rsid w:val="000A24AB"/>
    <w:rsid w:val="000A2A47"/>
    <w:rsid w:val="000A6B55"/>
    <w:rsid w:val="000C4011"/>
    <w:rsid w:val="000C448C"/>
    <w:rsid w:val="000C5C54"/>
    <w:rsid w:val="000E69E5"/>
    <w:rsid w:val="000E7490"/>
    <w:rsid w:val="000F395F"/>
    <w:rsid w:val="000F58B4"/>
    <w:rsid w:val="00101D11"/>
    <w:rsid w:val="001102DA"/>
    <w:rsid w:val="00120AA5"/>
    <w:rsid w:val="00120E95"/>
    <w:rsid w:val="00127EDD"/>
    <w:rsid w:val="001305F7"/>
    <w:rsid w:val="00132EA5"/>
    <w:rsid w:val="00137E52"/>
    <w:rsid w:val="001416F3"/>
    <w:rsid w:val="00153577"/>
    <w:rsid w:val="00160722"/>
    <w:rsid w:val="001624D8"/>
    <w:rsid w:val="001824E1"/>
    <w:rsid w:val="00187B8B"/>
    <w:rsid w:val="00187DE8"/>
    <w:rsid w:val="00192075"/>
    <w:rsid w:val="001A442F"/>
    <w:rsid w:val="001B0D76"/>
    <w:rsid w:val="001C0CEA"/>
    <w:rsid w:val="00203DF9"/>
    <w:rsid w:val="00217971"/>
    <w:rsid w:val="00220126"/>
    <w:rsid w:val="00235D72"/>
    <w:rsid w:val="00243DE0"/>
    <w:rsid w:val="00270E39"/>
    <w:rsid w:val="00274B1E"/>
    <w:rsid w:val="00274CE8"/>
    <w:rsid w:val="002945AC"/>
    <w:rsid w:val="002A1B33"/>
    <w:rsid w:val="002B2C84"/>
    <w:rsid w:val="002B4ECD"/>
    <w:rsid w:val="002E53C2"/>
    <w:rsid w:val="002F2949"/>
    <w:rsid w:val="002F65C8"/>
    <w:rsid w:val="003104D7"/>
    <w:rsid w:val="00315196"/>
    <w:rsid w:val="0031548F"/>
    <w:rsid w:val="00333F3E"/>
    <w:rsid w:val="00340187"/>
    <w:rsid w:val="003434A5"/>
    <w:rsid w:val="00361DEA"/>
    <w:rsid w:val="003659D8"/>
    <w:rsid w:val="0037041E"/>
    <w:rsid w:val="00373C2E"/>
    <w:rsid w:val="00374347"/>
    <w:rsid w:val="00397A91"/>
    <w:rsid w:val="003A1C61"/>
    <w:rsid w:val="003B5C98"/>
    <w:rsid w:val="003B778B"/>
    <w:rsid w:val="003E7459"/>
    <w:rsid w:val="003E74DA"/>
    <w:rsid w:val="003F3B11"/>
    <w:rsid w:val="00403FED"/>
    <w:rsid w:val="00421034"/>
    <w:rsid w:val="0042423F"/>
    <w:rsid w:val="00425909"/>
    <w:rsid w:val="00430632"/>
    <w:rsid w:val="00430CE4"/>
    <w:rsid w:val="0043741B"/>
    <w:rsid w:val="00457717"/>
    <w:rsid w:val="004625E9"/>
    <w:rsid w:val="00471F28"/>
    <w:rsid w:val="00490D8D"/>
    <w:rsid w:val="00494ED9"/>
    <w:rsid w:val="004A1A35"/>
    <w:rsid w:val="004A64CA"/>
    <w:rsid w:val="004D5307"/>
    <w:rsid w:val="00525BD8"/>
    <w:rsid w:val="00530126"/>
    <w:rsid w:val="00534FA2"/>
    <w:rsid w:val="00547FD4"/>
    <w:rsid w:val="00551D32"/>
    <w:rsid w:val="005613A0"/>
    <w:rsid w:val="00561A5B"/>
    <w:rsid w:val="00586146"/>
    <w:rsid w:val="005B076E"/>
    <w:rsid w:val="005B527B"/>
    <w:rsid w:val="005F3D6F"/>
    <w:rsid w:val="00601D0C"/>
    <w:rsid w:val="00605A10"/>
    <w:rsid w:val="00610341"/>
    <w:rsid w:val="00614BD2"/>
    <w:rsid w:val="00622A6E"/>
    <w:rsid w:val="00640788"/>
    <w:rsid w:val="00641DB1"/>
    <w:rsid w:val="00657165"/>
    <w:rsid w:val="0066007B"/>
    <w:rsid w:val="00661B01"/>
    <w:rsid w:val="00667C3E"/>
    <w:rsid w:val="006715C3"/>
    <w:rsid w:val="00674DA0"/>
    <w:rsid w:val="00692D8F"/>
    <w:rsid w:val="00695BB5"/>
    <w:rsid w:val="006C7ED9"/>
    <w:rsid w:val="006E035F"/>
    <w:rsid w:val="006E636E"/>
    <w:rsid w:val="00703C87"/>
    <w:rsid w:val="00704E7B"/>
    <w:rsid w:val="00715276"/>
    <w:rsid w:val="00745D3D"/>
    <w:rsid w:val="007475E1"/>
    <w:rsid w:val="00771597"/>
    <w:rsid w:val="00787717"/>
    <w:rsid w:val="00794976"/>
    <w:rsid w:val="007A0066"/>
    <w:rsid w:val="007D675C"/>
    <w:rsid w:val="00803FBD"/>
    <w:rsid w:val="00806FAD"/>
    <w:rsid w:val="008113AC"/>
    <w:rsid w:val="0081248B"/>
    <w:rsid w:val="0081468F"/>
    <w:rsid w:val="00832BA4"/>
    <w:rsid w:val="0083608C"/>
    <w:rsid w:val="008508C1"/>
    <w:rsid w:val="00857F31"/>
    <w:rsid w:val="00874DC8"/>
    <w:rsid w:val="00874EF9"/>
    <w:rsid w:val="00886669"/>
    <w:rsid w:val="00895EF6"/>
    <w:rsid w:val="008A25F3"/>
    <w:rsid w:val="008E7B4C"/>
    <w:rsid w:val="00907990"/>
    <w:rsid w:val="00911366"/>
    <w:rsid w:val="00917A37"/>
    <w:rsid w:val="00917A53"/>
    <w:rsid w:val="00952806"/>
    <w:rsid w:val="009549E9"/>
    <w:rsid w:val="00961981"/>
    <w:rsid w:val="00965F79"/>
    <w:rsid w:val="009749A8"/>
    <w:rsid w:val="009901ED"/>
    <w:rsid w:val="009A62F8"/>
    <w:rsid w:val="009B4248"/>
    <w:rsid w:val="009B4C52"/>
    <w:rsid w:val="009B5FCD"/>
    <w:rsid w:val="009D164D"/>
    <w:rsid w:val="009D189A"/>
    <w:rsid w:val="009E1EDA"/>
    <w:rsid w:val="009E3C12"/>
    <w:rsid w:val="009F6393"/>
    <w:rsid w:val="00A00DC5"/>
    <w:rsid w:val="00A00F64"/>
    <w:rsid w:val="00A24417"/>
    <w:rsid w:val="00A26588"/>
    <w:rsid w:val="00A3057D"/>
    <w:rsid w:val="00A32FC9"/>
    <w:rsid w:val="00A4285B"/>
    <w:rsid w:val="00A634B2"/>
    <w:rsid w:val="00A65627"/>
    <w:rsid w:val="00A65DEC"/>
    <w:rsid w:val="00AA3C29"/>
    <w:rsid w:val="00AC3010"/>
    <w:rsid w:val="00AC45B8"/>
    <w:rsid w:val="00AC4973"/>
    <w:rsid w:val="00AD58B8"/>
    <w:rsid w:val="00AE587A"/>
    <w:rsid w:val="00B152AB"/>
    <w:rsid w:val="00B35883"/>
    <w:rsid w:val="00B35F58"/>
    <w:rsid w:val="00B364FE"/>
    <w:rsid w:val="00B4073C"/>
    <w:rsid w:val="00B40BB1"/>
    <w:rsid w:val="00B75924"/>
    <w:rsid w:val="00B77D5F"/>
    <w:rsid w:val="00BA0336"/>
    <w:rsid w:val="00BB4E6B"/>
    <w:rsid w:val="00BC57C0"/>
    <w:rsid w:val="00BD0700"/>
    <w:rsid w:val="00BF3880"/>
    <w:rsid w:val="00C06474"/>
    <w:rsid w:val="00C06DB4"/>
    <w:rsid w:val="00C5054D"/>
    <w:rsid w:val="00C54A89"/>
    <w:rsid w:val="00C6558E"/>
    <w:rsid w:val="00C745A1"/>
    <w:rsid w:val="00C80044"/>
    <w:rsid w:val="00C81CD3"/>
    <w:rsid w:val="00C853FD"/>
    <w:rsid w:val="00CE3798"/>
    <w:rsid w:val="00CF12DA"/>
    <w:rsid w:val="00D03C36"/>
    <w:rsid w:val="00D12E07"/>
    <w:rsid w:val="00D23030"/>
    <w:rsid w:val="00D35DCE"/>
    <w:rsid w:val="00D37327"/>
    <w:rsid w:val="00D404DE"/>
    <w:rsid w:val="00D51EFC"/>
    <w:rsid w:val="00D525F1"/>
    <w:rsid w:val="00D57567"/>
    <w:rsid w:val="00D84927"/>
    <w:rsid w:val="00DC393F"/>
    <w:rsid w:val="00DC3A6F"/>
    <w:rsid w:val="00DD7AC1"/>
    <w:rsid w:val="00DE23FA"/>
    <w:rsid w:val="00E07F25"/>
    <w:rsid w:val="00E113FF"/>
    <w:rsid w:val="00E11714"/>
    <w:rsid w:val="00E141D1"/>
    <w:rsid w:val="00E16144"/>
    <w:rsid w:val="00E17E91"/>
    <w:rsid w:val="00E318FD"/>
    <w:rsid w:val="00E354EC"/>
    <w:rsid w:val="00E401DB"/>
    <w:rsid w:val="00E4072C"/>
    <w:rsid w:val="00E4615E"/>
    <w:rsid w:val="00E752C7"/>
    <w:rsid w:val="00E775B2"/>
    <w:rsid w:val="00E852A7"/>
    <w:rsid w:val="00E9761E"/>
    <w:rsid w:val="00EA7F27"/>
    <w:rsid w:val="00EB15AD"/>
    <w:rsid w:val="00ED5916"/>
    <w:rsid w:val="00F04430"/>
    <w:rsid w:val="00F24130"/>
    <w:rsid w:val="00F60523"/>
    <w:rsid w:val="00F61242"/>
    <w:rsid w:val="00F62498"/>
    <w:rsid w:val="00F628A8"/>
    <w:rsid w:val="00F73AE0"/>
    <w:rsid w:val="00FA4559"/>
    <w:rsid w:val="00FC2B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F682-6B9B-40E1-9122-3BA63B26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1257</Words>
  <Characters>6915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Administrador</cp:lastModifiedBy>
  <cp:revision>5</cp:revision>
  <cp:lastPrinted>2019-01-08T00:40:00Z</cp:lastPrinted>
  <dcterms:created xsi:type="dcterms:W3CDTF">2019-05-17T22:08:00Z</dcterms:created>
  <dcterms:modified xsi:type="dcterms:W3CDTF">2019-05-20T22:56:00Z</dcterms:modified>
</cp:coreProperties>
</file>