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735D9">
        <w:rPr>
          <w:rFonts w:ascii="Times New Roman" w:eastAsia="Times New Roman" w:hAnsi="Times New Roman" w:cs="Times New Roman"/>
          <w:sz w:val="24"/>
          <w:szCs w:val="24"/>
          <w:lang w:eastAsia="es-ES"/>
        </w:rPr>
        <w:t>74</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735D9">
        <w:rPr>
          <w:rFonts w:ascii="Times New Roman" w:eastAsia="Times New Roman" w:hAnsi="Times New Roman" w:cs="Times New Roman"/>
          <w:sz w:val="24"/>
          <w:szCs w:val="24"/>
          <w:lang w:eastAsia="es-ES"/>
        </w:rPr>
        <w:t>28</w:t>
      </w:r>
      <w:r w:rsidR="00827F85">
        <w:rPr>
          <w:rFonts w:ascii="Times New Roman" w:eastAsia="Times New Roman" w:hAnsi="Times New Roman" w:cs="Times New Roman"/>
          <w:sz w:val="24"/>
          <w:szCs w:val="24"/>
          <w:lang w:eastAsia="es-ES"/>
        </w:rPr>
        <w:t xml:space="preserve"> DE </w:t>
      </w:r>
      <w:r w:rsidR="001735D9">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FE2F02"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FE2F02" w:rsidRDefault="00AB4C1F" w:rsidP="00AB4C1F">
      <w:pPr>
        <w:shd w:val="clear" w:color="auto" w:fill="FFFFFF"/>
        <w:spacing w:after="0" w:line="240" w:lineRule="auto"/>
        <w:jc w:val="both"/>
        <w:rPr>
          <w:rFonts w:ascii="Times New Roman" w:eastAsia="Times New Roman" w:hAnsi="Times New Roman" w:cs="Times New Roman"/>
          <w:sz w:val="32"/>
          <w:szCs w:val="24"/>
          <w:lang w:eastAsia="es-MX"/>
        </w:rPr>
      </w:pPr>
    </w:p>
    <w:p w:rsidR="00AB4C1F" w:rsidRPr="00FF2B0B" w:rsidRDefault="00FF2B0B" w:rsidP="00FF2B0B">
      <w:pPr>
        <w:shd w:val="clear" w:color="auto" w:fill="FFFFFF"/>
        <w:spacing w:after="0" w:line="240" w:lineRule="auto"/>
        <w:jc w:val="both"/>
        <w:rPr>
          <w:rFonts w:ascii="Times New Roman" w:hAnsi="Times New Roman" w:cs="Times New Roman"/>
          <w:sz w:val="24"/>
          <w:szCs w:val="24"/>
        </w:rPr>
      </w:pPr>
      <w:r w:rsidRPr="00FF2B0B">
        <w:rPr>
          <w:rFonts w:ascii="Times New Roman" w:eastAsia="Times New Roman" w:hAnsi="Times New Roman" w:cs="Times New Roman"/>
          <w:sz w:val="24"/>
          <w:szCs w:val="24"/>
          <w:lang w:eastAsia="es-MX"/>
        </w:rPr>
        <w:t>EN LA CIUDAD DE MONTERREY, CAPITAL DEL ESTADO DE NUEVO LEÓN, SIENDO LAS ONCE HORAS CON TREINTA Y CINCO MINUTOS, DEL DÍA VEINTIOCHO</w:t>
      </w:r>
      <w:r w:rsidRPr="00FF2B0B">
        <w:rPr>
          <w:rFonts w:ascii="Times New Roman" w:eastAsia="Times New Roman" w:hAnsi="Times New Roman" w:cs="Times New Roman"/>
          <w:sz w:val="24"/>
          <w:szCs w:val="24"/>
          <w:lang w:eastAsia="es-ES"/>
        </w:rPr>
        <w:t xml:space="preserve"> DE ABRIL </w:t>
      </w:r>
      <w:r w:rsidRPr="00FF2B0B">
        <w:rPr>
          <w:rFonts w:ascii="Times New Roman" w:eastAsia="Times New Roman" w:hAnsi="Times New Roman" w:cs="Times New Roman"/>
          <w:sz w:val="24"/>
          <w:szCs w:val="24"/>
          <w:lang w:eastAsia="es-MX"/>
        </w:rPr>
        <w:t xml:space="preserve">DE DOS MIL VEINTICINCO CON LA ASISTENCIA AL PASE DE LISTA DE 29 DIPUTADAS Y DIPUTADOS EN EL PLENO Y DE CONFORMIDAD CON EL ACUERDO NÚMERO 023 APROBADO EL DÍA 4 DE NOVIEMBRE DE 2024, </w:t>
      </w:r>
      <w:r w:rsidRPr="00FF2B0B">
        <w:rPr>
          <w:rFonts w:ascii="Times New Roman" w:hAnsi="Times New Roman" w:cs="Times New Roman"/>
          <w:i/>
          <w:sz w:val="24"/>
          <w:szCs w:val="24"/>
        </w:rPr>
        <w:t>VÍA PLATAFORMA VIRTUAL</w:t>
      </w:r>
      <w:r w:rsidRPr="00FF2B0B">
        <w:rPr>
          <w:rFonts w:ascii="Times New Roman" w:hAnsi="Times New Roman" w:cs="Times New Roman"/>
          <w:b/>
          <w:sz w:val="24"/>
          <w:szCs w:val="24"/>
        </w:rPr>
        <w:t xml:space="preserve"> </w:t>
      </w:r>
      <w:r w:rsidRPr="00FF2B0B">
        <w:rPr>
          <w:rFonts w:ascii="Times New Roman" w:hAnsi="Times New Roman" w:cs="Times New Roman"/>
          <w:sz w:val="24"/>
          <w:szCs w:val="24"/>
        </w:rPr>
        <w:t xml:space="preserve">3 </w:t>
      </w:r>
      <w:r w:rsidRPr="00FF2B0B">
        <w:rPr>
          <w:rFonts w:ascii="Times New Roman" w:eastAsia="Times New Roman" w:hAnsi="Times New Roman" w:cs="Times New Roman"/>
          <w:i/>
          <w:sz w:val="24"/>
          <w:szCs w:val="24"/>
          <w:lang w:eastAsia="es-MX"/>
        </w:rPr>
        <w:t>DIPUTADAS</w:t>
      </w:r>
      <w:r w:rsidRPr="00FF2B0B">
        <w:rPr>
          <w:rFonts w:ascii="Times New Roman" w:hAnsi="Times New Roman" w:cs="Times New Roman"/>
          <w:sz w:val="24"/>
          <w:szCs w:val="24"/>
        </w:rPr>
        <w:t xml:space="preserve">; </w:t>
      </w:r>
      <w:r w:rsidRPr="00FF2B0B">
        <w:rPr>
          <w:rFonts w:ascii="Times New Roman" w:eastAsia="Times New Roman" w:hAnsi="Times New Roman" w:cs="Times New Roman"/>
          <w:sz w:val="24"/>
          <w:szCs w:val="24"/>
          <w:lang w:eastAsia="es-MX"/>
        </w:rPr>
        <w:t>INCORPORÁNDOSE 10 EN EL TRANSCURSO DE LA SESIÓN</w:t>
      </w:r>
      <w:r w:rsidR="00E938B0">
        <w:rPr>
          <w:rFonts w:ascii="Times New Roman" w:eastAsia="Times New Roman" w:hAnsi="Times New Roman" w:cs="Times New Roman"/>
          <w:sz w:val="24"/>
          <w:szCs w:val="24"/>
          <w:lang w:eastAsia="es-MX"/>
        </w:rPr>
        <w:t>,</w:t>
      </w:r>
      <w:r w:rsidRPr="00FF2B0B">
        <w:rPr>
          <w:rFonts w:ascii="Times New Roman" w:eastAsia="Times New Roman" w:hAnsi="Times New Roman" w:cs="Times New Roman"/>
          <w:sz w:val="24"/>
          <w:szCs w:val="24"/>
          <w:lang w:eastAsia="es-MX"/>
        </w:rPr>
        <w:t xml:space="preserve"> LA PRESIDENTA DECLARÓ ABIERTA LA SESIÓN. </w:t>
      </w:r>
      <w:r w:rsidRPr="00FF2B0B">
        <w:rPr>
          <w:rFonts w:ascii="Times New Roman" w:hAnsi="Times New Roman" w:cs="Times New Roman"/>
          <w:sz w:val="24"/>
          <w:szCs w:val="24"/>
        </w:rPr>
        <w:t>SE DIO LECTURA AL ORDEN DEL DÍA,</w:t>
      </w:r>
      <w:r w:rsidRPr="00FF2B0B">
        <w:rPr>
          <w:rFonts w:ascii="Times New Roman" w:hAnsi="Times New Roman" w:cs="Times New Roman"/>
          <w:i/>
          <w:sz w:val="24"/>
          <w:szCs w:val="24"/>
        </w:rPr>
        <w:t xml:space="preserve"> EL CUAL FUE APROBADO EN LA SESIÓN ANTERIOR.</w:t>
      </w:r>
    </w:p>
    <w:p w:rsidR="00A33C25" w:rsidRPr="00FF2B0B" w:rsidRDefault="00A33C25" w:rsidP="00FF2B0B">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FF2B0B" w:rsidRDefault="00FF2B0B" w:rsidP="00FF2B0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hAnsi="Times New Roman" w:cs="Times New Roman"/>
          <w:b/>
          <w:bCs/>
          <w:iCs/>
          <w:sz w:val="24"/>
          <w:szCs w:val="24"/>
        </w:rPr>
        <w:t xml:space="preserve">LECTURA, DISCUSIÓN Y APROBACIÓN DE LAS ACTAS DE LAS SESIONES. </w:t>
      </w:r>
    </w:p>
    <w:p w:rsidR="00A33C25"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7, 8 Y 9 DE ABRIL DE 2025, EN VIRTUD DE QUE FUERON CIRCULADAS CON ANTERIORIDAD, </w:t>
      </w:r>
      <w:r w:rsidRPr="00FF2B0B">
        <w:rPr>
          <w:rFonts w:ascii="Times New Roman" w:eastAsia="Times New Roman" w:hAnsi="Times New Roman" w:cs="Times New Roman"/>
          <w:i/>
          <w:sz w:val="24"/>
          <w:szCs w:val="24"/>
          <w:lang w:eastAsia="es-ES"/>
        </w:rPr>
        <w:t>FUE APROBADA LA DISPENSA POR MAYORÍA DE LOS PRESENTES.</w:t>
      </w:r>
      <w:r w:rsidRPr="00FF2B0B">
        <w:rPr>
          <w:rFonts w:ascii="Times New Roman" w:eastAsia="Times New Roman" w:hAnsi="Times New Roman" w:cs="Times New Roman"/>
          <w:sz w:val="24"/>
          <w:szCs w:val="24"/>
          <w:lang w:eastAsia="es-ES"/>
        </w:rPr>
        <w:t xml:space="preserve"> Y AL NO HABER MODIFICACIÓN A LAS MISMAS, SE PUSIERON A CONSIDERACIÓN DEL PLENO</w:t>
      </w:r>
      <w:r w:rsidRPr="00FF2B0B">
        <w:rPr>
          <w:rFonts w:ascii="Times New Roman" w:eastAsia="Times New Roman" w:hAnsi="Times New Roman" w:cs="Times New Roman"/>
          <w:i/>
          <w:sz w:val="24"/>
          <w:szCs w:val="24"/>
          <w:lang w:eastAsia="es-ES"/>
        </w:rPr>
        <w:t>. SIENDO APROBADAS POR MAYORÍA DE LOS PRESENTES.</w:t>
      </w:r>
    </w:p>
    <w:p w:rsidR="00057935" w:rsidRPr="00FE2F02" w:rsidRDefault="00057935" w:rsidP="00FF2B0B">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FF2B0B" w:rsidRDefault="00FF2B0B" w:rsidP="00FF2B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eastAsia="Times New Roman" w:hAnsi="Times New Roman" w:cs="Times New Roman"/>
          <w:b/>
          <w:bCs/>
          <w:sz w:val="24"/>
          <w:szCs w:val="24"/>
          <w:lang w:eastAsia="es-ES"/>
        </w:rPr>
        <w:t>ASUNTOS EN CARTERA.</w:t>
      </w:r>
    </w:p>
    <w:p w:rsidR="009C6673"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sz w:val="24"/>
          <w:szCs w:val="24"/>
          <w:lang w:eastAsia="es-ES"/>
        </w:rPr>
        <w:t xml:space="preserve">SE RECIBIERON </w:t>
      </w:r>
      <w:r w:rsidRPr="00FF2B0B">
        <w:rPr>
          <w:rFonts w:ascii="Times New Roman" w:eastAsia="Times New Roman" w:hAnsi="Times New Roman" w:cs="Times New Roman"/>
          <w:b/>
          <w:sz w:val="24"/>
          <w:szCs w:val="24"/>
          <w:u w:val="single"/>
          <w:lang w:eastAsia="es-ES"/>
        </w:rPr>
        <w:t>49</w:t>
      </w:r>
      <w:r w:rsidRPr="00FF2B0B">
        <w:rPr>
          <w:rFonts w:ascii="Times New Roman" w:eastAsia="Times New Roman" w:hAnsi="Times New Roman" w:cs="Times New Roman"/>
          <w:b/>
          <w:sz w:val="24"/>
          <w:szCs w:val="24"/>
          <w:lang w:eastAsia="es-ES"/>
        </w:rPr>
        <w:t xml:space="preserve"> </w:t>
      </w:r>
      <w:r w:rsidRPr="00FF2B0B">
        <w:rPr>
          <w:rFonts w:ascii="Times New Roman" w:eastAsia="Times New Roman" w:hAnsi="Times New Roman" w:cs="Times New Roman"/>
          <w:sz w:val="24"/>
          <w:szCs w:val="24"/>
          <w:lang w:eastAsia="es-ES"/>
        </w:rPr>
        <w:t xml:space="preserve">ASUNTOS </w:t>
      </w:r>
      <w:r w:rsidRPr="00FF2B0B">
        <w:rPr>
          <w:rFonts w:ascii="Times New Roman" w:hAnsi="Times New Roman" w:cs="Times New Roman"/>
          <w:sz w:val="24"/>
          <w:szCs w:val="24"/>
        </w:rPr>
        <w:t>A LOS CUALES SE LES DIO EL TRÁMITE CORRESPONDIENTE.</w:t>
      </w:r>
      <w:r w:rsidRPr="00FF2B0B">
        <w:rPr>
          <w:rFonts w:ascii="Times New Roman" w:eastAsia="Times New Roman" w:hAnsi="Times New Roman" w:cs="Times New Roman"/>
          <w:sz w:val="24"/>
          <w:szCs w:val="24"/>
          <w:lang w:eastAsia="es-ES"/>
        </w:rPr>
        <w:t xml:space="preserve"> </w:t>
      </w:r>
      <w:r w:rsidRPr="00FF2B0B">
        <w:rPr>
          <w:rFonts w:ascii="Times New Roman" w:eastAsia="Times New Roman" w:hAnsi="Times New Roman" w:cs="Times New Roman"/>
          <w:b/>
          <w:bCs/>
          <w:sz w:val="24"/>
          <w:szCs w:val="24"/>
          <w:lang w:eastAsia="es-ES"/>
        </w:rPr>
        <w:t>(SE ANEXA LISTA).</w:t>
      </w:r>
      <w:r w:rsidRPr="00FF2B0B">
        <w:rPr>
          <w:rFonts w:ascii="Times New Roman" w:eastAsia="Times New Roman" w:hAnsi="Times New Roman" w:cs="Times New Roman"/>
          <w:bCs/>
          <w:sz w:val="24"/>
          <w:szCs w:val="24"/>
          <w:lang w:eastAsia="es-ES"/>
        </w:rPr>
        <w:t xml:space="preserve">  LOS </w:t>
      </w:r>
      <w:proofErr w:type="spellStart"/>
      <w:r w:rsidRPr="00FF2B0B">
        <w:rPr>
          <w:rFonts w:ascii="Times New Roman" w:eastAsia="Times New Roman" w:hAnsi="Times New Roman" w:cs="Times New Roman"/>
          <w:bCs/>
          <w:sz w:val="24"/>
          <w:szCs w:val="24"/>
          <w:lang w:eastAsia="es-ES"/>
        </w:rPr>
        <w:t>DIP</w:t>
      </w:r>
      <w:proofErr w:type="spellEnd"/>
      <w:r w:rsidRPr="00FF2B0B">
        <w:rPr>
          <w:rFonts w:ascii="Times New Roman" w:eastAsia="Times New Roman" w:hAnsi="Times New Roman" w:cs="Times New Roman"/>
          <w:bCs/>
          <w:sz w:val="24"/>
          <w:szCs w:val="24"/>
          <w:lang w:eastAsia="es-ES"/>
        </w:rPr>
        <w:t xml:space="preserve">. JESÚS ALBERTO ELIZONDO SALAZAR, CLAUDIA GABRIELA CABALLERO CHÁVEZ Y HÉCTOR JULIÁN MORALES RIVERA, SOLICITARON QUE LOS ASUNTOS 5, 44 Y 46, RESPECTIVAMENTE, FUERAN TURNADOS CON CARÁCTER DE URGENTE. </w:t>
      </w:r>
      <w:r w:rsidRPr="00FF2B0B">
        <w:rPr>
          <w:rFonts w:ascii="Times New Roman" w:eastAsia="Times New Roman" w:hAnsi="Times New Roman" w:cs="Times New Roman"/>
          <w:bCs/>
          <w:i/>
          <w:sz w:val="24"/>
          <w:szCs w:val="24"/>
          <w:lang w:eastAsia="es-ES"/>
        </w:rPr>
        <w:t xml:space="preserve">SE DIERON LOS TRÁMITES REQUERIDOS. </w:t>
      </w:r>
      <w:r w:rsidRPr="00FF2B0B">
        <w:rPr>
          <w:rFonts w:ascii="Times New Roman" w:eastAsia="Times New Roman" w:hAnsi="Times New Roman" w:cs="Times New Roman"/>
          <w:bCs/>
          <w:sz w:val="24"/>
          <w:szCs w:val="24"/>
          <w:lang w:eastAsia="es-ES"/>
        </w:rPr>
        <w:t xml:space="preserve">LA </w:t>
      </w:r>
      <w:proofErr w:type="spellStart"/>
      <w:r w:rsidRPr="00FF2B0B">
        <w:rPr>
          <w:rFonts w:ascii="Times New Roman" w:eastAsia="Times New Roman" w:hAnsi="Times New Roman" w:cs="Times New Roman"/>
          <w:bCs/>
          <w:sz w:val="24"/>
          <w:szCs w:val="24"/>
          <w:lang w:eastAsia="es-ES"/>
        </w:rPr>
        <w:t>DIP</w:t>
      </w:r>
      <w:proofErr w:type="spellEnd"/>
      <w:r w:rsidRPr="00FF2B0B">
        <w:rPr>
          <w:rFonts w:ascii="Times New Roman" w:eastAsia="Times New Roman" w:hAnsi="Times New Roman" w:cs="Times New Roman"/>
          <w:bCs/>
          <w:sz w:val="24"/>
          <w:szCs w:val="24"/>
          <w:lang w:eastAsia="es-ES"/>
        </w:rPr>
        <w:t xml:space="preserve">. BRENDA VELÁZQUEZ VALDEZ, SOLICITÓ RESERVAR EL ASUNTO 13, PARA SER TRATADO EN EL ORDEN DEL DÍA DE ASUNTOS GENERALES. </w:t>
      </w:r>
      <w:r w:rsidRPr="00FF2B0B">
        <w:rPr>
          <w:rFonts w:ascii="Times New Roman" w:eastAsia="Times New Roman" w:hAnsi="Times New Roman" w:cs="Times New Roman"/>
          <w:bCs/>
          <w:i/>
          <w:sz w:val="24"/>
          <w:szCs w:val="24"/>
          <w:lang w:eastAsia="es-ES"/>
        </w:rPr>
        <w:t>SE RESERVÓ</w:t>
      </w:r>
      <w:r w:rsidRPr="00FF2B0B">
        <w:rPr>
          <w:rFonts w:ascii="Times New Roman" w:eastAsia="Times New Roman" w:hAnsi="Times New Roman" w:cs="Times New Roman"/>
          <w:bCs/>
          <w:sz w:val="24"/>
          <w:szCs w:val="24"/>
          <w:lang w:eastAsia="es-ES"/>
        </w:rPr>
        <w:t xml:space="preserve">. </w:t>
      </w:r>
    </w:p>
    <w:p w:rsidR="009C6673" w:rsidRPr="00FF2B0B" w:rsidRDefault="009C6673"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FF2B0B" w:rsidRDefault="00FF2B0B" w:rsidP="00FF2B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F2B0B">
        <w:rPr>
          <w:rFonts w:ascii="Times New Roman" w:eastAsia="Times New Roman" w:hAnsi="Times New Roman" w:cs="Times New Roman"/>
          <w:bCs/>
          <w:sz w:val="24"/>
          <w:szCs w:val="24"/>
          <w:lang w:eastAsia="es-ES"/>
        </w:rPr>
        <w:t xml:space="preserve">LA PRESIDENTA DIO LA BIENVENIDA A LOS CADETES DE LA ACADEMIA DE POLICÍA DEL MUNICIPIO DE SAN NICOLÁS DE LOS GARZA, NUEVO LEÓN, ACOMPAÑADOS POR EL DIRECTOR MTRO. JESÚS FRANCISCO DORANTES HERNÁNDEZ, QUIENES SE ENCUENTRAN EN LAS GALERÍAS DEL RECINTO LEGISLATIVO. </w:t>
      </w:r>
    </w:p>
    <w:p w:rsidR="00DE26A3" w:rsidRPr="00FE2F02" w:rsidRDefault="00DE26A3" w:rsidP="00FF2B0B">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A8299B" w:rsidRPr="00FF2B0B" w:rsidRDefault="00FF2B0B" w:rsidP="00FF2B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F2B0B">
        <w:rPr>
          <w:rFonts w:ascii="Times New Roman" w:eastAsia="Times New Roman" w:hAnsi="Times New Roman" w:cs="Times New Roman"/>
          <w:b/>
          <w:bCs/>
          <w:sz w:val="24"/>
          <w:szCs w:val="24"/>
          <w:lang w:eastAsia="es-ES"/>
        </w:rPr>
        <w:t>INICIATIVAS DE LEY O DECRETO A PRESENTARSE POR LOS CC. DIPUTADOS.</w:t>
      </w:r>
    </w:p>
    <w:p w:rsidR="009B3C85" w:rsidRPr="00FF2B0B" w:rsidRDefault="00FF2B0B" w:rsidP="00FF2B0B">
      <w:pPr>
        <w:shd w:val="clear" w:color="auto" w:fill="FFFFFF"/>
        <w:spacing w:after="0" w:line="240" w:lineRule="auto"/>
        <w:ind w:right="49"/>
        <w:jc w:val="both"/>
        <w:rPr>
          <w:rFonts w:ascii="Times New Roman" w:hAnsi="Times New Roman" w:cs="Times New Roman"/>
          <w:bCs/>
          <w:sz w:val="24"/>
          <w:szCs w:val="24"/>
          <w:lang w:val="es-ES"/>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xml:space="preserve">. HÉCTOR JULIÁN MORALES RIVERA, PRESENTÓ UNA INICIATIVA DE DECRETO POR LA QUE </w:t>
      </w:r>
      <w:r w:rsidRPr="00FF2B0B">
        <w:rPr>
          <w:rFonts w:ascii="Times New Roman" w:eastAsia="Calibri" w:hAnsi="Times New Roman" w:cs="Times New Roman"/>
          <w:sz w:val="24"/>
          <w:szCs w:val="24"/>
        </w:rPr>
        <w:t>SE REFORMA EL PÁRRAFO PRIMERO Y SE ADICIONA UN PÁRRAFO SEGUNDO AL ARTÍCULO 5, DE</w:t>
      </w:r>
      <w:r w:rsidRPr="00FF2B0B">
        <w:rPr>
          <w:rFonts w:ascii="Times New Roman" w:eastAsia="Times New Roman" w:hAnsi="Times New Roman" w:cs="Times New Roman"/>
          <w:sz w:val="24"/>
          <w:szCs w:val="24"/>
          <w:lang w:eastAsia="es-MX"/>
        </w:rPr>
        <w:t xml:space="preserve"> LA </w:t>
      </w:r>
      <w:r w:rsidRPr="00FF2B0B">
        <w:rPr>
          <w:rFonts w:ascii="Times New Roman" w:hAnsi="Times New Roman" w:cs="Times New Roman"/>
          <w:bCs/>
          <w:sz w:val="24"/>
          <w:szCs w:val="24"/>
          <w:lang w:val="es-ES"/>
        </w:rPr>
        <w:t xml:space="preserve">LEY QUE CREA EL INSTITUTO DE CAPACITACIÓN Y EDUCACIÓN PARA EL TRABAJO DEL ESTADO DE NUEVO LEÓN, EN MATERIA DE PROGRAMAS DE CAPACITACIÓN PARA LA RECONVERSIÓN LABORAL. </w:t>
      </w:r>
      <w:r w:rsidRPr="00FF2B0B">
        <w:rPr>
          <w:rFonts w:ascii="Times New Roman" w:hAnsi="Times New Roman" w:cs="Times New Roman"/>
          <w:b/>
          <w:bCs/>
          <w:sz w:val="24"/>
          <w:szCs w:val="24"/>
          <w:lang w:val="es-ES"/>
        </w:rPr>
        <w:t>SE TURNÓ A LA COMISIÓN DE EDUCACIÓN, CULTURA Y DEPORTE.</w:t>
      </w:r>
      <w:r w:rsidRPr="00FF2B0B">
        <w:rPr>
          <w:rFonts w:ascii="Times New Roman" w:hAnsi="Times New Roman" w:cs="Times New Roman"/>
          <w:bCs/>
          <w:sz w:val="24"/>
          <w:szCs w:val="24"/>
          <w:lang w:val="es-ES"/>
        </w:rPr>
        <w:t xml:space="preserve"> </w:t>
      </w:r>
    </w:p>
    <w:p w:rsidR="005B600B" w:rsidRPr="00FF2B0B" w:rsidRDefault="005B600B" w:rsidP="00FF2B0B">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B3C85" w:rsidRPr="00FF2B0B" w:rsidRDefault="00FF2B0B" w:rsidP="00FF2B0B">
      <w:pPr>
        <w:spacing w:after="0" w:line="240" w:lineRule="auto"/>
        <w:ind w:right="120"/>
        <w:jc w:val="both"/>
        <w:rPr>
          <w:rFonts w:ascii="Times New Roman" w:hAnsi="Times New Roman" w:cs="Times New Roman"/>
          <w:b/>
          <w:sz w:val="24"/>
          <w:szCs w:val="24"/>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xml:space="preserve">. JOSÉ LUIS GARZA </w:t>
      </w:r>
      <w:proofErr w:type="spellStart"/>
      <w:r w:rsidRPr="00FF2B0B">
        <w:rPr>
          <w:rFonts w:ascii="Times New Roman" w:eastAsia="Times New Roman" w:hAnsi="Times New Roman" w:cs="Times New Roman"/>
          <w:sz w:val="24"/>
          <w:szCs w:val="24"/>
          <w:lang w:eastAsia="es-MX"/>
        </w:rPr>
        <w:t>GARZA</w:t>
      </w:r>
      <w:proofErr w:type="spellEnd"/>
      <w:r w:rsidRPr="00FF2B0B">
        <w:rPr>
          <w:rFonts w:ascii="Times New Roman" w:eastAsia="Times New Roman" w:hAnsi="Times New Roman" w:cs="Times New Roman"/>
          <w:sz w:val="24"/>
          <w:szCs w:val="24"/>
          <w:lang w:eastAsia="es-MX"/>
        </w:rPr>
        <w:t>, PRESENTÓ UNA INICIATIVA</w:t>
      </w:r>
      <w:r w:rsidRPr="00FF2B0B">
        <w:rPr>
          <w:rFonts w:ascii="Times New Roman" w:hAnsi="Times New Roman" w:cs="Times New Roman"/>
          <w:b/>
          <w:sz w:val="24"/>
          <w:szCs w:val="24"/>
        </w:rPr>
        <w:t xml:space="preserve"> </w:t>
      </w:r>
      <w:r w:rsidRPr="00337BFC">
        <w:rPr>
          <w:rFonts w:ascii="Times New Roman" w:hAnsi="Times New Roman" w:cs="Times New Roman"/>
          <w:sz w:val="24"/>
          <w:szCs w:val="24"/>
        </w:rPr>
        <w:t>CON PROYECTO DE DECRETO POR LA QUE SE ADICIONAN LOS ARTÍCULOS 365 BIS 2 Y 365 BIS 3 DEL CÓDIGO PENAL PARA EL ESTADO DE NUEVO LEÓN, PARA QUE TAMBIÉN SE EQUIPARE AL DELITO DE ROBO CUANDO SE CELEBRE UN CONTRATO DE ARRENDAMIENTO SOBRE UN VEHÍCULO AUTOMOTOR TERRESTRE O ELÉCTRICO, Y SE DESVÍE EL USO PARA EL CUAL LE FUE LEGÍTIMAMENTE ENTREGADO POR EL ARRENDADOR.</w:t>
      </w:r>
      <w:r w:rsidRPr="00FF2B0B">
        <w:rPr>
          <w:rFonts w:ascii="Times New Roman" w:hAnsi="Times New Roman" w:cs="Times New Roman"/>
          <w:b/>
          <w:sz w:val="24"/>
          <w:szCs w:val="24"/>
        </w:rPr>
        <w:t xml:space="preserve"> SE TURNÓ A LA COMISIÓN DE JUSTICIA Y SEGURIDAD PÚBLICA. </w:t>
      </w:r>
    </w:p>
    <w:p w:rsidR="00F97C78" w:rsidRPr="00FF2B0B" w:rsidRDefault="00F97C78" w:rsidP="00FF2B0B">
      <w:pPr>
        <w:spacing w:after="0" w:line="240" w:lineRule="auto"/>
        <w:ind w:right="120"/>
        <w:jc w:val="both"/>
        <w:rPr>
          <w:rFonts w:ascii="Times New Roman" w:eastAsia="Times New Roman" w:hAnsi="Times New Roman" w:cs="Times New Roman"/>
          <w:sz w:val="24"/>
          <w:szCs w:val="24"/>
          <w:lang w:eastAsia="es-MX"/>
        </w:rPr>
      </w:pPr>
    </w:p>
    <w:p w:rsidR="009B3C85" w:rsidRPr="00FF2B0B" w:rsidRDefault="00FF2B0B" w:rsidP="00FF2B0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F2B0B">
        <w:rPr>
          <w:rFonts w:ascii="Times New Roman" w:eastAsia="Times New Roman" w:hAnsi="Times New Roman" w:cs="Times New Roman"/>
          <w:sz w:val="24"/>
          <w:szCs w:val="24"/>
          <w:lang w:eastAsia="es-MX"/>
        </w:rPr>
        <w:t xml:space="preserve">EL </w:t>
      </w:r>
      <w:proofErr w:type="spellStart"/>
      <w:r w:rsidRPr="00FF2B0B">
        <w:rPr>
          <w:rFonts w:ascii="Times New Roman" w:eastAsia="Times New Roman" w:hAnsi="Times New Roman" w:cs="Times New Roman"/>
          <w:sz w:val="24"/>
          <w:szCs w:val="24"/>
          <w:lang w:eastAsia="es-MX"/>
        </w:rPr>
        <w:t>DIP</w:t>
      </w:r>
      <w:proofErr w:type="spellEnd"/>
      <w:r w:rsidRPr="00FF2B0B">
        <w:rPr>
          <w:rFonts w:ascii="Times New Roman" w:eastAsia="Times New Roman" w:hAnsi="Times New Roman" w:cs="Times New Roman"/>
          <w:sz w:val="24"/>
          <w:szCs w:val="24"/>
          <w:lang w:eastAsia="es-MX"/>
        </w:rPr>
        <w:t>. TOMÁS ROBERTO MONTOYA DÍAZ, PRESENTÓ UNA INICIATIVA</w:t>
      </w:r>
      <w:r w:rsidRPr="00FF2B0B">
        <w:rPr>
          <w:rFonts w:ascii="Times New Roman" w:hAnsi="Times New Roman" w:cs="Times New Roman"/>
          <w:b/>
          <w:bCs/>
          <w:sz w:val="24"/>
          <w:szCs w:val="24"/>
        </w:rPr>
        <w:t xml:space="preserve"> </w:t>
      </w:r>
      <w:r w:rsidRPr="00337BFC">
        <w:rPr>
          <w:rFonts w:ascii="Times New Roman" w:hAnsi="Times New Roman" w:cs="Times New Roman"/>
          <w:bCs/>
          <w:sz w:val="24"/>
          <w:szCs w:val="24"/>
        </w:rPr>
        <w:t xml:space="preserve">CON PROYECTO DE DECRETO POR EL QUE SE ADICIONAN LOS ARTÍCULOS 29 BIS 1 Y 31 BIS 2 DE LA LEY ESTATAL DE SALUD; ASÍ COMO </w:t>
      </w:r>
      <w:r w:rsidRPr="00337BFC">
        <w:rPr>
          <w:rFonts w:ascii="Times New Roman" w:eastAsia="Times New Roman" w:hAnsi="Times New Roman" w:cs="Times New Roman"/>
          <w:bCs/>
          <w:sz w:val="24"/>
          <w:szCs w:val="24"/>
          <w:lang w:eastAsia="es-MX"/>
        </w:rPr>
        <w:t>ADICIÓN DE UN ARTÍCULO 31 BIS 1 A LA LEY DE SALUD MENTAL PARA EL ESTADO DE NUEVO LEÓN, CON EL OBJETIVO DE LA</w:t>
      </w:r>
      <w:r w:rsidRPr="00FF2B0B">
        <w:rPr>
          <w:rFonts w:ascii="Times New Roman" w:eastAsia="Times New Roman" w:hAnsi="Times New Roman" w:cs="Times New Roman"/>
          <w:b/>
          <w:bCs/>
          <w:sz w:val="24"/>
          <w:szCs w:val="24"/>
          <w:lang w:eastAsia="es-MX"/>
        </w:rPr>
        <w:t xml:space="preserve"> </w:t>
      </w:r>
      <w:r w:rsidRPr="00FF2B0B">
        <w:rPr>
          <w:rFonts w:ascii="Times New Roman" w:hAnsi="Times New Roman" w:cs="Times New Roman"/>
          <w:sz w:val="24"/>
          <w:szCs w:val="24"/>
        </w:rPr>
        <w:t xml:space="preserve">IMPLEMENTACIÓN DE REGISTROS Y REDES DE PROFESIONALES CERTIFICADOS EN SALUD MENTAL INFANTIL Y JUVENIL PARA QUE SE CONTRIBUYA SIGNIFICATIVAMENTE A MEJORAR LA ATENCIÓN Y EL BIENESTAR DE ÉSTA POBLACIÓN. </w:t>
      </w:r>
      <w:r w:rsidRPr="00FF2B0B">
        <w:rPr>
          <w:rFonts w:ascii="Times New Roman" w:hAnsi="Times New Roman" w:cs="Times New Roman"/>
          <w:b/>
          <w:sz w:val="24"/>
          <w:szCs w:val="24"/>
        </w:rPr>
        <w:t>SE TURNÓ A LA COMISIÓN DE SALUD Y ATENCIÓN A GRUPOS VULNERABLES.</w:t>
      </w:r>
      <w:r w:rsidRPr="00FF2B0B">
        <w:rPr>
          <w:rFonts w:ascii="Times New Roman" w:hAnsi="Times New Roman" w:cs="Times New Roman"/>
          <w:sz w:val="24"/>
          <w:szCs w:val="24"/>
        </w:rPr>
        <w:t xml:space="preserve"> </w:t>
      </w:r>
    </w:p>
    <w:p w:rsidR="00F2684D" w:rsidRPr="00FE2F02" w:rsidRDefault="00F2684D" w:rsidP="00FF2B0B">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FF2B0B" w:rsidRDefault="00FF2B0B" w:rsidP="00FF2B0B">
      <w:pPr>
        <w:shd w:val="clear" w:color="auto" w:fill="FFFFFF"/>
        <w:spacing w:after="0" w:line="240" w:lineRule="auto"/>
        <w:jc w:val="both"/>
        <w:rPr>
          <w:rFonts w:ascii="Times New Roman" w:eastAsia="Times New Roman" w:hAnsi="Times New Roman" w:cs="Times New Roman"/>
          <w:b/>
          <w:sz w:val="24"/>
          <w:szCs w:val="24"/>
        </w:rPr>
      </w:pPr>
      <w:r w:rsidRPr="00FF2B0B">
        <w:rPr>
          <w:rFonts w:ascii="Times New Roman" w:eastAsia="Times New Roman" w:hAnsi="Times New Roman" w:cs="Times New Roman"/>
          <w:b/>
          <w:sz w:val="24"/>
          <w:szCs w:val="24"/>
        </w:rPr>
        <w:t xml:space="preserve">INFORME DE COMISIONES. </w:t>
      </w:r>
    </w:p>
    <w:p w:rsidR="00C516B6" w:rsidRPr="00FF2B0B" w:rsidRDefault="00FF2B0B" w:rsidP="00FF2B0B">
      <w:pPr>
        <w:widowControl w:val="0"/>
        <w:autoSpaceDE w:val="0"/>
        <w:autoSpaceDN w:val="0"/>
        <w:spacing w:after="0" w:line="240" w:lineRule="auto"/>
        <w:ind w:right="-93"/>
        <w:jc w:val="both"/>
        <w:rPr>
          <w:rFonts w:ascii="Times New Roman" w:hAnsi="Times New Roman" w:cs="Times New Roman"/>
          <w:sz w:val="24"/>
          <w:szCs w:val="24"/>
        </w:rPr>
      </w:pPr>
      <w:r w:rsidRPr="00FF2B0B">
        <w:rPr>
          <w:rFonts w:ascii="Times New Roman" w:hAnsi="Times New Roman" w:cs="Times New Roman"/>
          <w:sz w:val="24"/>
          <w:szCs w:val="24"/>
        </w:rPr>
        <w:t xml:space="preserve">EL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F2B0B">
        <w:rPr>
          <w:rFonts w:ascii="Times New Roman" w:hAnsi="Times New Roman" w:cs="Times New Roman"/>
          <w:b/>
          <w:sz w:val="24"/>
          <w:szCs w:val="24"/>
        </w:rPr>
        <w:t>EXP</w:t>
      </w:r>
      <w:proofErr w:type="spellEnd"/>
      <w:r w:rsidRPr="00FF2B0B">
        <w:rPr>
          <w:rFonts w:ascii="Times New Roman" w:hAnsi="Times New Roman" w:cs="Times New Roman"/>
          <w:b/>
          <w:sz w:val="24"/>
          <w:szCs w:val="24"/>
        </w:rPr>
        <w:t>. 12900/LXXV Y 18792/LXXVII DE LA COMISIÓN DE GOBERNACIÓN Y ORGANIZACIÓN INTERNA DE LOS PODERES, 19566/LXXVII Y 19410/LXXVII DE LA COMISIÓN DE EDUCACIÓN, CULTURA Y DEPORTE, 18275/LX</w:t>
      </w:r>
      <w:r w:rsidR="00E938B0">
        <w:rPr>
          <w:rFonts w:ascii="Times New Roman" w:hAnsi="Times New Roman" w:cs="Times New Roman"/>
          <w:b/>
          <w:sz w:val="24"/>
          <w:szCs w:val="24"/>
        </w:rPr>
        <w:t>X</w:t>
      </w:r>
      <w:r w:rsidRPr="00FF2B0B">
        <w:rPr>
          <w:rFonts w:ascii="Times New Roman" w:hAnsi="Times New Roman" w:cs="Times New Roman"/>
          <w:b/>
          <w:sz w:val="24"/>
          <w:szCs w:val="24"/>
        </w:rPr>
        <w:t xml:space="preserve">VII, 18697/LXXVII, 19438/LXXVII, 19568/LXXVII Y 19575/LXXVII DE LA COMISIÓN DE SALUD Y ATENCIÓN A GRUPOS VULNERABLES, Y 19581/LXXVII DE LA COMISIÓN DE MEDIO AMBIENTE Y DESARROLLO SUSTENTABLE. </w:t>
      </w:r>
      <w:r w:rsidRPr="00FF2B0B">
        <w:rPr>
          <w:rFonts w:ascii="Times New Roman" w:hAnsi="Times New Roman" w:cs="Times New Roman"/>
          <w:sz w:val="24"/>
          <w:szCs w:val="24"/>
        </w:rPr>
        <w:t xml:space="preserve">- </w:t>
      </w:r>
      <w:r w:rsidRPr="00FF2B0B">
        <w:rPr>
          <w:rFonts w:ascii="Times New Roman" w:hAnsi="Times New Roman" w:cs="Times New Roman"/>
          <w:i/>
          <w:sz w:val="24"/>
          <w:szCs w:val="24"/>
        </w:rPr>
        <w:t xml:space="preserve">FUE APROBADA LA DISPENSA DE TRÁMITE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w:t>
      </w:r>
    </w:p>
    <w:p w:rsidR="00CF0470" w:rsidRPr="00FF2B0B" w:rsidRDefault="00CF0470"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EL </w:t>
      </w:r>
      <w:proofErr w:type="spellStart"/>
      <w:r w:rsidRPr="00FF2B0B">
        <w:t>DIP</w:t>
      </w:r>
      <w:proofErr w:type="spellEnd"/>
      <w:r w:rsidRPr="00FF2B0B">
        <w:t xml:space="preserve">. TOMÁS ROBERTO MONTOYA DÍAZ, INTEGRANTE DE LA COMISIÓN DE GOBERNACIÓN Y ORGANIZACIÓN INTERNA DE LOS PODERES, DIO LECTURA AL PROEMIO Y RESOLUTIVO DEL DICTAMEN </w:t>
      </w:r>
      <w:proofErr w:type="spellStart"/>
      <w:r w:rsidRPr="00FF2B0B">
        <w:rPr>
          <w:b/>
        </w:rPr>
        <w:t>EXP</w:t>
      </w:r>
      <w:proofErr w:type="spellEnd"/>
      <w:r w:rsidRPr="00FF2B0B">
        <w:rPr>
          <w:b/>
        </w:rPr>
        <w:t>. 12900/LXXV</w:t>
      </w:r>
      <w:r w:rsidRPr="00FF2B0B">
        <w:t xml:space="preserve">, QUE CONTIENE OFICIO MEDIANTE EL CUAL INFORMAN QUE EN SESIÓN DE CABILDO SE APROBÓ EN CONJUNTO CON AUTORIDADES DEL MUNICIPIO DE GENERAL ZUAZUA, NUEVO LEÓN, EL SOLICITAR A ESTA SOBERANÍA RATIFIQUE LOS LIMITES ENTRE LOS MUNICIPIOS DE APODACA Y GENERAL ZUAZUA, NUEVO LEÓN, EN LO QUE RESPECTA A LOS SECTORES DE SAN JUAN, SAN JORGE Y ALMERÍA, CORRESPONDIENTES A LA SECCIÓN 2721 DE LA COLONIA VALLE DE SANTA ELENA. ACORDÁNDOSE QUE QUEDA SIN MATERIA. INTERVINO A FAVOR DEL DICTAMEN EL </w:t>
      </w:r>
      <w:proofErr w:type="spellStart"/>
      <w:r w:rsidRPr="00FF2B0B">
        <w:t>DIP</w:t>
      </w:r>
      <w:proofErr w:type="spellEnd"/>
      <w:r w:rsidRPr="00FF2B0B">
        <w:t xml:space="preserve">. HÉCTOR JULIÁN MORALES RIVERA. </w:t>
      </w:r>
      <w:r w:rsidRPr="00FF2B0B">
        <w:rPr>
          <w:b/>
          <w:bCs/>
          <w:lang w:eastAsia="es-ES"/>
        </w:rPr>
        <w:t>FUE APROBADO EL DICTAMEN POR 35 VOTOS. ELABORÁNDOSE EL ACUERDO CORRESPONDIENTE.</w:t>
      </w:r>
    </w:p>
    <w:p w:rsidR="0024375F" w:rsidRPr="00FF2B0B" w:rsidRDefault="0024375F"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EL </w:t>
      </w:r>
      <w:proofErr w:type="spellStart"/>
      <w:r w:rsidRPr="00FF2B0B">
        <w:t>DIP</w:t>
      </w:r>
      <w:proofErr w:type="spellEnd"/>
      <w:r w:rsidRPr="00FF2B0B">
        <w:t xml:space="preserve">. TOMÁS ROBERTO MONTOYA DÍAZ, INTEGRANTE DE LA COMISIÓN DE GOBERNACIÓN Y ORGANIZACIÓN INTERNA DE LOS PODERES, DIO LECTURA AL PROEMIO Y RESOLUTIVO DEL DICTAMEN </w:t>
      </w:r>
      <w:proofErr w:type="spellStart"/>
      <w:r w:rsidRPr="00FF2B0B">
        <w:rPr>
          <w:b/>
        </w:rPr>
        <w:t>EXP</w:t>
      </w:r>
      <w:proofErr w:type="spellEnd"/>
      <w:r w:rsidRPr="00FF2B0B">
        <w:rPr>
          <w:b/>
        </w:rPr>
        <w:t>. 18792/LXXV</w:t>
      </w:r>
      <w:r w:rsidR="00E938B0">
        <w:rPr>
          <w:b/>
        </w:rPr>
        <w:t>I</w:t>
      </w:r>
      <w:r w:rsidRPr="00FF2B0B">
        <w:rPr>
          <w:b/>
        </w:rPr>
        <w:t>I</w:t>
      </w:r>
      <w:r w:rsidRPr="00FF2B0B">
        <w:t xml:space="preserve">, QUE CONTIENE OFICIO MEDIANTE EL CUAL SOLICITAN SE ESTABLEZCAN LOS LÍMITES TERRITORIALES ENTRE LOS MUNICIPIOS DE EL CARMEN Y SALINAS VICTORIA, NUEVO LEÓN. ACORDÁNDOSE QUE QUEDA SIN MATERIA. INTERVINO A FAVOR DEL DICTAMEN LA </w:t>
      </w:r>
      <w:proofErr w:type="spellStart"/>
      <w:r w:rsidRPr="00FF2B0B">
        <w:t>DIP</w:t>
      </w:r>
      <w:proofErr w:type="spellEnd"/>
      <w:r w:rsidRPr="00FF2B0B">
        <w:t xml:space="preserve">. ANA MELISA PEÑA VILLAGÓMEZ. </w:t>
      </w:r>
      <w:r w:rsidRPr="00FF2B0B">
        <w:rPr>
          <w:b/>
          <w:bCs/>
          <w:lang w:eastAsia="es-ES"/>
        </w:rPr>
        <w:t>FUE APROBADO EL DICTAMEN POR 39 VOTOS. ELABORÁNDOSE EL ACUERDO CORRESPONDIENTE.</w:t>
      </w:r>
    </w:p>
    <w:p w:rsidR="0024375F" w:rsidRPr="00FF2B0B" w:rsidRDefault="0024375F" w:rsidP="00FF2B0B">
      <w:pPr>
        <w:pStyle w:val="NormalWeb"/>
        <w:spacing w:before="0" w:beforeAutospacing="0" w:after="0" w:afterAutospacing="0"/>
        <w:jc w:val="both"/>
      </w:pPr>
    </w:p>
    <w:p w:rsidR="0024375F" w:rsidRPr="00FF2B0B" w:rsidRDefault="00FF2B0B" w:rsidP="00FF2B0B">
      <w:pPr>
        <w:pStyle w:val="NormalWeb"/>
        <w:spacing w:before="0" w:beforeAutospacing="0" w:after="0" w:afterAutospacing="0"/>
        <w:jc w:val="both"/>
      </w:pPr>
      <w:r w:rsidRPr="00FF2B0B">
        <w:t xml:space="preserve">LA </w:t>
      </w:r>
      <w:proofErr w:type="spellStart"/>
      <w:r w:rsidRPr="00FF2B0B">
        <w:t>DIP</w:t>
      </w:r>
      <w:proofErr w:type="spellEnd"/>
      <w:r w:rsidRPr="00FF2B0B">
        <w:t xml:space="preserve">. </w:t>
      </w:r>
      <w:proofErr w:type="spellStart"/>
      <w:r w:rsidRPr="00FF2B0B">
        <w:t>AILE</w:t>
      </w:r>
      <w:proofErr w:type="spellEnd"/>
      <w:r w:rsidRPr="00FF2B0B">
        <w:t xml:space="preserve"> TAMEZ DE LA PAZ, INTEGRANTE DE LA COMISIÓN DE EDUCACIÓN, CULTURA Y DEPORTE, DIO LECTURA AL PROEMIO Y RESOLUTIVO DEL DICTAMEN </w:t>
      </w:r>
      <w:proofErr w:type="spellStart"/>
      <w:r w:rsidRPr="00FF2B0B">
        <w:rPr>
          <w:b/>
        </w:rPr>
        <w:t>EXP</w:t>
      </w:r>
      <w:proofErr w:type="spellEnd"/>
      <w:r w:rsidRPr="00FF2B0B">
        <w:rPr>
          <w:b/>
        </w:rPr>
        <w:t>. 19566/LXXVII</w:t>
      </w:r>
      <w:r w:rsidRPr="00FF2B0B">
        <w:t xml:space="preserve">, QUE CONTIENE UN EXHORTO AL C. JAVIER FLORES SALDÍVAR, FISCAL GENERAL DEL ESTADO DE NUEVO LEÓN, PARA QUE, EN USO DE SUS FACULTADES, INSTRUYA A LA COORDINACIÓN DE VINCULACIÓN SOCIAL, A EFECTO DE QUE PRIORICEN EL SECTOR EDUCATIVO EN SUS PROGRAMAS DE PREVENCIÓN. ACORDÁNDOSE QUE ES DE APROBARSE. INTERVINO A FAVOR DEL DICTAMEN LA </w:t>
      </w:r>
      <w:proofErr w:type="spellStart"/>
      <w:r w:rsidRPr="00FF2B0B">
        <w:t>DIP</w:t>
      </w:r>
      <w:proofErr w:type="spellEnd"/>
      <w:r w:rsidRPr="00FF2B0B">
        <w:t xml:space="preserve">. CECILIA SOFÍA ROBLEDO SUÁREZ. </w:t>
      </w:r>
      <w:r w:rsidRPr="00FF2B0B">
        <w:rPr>
          <w:b/>
          <w:bCs/>
          <w:lang w:eastAsia="es-ES"/>
        </w:rPr>
        <w:t>FUE APROBADO EL DICTAMEN POR 38 VOTOS. ELABORÁNDOSE EL ACUERDO CORRESPONDIENTE.</w:t>
      </w:r>
    </w:p>
    <w:p w:rsidR="00E10594" w:rsidRPr="00FF2B0B" w:rsidRDefault="00E10594" w:rsidP="00FF2B0B">
      <w:pPr>
        <w:pStyle w:val="NormalWeb"/>
        <w:spacing w:before="0" w:beforeAutospacing="0" w:after="0" w:afterAutospacing="0"/>
        <w:jc w:val="both"/>
      </w:pPr>
    </w:p>
    <w:p w:rsidR="00E10594" w:rsidRDefault="00FF2B0B" w:rsidP="00FF2B0B">
      <w:pPr>
        <w:pStyle w:val="NormalWeb"/>
        <w:spacing w:before="0" w:beforeAutospacing="0" w:after="0" w:afterAutospacing="0"/>
        <w:jc w:val="both"/>
        <w:rPr>
          <w:b/>
          <w:bCs/>
          <w:lang w:eastAsia="es-ES"/>
        </w:rPr>
      </w:pPr>
      <w:r w:rsidRPr="00FF2B0B">
        <w:t xml:space="preserve">EL </w:t>
      </w:r>
      <w:proofErr w:type="spellStart"/>
      <w:r w:rsidRPr="00FF2B0B">
        <w:t>DIP</w:t>
      </w:r>
      <w:proofErr w:type="spellEnd"/>
      <w:r w:rsidRPr="00FF2B0B">
        <w:t xml:space="preserve">. BALTAZAR GILBERTO MARTÍNEZ RÍOS, INTEGRANTE DE LA COMISIÓN DE EDUCACIÓN, CULTURA Y DEPORTE, DIO LECTURA AL PROEMIO Y RESOLUTIVO DEL DICTAMEN </w:t>
      </w:r>
      <w:proofErr w:type="spellStart"/>
      <w:r w:rsidRPr="00FF2B0B">
        <w:rPr>
          <w:b/>
        </w:rPr>
        <w:t>EXP</w:t>
      </w:r>
      <w:proofErr w:type="spellEnd"/>
      <w:r w:rsidRPr="00FF2B0B">
        <w:rPr>
          <w:b/>
        </w:rPr>
        <w:t>. 19410/LXXVII</w:t>
      </w:r>
      <w:r w:rsidRPr="00FF2B0B">
        <w:t xml:space="preserve">, QUE CONTIENE UNA INICIATIVA DE REFORMA AL ARTÍCULO 8 DE LA LEY QUE CREA EL INSTITUTO DE CAPACITACIÓN Y EDUCACIÓN PARA EL TRABAJO DEL ESTADO DE NUEVO LEÓN. ACORDÁNDOSE QUE ES DE APROBARSE. DE CONFORMIDAD CON EL PROCESO LEGISLATIVO Y AL NO HABER </w:t>
      </w:r>
      <w:r w:rsidRPr="00FF2B0B">
        <w:lastRenderedPageBreak/>
        <w:t xml:space="preserve">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FF2B0B">
        <w:t>DIP</w:t>
      </w:r>
      <w:proofErr w:type="spellEnd"/>
      <w:r w:rsidRPr="00FF2B0B">
        <w:t xml:space="preserve">. BALTAZAR GILBERTO MARTÍNEZ RÍOS. </w:t>
      </w:r>
      <w:r w:rsidRPr="00FF2B0B">
        <w:rPr>
          <w:b/>
          <w:bCs/>
          <w:lang w:eastAsia="es-ES"/>
        </w:rPr>
        <w:t>FUE APROBADO EN LO GENERAL Y EN LO PARTICULAR EL DICTAMEN POR 40 VOTOS. ELABORÁNDOSE EL DECRETO CORRESPONDIENTE.</w:t>
      </w:r>
    </w:p>
    <w:p w:rsidR="00FF2B0B" w:rsidRPr="00FF2B0B" w:rsidRDefault="00FF2B0B" w:rsidP="00FF2B0B">
      <w:pPr>
        <w:pStyle w:val="NormalWeb"/>
        <w:spacing w:before="0" w:beforeAutospacing="0" w:after="0" w:afterAutospacing="0"/>
        <w:jc w:val="both"/>
        <w:rPr>
          <w:b/>
          <w:bCs/>
          <w:lang w:eastAsia="es-ES"/>
        </w:rPr>
      </w:pPr>
    </w:p>
    <w:p w:rsidR="001A71C3" w:rsidRPr="00FF2B0B" w:rsidRDefault="00FF2B0B" w:rsidP="00FF2B0B">
      <w:pPr>
        <w:spacing w:after="0" w:line="240" w:lineRule="auto"/>
        <w:jc w:val="both"/>
        <w:rPr>
          <w:rFonts w:ascii="Times New Roman" w:hAnsi="Times New Roman" w:cs="Times New Roman"/>
          <w:b/>
          <w:bCs/>
          <w:sz w:val="24"/>
          <w:szCs w:val="24"/>
          <w:lang w:eastAsia="es-ES"/>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FF2B0B">
        <w:rPr>
          <w:rFonts w:ascii="Times New Roman" w:hAnsi="Times New Roman" w:cs="Times New Roman"/>
          <w:b/>
          <w:sz w:val="24"/>
          <w:szCs w:val="24"/>
        </w:rPr>
        <w:t>EXP</w:t>
      </w:r>
      <w:proofErr w:type="spellEnd"/>
      <w:r w:rsidRPr="00FF2B0B">
        <w:rPr>
          <w:rFonts w:ascii="Times New Roman" w:hAnsi="Times New Roman" w:cs="Times New Roman"/>
          <w:b/>
          <w:sz w:val="24"/>
          <w:szCs w:val="24"/>
        </w:rPr>
        <w:t>. 18275/LXXVII, 18697/LXXVII, 19438/LXXVII, 19568/LXXVII Y 19575/LXXVII</w:t>
      </w:r>
      <w:r w:rsidRPr="00FF2B0B">
        <w:rPr>
          <w:rFonts w:ascii="Times New Roman" w:hAnsi="Times New Roman" w:cs="Times New Roman"/>
          <w:sz w:val="24"/>
          <w:szCs w:val="24"/>
        </w:rPr>
        <w:t xml:space="preserve">, QUE CONTIENE DIVERSAS INICIATIVAS DE REFORMA A LA LEY DE PROTECCIÓN AL PARTO HUMANIZADO Y A LA MATERNIDAD DIGNA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ITZEL SOLEDAD CASTILLO ALMANZA, GABRIELA GOVEA LÓPEZ Y MARÍA GUADALUPE RODRÍGUEZ MARTÍNEZ. AL HABER MÁS DIPUTADOS QUE DESEAN INTERVENIR, LA PRESIDENTA EN FUNCIONES,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CLAUDIA </w:t>
      </w:r>
      <w:proofErr w:type="spellStart"/>
      <w:r w:rsidRPr="00FF2B0B">
        <w:rPr>
          <w:rFonts w:ascii="Times New Roman" w:hAnsi="Times New Roman" w:cs="Times New Roman"/>
          <w:sz w:val="24"/>
          <w:szCs w:val="24"/>
        </w:rPr>
        <w:t>MAYELA</w:t>
      </w:r>
      <w:proofErr w:type="spellEnd"/>
      <w:r w:rsidRPr="00FF2B0B">
        <w:rPr>
          <w:rFonts w:ascii="Times New Roman" w:hAnsi="Times New Roman" w:cs="Times New Roman"/>
          <w:sz w:val="24"/>
          <w:szCs w:val="24"/>
        </w:rPr>
        <w:t xml:space="preserve"> CHAPA MARMOLEJO, SOMETIÓ A CONSIDERACIÓN DE LA ASAMBLEA EL ABRIR OTRA RONDA DE ORADORES. </w:t>
      </w:r>
      <w:r w:rsidRPr="00FF2B0B">
        <w:rPr>
          <w:rFonts w:ascii="Times New Roman" w:hAnsi="Times New Roman" w:cs="Times New Roman"/>
          <w:i/>
          <w:sz w:val="24"/>
          <w:szCs w:val="24"/>
        </w:rPr>
        <w:t xml:space="preserve">SIENDO APROBADA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 xml:space="preserve">. </w:t>
      </w:r>
      <w:r w:rsidRPr="00FF2B0B">
        <w:rPr>
          <w:rFonts w:ascii="Times New Roman" w:hAnsi="Times New Roman" w:cs="Times New Roman"/>
          <w:sz w:val="24"/>
          <w:szCs w:val="24"/>
        </w:rPr>
        <w:t xml:space="preserve">INTERVINIERON A FAVOR LAS </w:t>
      </w:r>
      <w:proofErr w:type="spellStart"/>
      <w:r w:rsidRPr="00FF2B0B">
        <w:rPr>
          <w:rFonts w:ascii="Times New Roman" w:hAnsi="Times New Roman" w:cs="Times New Roman"/>
          <w:sz w:val="24"/>
          <w:szCs w:val="24"/>
        </w:rPr>
        <w:t>DIP</w:t>
      </w:r>
      <w:proofErr w:type="spellEnd"/>
      <w:r w:rsidRPr="00FF2B0B">
        <w:rPr>
          <w:rFonts w:ascii="Times New Roman" w:hAnsi="Times New Roman" w:cs="Times New Roman"/>
          <w:sz w:val="24"/>
          <w:szCs w:val="24"/>
        </w:rPr>
        <w:t xml:space="preserve">. GRETA PAMELA BARRA HERNÁNDEZ Y SANDRA ELIZABETH </w:t>
      </w:r>
      <w:proofErr w:type="spellStart"/>
      <w:r w:rsidRPr="00FF2B0B">
        <w:rPr>
          <w:rFonts w:ascii="Times New Roman" w:hAnsi="Times New Roman" w:cs="Times New Roman"/>
          <w:sz w:val="24"/>
          <w:szCs w:val="24"/>
        </w:rPr>
        <w:t>PÁMANES</w:t>
      </w:r>
      <w:proofErr w:type="spellEnd"/>
      <w:r w:rsidRPr="00FF2B0B">
        <w:rPr>
          <w:rFonts w:ascii="Times New Roman" w:hAnsi="Times New Roman" w:cs="Times New Roman"/>
          <w:sz w:val="24"/>
          <w:szCs w:val="24"/>
        </w:rPr>
        <w:t xml:space="preserve"> ORTIZ. </w:t>
      </w:r>
      <w:r w:rsidRPr="00FF2B0B">
        <w:rPr>
          <w:rFonts w:ascii="Times New Roman" w:hAnsi="Times New Roman" w:cs="Times New Roman"/>
          <w:b/>
          <w:bCs/>
          <w:sz w:val="24"/>
          <w:szCs w:val="24"/>
          <w:lang w:eastAsia="es-ES"/>
        </w:rPr>
        <w:t>FUE APROBADO EN LO GENERAL Y EN LO PARTICULAR EL DICTAMEN POR 41 VOTOS. ELABORÁNDOSE EL DECRETO CORRESPONDIENTE.</w:t>
      </w:r>
    </w:p>
    <w:p w:rsidR="001A71C3" w:rsidRPr="00FF2B0B" w:rsidRDefault="001A71C3" w:rsidP="00FF2B0B">
      <w:pPr>
        <w:pStyle w:val="NormalWeb"/>
        <w:spacing w:before="0" w:beforeAutospacing="0" w:after="0" w:afterAutospacing="0"/>
        <w:jc w:val="both"/>
      </w:pPr>
    </w:p>
    <w:p w:rsidR="00B36E7C" w:rsidRPr="00FF2B0B" w:rsidRDefault="00FF2B0B" w:rsidP="00FF2B0B">
      <w:pPr>
        <w:pStyle w:val="NormalWeb"/>
        <w:spacing w:before="0" w:beforeAutospacing="0" w:after="0" w:afterAutospacing="0"/>
        <w:jc w:val="both"/>
        <w:rPr>
          <w:b/>
          <w:bCs/>
          <w:lang w:eastAsia="es-ES"/>
        </w:rPr>
      </w:pPr>
      <w:r w:rsidRPr="00FF2B0B">
        <w:t xml:space="preserve">LA </w:t>
      </w:r>
      <w:proofErr w:type="spellStart"/>
      <w:r w:rsidRPr="00FF2B0B">
        <w:t>DIP</w:t>
      </w:r>
      <w:proofErr w:type="spellEnd"/>
      <w:r w:rsidRPr="00FF2B0B">
        <w:t xml:space="preserve">. CLAUDIA </w:t>
      </w:r>
      <w:proofErr w:type="spellStart"/>
      <w:r w:rsidRPr="00FF2B0B">
        <w:t>MAYELA</w:t>
      </w:r>
      <w:proofErr w:type="spellEnd"/>
      <w:r w:rsidRPr="00FF2B0B">
        <w:t xml:space="preserve"> CHAPA MARMOLEJO, INTEGRANTE DE LA COMISIÓN DE MEDIO AMBIENTE Y DESARROLLO SUSTENTABLE, DIO LECTURA AL PROEMIO Y RESOLUTIVO DEL DICTAMEN </w:t>
      </w:r>
      <w:proofErr w:type="spellStart"/>
      <w:r w:rsidRPr="00FF2B0B">
        <w:rPr>
          <w:b/>
        </w:rPr>
        <w:t>EXP</w:t>
      </w:r>
      <w:proofErr w:type="spellEnd"/>
      <w:r w:rsidRPr="00FF2B0B">
        <w:rPr>
          <w:b/>
        </w:rPr>
        <w:t>. 19581/LXXVII</w:t>
      </w:r>
      <w:r w:rsidRPr="00FF2B0B">
        <w:t xml:space="preserve">, QUE CONTIENE UNA INICIATIVA DE REFORMA AL ARTÍCULO 206 DE LA LEY AMBIENTAL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FF2B0B">
        <w:t>DIP</w:t>
      </w:r>
      <w:proofErr w:type="spellEnd"/>
      <w:r w:rsidRPr="00FF2B0B">
        <w:t xml:space="preserve">. CLAUDIA </w:t>
      </w:r>
      <w:proofErr w:type="spellStart"/>
      <w:r w:rsidRPr="00FF2B0B">
        <w:t>MAYELA</w:t>
      </w:r>
      <w:proofErr w:type="spellEnd"/>
      <w:r w:rsidRPr="00FF2B0B">
        <w:t xml:space="preserve"> CHAPA MARMOLEJO, CLAUDIA GABRIELA CABALLERO </w:t>
      </w:r>
      <w:r w:rsidRPr="00FF2B0B">
        <w:lastRenderedPageBreak/>
        <w:t xml:space="preserve">CHÁVEZ Y GRETA PAMELA BARRA HERNÁNDEZ. </w:t>
      </w:r>
      <w:r w:rsidRPr="00FF2B0B">
        <w:rPr>
          <w:b/>
          <w:bCs/>
          <w:lang w:eastAsia="es-ES"/>
        </w:rPr>
        <w:t>FUE APROBADO EN LO GENERAL Y EN LO PARTICULAR EL DICTAMEN POR 37 VOTOS. ELABORÁNDOSE EL DECRETO CORRESPONDIENTE.</w:t>
      </w:r>
    </w:p>
    <w:p w:rsidR="00B36E7C" w:rsidRPr="00FE2F02" w:rsidRDefault="00B36E7C" w:rsidP="00FF2B0B">
      <w:pPr>
        <w:pStyle w:val="NormalWeb"/>
        <w:spacing w:before="0" w:beforeAutospacing="0" w:after="0" w:afterAutospacing="0"/>
        <w:jc w:val="both"/>
        <w:rPr>
          <w:sz w:val="32"/>
        </w:rPr>
      </w:pPr>
    </w:p>
    <w:p w:rsidR="00A8299B" w:rsidRPr="00FF2B0B" w:rsidRDefault="00FF2B0B" w:rsidP="00FF2B0B">
      <w:pPr>
        <w:shd w:val="clear" w:color="auto" w:fill="FFFFFF"/>
        <w:spacing w:after="0" w:line="240" w:lineRule="auto"/>
        <w:jc w:val="both"/>
        <w:rPr>
          <w:rFonts w:ascii="Times New Roman" w:eastAsia="Times New Roman" w:hAnsi="Times New Roman" w:cs="Times New Roman"/>
          <w:b/>
          <w:sz w:val="24"/>
          <w:szCs w:val="24"/>
        </w:rPr>
      </w:pPr>
      <w:r w:rsidRPr="00FF2B0B">
        <w:rPr>
          <w:rFonts w:ascii="Times New Roman" w:eastAsia="Times New Roman" w:hAnsi="Times New Roman" w:cs="Times New Roman"/>
          <w:b/>
          <w:sz w:val="24"/>
          <w:szCs w:val="24"/>
        </w:rPr>
        <w:t>ASUNTOS GENERALES.</w:t>
      </w:r>
    </w:p>
    <w:p w:rsidR="00577CAD" w:rsidRPr="00FF2B0B" w:rsidRDefault="00FF2B0B" w:rsidP="00FF2B0B">
      <w:pPr>
        <w:spacing w:after="0" w:line="240" w:lineRule="auto"/>
        <w:jc w:val="both"/>
        <w:rPr>
          <w:rFonts w:ascii="Times New Roman" w:hAnsi="Times New Roman" w:cs="Times New Roman"/>
          <w:b/>
          <w:sz w:val="24"/>
          <w:szCs w:val="24"/>
        </w:rPr>
      </w:pPr>
      <w:r w:rsidRPr="00FF2B0B">
        <w:rPr>
          <w:rFonts w:ascii="Times New Roman" w:eastAsia="Times New Roman" w:hAnsi="Times New Roman" w:cs="Times New Roman"/>
          <w:sz w:val="24"/>
          <w:szCs w:val="24"/>
        </w:rPr>
        <w:t xml:space="preserve">EL </w:t>
      </w:r>
      <w:proofErr w:type="spellStart"/>
      <w:r w:rsidRPr="00FF2B0B">
        <w:rPr>
          <w:rFonts w:ascii="Times New Roman" w:eastAsia="Times New Roman" w:hAnsi="Times New Roman" w:cs="Times New Roman"/>
          <w:b/>
          <w:sz w:val="24"/>
          <w:szCs w:val="24"/>
        </w:rPr>
        <w:t>DIP</w:t>
      </w:r>
      <w:proofErr w:type="spellEnd"/>
      <w:r w:rsidRPr="00FF2B0B">
        <w:rPr>
          <w:rFonts w:ascii="Times New Roman" w:eastAsia="Times New Roman" w:hAnsi="Times New Roman" w:cs="Times New Roman"/>
          <w:b/>
          <w:sz w:val="24"/>
          <w:szCs w:val="24"/>
        </w:rPr>
        <w:t>. MIGUEL ÁNGEL GARCÍA LECHUGA, INTEGRANTE DEL GRUPO LEGISLATIVO DEL PARTIDO ACCIÓN NACIONAL</w:t>
      </w:r>
      <w:r w:rsidRPr="00FF2B0B">
        <w:rPr>
          <w:rFonts w:ascii="Times New Roman" w:eastAsia="Times New Roman" w:hAnsi="Times New Roman" w:cs="Times New Roman"/>
          <w:sz w:val="24"/>
          <w:szCs w:val="24"/>
        </w:rPr>
        <w:t xml:space="preserve">, PRESENTÓ UN PUNTO DE ACUERDO POR EL QUE </w:t>
      </w:r>
      <w:r w:rsidRPr="00FF2B0B">
        <w:rPr>
          <w:rFonts w:ascii="Times New Roman" w:eastAsia="Times New Roman" w:hAnsi="Times New Roman" w:cs="Times New Roman"/>
          <w:sz w:val="24"/>
          <w:szCs w:val="24"/>
          <w:lang w:val="es-ES" w:eastAsia="es-ES"/>
        </w:rPr>
        <w:t xml:space="preserve">SE EXHORTA RESPETUOSAMENTE, PERO FIRME AL CIUDADANO JESÚS ÁNGEL NAVA RIVERA, PRESIDENTE MUNICIPAL DEL MUNICIPIO DE SANTA CATARINA, NUEVO LEÓN, PARA QUE, EN EL ÁMBITO DE SUS ATRIBUCIONES CONSTITUCIONALES Y LEGALES, INSTRUYA A LA SECRETARÍA DE SEGURIDAD PÚBLICA MUNICIPAL A </w:t>
      </w:r>
      <w:proofErr w:type="spellStart"/>
      <w:r w:rsidRPr="00FF2B0B">
        <w:rPr>
          <w:rFonts w:ascii="Times New Roman" w:eastAsia="Times New Roman" w:hAnsi="Times New Roman" w:cs="Times New Roman"/>
          <w:sz w:val="24"/>
          <w:szCs w:val="24"/>
          <w:lang w:val="es-ES" w:eastAsia="es-ES"/>
        </w:rPr>
        <w:t>REDIRECCIONAR</w:t>
      </w:r>
      <w:proofErr w:type="spellEnd"/>
      <w:r w:rsidRPr="00FF2B0B">
        <w:rPr>
          <w:rFonts w:ascii="Times New Roman" w:eastAsia="Times New Roman" w:hAnsi="Times New Roman" w:cs="Times New Roman"/>
          <w:sz w:val="24"/>
          <w:szCs w:val="24"/>
          <w:lang w:val="es-ES" w:eastAsia="es-ES"/>
        </w:rPr>
        <w:t xml:space="preserve"> Y FORTALECER DE MANERA URGENTE LA ESTRATEGIA DE SEGURIDAD EN NUESTRO MUNICIPIO, ATENDIENDO LOS INDICADORES NEGATIVOS REFLEJADOS EN LA ENCUESTA NACIONAL DE SEGURIDAD PÚBLICA URBANA (</w:t>
      </w:r>
      <w:proofErr w:type="spellStart"/>
      <w:r w:rsidRPr="00FF2B0B">
        <w:rPr>
          <w:rFonts w:ascii="Times New Roman" w:eastAsia="Times New Roman" w:hAnsi="Times New Roman" w:cs="Times New Roman"/>
          <w:sz w:val="24"/>
          <w:szCs w:val="24"/>
          <w:lang w:val="es-ES" w:eastAsia="es-ES"/>
        </w:rPr>
        <w:t>ENSU</w:t>
      </w:r>
      <w:proofErr w:type="spellEnd"/>
      <w:r w:rsidRPr="00FF2B0B">
        <w:rPr>
          <w:rFonts w:ascii="Times New Roman" w:eastAsia="Times New Roman" w:hAnsi="Times New Roman" w:cs="Times New Roman"/>
          <w:sz w:val="24"/>
          <w:szCs w:val="24"/>
          <w:lang w:val="es-ES" w:eastAsia="es-ES"/>
        </w:rPr>
        <w:t xml:space="preserve">) PUBLICADA EL 22 DE ABRIL DEL 2025. ASIMISMO, EXHORTAMOS A QUE SE GARANTICE 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w:t>
      </w:r>
      <w:r w:rsidRPr="00FF2B0B">
        <w:rPr>
          <w:rFonts w:ascii="Times New Roman" w:eastAsia="Times New Roman" w:hAnsi="Times New Roman" w:cs="Times New Roman"/>
          <w:sz w:val="24"/>
          <w:szCs w:val="24"/>
        </w:rPr>
        <w:t xml:space="preserve">INTERVINIERON A FAVOR LOS </w:t>
      </w:r>
      <w:proofErr w:type="spellStart"/>
      <w:r w:rsidRPr="00FF2B0B">
        <w:rPr>
          <w:rFonts w:ascii="Times New Roman" w:eastAsia="Times New Roman" w:hAnsi="Times New Roman" w:cs="Times New Roman"/>
          <w:sz w:val="24"/>
          <w:szCs w:val="24"/>
        </w:rPr>
        <w:t>DIP</w:t>
      </w:r>
      <w:proofErr w:type="spellEnd"/>
      <w:r w:rsidRPr="00FF2B0B">
        <w:rPr>
          <w:rFonts w:ascii="Times New Roman" w:eastAsia="Times New Roman" w:hAnsi="Times New Roman" w:cs="Times New Roman"/>
          <w:sz w:val="24"/>
          <w:szCs w:val="24"/>
        </w:rPr>
        <w:t xml:space="preserve">. MARIO ALEJANDRO SOTO ESQUER Y MARISOL GONZÁLEZ ELÍAS.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eastAsia="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SEGUIDO, SE SOMETIÓ A VOTACIÓN, </w:t>
      </w:r>
      <w:r w:rsidRPr="00FF2B0B">
        <w:rPr>
          <w:rFonts w:ascii="Times New Roman" w:hAnsi="Times New Roman" w:cs="Times New Roman"/>
          <w:b/>
          <w:sz w:val="24"/>
          <w:szCs w:val="24"/>
        </w:rPr>
        <w:t>SIENDO APROBADO EL PUNTO DE ACUERDO POR 36 VOTOS</w:t>
      </w:r>
      <w:r w:rsidRPr="00FF2B0B">
        <w:rPr>
          <w:rFonts w:ascii="Times New Roman" w:hAnsi="Times New Roman" w:cs="Times New Roman"/>
          <w:sz w:val="24"/>
          <w:szCs w:val="24"/>
        </w:rPr>
        <w:t>.</w:t>
      </w:r>
    </w:p>
    <w:p w:rsidR="00577CAD" w:rsidRPr="00FF2B0B" w:rsidRDefault="00577CAD" w:rsidP="00FF2B0B">
      <w:pPr>
        <w:pStyle w:val="ecxmsonormal"/>
        <w:shd w:val="clear" w:color="auto" w:fill="FFFFFF"/>
        <w:spacing w:after="0"/>
        <w:jc w:val="both"/>
      </w:pPr>
    </w:p>
    <w:p w:rsidR="003342DE" w:rsidRDefault="00FF2B0B" w:rsidP="00FF2B0B">
      <w:pPr>
        <w:spacing w:after="0" w:line="240" w:lineRule="auto"/>
        <w:jc w:val="both"/>
        <w:rPr>
          <w:rFonts w:ascii="Times New Roman" w:hAnsi="Times New Roman" w:cs="Times New Roman"/>
          <w:sz w:val="24"/>
          <w:szCs w:val="24"/>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b/>
          <w:sz w:val="24"/>
          <w:szCs w:val="24"/>
        </w:rPr>
        <w:t>DIP</w:t>
      </w:r>
      <w:proofErr w:type="spellEnd"/>
      <w:r w:rsidRPr="00FF2B0B">
        <w:rPr>
          <w:rFonts w:ascii="Times New Roman" w:hAnsi="Times New Roman" w:cs="Times New Roman"/>
          <w:b/>
          <w:sz w:val="24"/>
          <w:szCs w:val="24"/>
        </w:rPr>
        <w:t>. GABRIELA GOVEA LÓPEZ, INTEGRANTE DEL GRUPO LEGISLATIVO DEL PARTIDO REVOLUCIONARIO INSTITUCIONAL</w:t>
      </w:r>
      <w:r w:rsidRPr="00FF2B0B">
        <w:rPr>
          <w:rFonts w:ascii="Times New Roman" w:hAnsi="Times New Roman" w:cs="Times New Roman"/>
          <w:sz w:val="24"/>
          <w:szCs w:val="24"/>
        </w:rPr>
        <w:t xml:space="preserve">, PRESENTÓ UN PUNTO DE ACUERDO POR EL QUE </w:t>
      </w:r>
      <w:r w:rsidRPr="00FF2B0B">
        <w:rPr>
          <w:rFonts w:ascii="Times New Roman" w:hAnsi="Times New Roman" w:cs="Times New Roman"/>
          <w:sz w:val="24"/>
          <w:szCs w:val="24"/>
          <w:lang w:val="es-ES" w:eastAsia="es-ES"/>
        </w:rPr>
        <w:t xml:space="preserve">SE EXHORTA RESPETUOSAMENTE AL </w:t>
      </w:r>
      <w:r w:rsidRPr="00FF2B0B">
        <w:rPr>
          <w:rFonts w:ascii="Times New Roman" w:hAnsi="Times New Roman" w:cs="Times New Roman"/>
          <w:sz w:val="24"/>
          <w:szCs w:val="24"/>
        </w:rPr>
        <w:t>GOBIERNO DEL ESTADO, PARA QUE A TRAVÉS DE LAS INSTITUCIONES CORRESPONDIENTES INFORME D</w:t>
      </w:r>
      <w:r w:rsidR="00E938B0">
        <w:rPr>
          <w:rFonts w:ascii="Times New Roman" w:hAnsi="Times New Roman" w:cs="Times New Roman"/>
          <w:sz w:val="24"/>
          <w:szCs w:val="24"/>
        </w:rPr>
        <w:t>ETALLADAMENTE LAS RAZONES POR LO</w:t>
      </w:r>
      <w:r w:rsidRPr="00FF2B0B">
        <w:rPr>
          <w:rFonts w:ascii="Times New Roman" w:hAnsi="Times New Roman" w:cs="Times New Roman"/>
          <w:sz w:val="24"/>
          <w:szCs w:val="24"/>
        </w:rPr>
        <w:t xml:space="preserve"> CUAL LOS INGRESOS RECAUDADOS BAJO EL CONCEPTO DE “IMPUESTO VERDE” SE REDUJERON EN 2024 A COMPARACIÓN DEL AÑO 2023. AL NO HABER INTERVENCIONES EN CONTRA NI A FAVOR,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SEGUIDO, SE SOMETIÓ A VOTACIÓN, </w:t>
      </w:r>
      <w:r w:rsidRPr="00FF2B0B">
        <w:rPr>
          <w:rFonts w:ascii="Times New Roman" w:hAnsi="Times New Roman" w:cs="Times New Roman"/>
          <w:b/>
          <w:sz w:val="24"/>
          <w:szCs w:val="24"/>
        </w:rPr>
        <w:t>SIENDO APROBADO EL PUNTO DE ACUERDO POR 34 VOTOS</w:t>
      </w:r>
      <w:r w:rsidRPr="00FF2B0B">
        <w:rPr>
          <w:rFonts w:ascii="Times New Roman" w:hAnsi="Times New Roman" w:cs="Times New Roman"/>
          <w:sz w:val="24"/>
          <w:szCs w:val="24"/>
        </w:rPr>
        <w:t>.</w:t>
      </w:r>
    </w:p>
    <w:p w:rsidR="00FF2B0B" w:rsidRPr="00FF2B0B" w:rsidRDefault="00FF2B0B" w:rsidP="00FF2B0B">
      <w:pPr>
        <w:spacing w:after="0" w:line="240" w:lineRule="auto"/>
        <w:jc w:val="both"/>
        <w:rPr>
          <w:rFonts w:ascii="Times New Roman" w:hAnsi="Times New Roman" w:cs="Times New Roman"/>
          <w:sz w:val="24"/>
          <w:szCs w:val="24"/>
        </w:rPr>
      </w:pPr>
    </w:p>
    <w:p w:rsidR="003D1B88" w:rsidRPr="00FF2B0B" w:rsidRDefault="00FF2B0B" w:rsidP="00FF2B0B">
      <w:pPr>
        <w:pStyle w:val="NormalWeb"/>
        <w:spacing w:before="0" w:beforeAutospacing="0" w:after="0" w:afterAutospacing="0"/>
        <w:jc w:val="both"/>
        <w:rPr>
          <w:i/>
          <w:color w:val="000000"/>
        </w:rPr>
      </w:pPr>
      <w:r w:rsidRPr="00FF2B0B">
        <w:rPr>
          <w:color w:val="000000"/>
        </w:rPr>
        <w:lastRenderedPageBreak/>
        <w:t xml:space="preserve">AL ESTAR POR CONCLUIR EL TIEMPO REGLAMENTARIO DE LA SESIÓN, EL PRESIDENTE EN FUNCIONES, </w:t>
      </w:r>
      <w:proofErr w:type="spellStart"/>
      <w:r w:rsidRPr="00FF2B0B">
        <w:rPr>
          <w:color w:val="000000"/>
        </w:rPr>
        <w:t>DIP</w:t>
      </w:r>
      <w:proofErr w:type="spellEnd"/>
      <w:r w:rsidRPr="00FF2B0B">
        <w:rPr>
          <w:color w:val="000000"/>
        </w:rPr>
        <w:t xml:space="preserve">. TOMÁS ROBERTO MONTOYA DÍAZ, SOMETIÓ A CONSIDERACIÓN DE LA ASAMBLEA EL AMPLIAR LA DURACIÓN DE LA SESIÓN HASTA AGOTAR EL ORDEN DEL DÍA. </w:t>
      </w:r>
      <w:r w:rsidRPr="00FF2B0B">
        <w:rPr>
          <w:i/>
          <w:color w:val="000000"/>
        </w:rPr>
        <w:t xml:space="preserve">SIENDO APROBADO POR </w:t>
      </w:r>
      <w:r w:rsidRPr="00FF2B0B">
        <w:rPr>
          <w:i/>
          <w:lang w:eastAsia="es-ES"/>
        </w:rPr>
        <w:t>MAYORÍA</w:t>
      </w:r>
      <w:r w:rsidRPr="00FF2B0B">
        <w:rPr>
          <w:i/>
          <w:color w:val="000000"/>
        </w:rPr>
        <w:t xml:space="preserve"> DE LOS PRESENTES. </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MARISOL GONZÁLEZ ELÍAS, INTEGRANTE DEL GRUPO LEGISLATIVO DEL PARTIDO MOVIMIENTO CIUDADANO</w:t>
      </w:r>
      <w:r w:rsidRPr="00FF2B0B">
        <w:t xml:space="preserve">, PRESENTÓ UN PUNTO DE ACUERDO POR EL QUE </w:t>
      </w:r>
      <w:r w:rsidRPr="00FF2B0B">
        <w:rPr>
          <w:lang w:val="es-ES" w:eastAsia="es-ES"/>
        </w:rPr>
        <w:t xml:space="preserve">SE EXHORTA RESPETUOSAMENTE </w:t>
      </w:r>
      <w:r w:rsidRPr="00FF2B0B">
        <w:t xml:space="preserve">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CIBERSEGURIDAD, MANEJO ÉTICO DE DATOS Y ANÁLISIS CRÍTICO DE ENTORNOS DIGITALES. AL NO EXISTIR ORADORES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34 VOTOS</w:t>
      </w:r>
      <w:r w:rsidRPr="00FF2B0B">
        <w:t>.</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spacing w:after="0" w:line="240" w:lineRule="auto"/>
        <w:jc w:val="both"/>
        <w:rPr>
          <w:rFonts w:ascii="Times New Roman" w:hAnsi="Times New Roman" w:cs="Times New Roman"/>
          <w:b/>
          <w:sz w:val="24"/>
          <w:szCs w:val="24"/>
        </w:rPr>
      </w:pPr>
      <w:r w:rsidRPr="00FF2B0B">
        <w:rPr>
          <w:rFonts w:ascii="Times New Roman" w:hAnsi="Times New Roman" w:cs="Times New Roman"/>
          <w:sz w:val="24"/>
          <w:szCs w:val="24"/>
        </w:rPr>
        <w:t xml:space="preserve">LA </w:t>
      </w:r>
      <w:proofErr w:type="spellStart"/>
      <w:r w:rsidRPr="00FF2B0B">
        <w:rPr>
          <w:rFonts w:ascii="Times New Roman" w:hAnsi="Times New Roman" w:cs="Times New Roman"/>
          <w:b/>
          <w:sz w:val="24"/>
          <w:szCs w:val="24"/>
        </w:rPr>
        <w:t>DIP</w:t>
      </w:r>
      <w:proofErr w:type="spellEnd"/>
      <w:r w:rsidRPr="00FF2B0B">
        <w:rPr>
          <w:rFonts w:ascii="Times New Roman" w:hAnsi="Times New Roman" w:cs="Times New Roman"/>
          <w:b/>
          <w:sz w:val="24"/>
          <w:szCs w:val="24"/>
        </w:rPr>
        <w:t xml:space="preserve">. BRENDA VELÁZQUEZ VALDEZ, INTEGRANTE DEL </w:t>
      </w:r>
      <w:r w:rsidRPr="00FF2B0B">
        <w:rPr>
          <w:rFonts w:ascii="Times New Roman" w:hAnsi="Times New Roman" w:cs="Times New Roman"/>
          <w:b/>
          <w:bCs/>
          <w:iCs/>
          <w:sz w:val="24"/>
          <w:szCs w:val="24"/>
          <w:lang w:val="es-ES" w:eastAsia="es-ES"/>
        </w:rPr>
        <w:t xml:space="preserve">GRUPO LEGISLATIVO DEL PARTIDO MORENA, </w:t>
      </w:r>
      <w:r w:rsidRPr="00FF2B0B">
        <w:rPr>
          <w:rFonts w:ascii="Times New Roman" w:hAnsi="Times New Roman" w:cs="Times New Roman"/>
          <w:bCs/>
          <w:sz w:val="24"/>
          <w:szCs w:val="24"/>
          <w:lang w:eastAsia="es-ES"/>
        </w:rPr>
        <w:t xml:space="preserve">DE CONFORMIDAD CON EL ESCRITO RESERVADO EN ASUNTOS EN CARTERA; </w:t>
      </w:r>
      <w:r w:rsidRPr="00FF2B0B">
        <w:rPr>
          <w:rFonts w:ascii="Times New Roman" w:hAnsi="Times New Roman" w:cs="Times New Roman"/>
          <w:sz w:val="24"/>
          <w:szCs w:val="24"/>
        </w:rPr>
        <w:t>PRESENTÓ UN PUNTO DE ACUERDO POR EL QUE LA SEPTUAGÉSIMA SÉPTIMA LEGISLATURA DE ESTE H. CONGRESO DEL ESTADO DE NUEVO LEÓN, ACUERDA ABRIR UN ESPACIO SOLEMNE A FIN DE OTORGAR UN RECONOCIMIENTO EN EL MES DE SEPTIEMBRE AL BALLET DE MONTERREY, POR SU 35 ANIVERSARIO, A TRAVÉS DE LA PRESIDENTA DEL PATRONATO</w:t>
      </w:r>
      <w:r w:rsidR="00E938B0">
        <w:rPr>
          <w:rFonts w:ascii="Times New Roman" w:hAnsi="Times New Roman" w:cs="Times New Roman"/>
          <w:sz w:val="24"/>
          <w:szCs w:val="24"/>
        </w:rPr>
        <w:t>,</w:t>
      </w:r>
      <w:r w:rsidRPr="00FF2B0B">
        <w:rPr>
          <w:rFonts w:ascii="Times New Roman" w:hAnsi="Times New Roman" w:cs="Times New Roman"/>
          <w:sz w:val="24"/>
          <w:szCs w:val="24"/>
        </w:rPr>
        <w:t xml:space="preserve"> YOLANDA GARZA SANTOS Y A SU DIRECTOR </w:t>
      </w:r>
      <w:proofErr w:type="spellStart"/>
      <w:r w:rsidRPr="00FF2B0B">
        <w:rPr>
          <w:rFonts w:ascii="Times New Roman" w:hAnsi="Times New Roman" w:cs="Times New Roman"/>
          <w:sz w:val="24"/>
          <w:szCs w:val="24"/>
        </w:rPr>
        <w:t>YOSVANI</w:t>
      </w:r>
      <w:proofErr w:type="spellEnd"/>
      <w:r w:rsidRPr="00FF2B0B">
        <w:rPr>
          <w:rFonts w:ascii="Times New Roman" w:hAnsi="Times New Roman" w:cs="Times New Roman"/>
          <w:sz w:val="24"/>
          <w:szCs w:val="24"/>
        </w:rPr>
        <w:t xml:space="preserve"> RAMOS</w:t>
      </w:r>
      <w:r w:rsidR="00E938B0">
        <w:rPr>
          <w:rFonts w:ascii="Times New Roman" w:hAnsi="Times New Roman" w:cs="Times New Roman"/>
          <w:sz w:val="24"/>
          <w:szCs w:val="24"/>
        </w:rPr>
        <w:t>,</w:t>
      </w:r>
      <w:r w:rsidRPr="00FF2B0B">
        <w:rPr>
          <w:rFonts w:ascii="Times New Roman" w:hAnsi="Times New Roman" w:cs="Times New Roman"/>
          <w:sz w:val="24"/>
          <w:szCs w:val="24"/>
        </w:rPr>
        <w:t xml:space="preserve"> POR LA DESTACADA LABOR QUE REALIZAN EN FAVOR DE LA PROMOCIÓN DE LA CULTURA Y LAS ARTES EN EL ESTADO DE NUEVO LEÓN. ASIMISMO, SE SOLICITA A LA OFICIALÍA MAYOR DE ESTE CONGRESO FACILITAR LAS ACCIONES PERTINENTES PARA LA REALIZACIÓN DE DICHO EVENTO. AL NO HABER INTERVENCIONES EN CONTRA NI A FAVOR, </w:t>
      </w:r>
      <w:r w:rsidRPr="00FF2B0B">
        <w:rPr>
          <w:rFonts w:ascii="Times New Roman" w:hAnsi="Times New Roman" w:cs="Times New Roman"/>
          <w:sz w:val="24"/>
          <w:szCs w:val="24"/>
          <w:shd w:val="clear" w:color="auto" w:fill="FFFFFF"/>
        </w:rPr>
        <w:t>S</w:t>
      </w:r>
      <w:r w:rsidRPr="00FF2B0B">
        <w:rPr>
          <w:rFonts w:ascii="Times New Roman" w:hAnsi="Times New Roman" w:cs="Times New Roman"/>
          <w:sz w:val="24"/>
          <w:szCs w:val="24"/>
        </w:rPr>
        <w:t xml:space="preserve">E PUSO A CONSIDERACIÓN DE LA ASAMBLEA EL QUE SEA VOTADO EN ESE MOMENTO EL PUNTO DE ACUERDO, </w:t>
      </w:r>
      <w:r w:rsidRPr="00FF2B0B">
        <w:rPr>
          <w:rFonts w:ascii="Times New Roman" w:hAnsi="Times New Roman" w:cs="Times New Roman"/>
          <w:i/>
          <w:sz w:val="24"/>
          <w:szCs w:val="24"/>
        </w:rPr>
        <w:t xml:space="preserve">FUE APROBADO POR </w:t>
      </w:r>
      <w:r w:rsidRPr="00FF2B0B">
        <w:rPr>
          <w:rFonts w:ascii="Times New Roman" w:hAnsi="Times New Roman" w:cs="Times New Roman"/>
          <w:i/>
          <w:sz w:val="24"/>
          <w:szCs w:val="24"/>
          <w:lang w:eastAsia="es-ES"/>
        </w:rPr>
        <w:t>MAYORÍA</w:t>
      </w:r>
      <w:r w:rsidRPr="00FF2B0B">
        <w:rPr>
          <w:rFonts w:ascii="Times New Roman" w:hAnsi="Times New Roman" w:cs="Times New Roman"/>
          <w:i/>
          <w:sz w:val="24"/>
          <w:szCs w:val="24"/>
        </w:rPr>
        <w:t xml:space="preserve"> DE LOS PRESENTES</w:t>
      </w:r>
      <w:r w:rsidRPr="00FF2B0B">
        <w:rPr>
          <w:rFonts w:ascii="Times New Roman" w:hAnsi="Times New Roman" w:cs="Times New Roman"/>
          <w:sz w:val="24"/>
          <w:szCs w:val="24"/>
        </w:rPr>
        <w:t xml:space="preserve">. ACTO </w:t>
      </w:r>
      <w:r w:rsidRPr="00FF2B0B">
        <w:rPr>
          <w:rFonts w:ascii="Times New Roman" w:hAnsi="Times New Roman" w:cs="Times New Roman"/>
          <w:sz w:val="24"/>
          <w:szCs w:val="24"/>
        </w:rPr>
        <w:lastRenderedPageBreak/>
        <w:t xml:space="preserve">SEGUIDO, SE SOMETIÓ A VOTACIÓN, </w:t>
      </w:r>
      <w:r w:rsidRPr="00FF2B0B">
        <w:rPr>
          <w:rFonts w:ascii="Times New Roman" w:hAnsi="Times New Roman" w:cs="Times New Roman"/>
          <w:b/>
          <w:sz w:val="24"/>
          <w:szCs w:val="24"/>
        </w:rPr>
        <w:t>SIENDO APROBADO EL PUNTO DE ACUERDO POR 30 VOTOS</w:t>
      </w:r>
      <w:r w:rsidRPr="00FF2B0B">
        <w:rPr>
          <w:rFonts w:ascii="Times New Roman" w:hAnsi="Times New Roman" w:cs="Times New Roman"/>
          <w:sz w:val="24"/>
          <w:szCs w:val="24"/>
        </w:rPr>
        <w:t>.</w:t>
      </w:r>
    </w:p>
    <w:p w:rsidR="00150DAF" w:rsidRPr="00FF2B0B" w:rsidRDefault="00150DAF" w:rsidP="00FF2B0B">
      <w:pPr>
        <w:pStyle w:val="ecxmsonormal"/>
        <w:shd w:val="clear" w:color="auto" w:fill="FFFFFF"/>
        <w:spacing w:after="0"/>
        <w:jc w:val="both"/>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PERLA DE LOS ÁNGELES VILLARREAL VALDEZ, INTEGRANTE DEL GRUPO LEGISLATIVO DEL PARTIDO DE LA REVOLUCIÓN DEMOCRÁTICA</w:t>
      </w:r>
      <w:r w:rsidRPr="00FF2B0B">
        <w:t xml:space="preserve">, PRESENTÓ UN PUNTO DE ACUERDO POR EL QUE </w:t>
      </w:r>
      <w:r w:rsidRPr="00FF2B0B">
        <w:rPr>
          <w:lang w:val="es-ES" w:eastAsia="es-ES"/>
        </w:rPr>
        <w:t xml:space="preserve">SE EXHORTA RESPETUOSAMENTE </w:t>
      </w:r>
      <w:r w:rsidRPr="00FF2B0B">
        <w:t>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DE NUEVO LEÓN, A FIN DE QUE PUEDAN ACTUAR CONFORME A DICHO</w:t>
      </w:r>
      <w:r w:rsidR="00E938B0">
        <w:t>S</w:t>
      </w:r>
      <w:r w:rsidRPr="00FF2B0B">
        <w:t xml:space="preserve"> LINEAMIENTOS, CUANDO ASÍ SE REQUIERA. AL NO EXISTIR ORADORES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30 VOTOS</w:t>
      </w:r>
      <w:r w:rsidRPr="00FF2B0B">
        <w:t>.</w:t>
      </w:r>
    </w:p>
    <w:p w:rsidR="003342DE" w:rsidRPr="00FF2B0B" w:rsidRDefault="003342DE" w:rsidP="00FF2B0B">
      <w:pPr>
        <w:spacing w:after="0" w:line="240" w:lineRule="auto"/>
        <w:jc w:val="both"/>
        <w:rPr>
          <w:rFonts w:ascii="Times New Roman" w:eastAsia="Times New Roman" w:hAnsi="Times New Roman" w:cs="Times New Roman"/>
          <w:sz w:val="24"/>
          <w:szCs w:val="24"/>
        </w:rPr>
      </w:pPr>
    </w:p>
    <w:p w:rsidR="003342DE" w:rsidRPr="00FF2B0B" w:rsidRDefault="00FF2B0B" w:rsidP="00FF2B0B">
      <w:pPr>
        <w:pStyle w:val="ecxmsonormal"/>
        <w:shd w:val="clear" w:color="auto" w:fill="FFFFFF"/>
        <w:spacing w:after="0"/>
        <w:jc w:val="both"/>
        <w:rPr>
          <w:b/>
        </w:rPr>
      </w:pPr>
      <w:r w:rsidRPr="00FF2B0B">
        <w:t xml:space="preserve">LA </w:t>
      </w:r>
      <w:proofErr w:type="spellStart"/>
      <w:r w:rsidRPr="00FF2B0B">
        <w:rPr>
          <w:b/>
        </w:rPr>
        <w:t>DIP</w:t>
      </w:r>
      <w:proofErr w:type="spellEnd"/>
      <w:r w:rsidRPr="00FF2B0B">
        <w:rPr>
          <w:b/>
        </w:rPr>
        <w:t xml:space="preserve">. </w:t>
      </w:r>
      <w:r w:rsidRPr="00FF2B0B">
        <w:rPr>
          <w:b/>
          <w:color w:val="000000"/>
        </w:rPr>
        <w:t>GRECIA BENAVIDES FLORES</w:t>
      </w:r>
      <w:r w:rsidRPr="00FF2B0B">
        <w:rPr>
          <w:b/>
        </w:rPr>
        <w:t>, INTEGRANTE DEL GRUPO LEGISLATIVO DEL PARTIDO MORENA</w:t>
      </w:r>
      <w:r w:rsidRPr="00FF2B0B">
        <w:t xml:space="preserve">, PRESENTÓ UN PUNTO DE ACUERDO POR EL QUE </w:t>
      </w:r>
      <w:r w:rsidRPr="00FF2B0B">
        <w:rPr>
          <w:lang w:val="es-ES" w:eastAsia="es-ES"/>
        </w:rPr>
        <w:t xml:space="preserve">SE EXHORTA RESPETUOSAMENTE AL </w:t>
      </w:r>
      <w:r w:rsidRPr="00FF2B0B">
        <w:t>GOBIERNO DEL ESTADO DE NUEVO LEÓN Y A LA SECRETARÍA DE MEDIO AMBIENTE DEL ESTADO, PARA QUE, EN EL ÁMBITO DE SUS COMPETENCIAS Y ATRIBUCIONES, INFORMEN A ESTA SOBERANÍA SOBRE EL ESTATUS ACTUAL DEL PLAN INTEGRAL PARA GESTIÓN ESTRATÉGICA DE LA CALIDAD DEL AIRE (</w:t>
      </w:r>
      <w:proofErr w:type="spellStart"/>
      <w:r w:rsidRPr="00FF2B0B">
        <w:t>PIGECA</w:t>
      </w:r>
      <w:proofErr w:type="spellEnd"/>
      <w:r w:rsidRPr="00FF2B0B">
        <w:t xml:space="preserve">). </w:t>
      </w:r>
      <w:r w:rsidRPr="00FF2B0B">
        <w:rPr>
          <w:lang w:val="es-ES" w:eastAsia="es-ES"/>
        </w:rPr>
        <w:t xml:space="preserve"> </w:t>
      </w:r>
      <w:r w:rsidRPr="00FF2B0B">
        <w:t xml:space="preserve">AL NO HABER INTERVENCIONES EN CONTRA NI A FAVOR, </w:t>
      </w:r>
      <w:r w:rsidRPr="00FF2B0B">
        <w:rPr>
          <w:shd w:val="clear" w:color="auto" w:fill="FFFFFF"/>
        </w:rPr>
        <w:t>S</w:t>
      </w:r>
      <w:r w:rsidRPr="00FF2B0B">
        <w:t xml:space="preserve">E PUSO A CONSIDERACIÓN DE LA ASAMBLEA EL QUE SEA VOTADO EN ESE MOMENTO EL PUNTO DE ACUERDO, </w:t>
      </w:r>
      <w:r w:rsidRPr="00FF2B0B">
        <w:rPr>
          <w:i/>
        </w:rPr>
        <w:t xml:space="preserve">FUE APROBADO POR </w:t>
      </w:r>
      <w:r w:rsidRPr="00FF2B0B">
        <w:rPr>
          <w:i/>
          <w:lang w:eastAsia="es-ES"/>
        </w:rPr>
        <w:t>MAYORÍA</w:t>
      </w:r>
      <w:r w:rsidRPr="00FF2B0B">
        <w:rPr>
          <w:i/>
        </w:rPr>
        <w:t xml:space="preserve"> DE LOS PRESENTES</w:t>
      </w:r>
      <w:r w:rsidRPr="00FF2B0B">
        <w:t xml:space="preserve">. ACTO SEGUIDO, SE SOMETIÓ A VOTACIÓN, </w:t>
      </w:r>
      <w:r w:rsidRPr="00FF2B0B">
        <w:rPr>
          <w:b/>
        </w:rPr>
        <w:t>SIENDO APROBADO EL PUNTO DE ACUERDO POR 29 VOTOS</w:t>
      </w:r>
      <w:r w:rsidRPr="00FF2B0B">
        <w:t>.</w:t>
      </w:r>
    </w:p>
    <w:p w:rsidR="00F11520" w:rsidRPr="00FF2B0B" w:rsidRDefault="00F11520" w:rsidP="00FF2B0B">
      <w:pPr>
        <w:shd w:val="clear" w:color="auto" w:fill="FFFFFF"/>
        <w:spacing w:after="0" w:line="240" w:lineRule="auto"/>
        <w:jc w:val="both"/>
        <w:rPr>
          <w:rFonts w:ascii="Times New Roman" w:eastAsia="Times New Roman" w:hAnsi="Times New Roman" w:cs="Times New Roman"/>
          <w:sz w:val="24"/>
          <w:szCs w:val="24"/>
        </w:rPr>
      </w:pPr>
    </w:p>
    <w:p w:rsidR="00C31831" w:rsidRPr="00FF2B0B" w:rsidRDefault="00FF2B0B"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F2B0B">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FF2B0B">
        <w:rPr>
          <w:rFonts w:ascii="Times New Roman" w:eastAsia="Times New Roman" w:hAnsi="Times New Roman" w:cs="Times New Roman"/>
          <w:sz w:val="24"/>
          <w:szCs w:val="24"/>
          <w:lang w:eastAsia="es-ES"/>
        </w:rPr>
        <w:t>DIP</w:t>
      </w:r>
      <w:proofErr w:type="spellEnd"/>
      <w:r w:rsidRPr="00FF2B0B">
        <w:rPr>
          <w:rFonts w:ascii="Times New Roman" w:eastAsia="Times New Roman" w:hAnsi="Times New Roman" w:cs="Times New Roman"/>
          <w:sz w:val="24"/>
          <w:szCs w:val="24"/>
          <w:lang w:eastAsia="es-ES"/>
        </w:rPr>
        <w:t xml:space="preserve">. TOMÁS ROBERTO MONTOYA DÍAZ, INSTRUYÓ A LA SECRETARÍA PARA DAR LECTURA AL PROYECTO DEL ORDEN DEL DÍA PARA LA PRÓXIMA SESIÓN ORDINARIA. </w:t>
      </w:r>
      <w:r w:rsidRPr="00FF2B0B">
        <w:rPr>
          <w:rFonts w:ascii="Times New Roman" w:eastAsia="Times New Roman" w:hAnsi="Times New Roman" w:cs="Times New Roman"/>
          <w:i/>
          <w:sz w:val="24"/>
          <w:szCs w:val="24"/>
          <w:lang w:eastAsia="es-ES"/>
        </w:rPr>
        <w:t>SE DIO LECTURA.</w:t>
      </w:r>
      <w:r w:rsidRPr="00FF2B0B">
        <w:rPr>
          <w:rFonts w:ascii="Times New Roman" w:eastAsia="Times New Roman" w:hAnsi="Times New Roman" w:cs="Times New Roman"/>
          <w:sz w:val="24"/>
          <w:szCs w:val="24"/>
          <w:lang w:eastAsia="es-ES"/>
        </w:rPr>
        <w:t xml:space="preserve"> Y AL NO HABER MODIFICACIONES AL MISMO.</w:t>
      </w:r>
      <w:r w:rsidRPr="00FF2B0B">
        <w:rPr>
          <w:rFonts w:ascii="Times New Roman" w:eastAsia="Times New Roman" w:hAnsi="Times New Roman" w:cs="Times New Roman"/>
          <w:i/>
          <w:sz w:val="24"/>
          <w:szCs w:val="24"/>
          <w:lang w:eastAsia="es-ES"/>
        </w:rPr>
        <w:t xml:space="preserve"> FUE APROBADO POR MAYORÍA DE LOS PRESENTES.</w:t>
      </w:r>
      <w:r w:rsidRPr="00FF2B0B">
        <w:rPr>
          <w:rFonts w:ascii="Times New Roman" w:eastAsia="Times New Roman" w:hAnsi="Times New Roman" w:cs="Times New Roman"/>
          <w:sz w:val="24"/>
          <w:szCs w:val="24"/>
          <w:lang w:eastAsia="es-ES"/>
        </w:rPr>
        <w:t xml:space="preserve"> </w:t>
      </w:r>
    </w:p>
    <w:p w:rsidR="009469B8" w:rsidRPr="00FF2B0B" w:rsidRDefault="009469B8"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FF2B0B" w:rsidRDefault="00FF2B0B" w:rsidP="00FF2B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F2B0B">
        <w:rPr>
          <w:rFonts w:ascii="Times New Roman" w:eastAsia="Times New Roman" w:hAnsi="Times New Roman" w:cs="Times New Roman"/>
          <w:sz w:val="24"/>
          <w:szCs w:val="24"/>
          <w:lang w:eastAsia="es-ES"/>
        </w:rPr>
        <w:t xml:space="preserve">EL PRESIDENTE EN FUNCIONES, </w:t>
      </w:r>
      <w:proofErr w:type="spellStart"/>
      <w:r w:rsidRPr="00FF2B0B">
        <w:rPr>
          <w:rFonts w:ascii="Times New Roman" w:eastAsia="Times New Roman" w:hAnsi="Times New Roman" w:cs="Times New Roman"/>
          <w:sz w:val="24"/>
          <w:szCs w:val="24"/>
          <w:lang w:eastAsia="es-ES"/>
        </w:rPr>
        <w:t>DIP</w:t>
      </w:r>
      <w:proofErr w:type="spellEnd"/>
      <w:r w:rsidRPr="00FF2B0B">
        <w:rPr>
          <w:rFonts w:ascii="Times New Roman" w:eastAsia="Times New Roman" w:hAnsi="Times New Roman" w:cs="Times New Roman"/>
          <w:sz w:val="24"/>
          <w:szCs w:val="24"/>
          <w:lang w:eastAsia="es-ES"/>
        </w:rPr>
        <w:t xml:space="preserve">. TOMÁS ROBERTO MONTOYA DÍAZ, CLAUSURÓ LA SESIÓN ORDINARIA, SIENDO LAS QUINCE HORAS CON DIEZ MINUTOS; CITANDO PARA LA PRÓXIMA SESIÓN EL DÍA Y HORA QUE MARCA EL REGLAMENTO PARA EL GOBIERNO INTERIOR DEL CONGRESO DEL ESTADO DE NUEVO LEÓN.               </w:t>
      </w:r>
    </w:p>
    <w:p w:rsidR="00316C08" w:rsidRPr="00FE2F02"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Default="00EC44EE"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EC44EE" w:rsidRPr="00135491" w:rsidRDefault="00EC44EE"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bookmarkStart w:id="0" w:name="_GoBack"/>
      <w:bookmarkEnd w:id="0"/>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C44EE">
        <w:rPr>
          <w:rFonts w:ascii="Times New Roman" w:hAnsi="Times New Roman" w:cs="Times New Roman"/>
          <w:b/>
          <w:sz w:val="24"/>
          <w:szCs w:val="24"/>
        </w:rPr>
        <w:t>JOSÉ MANUEL VALDEZ SALAZAR</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r w:rsidR="00337BFC">
        <w:rPr>
          <w:rFonts w:ascii="Times New Roman" w:eastAsia="Arial" w:hAnsi="Times New Roman" w:cs="Times New Roman"/>
          <w:b/>
          <w:sz w:val="24"/>
          <w:szCs w:val="24"/>
        </w:rPr>
        <w:t xml:space="preserve">        </w:t>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051554">
        <w:rPr>
          <w:rFonts w:ascii="Times New Roman" w:eastAsia="Arial" w:hAnsi="Times New Roman" w:cs="Times New Roman"/>
          <w:b/>
          <w:sz w:val="24"/>
          <w:szCs w:val="24"/>
        </w:rPr>
        <w:t>PERLA DE LOS ÁNGELES</w:t>
      </w:r>
    </w:p>
    <w:p w:rsidR="005E6268"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00051554">
        <w:rPr>
          <w:rFonts w:ascii="Times New Roman" w:eastAsia="Arial" w:hAnsi="Times New Roman" w:cs="Times New Roman"/>
          <w:b/>
          <w:sz w:val="24"/>
          <w:szCs w:val="24"/>
        </w:rPr>
        <w:t xml:space="preserve">        VILLARREAL VALDEZ</w:t>
      </w:r>
    </w:p>
    <w:p w:rsidR="00337BFC" w:rsidRDefault="00337BFC" w:rsidP="005E6268">
      <w:pPr>
        <w:spacing w:after="0" w:line="240" w:lineRule="auto"/>
        <w:rPr>
          <w:rFonts w:ascii="Times New Roman" w:eastAsia="Arial" w:hAnsi="Times New Roman" w:cs="Times New Roman"/>
          <w:b/>
          <w:sz w:val="24"/>
          <w:szCs w:val="24"/>
        </w:rPr>
      </w:pPr>
    </w:p>
    <w:p w:rsidR="00337BFC" w:rsidRPr="00135491" w:rsidRDefault="00337BFC"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F2B0B">
        <w:rPr>
          <w:rFonts w:ascii="Times New Roman" w:hAnsi="Times New Roman" w:cs="Times New Roman"/>
          <w:b/>
          <w:sz w:val="18"/>
          <w:szCs w:val="24"/>
        </w:rPr>
        <w:t>074</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FF2B0B"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28 DE ABRIL</w:t>
      </w:r>
      <w:r w:rsidR="00921637">
        <w:rPr>
          <w:rFonts w:ascii="Times New Roman" w:hAnsi="Times New Roman" w:cs="Times New Roman"/>
          <w:b/>
          <w:sz w:val="18"/>
          <w:szCs w:val="24"/>
        </w:rPr>
        <w:t xml:space="preserve"> </w:t>
      </w:r>
      <w:r w:rsidR="00921637" w:rsidRPr="00135491">
        <w:rPr>
          <w:rFonts w:ascii="Times New Roman" w:hAnsi="Times New Roman" w:cs="Times New Roman"/>
          <w:b/>
          <w:sz w:val="18"/>
          <w:szCs w:val="24"/>
        </w:rPr>
        <w:t>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F2B0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28 DE ABRIL</w:t>
      </w:r>
      <w:r w:rsidR="00516692">
        <w:rPr>
          <w:rFonts w:ascii="Times New Roman" w:eastAsia="Times New Roman" w:hAnsi="Times New Roman" w:cs="Times New Roman"/>
          <w:b/>
          <w:sz w:val="24"/>
          <w:szCs w:val="24"/>
          <w:lang w:eastAsia="es-MX"/>
        </w:rPr>
        <w:t xml:space="preserve"> DE 2025</w:t>
      </w:r>
    </w:p>
    <w:p w:rsidR="00BB592D" w:rsidRPr="00BB592D" w:rsidRDefault="00BB592D" w:rsidP="00BB592D">
      <w:pPr>
        <w:spacing w:after="0" w:line="240" w:lineRule="auto"/>
        <w:ind w:left="567" w:right="196" w:hanging="567"/>
        <w:jc w:val="both"/>
        <w:rPr>
          <w:rFonts w:ascii="Times New Roman" w:eastAsia="Questrial" w:hAnsi="Times New Roman" w:cs="Times New Roman"/>
          <w:b/>
          <w:sz w:val="24"/>
          <w:szCs w:val="24"/>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TOMÁS ROBERTO MONTOYA DÍAZ,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POR ADICIÓN DE UNA FRACCIÓN X AL ARTÍCULO 93 Y ADICIÓN DE UN ARTÍCULO </w:t>
      </w:r>
      <w:proofErr w:type="spellStart"/>
      <w:r w:rsidRPr="002A2F01">
        <w:rPr>
          <w:rFonts w:eastAsia="Questrial"/>
          <w:sz w:val="23"/>
          <w:szCs w:val="23"/>
        </w:rPr>
        <w:t>81BIS</w:t>
      </w:r>
      <w:proofErr w:type="spellEnd"/>
      <w:r w:rsidRPr="002A2F01">
        <w:rPr>
          <w:rFonts w:eastAsia="Questrial"/>
          <w:sz w:val="23"/>
          <w:szCs w:val="23"/>
        </w:rPr>
        <w:t xml:space="preserve"> DE LA LEY DE EDUCACIÓN PARA EL ESTADO DE NUEVO LEÓN, EN RELACIÓN A LA PROHIBICIÓN DE DISPOSITIVOS ELECTRÓNICOS PERSONALES EN LOS PLANTELES ESCOLARES.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ROCÍO </w:t>
      </w:r>
      <w:proofErr w:type="spellStart"/>
      <w:r w:rsidRPr="002A2F01">
        <w:rPr>
          <w:rFonts w:eastAsia="Questrial"/>
          <w:sz w:val="23"/>
          <w:szCs w:val="23"/>
        </w:rPr>
        <w:t>MAYBE</w:t>
      </w:r>
      <w:proofErr w:type="spellEnd"/>
      <w:r w:rsidRPr="002A2F01">
        <w:rPr>
          <w:rFonts w:eastAsia="Questrial"/>
          <w:sz w:val="23"/>
          <w:szCs w:val="23"/>
        </w:rPr>
        <w:t xml:space="preserve"> MONTALVO ADAME,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MEDIANTE EL CUAL PRESENTA INICIATIVA DE REFORMA A LA LEY DE MOVILIDAD SOSTENIBLE DE ACCESIBILIDAD Y SEGURIDAD VIAL PARA EL ESTADO DE NUEVO LEÓN, A FIN DE QUE LAS PLATAFORMAS CON SERVICIO DE TRANSPORTE INDIVIDUAL DE ALQUILER PRIVADO (</w:t>
      </w:r>
      <w:proofErr w:type="spellStart"/>
      <w:r w:rsidRPr="002A2F01">
        <w:rPr>
          <w:rFonts w:eastAsia="Questrial"/>
          <w:sz w:val="23"/>
          <w:szCs w:val="23"/>
        </w:rPr>
        <w:t>SETIAP</w:t>
      </w:r>
      <w:proofErr w:type="spellEnd"/>
      <w:r w:rsidRPr="002A2F01">
        <w:rPr>
          <w:rFonts w:eastAsia="Questrial"/>
          <w:sz w:val="23"/>
          <w:szCs w:val="23"/>
        </w:rPr>
        <w:t xml:space="preserve">) NO REGISTREN VEHÍCULOS QUE EXCEDAN LA ANTIGÜEDAD ESTABLECIDA EN LA LEY.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15 OFICIOS SIGNADOS POR EL C. GERARDO GUZMÁN GONZÁLEZ, PRESIDENTE MUNICIPAL DE LINARES,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35, 50, 69, 75, 77, 86, 90, 95, 108, 109, 116, 118, 122 Y 127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2 OFICIOS SIGNADOS POR EL C. LIC. JOSÉ ADRIÁN GONZÁLEZ NAVARRO, DIRECTOR JURÍDICO DE LA SECRETARÍA DE EDUCACIÓN, MEDIANTE EL CUAL DA CONTESTACIÓN A DIVERSOS EXHORTOS REALIZADOS POR ESTA SOBERANÍA. </w:t>
      </w:r>
      <w:r w:rsidRPr="002A2F01">
        <w:rPr>
          <w:rFonts w:eastAsia="Questrial"/>
          <w:b/>
          <w:sz w:val="23"/>
          <w:szCs w:val="23"/>
        </w:rPr>
        <w:t xml:space="preserve">DE ENTERADA Y SE ANEXAN EN LOS ACUERDOS ADMINISTRATIVOS NÚM. 235 Y 255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lastRenderedPageBreak/>
        <w:t xml:space="preserve">ESCRITO SIGNADO POR EL C. </w:t>
      </w:r>
      <w:proofErr w:type="spellStart"/>
      <w:r w:rsidRPr="002A2F01">
        <w:rPr>
          <w:rFonts w:eastAsia="Questrial"/>
          <w:sz w:val="23"/>
          <w:szCs w:val="23"/>
        </w:rPr>
        <w:t>DIP</w:t>
      </w:r>
      <w:proofErr w:type="spellEnd"/>
      <w:r w:rsidRPr="002A2F01">
        <w:rPr>
          <w:rFonts w:eastAsia="Questrial"/>
          <w:sz w:val="23"/>
          <w:szCs w:val="23"/>
        </w:rPr>
        <w:t>. MARIO ALEJANDRO SOTO ESQUER Y LOS INTEGRANTES DEL GRUPO LEGISLATIVO DE MORENA; ASÍ COMO LA C. FRANCISCA ELIZABETH BANDA GARZA, SECRETARIA DE MUJERES DE MORENA,</w:t>
      </w:r>
      <w:r w:rsidRPr="002A2F01">
        <w:rPr>
          <w:rFonts w:eastAsia="Questrial"/>
          <w:b/>
          <w:sz w:val="23"/>
          <w:szCs w:val="23"/>
        </w:rPr>
        <w:t xml:space="preserve"> </w:t>
      </w:r>
      <w:r w:rsidRPr="002A2F01">
        <w:rPr>
          <w:rFonts w:eastAsia="Questrial"/>
          <w:sz w:val="23"/>
          <w:szCs w:val="23"/>
        </w:rPr>
        <w:t xml:space="preserve">MEDIANTE EL CUAL PRESENTA INICIATIVA DE REFORMA Y ADICIÓN A DIVERSAS DISPOSICIONES DE LA CONSTITUCIÓN POLÍTICA DEL ESTADO LIBRE Y SOBERANO DE NUEVO LEÓN, EN MATERIA DE NO REELECCIÓN Y NEPOTISMO ELECTORAL. </w:t>
      </w:r>
      <w:r w:rsidRPr="002A2F01">
        <w:rPr>
          <w:rFonts w:eastAsia="Questrial"/>
          <w:b/>
          <w:sz w:val="23"/>
          <w:szCs w:val="23"/>
        </w:rPr>
        <w:t xml:space="preserve">DE ENTERADA Y DE CONFORMIDAD CON LO ESTABLECIDO EN LOS ARTÍCULOS 24 FRACCIÓN III Y 39 FRACCIÓN III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 COMISIÓN DE PUNTOS CONSTITUCIONALES.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LUZ MARÍA ORTIZ QUINTOS, PRESIDENTA DEL INSTITUTO NACIONAL DE CONSULTORÍA FAMILIAR, A.C., MEDIANTE EL CUAL SOLICITA QUE, EN LAS PRÓXIMAS REFORMAS A LA LEY DE EDUCACIÓN, SE GARANTICE EL DERECHO FUNDAMENTAL Y LA OBLIGACIÓN DE LA SECRETARÍA DE EDUCACIÓN EN COLABORACIÓN CON LOS PADRES DE FAMILIA, PARA LA EDUCACIÓN DE LAS NIÑAS, NIÑOS Y ADOLESCENTES EN MATERIA DE EDUCACIÓN, SEXUAL PARA PREVENIR EL ABUSO SEXUAL. </w:t>
      </w:r>
      <w:r w:rsidRPr="002A2F01">
        <w:rPr>
          <w:rFonts w:eastAsia="Questrial"/>
          <w:b/>
          <w:sz w:val="23"/>
          <w:szCs w:val="23"/>
        </w:rPr>
        <w:t>DE ENTERADA Y SE ENVÍA A LA COMISIÓN DE EDUCACIÓN CULTURA Y DEPORTE PARA LOS EFECTOS A QUE HAYA LUGAR.</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EXHORTAR A LOS PRESIDENTES Y PRESIDENTAS MUNICIPALES DE SANTIAGO, ALLENDE, MONTEMORELOS, GENERAL TERÁN, LINARES, GALEANA Y BUSTAMANTE, NUEVO LEÓN, PARA QUE, IMPLEMENTEN OPERATIVOS DE PREVENCIÓN DE INCENDIOS Y DE CONCIENTIZACIÓN EN LA POBLACIÓN DE LOS DAÑOS IRREVERSIBLES QUE PUEDAN OCASIONAR LOS INCENDIOS EN LA ENTIDAD. </w:t>
      </w:r>
      <w:r w:rsidRPr="002A2F01">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PAOLA CRISTINA LINARES LÓPEZ Y LOS INTEGRANTES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 LOS ARTÍCULOS 86, </w:t>
      </w:r>
      <w:proofErr w:type="spellStart"/>
      <w:r w:rsidRPr="002A2F01">
        <w:rPr>
          <w:rFonts w:eastAsia="Questrial"/>
          <w:sz w:val="23"/>
          <w:szCs w:val="23"/>
        </w:rPr>
        <w:t>91Y</w:t>
      </w:r>
      <w:proofErr w:type="spellEnd"/>
      <w:r w:rsidRPr="002A2F01">
        <w:rPr>
          <w:rFonts w:eastAsia="Questrial"/>
          <w:sz w:val="23"/>
          <w:szCs w:val="23"/>
        </w:rPr>
        <w:t xml:space="preserve"> 97 Y POR ADICIÓN DE UN ARTÍCULO 269 BIS DEL CÓDIGO PENAL PARA EL ESTADO DE NUEVO LEÓN, EN RELACIÓN A PREVENIR Y ERRADICAR LAS CONDUCTAS DELICTIVAS DE ÍNDOLE SEXUAL. </w:t>
      </w:r>
      <w:r w:rsidRPr="002A2F01">
        <w:rPr>
          <w:rFonts w:eastAsia="Questrial"/>
          <w:b/>
          <w:sz w:val="23"/>
          <w:szCs w:val="23"/>
        </w:rPr>
        <w:t xml:space="preserve">DE ENTERADA Y </w:t>
      </w:r>
      <w:r w:rsidRPr="002A2F01">
        <w:rPr>
          <w:rFonts w:eastAsia="Questrial"/>
          <w:b/>
          <w:sz w:val="23"/>
          <w:szCs w:val="23"/>
        </w:rPr>
        <w:lastRenderedPageBreak/>
        <w:t>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5 DE LA LEY DE LA CORPORACIÓN PARA EL DESARROLLO AGROPECUARIO DE NUEVO LEÓN, EN MATERIA DE IMPULSO DE CURSOS DE FORMACIÓN EN MANEJO SUSTENTABLE, CONTROL DE ENFERMEDADES Y PRODUCCIÓN GANADERA IMPARTIDOS POR UNIVERSIDADES DEL ESTADO. </w:t>
      </w:r>
      <w:r w:rsidRPr="002A2F01">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65 Y POR ADICIÓN DE UN ARTÍCULO 60 BIS DE LA LEY DE MOVILIDAD SOSTENIBLE, DE ACCESIBILIDAD Y SEGURIDAD VIAL PARA EL ESTADO DE NUEVO LEÓN, EN MATERIA DE SEGURIDAD CICLISTA Y HOMOLOGACIÓN DE REGLAMENTOS MUNICIPALES.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ARMANDO VÍCTOR GUTIÉRREZ CANALES,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PRESENTAN INICIATIVA DE REFORMA AL ARTÍCULO 5 DE LA LEY DE LA LEY DE DESARROLLO RURAL INTEGRAL SUSTENTABLE DEL ESTADO DE NUEVO LEÓN, EN MATERIA DE FOMENTO DE LA INTEGRACIÓN DE POLÍTICAS PÚBLICAS CON PERSPECTIVAS DE GÉNERO EN EL SECTOR RURAL. </w:t>
      </w:r>
      <w:r w:rsidRPr="002A2F01">
        <w:rPr>
          <w:rFonts w:eastAsia="Questrial"/>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MTRO. GERARDO GUADALUPE ESCAMILLA VARGAS, SECRETARIO DE SEGURIDAD,</w:t>
      </w:r>
      <w:r w:rsidRPr="002A2F01">
        <w:rPr>
          <w:rFonts w:eastAsia="Questrial"/>
          <w:b/>
          <w:sz w:val="23"/>
          <w:szCs w:val="23"/>
        </w:rPr>
        <w:t xml:space="preserve"> </w:t>
      </w:r>
      <w:r w:rsidRPr="002A2F01">
        <w:rPr>
          <w:rFonts w:eastAsia="Questrial"/>
          <w:sz w:val="23"/>
          <w:szCs w:val="23"/>
        </w:rPr>
        <w:t xml:space="preserve">MEDIANTE EL CUAL DA </w:t>
      </w:r>
      <w:r w:rsidRPr="002A2F01">
        <w:rPr>
          <w:rFonts w:eastAsia="Questrial"/>
          <w:sz w:val="23"/>
          <w:szCs w:val="23"/>
        </w:rPr>
        <w:lastRenderedPageBreak/>
        <w:t xml:space="preserve">CONTESTACIÓN AL EXHORTO REALIZADO POR ESTA SOBERANÍA. </w:t>
      </w:r>
      <w:r w:rsidRPr="002A2F01">
        <w:rPr>
          <w:rFonts w:eastAsia="Questrial"/>
          <w:b/>
          <w:sz w:val="23"/>
          <w:szCs w:val="23"/>
        </w:rPr>
        <w:t xml:space="preserve">DE ENTERADA Y SE ANEXA EN EL ACUERDO ADMINISTRATIVO NÚM. 246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w:t>
      </w:r>
      <w:r w:rsidR="00AF23DB">
        <w:rPr>
          <w:rFonts w:eastAsia="Questrial"/>
          <w:sz w:val="23"/>
          <w:szCs w:val="23"/>
        </w:rPr>
        <w:t xml:space="preserve"> </w:t>
      </w:r>
      <w:r w:rsidRPr="002A2F01">
        <w:rPr>
          <w:rFonts w:eastAsia="Questrial"/>
          <w:sz w:val="23"/>
          <w:szCs w:val="23"/>
        </w:rPr>
        <w:t>BRENDA VELÁZQUEZ VALDEZ,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APROBAR UN ESPACIO SOLEMNE PARA OTORGAR UN RECONOCIMIENTO AL BALLET DE MONTERREY, POR SU 35 ANIVERSARIO. </w:t>
      </w:r>
      <w:r w:rsidRPr="002A2F01">
        <w:rPr>
          <w:rFonts w:eastAsia="Questrial"/>
          <w:b/>
          <w:sz w:val="23"/>
          <w:szCs w:val="23"/>
        </w:rPr>
        <w:t xml:space="preserve">SE RESERVA PARA EL CONOCIMIENTO DEL PLENO EN EL PUNTO DE ASUNTOS GENERALES. </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IGNACIO CASTELLANOS AMAYA Y LOS INTEGRANTES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AL ARTÍCULO 33 DE LA LEY DE GOBIERNO MUNICIPAL DEL ESTADO DE NUEVO LEÓN, EN MATERIA DE ENERGÍAS RENOVABLES.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MARISOL GONZÁLEZ ELÍAS,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 LA LEY DE EDUCACIÓN DEL ESTADO, EN MATERIA DE INNOVACIÓN EDUCATIVA, ALFABETIZACIÓN DIGITAL, SOSTENIBILIDAD AMBIENTAL Y VINCULACIÓN CON SECTORES ESTRATÉGICOS.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GRETA PAMELA BARRA HERNÁNDEZ, INTEGRANTE DEL GRUPO LEGISLATIVO DE MORENA DE LA LXXVII LEGISLATURA, MEDIANTE EL CUAL PRESENTA INICIATIVA DE REFORMA POR ADICIÓN DE UN ARTÍCULO 310 AL CÓDIGO CIVIL PARA EL ESTADO DE NUEVO LEÓN, EN RELACIÓN A QUE SE PROHÍBA A LAS PERSONAS INSCRITAS EN EL REGISTRO NACIONAL DE DEUDORES ALIMENTARIOS, EL ACCESO A EVENTOS DEPORTIVOS Y DE ESPECTÁCULOS. </w:t>
      </w:r>
      <w:r w:rsidRPr="002A2F01">
        <w:rPr>
          <w:rFonts w:eastAsia="Questrial"/>
          <w:b/>
          <w:sz w:val="23"/>
          <w:szCs w:val="23"/>
        </w:rPr>
        <w:t xml:space="preserve">DE ENTERADA Y DE CONFORMIDAD CON LO ESTABLECIDO EN LOS ARTÍCULOS 24 FRACCIÓN III Y 39 FRACCIÓN </w:t>
      </w:r>
      <w:r w:rsidRPr="002A2F01">
        <w:rPr>
          <w:rFonts w:eastAsia="Questrial"/>
          <w:b/>
          <w:sz w:val="23"/>
          <w:szCs w:val="23"/>
        </w:rPr>
        <w:lastRenderedPageBreak/>
        <w:t>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JOSÉ LUIS GARZA </w:t>
      </w:r>
      <w:proofErr w:type="spellStart"/>
      <w:r w:rsidRPr="002A2F01">
        <w:rPr>
          <w:rFonts w:eastAsia="Questrial"/>
          <w:sz w:val="23"/>
          <w:szCs w:val="23"/>
        </w:rPr>
        <w:t>GARZA</w:t>
      </w:r>
      <w:proofErr w:type="spellEnd"/>
      <w:r w:rsidRPr="002A2F01">
        <w:rPr>
          <w:rFonts w:eastAsia="Questrial"/>
          <w:sz w:val="23"/>
          <w:szCs w:val="23"/>
        </w:rPr>
        <w:t>, INTEGRANTE DEL GRUPO LEGISLATIVO DE MOVIMIENTO CIUDADANO DE LA LXXVII LEGISLATURA; ASÍ COMO EL C. PATRICIO EUGENIO ZAMBRANO DE LA GARZA, DIRECTOR DE GESTIÓN SOCIAL DE MOVIMIENTO CIUDADANO,</w:t>
      </w:r>
      <w:r w:rsidRPr="002A2F01">
        <w:rPr>
          <w:rFonts w:eastAsia="Questrial"/>
          <w:b/>
          <w:sz w:val="23"/>
          <w:szCs w:val="23"/>
        </w:rPr>
        <w:t xml:space="preserve"> </w:t>
      </w:r>
      <w:r w:rsidRPr="002A2F01">
        <w:rPr>
          <w:rFonts w:eastAsia="Questrial"/>
          <w:sz w:val="23"/>
          <w:szCs w:val="23"/>
        </w:rPr>
        <w:t xml:space="preserve">MEDIANTE EL CUAL SOLICITAN LA APROBACIÓN DE UN PUNTO DE ACUERDO, A FIN DE EXHORTAR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xml:space="preserve">. ARMIDA SERRATO FLORES, INTEGRANTE DEL GRUPO LEGISLATIVO DEL PARTIDO REVOLUCIONARIO INSTITUCIONAL DE LA LXXVII LEGISLATURA, MEDIANTE EL CUAL PRESENTA INICIATIVA DE REFORMA AL ARTÍCULO 36 DE LA LEY DE SERVICIO CIVIL DEL ESTADO DE NUEVO LEÓN, EN MATERIA DE DERECHO A LA MODALIDAD DE TRABAJO A DISTANCIA DE PADRES O MADRES DE MENORES EN LA PRIMERA INFANCIA.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JOSÉ LUIS SANTOS MARTÍNEZ, </w:t>
      </w:r>
      <w:proofErr w:type="spellStart"/>
      <w:r w:rsidRPr="002A2F01">
        <w:rPr>
          <w:rFonts w:eastAsia="Questrial"/>
          <w:sz w:val="23"/>
          <w:szCs w:val="23"/>
        </w:rPr>
        <w:t>DIP</w:t>
      </w:r>
      <w:proofErr w:type="spellEnd"/>
      <w:r w:rsidRPr="002A2F01">
        <w:rPr>
          <w:rFonts w:eastAsia="Questrial"/>
          <w:sz w:val="23"/>
          <w:szCs w:val="23"/>
        </w:rPr>
        <w:t xml:space="preserve">. ITZEL SOLEDAD CASTILLO ALMANZA Y LOS INTEGRANTES DEL GRUPO LEGISLATIVO DEL PARTIDO ACCIÓN NACIONAL DE LA LXXVII LEGISLATURA, MEDIANTE EL CUAL PRESENTAN INICIATIVA DE REFORMA AL ARTÍCULO 275 DE LA LEY DE HACIENDA DEL ESTADO DE NUEVO LEÓN, EN MATERIA DE DESCUENTOS EN TRÁMITES DE TESTAMENTOS PARA PERSONAS MAYORES DE 60 AÑOS. </w:t>
      </w:r>
      <w:r w:rsidRPr="002A2F01">
        <w:rPr>
          <w:rFonts w:eastAsia="Questrial"/>
          <w:b/>
          <w:sz w:val="23"/>
          <w:szCs w:val="23"/>
        </w:rPr>
        <w:t xml:space="preserve">DE ENTERADA Y DE CONFORMIDAD CON LO ESTABLECIDO EN LOS ARTÍCULOS 24 FRACCIÓN III Y 39 FRACCIÓN XXIII DEL REGLAMENTO PARA EL </w:t>
      </w:r>
      <w:r w:rsidRPr="002A2F01">
        <w:rPr>
          <w:rFonts w:eastAsia="Questrial"/>
          <w:b/>
          <w:sz w:val="23"/>
          <w:szCs w:val="23"/>
        </w:rPr>
        <w:lastRenderedPageBreak/>
        <w:t>GOBIERNO INTERIOR DEL CONGRESO, SE TURNA A LA COMISIÓN DE PRESUPUESTO.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LA C. </w:t>
      </w:r>
      <w:proofErr w:type="spellStart"/>
      <w:r w:rsidRPr="002A2F01">
        <w:rPr>
          <w:rFonts w:eastAsia="Questrial"/>
          <w:sz w:val="23"/>
          <w:szCs w:val="23"/>
        </w:rPr>
        <w:t>DIP</w:t>
      </w:r>
      <w:proofErr w:type="spellEnd"/>
      <w:r w:rsidRPr="002A2F01">
        <w:rPr>
          <w:rFonts w:eastAsia="Questrial"/>
          <w:sz w:val="23"/>
          <w:szCs w:val="23"/>
        </w:rPr>
        <w:t>. ITZEL SOLEDAD CASTILLO ALMANZA, INTEGRANTE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EXHORTAR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w:t>
      </w:r>
      <w:r w:rsidRPr="002A2F01">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LA LEY PARA PREVENIR Y ELIMINAR LA DISCRIMINACIÓN EN EL ESTADO DE NUEVO LEÓN. </w:t>
      </w:r>
      <w:r w:rsidRPr="002A2F01">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TOMÁS ROBERTO MONTOYA DÍAZ,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LOS ARTÍCULOS 3, 82 Y 83 Y POR ADICIÓN DE UN ARTÍCULO 82 BIS DE LA LEY DE SEGURIDAD PÚBLICA PARA EL ESTADO DE NUEVO LEÓN. </w:t>
      </w:r>
      <w:r w:rsidRPr="002A2F01">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14 OFICIOS SIGNADOS POR LA C. </w:t>
      </w:r>
      <w:proofErr w:type="spellStart"/>
      <w:r w:rsidRPr="002A2F01">
        <w:rPr>
          <w:rFonts w:eastAsia="Questrial"/>
          <w:sz w:val="23"/>
          <w:szCs w:val="23"/>
        </w:rPr>
        <w:t>PROFRA</w:t>
      </w:r>
      <w:proofErr w:type="spellEnd"/>
      <w:r w:rsidRPr="002A2F01">
        <w:rPr>
          <w:rFonts w:eastAsia="Questrial"/>
          <w:sz w:val="23"/>
          <w:szCs w:val="23"/>
        </w:rPr>
        <w:t>. ADRIANA MARGARITA GARZA GUTIÉRREZ, PRESIDENTA MUNICIPAL DE HIDALGO,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136, 139, 148, 175, 182, 186, 190, 191,193, 206, 207, </w:t>
      </w:r>
      <w:proofErr w:type="gramStart"/>
      <w:r w:rsidRPr="002A2F01">
        <w:rPr>
          <w:rFonts w:eastAsia="Questrial"/>
          <w:b/>
          <w:sz w:val="23"/>
          <w:szCs w:val="23"/>
        </w:rPr>
        <w:t>212  APROBADOS</w:t>
      </w:r>
      <w:proofErr w:type="gramEnd"/>
      <w:r w:rsidRPr="002A2F01">
        <w:rPr>
          <w:rFonts w:eastAsia="Questrial"/>
          <w:b/>
          <w:sz w:val="23"/>
          <w:szCs w:val="23"/>
        </w:rPr>
        <w:t xml:space="preserve">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CECILIA SOFÍA ROBLEDO SUÁREZ Y LOS INTEGRANTES DEL GRUPO LEGISLATIVO DEL PARTIDO ACCIÓN NACIONAL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DEL CÓDIGO PENAL PARA EL ESTADO DE NUEVO LEÓN. </w:t>
      </w:r>
      <w:r w:rsidRPr="002A2F01">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DR. NOÉ EMMANUEL DEL REAL GARCÍA, DIRECTOR DE CONTABILIDAD Y CUENTA PÚBLICA DE LA SUBSECRETARÍA DE EGRESOS Y PLANEACIÓN FINANCIERA DE LA SECRETARÍA DE FINANZAS Y TESORERÍA GENERAL DEL ESTADO,</w:t>
      </w:r>
      <w:r w:rsidRPr="002A2F01">
        <w:rPr>
          <w:rFonts w:eastAsia="Questrial"/>
          <w:b/>
          <w:sz w:val="23"/>
          <w:szCs w:val="23"/>
        </w:rPr>
        <w:t xml:space="preserve"> </w:t>
      </w:r>
      <w:r w:rsidRPr="002A2F01">
        <w:rPr>
          <w:rFonts w:eastAsia="Questrial"/>
          <w:sz w:val="23"/>
          <w:szCs w:val="23"/>
        </w:rPr>
        <w:t xml:space="preserve">MEDIANTE EL CUAL REMITE ALCANCE A LAS CUENTAS PÚBLICAS DEL EJERCICIO FISCAL 2024 DE LA COMISIÓN ESTATAL DE LOS DERECHOS HUMANOS DEL ESTADO DE NUEVO LEÓN, INSTITUTO ESTATAL ELECTORAL Y DE PARTICIPACIÓN CIUDADANA DE NUEVO LEÓN, TRIBUNAL ELECTORAL DEL ESTADO DE NUEVO LEÓN E INSTITUTO ESTATAL DE TRANSPARENCIA, ACCESO A LA INFORMACIÓN Y PROTECCIÓN DE DATOS PERSONALES. </w:t>
      </w:r>
      <w:r w:rsidRPr="002A2F01">
        <w:rPr>
          <w:rFonts w:eastAsia="Questrial"/>
          <w:b/>
          <w:sz w:val="23"/>
          <w:szCs w:val="23"/>
        </w:rPr>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CANDELARIO MALDONADO MARTÍNEZ,</w:t>
      </w:r>
      <w:r w:rsidRPr="002A2F01">
        <w:rPr>
          <w:rFonts w:eastAsia="Questrial"/>
          <w:b/>
          <w:sz w:val="23"/>
          <w:szCs w:val="23"/>
        </w:rPr>
        <w:t xml:space="preserve"> </w:t>
      </w:r>
      <w:r w:rsidRPr="002A2F01">
        <w:rPr>
          <w:rFonts w:eastAsia="Questrial"/>
          <w:sz w:val="23"/>
          <w:szCs w:val="23"/>
        </w:rPr>
        <w:t xml:space="preserve">MEDIANTE EL CUAL PRESENTA REMITE ANEXO A SU INICIATIVA DE REFORMA AL CÓDIGO PENAL PARA EL ESTADO DE NUEVO LEÓN. </w:t>
      </w:r>
      <w:r w:rsidRPr="002A2F01">
        <w:rPr>
          <w:rFonts w:eastAsia="Questrial"/>
          <w:b/>
          <w:sz w:val="23"/>
          <w:szCs w:val="23"/>
        </w:rPr>
        <w:t>DE ENTERADA Y SE ANEXA EN EL EXPEDIENTE 18942/LXXVII QUE SE ENCUENTRA EN LA COMISIÓN DE JUSTICIA Y SEGURIDAD PÚBLICA.</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3 OFICIOS SIGNADOS POR EL C. LIC. FELIPE CANALES RODRÍGUEZ, SECRETARIO DEL AYUNTAMIENTO DE GENERAL ESCOBEDO, NUEVO LEÓN,</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NÚM. 212, 224 Y 233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2 OFICIOS SIGNADOS POR EL C. LIC. SERGIO SALVADOR CHAPA VALENCIA, DIRECTOR JURÍDICO DE LA OFICINA DE LA SECRETARÍA DE SALUD DEL ESTADO,</w:t>
      </w:r>
      <w:r w:rsidRPr="002A2F01">
        <w:rPr>
          <w:rFonts w:eastAsia="Questrial"/>
          <w:b/>
          <w:sz w:val="23"/>
          <w:szCs w:val="23"/>
        </w:rPr>
        <w:t xml:space="preserve"> </w:t>
      </w:r>
      <w:r w:rsidRPr="002A2F01">
        <w:rPr>
          <w:rFonts w:eastAsia="Questrial"/>
          <w:sz w:val="23"/>
          <w:szCs w:val="23"/>
        </w:rPr>
        <w:t xml:space="preserve">MEDIANTE EL CUAL DA CONTESTACIÓN A DIVERSOS EXHORTOS REALIZADOS POR ESTA SOBERANÍA. </w:t>
      </w:r>
      <w:r w:rsidRPr="002A2F01">
        <w:rPr>
          <w:rFonts w:eastAsia="Questrial"/>
          <w:b/>
          <w:sz w:val="23"/>
          <w:szCs w:val="23"/>
        </w:rPr>
        <w:t xml:space="preserve">DE ENTERADA Y SE ANEXAN EN LOS ACUERDOS ADMINISTRATIVOS </w:t>
      </w:r>
      <w:r w:rsidRPr="002A2F01">
        <w:rPr>
          <w:rFonts w:eastAsia="Questrial"/>
          <w:b/>
          <w:sz w:val="23"/>
          <w:szCs w:val="23"/>
        </w:rPr>
        <w:lastRenderedPageBreak/>
        <w:t xml:space="preserve">NÚM. 207, 230, 254 Y 269 APROBADOS POR ESTA SOBERANÍA; ASÍ MISMO REMÍTASE COPIA DE LOS OFICIOS AL COMITÉ DE SEGUIMIENTO DE ACUERDOS Y A LOS </w:t>
      </w:r>
      <w:proofErr w:type="spellStart"/>
      <w:r w:rsidRPr="002A2F01">
        <w:rPr>
          <w:rFonts w:eastAsia="Questrial"/>
          <w:b/>
          <w:sz w:val="23"/>
          <w:szCs w:val="23"/>
        </w:rPr>
        <w:t>PROMOVENTES</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MTRO. JOEL TREVIÑO CHAVIRA, OFICIAL MAYOR DEL H. CONGRESO DEL ESTADO,</w:t>
      </w:r>
      <w:r w:rsidRPr="002A2F01">
        <w:rPr>
          <w:rFonts w:eastAsia="Questrial"/>
          <w:b/>
          <w:sz w:val="23"/>
          <w:szCs w:val="23"/>
        </w:rPr>
        <w:t xml:space="preserve"> </w:t>
      </w:r>
      <w:r w:rsidRPr="002A2F01">
        <w:rPr>
          <w:rFonts w:eastAsia="Questrial"/>
          <w:sz w:val="23"/>
          <w:szCs w:val="23"/>
        </w:rPr>
        <w:t xml:space="preserve">MEDIANTE EL CUAL REMITE LOS INFORMES DE ASISTENCIAS DE LOS CC. DIPUTADAS Y DIPUTADOS A LAS COMISIONES, COMITÉS Y DE LAS SESIONES ORDINARIAS DE PLENO, CORRESPONDIENTES AL MES DE MARZO DE 2025. </w:t>
      </w:r>
      <w:r w:rsidRPr="002A2F01">
        <w:rPr>
          <w:rFonts w:eastAsia="Questrial"/>
          <w:b/>
          <w:sz w:val="23"/>
          <w:szCs w:val="23"/>
        </w:rPr>
        <w:t>DE ENTERADA Y SE SOLICITA A LA OFICIALÍA MAYOR LO COLOQUE EN EL TABLERO DE AVISOS DE ESTE PODER LEGISLATIVO.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WALDO FERNÁNDEZ GONZÁLEZ, SENADOR DE LA REPÚBLICA, MEDIANTE EL CUAL PRESENTA INICIATIVA DE REFORMA POR ADICIÓN DE UN ARTÍCULO 5 DE LA LEY QUE CREA UNA INSTITUCIÓN PÚBLICA DESCENTRALIZADA CON PERSONALIDAD JURÍDICA PROPIA Y CON DOMICILIO EN LA CIUDAD DE MONTERREY QUE SE DENOMINA “SERVICIOS DE AGUA Y DRENAJE DE MONTERREY”. </w:t>
      </w:r>
      <w:r w:rsidRPr="002A2F01">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PRESENTADO POR EL C. WALDO FERNÁNDEZ GONZÁLEZ, SENADOR DE LA REPÚBLICA, MEDIANTE EL CUAL SOLICITA LA APROBACIÓN DE UN PUNTO DE ACUERDO, A FIN DE EXHORTAR AL TITULAR DEL SISTEMA DE CAMINOS DE NUEVO LEÓN, PARA QUE SE COORDINE CON LA PERSONA TITULAR DE LA DELEGACIÓN DE LA SECRETARÍA DE INFRAESTRUCTURA, COMUNICACIONES Y TRANSPORTES; ASÍ COMO CON EL MUNICIPIO DE LAMPAZOS DE NARANJO, A FIN DE QUE SE REALICEN LAS OBRAS DE REHABILITACIÓN, PAVIMENTACIÓN, SEÑALIZACIÓN, LIMPIEZA Y PODA EN LA CARRETERA SENDERO LAMPAZOS-SABINAS, CON EL OBJETIVO DE MEJORAR LA MOVILIDAD Y EL BIENESTAR ECONÓMICO DE LAS FAMILIAS. </w:t>
      </w:r>
      <w:r w:rsidRPr="002A2F01">
        <w:rPr>
          <w:rFonts w:eastAsia="Questrial"/>
          <w:b/>
          <w:sz w:val="23"/>
          <w:szCs w:val="23"/>
        </w:rPr>
        <w:t>DE ENTERADA Y DE CONFORMIDAD CON LO ESTABLECIDO EN LOS ARTÍCULOS 24 FRACCIÓN III Y 39 FRACCIÓN X DEL REGLAMENTO PARA EL GOBIERNO INTERIOR DEL CONGRESO, SE TURNA A LA COMISIÓN DE MOVILIDAD.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MARISOL GONZÁLEZ ELÍAS, INTEGRANTE DEL GRUPO LEGISLATIVO DE MOVIMIENTO CIUDADANO DE LA LXXVII LEGISLATURA,</w:t>
      </w:r>
      <w:r w:rsidRPr="002A2F01">
        <w:rPr>
          <w:rFonts w:eastAsia="Questrial"/>
          <w:b/>
          <w:sz w:val="23"/>
          <w:szCs w:val="23"/>
        </w:rPr>
        <w:t xml:space="preserve"> </w:t>
      </w:r>
      <w:r w:rsidRPr="002A2F01">
        <w:rPr>
          <w:rFonts w:eastAsia="Questrial"/>
          <w:sz w:val="23"/>
          <w:szCs w:val="23"/>
        </w:rPr>
        <w:t xml:space="preserve">MEDIANTE EL CUAL PRESENTA ANEXO AL EXPEDIENTE 19424/LXXVII QUE CONTIENE LA INICIATIVA DE REFORMA A LA LEY ESTATAL DE JUVENTUD. </w:t>
      </w:r>
      <w:r w:rsidRPr="002A2F01">
        <w:rPr>
          <w:rFonts w:eastAsia="Questrial"/>
          <w:b/>
          <w:sz w:val="23"/>
          <w:szCs w:val="23"/>
        </w:rPr>
        <w:t xml:space="preserve">DE ENTERADA Y SE </w:t>
      </w:r>
      <w:r w:rsidRPr="002A2F01">
        <w:rPr>
          <w:rFonts w:eastAsia="Questrial"/>
          <w:b/>
          <w:sz w:val="23"/>
          <w:szCs w:val="23"/>
        </w:rPr>
        <w:lastRenderedPageBreak/>
        <w:t>ANEXA EN EL EXPEDIENTE 19424/LXXVII QUE SE ENCUENTRA EN LA COMISIÓN DE JUVENTUD.</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w:t>
      </w:r>
      <w:proofErr w:type="spellStart"/>
      <w:r w:rsidRPr="002A2F01">
        <w:rPr>
          <w:rFonts w:eastAsia="Questrial"/>
          <w:sz w:val="23"/>
          <w:szCs w:val="23"/>
        </w:rPr>
        <w:t>DIP</w:t>
      </w:r>
      <w:proofErr w:type="spellEnd"/>
      <w:r w:rsidRPr="002A2F01">
        <w:rPr>
          <w:rFonts w:eastAsia="Questrial"/>
          <w:sz w:val="23"/>
          <w:szCs w:val="23"/>
        </w:rPr>
        <w:t xml:space="preserve">. MAURO GUERRA VILLARREAL, INTEGRANTE DEL GRUPO LEGISLATIVO DEL PARTIDO ACCIÓN NACIONAL DE LA LXXVII LEGISLATURA, MEDIANTE EL CUAL PRESENTA INICIATIVA DE REFORMA AL ARTÍCULO 90 DE LA LEY DE EDUCACIÓN DEL ESTADO.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OMAR SALINAS CAVAZOS,</w:t>
      </w:r>
      <w:r w:rsidRPr="002A2F01">
        <w:rPr>
          <w:rFonts w:eastAsia="Questrial"/>
          <w:b/>
          <w:sz w:val="23"/>
          <w:szCs w:val="23"/>
        </w:rPr>
        <w:t xml:space="preserve"> </w:t>
      </w:r>
      <w:r w:rsidRPr="002A2F01">
        <w:rPr>
          <w:rFonts w:eastAsia="Questrial"/>
          <w:sz w:val="23"/>
          <w:szCs w:val="23"/>
        </w:rPr>
        <w:t xml:space="preserve">MEDIANTE EL CUAL PRESENTA INICIATIVA DE REFORMA A DIVERSAS DISPOSICIONES DE LA LEY DE EDUCACIÓN DEL ESTADO DE NUEVO LEÓN, EN MATERIA DE SUBROGACIÓN DE ESTUDIOS DE SECUNDARIA EN ESCUELAS PRIVADAS PARA ALUMNOS SOBRESALIENTES.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OMAR SALINAS CAVAZOS, MEDIANTE EL CUAL PRESENTA INICIATIVA DE REFORMA A DIVERSAS DISPOSICIONES DE LA LEY DE EDUCACIÓN DEL ESTADO DE NUEVO LEÓN, EN MATERIA DE EDUCACIÓN BÁSICA A DISTANCIA. </w:t>
      </w:r>
      <w:r w:rsidRPr="002A2F01">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OFICIO SIGNADO POR EL C. LIC. ARTURO CHARLES CRUZ, DIRECTOR JURÍDICO DE LA OFICINA DE LA SECRETARÍA DE IGUALDAD E INCLUSIÓN, MEDIANTE EL CUAL DA CONTESTACIÓN AL EXHORTO REALIZADO POR ESTA SOBERANÍA. </w:t>
      </w:r>
      <w:r w:rsidRPr="002A2F01">
        <w:rPr>
          <w:rFonts w:eastAsia="Questrial"/>
          <w:b/>
          <w:sz w:val="23"/>
          <w:szCs w:val="23"/>
        </w:rPr>
        <w:t xml:space="preserve">DE ENTERADA Y SE ANEXA EN EL ACUERDO ADMINISTRATIVO NÚM. 206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OFICIO SIGNADO POR LA C. LIC. ERIKA </w:t>
      </w:r>
      <w:proofErr w:type="spellStart"/>
      <w:r w:rsidRPr="002A2F01">
        <w:rPr>
          <w:rFonts w:eastAsia="Questrial"/>
          <w:sz w:val="23"/>
          <w:szCs w:val="23"/>
        </w:rPr>
        <w:t>MELODY</w:t>
      </w:r>
      <w:proofErr w:type="spellEnd"/>
      <w:r w:rsidRPr="002A2F01">
        <w:rPr>
          <w:rFonts w:eastAsia="Questrial"/>
          <w:sz w:val="23"/>
          <w:szCs w:val="23"/>
        </w:rPr>
        <w:t xml:space="preserve"> FALCÓ DÍAZ, ENCARGADA DEL DESPACHO DE LA DIRECCIÓN GENERAL DEL INSTITUTO ESTATAL DE CULTURA FÍSICA Y DEPORTE,</w:t>
      </w:r>
      <w:r w:rsidRPr="002A2F01">
        <w:rPr>
          <w:rFonts w:eastAsia="Questrial"/>
          <w:b/>
          <w:sz w:val="23"/>
          <w:szCs w:val="23"/>
        </w:rPr>
        <w:t xml:space="preserve"> </w:t>
      </w:r>
      <w:r w:rsidRPr="002A2F01">
        <w:rPr>
          <w:rFonts w:eastAsia="Questrial"/>
          <w:sz w:val="23"/>
          <w:szCs w:val="23"/>
        </w:rPr>
        <w:t xml:space="preserve">MEDIANTE EL CUAL DA CONTESTACIÓN AL EXHORTO REALIZADO POR ESTA SOBERANÍA. </w:t>
      </w:r>
      <w:r w:rsidRPr="002A2F01">
        <w:rPr>
          <w:rFonts w:eastAsia="Questrial"/>
          <w:b/>
          <w:sz w:val="23"/>
          <w:szCs w:val="23"/>
        </w:rPr>
        <w:t xml:space="preserve">DE ENTERADA Y SE ANEXA EN EL ACUERDO ADMINISTRATIVO NÚM. 225 APROBADO POR ESTA SOBERANÍA; ASÍ </w:t>
      </w:r>
      <w:r w:rsidRPr="002A2F01">
        <w:rPr>
          <w:rFonts w:eastAsia="Questrial"/>
          <w:b/>
          <w:sz w:val="23"/>
          <w:szCs w:val="23"/>
        </w:rPr>
        <w:lastRenderedPageBreak/>
        <w:t xml:space="preserve">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OFICIO SIGNADO POR EL C. LIC. CHRISTIAN DAVID GARZA LOMAS, SECRETARIO GENERAL DE ACUERDOS DEL CONSEJO DE LA JUDICATURA DEL ESTADO,</w:t>
      </w:r>
      <w:r w:rsidRPr="002A2F01">
        <w:rPr>
          <w:rFonts w:eastAsia="Questrial"/>
          <w:b/>
          <w:sz w:val="23"/>
          <w:szCs w:val="23"/>
        </w:rPr>
        <w:t xml:space="preserve"> </w:t>
      </w:r>
      <w:r w:rsidRPr="002A2F01">
        <w:rPr>
          <w:rFonts w:eastAsia="Questrial"/>
          <w:sz w:val="23"/>
          <w:szCs w:val="23"/>
        </w:rPr>
        <w:t xml:space="preserve">MEDIANTE EL CUAL DA CONTESTACIÓN AL EXHORTO REALIZADO POR ESTA SOBERANÍA. </w:t>
      </w:r>
      <w:r w:rsidRPr="002A2F01">
        <w:rPr>
          <w:rFonts w:eastAsia="Questrial"/>
          <w:b/>
          <w:sz w:val="23"/>
          <w:szCs w:val="23"/>
        </w:rPr>
        <w:t xml:space="preserve">DE ENTERADA Y SE ANEXA EN EL ACUERDO ADMINISTRATIVO NÚM. 270 APROBADO POR ESTA SOBERANÍA; ASÍ MISMO REMÍTASE COPIA DEL PRESENTE OFICIO AL COMITÉ DE SEGUIMIENTO DE ACUERDOS Y AL </w:t>
      </w:r>
      <w:proofErr w:type="spellStart"/>
      <w:r w:rsidRPr="002A2F01">
        <w:rPr>
          <w:rFonts w:eastAsia="Questrial"/>
          <w:b/>
          <w:sz w:val="23"/>
          <w:szCs w:val="23"/>
        </w:rPr>
        <w:t>PROMOVENTE</w:t>
      </w:r>
      <w:proofErr w:type="spellEnd"/>
      <w:r w:rsidRPr="002A2F01">
        <w:rPr>
          <w:rFonts w:eastAsia="Questrial"/>
          <w:b/>
          <w:sz w:val="23"/>
          <w:szCs w:val="23"/>
        </w:rPr>
        <w:t>.</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ESCRITOS SIGNADO POR LOS CC. RAMIRO ADRIÁN BRAVO GARCÍA, SUBSECRETARIO DE POLÍTICA DE INGRESOS Y RAÚL SERGIO GONZÁLEZ TREVIÑO, SUBSECRETARIO DE EGRESOS Y PLANEACIÓN FINANCIERA DE LA TESORERÍA GENERAL DEL ESTADO,</w:t>
      </w:r>
      <w:r w:rsidRPr="002A2F01">
        <w:rPr>
          <w:rFonts w:eastAsia="Questrial"/>
          <w:b/>
          <w:sz w:val="23"/>
          <w:szCs w:val="23"/>
        </w:rPr>
        <w:t xml:space="preserve"> </w:t>
      </w:r>
      <w:r w:rsidRPr="002A2F01">
        <w:rPr>
          <w:rFonts w:eastAsia="Questrial"/>
          <w:sz w:val="23"/>
          <w:szCs w:val="23"/>
        </w:rPr>
        <w:t xml:space="preserve">MEDIANTE EL CUAL REMITE LAS FECHAS DE PAGO DE LAS PARTICIPACIONES FEDERALES Y ESTATALES A MUNICIPIOS, LOS MONTOS EFECTIVAMENTE PAGADOS, LAS FORMULAS Y VARIABLES, UTILIZADAS PARA SU CÁLCULO Y DISTRIBUCIÓN, ASÍ COMO LAS MEMORIAS DE CÁLCULO, TODAS ELLAS CORRESPONDIENTES AL PRIMER TRIMESTRE DE 2025. </w:t>
      </w:r>
      <w:r w:rsidRPr="002A2F01">
        <w:rPr>
          <w:rFonts w:eastAsia="Questrial"/>
          <w:b/>
          <w:sz w:val="23"/>
          <w:szCs w:val="23"/>
        </w:rPr>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sz w:val="23"/>
          <w:szCs w:val="23"/>
        </w:rPr>
      </w:pPr>
      <w:r w:rsidRPr="002A2F01">
        <w:rPr>
          <w:rFonts w:eastAsia="Questrial"/>
          <w:sz w:val="23"/>
          <w:szCs w:val="23"/>
        </w:rPr>
        <w:t>ESCRITOS QUE CONTIENEN LOS AVANCES DE GESTIÓN FINANCIERA CORRESPONDIENTES AL PRIMER TRIMESTRE DE 2025 DE LOS SIGUIENTES ENTES:</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DOCTOR GONZÁLEZ,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INSTITUTO DEL SISTEMA DE PARQUES PÚBLICOS DE SAN PEDRO GARZA GARCÍA,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INSTITUTO MUNICIPAL DE DESARROLLO POLICIAL DE GUADALUPE, NUEVO LEÓN</w:t>
      </w:r>
    </w:p>
    <w:p w:rsidR="00BB592D" w:rsidRPr="002A2F01" w:rsidRDefault="00BB592D" w:rsidP="00BB592D">
      <w:pPr>
        <w:pStyle w:val="Prrafodelista"/>
        <w:numPr>
          <w:ilvl w:val="3"/>
          <w:numId w:val="18"/>
        </w:numPr>
        <w:ind w:left="1134" w:right="196" w:hanging="567"/>
        <w:contextualSpacing/>
        <w:jc w:val="both"/>
        <w:rPr>
          <w:rFonts w:eastAsia="Questrial"/>
          <w:sz w:val="23"/>
          <w:szCs w:val="23"/>
        </w:rPr>
      </w:pPr>
      <w:r w:rsidRPr="002A2F01">
        <w:rPr>
          <w:rFonts w:eastAsia="Questrial"/>
          <w:sz w:val="23"/>
          <w:szCs w:val="23"/>
        </w:rPr>
        <w:t>TRIBUNAL SUPERIOR DE JUSTICIA Y CONSEJO DE LA JUDICATURA DEL ESTADO DE NUEVO LEÓN</w:t>
      </w:r>
    </w:p>
    <w:p w:rsidR="00BB592D" w:rsidRPr="002A2F01" w:rsidRDefault="00BB592D" w:rsidP="00BB592D">
      <w:pPr>
        <w:spacing w:after="0" w:line="240" w:lineRule="auto"/>
        <w:ind w:left="567" w:right="196" w:hanging="567"/>
        <w:jc w:val="both"/>
        <w:rPr>
          <w:rFonts w:ascii="Times New Roman" w:eastAsia="Questrial" w:hAnsi="Times New Roman" w:cs="Times New Roman"/>
          <w:sz w:val="23"/>
          <w:szCs w:val="23"/>
        </w:rPr>
      </w:pP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r w:rsidRPr="002A2F01">
        <w:rPr>
          <w:rFonts w:ascii="Times New Roman" w:eastAsia="Questrial" w:hAnsi="Times New Roman" w:cs="Times New Roman"/>
          <w:b/>
          <w:sz w:val="23"/>
          <w:szCs w:val="23"/>
        </w:rPr>
        <w:tab/>
        <w:t>DE ENTERADA Y DE CONFORMIDAD CON LO ESTABLECIDO EN EL ARTÍCULO 24 FRACCIÓN III DEL REGLAMENTO PARA EL GOBIERNO INTERIOR DEL CONGRESO, SE TURNA A LA COMISIÓN DE VIGILANCIA.</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MARÍA GUADALUPE RODRÍGUEZ MARTÍNEZ, COORDINADORA DEL GRUPO LEGISLATIVO DEL PARTIDO DEL TRABAJO DE LA LXXVII LEGISLATURA,</w:t>
      </w:r>
      <w:r w:rsidRPr="002A2F01">
        <w:rPr>
          <w:rFonts w:eastAsia="Questrial"/>
          <w:b/>
          <w:sz w:val="23"/>
          <w:szCs w:val="23"/>
        </w:rPr>
        <w:t xml:space="preserve"> </w:t>
      </w:r>
      <w:r w:rsidRPr="002A2F01">
        <w:rPr>
          <w:rFonts w:eastAsia="Questrial"/>
          <w:sz w:val="23"/>
          <w:szCs w:val="23"/>
        </w:rPr>
        <w:t xml:space="preserve">MEDIANTE EL CUAL </w:t>
      </w:r>
      <w:r w:rsidRPr="002A2F01">
        <w:rPr>
          <w:rFonts w:eastAsia="Questrial"/>
          <w:sz w:val="23"/>
          <w:szCs w:val="23"/>
        </w:rPr>
        <w:lastRenderedPageBreak/>
        <w:t xml:space="preserve">PRESENTA INICIATIVA DE REFORMA Y ADICIÓN A DISTINTAS DISPOSICIONES DE LA LEY DE NOMENCLATURA DEL ESTADO Y MUNICIPIOS DE NUEVO LEÓN.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MARÍA GUADALUPE RODRÍGUEZ MARTÍNEZ, COORDINADORA DEL GRUPO LEGISLATIVO DEL PARTIDO DEL TRABAJO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AL ARTÍCULO 35 DE LA LEY DE GOBIERNO MUNICIPAL DEL ESTADO DE NUEVO LEÓN, EN MATERIA DE PARIDAD DE GÉNERO. </w:t>
      </w:r>
      <w:r w:rsidRPr="002A2F01">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EL C. LEONEL GERARDO CANTÚ, MEDIANTE EL CUAL PRESENTA INICIATIVA DE REFORMA A DIVERSOS ARTÍCULOS DE LA CONSTITUCIÓN POLÍTICA DEL ESTADO LIBRE Y SOBERANO DE NUEVO LEÓN, RELATIVOS AL CAPÍTULO VI DEL PODER JUDICIAL. </w:t>
      </w:r>
      <w:r w:rsidRPr="002A2F01">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BB592D" w:rsidRPr="002A2F01" w:rsidRDefault="00BB592D" w:rsidP="00BB592D">
      <w:pPr>
        <w:spacing w:after="0" w:line="240" w:lineRule="auto"/>
        <w:ind w:left="567" w:right="196" w:hanging="567"/>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ITZEL SOLEDAD CASTILLO ALMANZA, INTEGRANTE DEL GRUPO LEGISLATIVO DEL PARTIDO ACCIÓN NACIONAL DE LA LXXVII LEGISLATURA, MEDIANTE EL CUAL PRESENTA INICIATIVA DE REFORMA Y ADICIÓN A DIVERSAS DISPOSICIONES A LA LEY ORGÁNICA DE LA FISCALÍA GENERAL DEL ESTADO DE NUEVO LEÓN, PARA LA CREACIÓN DE LA FISCALÍA EN DELITOS AMBIENTALES Y BIENESTAR ANIMAL. </w:t>
      </w:r>
      <w:r w:rsidRPr="002A2F01">
        <w:rPr>
          <w:rFonts w:eastAsia="Questrial"/>
          <w:b/>
          <w:sz w:val="23"/>
          <w:szCs w:val="23"/>
        </w:rPr>
        <w:t xml:space="preserve">DE ENTERADA Y DE CONFORMIDAD CON LO ESTABLECIDO EN LOS ARTÍCULOS 24 FRACCIÓN III Y 39 FRACCIONES IV Y VIII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LAS COMISIONES UNIDAS DE JUSTICIA Y SEGURIDAD PÚBLICA Y A LA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IVONNE LILIANA ÁLVAREZ GARCÍA, INTEGRANTE DEL GRUPO LEGISLATIVO DEL PARTIDO REVOLUCIONARIO INSTITUCIONAL DE LA LXXVII LEGISLATURA,</w:t>
      </w:r>
      <w:r w:rsidRPr="002A2F01">
        <w:rPr>
          <w:rFonts w:eastAsia="Questrial"/>
          <w:b/>
          <w:sz w:val="23"/>
          <w:szCs w:val="23"/>
        </w:rPr>
        <w:t xml:space="preserve"> </w:t>
      </w:r>
      <w:r w:rsidRPr="002A2F01">
        <w:rPr>
          <w:rFonts w:eastAsia="Questrial"/>
          <w:sz w:val="23"/>
          <w:szCs w:val="23"/>
        </w:rPr>
        <w:t xml:space="preserve">MEDIANTE EL CUAL SOLICITA LICENCIA AL CARGO COMO DIPUTADA LOCAL DE LA LXXVII LEGISLATURA, A PARTIR DEL DÍA 1 DE MAYO DE 2025. </w:t>
      </w:r>
      <w:r w:rsidRPr="002A2F01">
        <w:rPr>
          <w:rFonts w:eastAsia="Questrial"/>
          <w:b/>
          <w:sz w:val="23"/>
          <w:szCs w:val="23"/>
        </w:rPr>
        <w:t xml:space="preserve">DE ENTERADA Y DE CONFORMIDAD CON LO ESTABLECIDO EN </w:t>
      </w:r>
      <w:r w:rsidRPr="002A2F01">
        <w:rPr>
          <w:rFonts w:eastAsia="Questrial"/>
          <w:b/>
          <w:sz w:val="23"/>
          <w:szCs w:val="23"/>
        </w:rPr>
        <w:lastRenderedPageBreak/>
        <w:t xml:space="preserve">LOS ARTÍCULOS 24 FRACCIÓN III Y 39 FRACCIÓN I DEL REGLAMENTO PARA EL GOBIERNO INTERIOR DEL CONGRESO, SE TURNA CON </w:t>
      </w:r>
      <w:r w:rsidRPr="002A2F01">
        <w:rPr>
          <w:rFonts w:eastAsia="Questrial"/>
          <w:b/>
          <w:sz w:val="23"/>
          <w:szCs w:val="23"/>
          <w:u w:val="single"/>
        </w:rPr>
        <w:t>CARÁCTER DE URGENTE</w:t>
      </w:r>
      <w:r w:rsidRPr="002A2F01">
        <w:rPr>
          <w:rFonts w:eastAsia="Questrial"/>
          <w:b/>
          <w:sz w:val="23"/>
          <w:szCs w:val="23"/>
        </w:rPr>
        <w:t xml:space="preserve"> A LA COMISIÓN DE GOBERNACIÓN Y ORGANIZACIÓN INTERNA DE LOS PODERES.</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IVONNE LILIANA ÁLVAREZ GARCÍA, INTEGRANTE DEL GRUPO LEGISLATIVO DEL PARTIDO REVOLUCIONARIO INSTITUCIONAL DE LA LXXVII LEGISLATURA,</w:t>
      </w:r>
      <w:r w:rsidRPr="002A2F01">
        <w:rPr>
          <w:rFonts w:eastAsia="Questrial"/>
          <w:b/>
          <w:sz w:val="23"/>
          <w:szCs w:val="23"/>
        </w:rPr>
        <w:t xml:space="preserve"> </w:t>
      </w:r>
      <w:r w:rsidRPr="002A2F01">
        <w:rPr>
          <w:rFonts w:eastAsia="Questrial"/>
          <w:sz w:val="23"/>
          <w:szCs w:val="23"/>
        </w:rPr>
        <w:t xml:space="preserve">MEDIANTE EL CUAL PRESENTA ANEXO TÉCNICO AL EXPEDIENTE 19769/LXXVII. </w:t>
      </w:r>
      <w:r w:rsidRPr="002A2F01">
        <w:rPr>
          <w:rFonts w:eastAsia="Questrial"/>
          <w:b/>
          <w:sz w:val="23"/>
          <w:szCs w:val="23"/>
        </w:rPr>
        <w:t xml:space="preserve">DE ENTERADA Y SE ANEXA CON </w:t>
      </w:r>
      <w:r w:rsidRPr="002A2F01">
        <w:rPr>
          <w:rFonts w:eastAsia="Questrial"/>
          <w:b/>
          <w:sz w:val="23"/>
          <w:szCs w:val="23"/>
          <w:u w:val="single"/>
        </w:rPr>
        <w:t>CARÁCTER DE URGENTE</w:t>
      </w:r>
      <w:r w:rsidRPr="002A2F01">
        <w:rPr>
          <w:rFonts w:eastAsia="Questrial"/>
          <w:b/>
          <w:sz w:val="23"/>
          <w:szCs w:val="23"/>
        </w:rPr>
        <w:t xml:space="preserve"> EN EL EXPEDIENTE 19769/LXXVII QUE SE ENCUENTRA EN LAS COMISIONES UNIDAS DE JUSTICIA Y SEGURIDAD PÚBLICA Y EN LA DE MEDIO AMBIENTE Y DESARROLLO SUSTENTABLE.</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ESCRITO SIGNADO POR EL C. WALDO FERNÁNDEZ GONZÁLEZ, SENADOR DE LA REPÚBLICA POR NUEVO LEÓN,</w:t>
      </w:r>
      <w:r w:rsidRPr="002A2F01">
        <w:rPr>
          <w:rFonts w:eastAsia="Questrial"/>
          <w:b/>
          <w:sz w:val="23"/>
          <w:szCs w:val="23"/>
        </w:rPr>
        <w:t xml:space="preserve"> </w:t>
      </w:r>
      <w:r w:rsidRPr="002A2F01">
        <w:rPr>
          <w:rFonts w:eastAsia="Questrial"/>
          <w:sz w:val="23"/>
          <w:szCs w:val="23"/>
        </w:rPr>
        <w:t xml:space="preserve">MEDIANTE EL CUAL SOLICITA LA APROBACIÓN DE UN PUNTO DE ACUERDO, A FIN DE REALIZAR UN EXHORTO AL TITULAR DE LOS SERVICIOS DE AGUA Y DRENAJE DE MONTERREY, PARA QUE REALICE LA REHABILITACIÓN Y MANTENIMIENTO DEL DRENAJE SANITARIO QUE CORRE EN LA COLONIA NUEVO AMANECER; ASÍ COMO AL TITULAR DEL AYUNTAMIENTO DE APODACA, PARA QUE REALICE DIVERSOS REPARACIONES Y ACCIONES EN LA COLONIA NUEVO AMANECER. </w:t>
      </w:r>
      <w:r w:rsidRPr="002A2F01">
        <w:rPr>
          <w:rFonts w:eastAsia="Questrial"/>
          <w:b/>
          <w:sz w:val="23"/>
          <w:szCs w:val="23"/>
        </w:rPr>
        <w:t>DE ENTERADA Y DE CONFORMIDAD CON LO ESTABLECIDO EN LOS ARTÍCULOS 24 FRACCIÓN III Y 39 FRACCIÓN XXIV DEL REGLAMENTO PARA EL GOBIERNO INTERIOR DEL CONGRESO, SE TURNA A LA COMISIÓN DE DESARROLLO METROPOLITANO.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xml:space="preserve">. </w:t>
      </w:r>
      <w:proofErr w:type="spellStart"/>
      <w:r w:rsidRPr="002A2F01">
        <w:rPr>
          <w:rFonts w:eastAsia="Questrial"/>
          <w:sz w:val="23"/>
          <w:szCs w:val="23"/>
        </w:rPr>
        <w:t>ANYLÚ</w:t>
      </w:r>
      <w:proofErr w:type="spellEnd"/>
      <w:r w:rsidRPr="002A2F01">
        <w:rPr>
          <w:rFonts w:eastAsia="Questrial"/>
          <w:sz w:val="23"/>
          <w:szCs w:val="23"/>
        </w:rPr>
        <w:t xml:space="preserve"> BENDICIÓN HERNÁNDEZ SEPÚLVEDA, INTEGRANTE DEL GRUPO LEGISLATIVO DE MORENA DE LA LXXVII LEGISLATURA,</w:t>
      </w:r>
      <w:r w:rsidRPr="002A2F01">
        <w:rPr>
          <w:rFonts w:eastAsia="Questrial"/>
          <w:b/>
          <w:sz w:val="23"/>
          <w:szCs w:val="23"/>
        </w:rPr>
        <w:t xml:space="preserve"> </w:t>
      </w:r>
      <w:r w:rsidRPr="002A2F01">
        <w:rPr>
          <w:rFonts w:eastAsia="Questrial"/>
          <w:sz w:val="23"/>
          <w:szCs w:val="23"/>
        </w:rPr>
        <w:t xml:space="preserve">MEDIANTE EL CUAL PRESENTA INICIATIVA DE REFORMA A LA LEY DE FOMENTO AL TURISMO DEL ESTADO DE NUEVO LEÓN. </w:t>
      </w:r>
      <w:r w:rsidRPr="002A2F01">
        <w:rPr>
          <w:rFonts w:eastAsia="Questrial"/>
          <w:b/>
          <w:sz w:val="23"/>
          <w:szCs w:val="23"/>
        </w:rPr>
        <w:tab/>
        <w:t>DE ENTERADA Y DE CONFORMIDAD CON LO ESTABLECIDO EN LOS ARTÍCULOS 24 FRACCIÓN III Y 39 FRACCIÓN XI DEL REGLAMENTO PARA EL GOBIERNO INTERIOR DEL CONGRESO, SE TURNA A LA COMISIÓN DE ECONOMÍA, EMPRENDIMIENTO Y TURISMO.</w:t>
      </w:r>
    </w:p>
    <w:p w:rsidR="00BB592D" w:rsidRPr="002A2F01" w:rsidRDefault="00BB592D" w:rsidP="00BB592D">
      <w:pPr>
        <w:spacing w:after="0" w:line="240" w:lineRule="auto"/>
        <w:ind w:right="196"/>
        <w:jc w:val="both"/>
        <w:rPr>
          <w:rFonts w:ascii="Times New Roman" w:eastAsia="Questrial" w:hAnsi="Times New Roman" w:cs="Times New Roman"/>
          <w:b/>
          <w:sz w:val="23"/>
          <w:szCs w:val="23"/>
        </w:rPr>
      </w:pPr>
    </w:p>
    <w:p w:rsidR="00BB592D" w:rsidRPr="002A2F01" w:rsidRDefault="00BB592D" w:rsidP="00BB592D">
      <w:pPr>
        <w:pStyle w:val="Prrafodelista"/>
        <w:numPr>
          <w:ilvl w:val="0"/>
          <w:numId w:val="18"/>
        </w:numPr>
        <w:ind w:left="567" w:right="196" w:hanging="567"/>
        <w:contextualSpacing/>
        <w:jc w:val="both"/>
        <w:rPr>
          <w:rFonts w:eastAsia="Questrial"/>
          <w:b/>
          <w:sz w:val="23"/>
          <w:szCs w:val="23"/>
        </w:rPr>
      </w:pPr>
      <w:r w:rsidRPr="002A2F01">
        <w:rPr>
          <w:rFonts w:eastAsia="Questrial"/>
          <w:sz w:val="23"/>
          <w:szCs w:val="23"/>
        </w:rPr>
        <w:t xml:space="preserve">ESCRITO SIGNADO POR LA C. </w:t>
      </w:r>
      <w:proofErr w:type="spellStart"/>
      <w:r w:rsidRPr="002A2F01">
        <w:rPr>
          <w:rFonts w:eastAsia="Questrial"/>
          <w:sz w:val="23"/>
          <w:szCs w:val="23"/>
        </w:rPr>
        <w:t>DIP</w:t>
      </w:r>
      <w:proofErr w:type="spellEnd"/>
      <w:r w:rsidRPr="002A2F01">
        <w:rPr>
          <w:rFonts w:eastAsia="Questrial"/>
          <w:sz w:val="23"/>
          <w:szCs w:val="23"/>
        </w:rPr>
        <w:t>. ARMIDA SERRATO FLORES, PRESIDENTA DE LA COMISIÓN PRIMERA DE HACIENDA Y DESARROLLO MUNICIPAL,</w:t>
      </w:r>
      <w:r w:rsidRPr="002A2F01">
        <w:rPr>
          <w:rFonts w:eastAsia="Questrial"/>
          <w:b/>
          <w:sz w:val="23"/>
          <w:szCs w:val="23"/>
        </w:rPr>
        <w:t xml:space="preserve"> </w:t>
      </w:r>
      <w:r w:rsidRPr="002A2F01">
        <w:rPr>
          <w:rFonts w:eastAsia="Questrial"/>
          <w:sz w:val="23"/>
          <w:szCs w:val="23"/>
        </w:rPr>
        <w:t xml:space="preserve">MEDIANTE EL CUAL SOLICITA LA DEVOLUCIÓN DE LOS DICTÁMENES RESUELTOS POR LA COMISIÓN PRIMERA DE HACIENDA Y DESARROLLO MUNICIPAL RESUELTOS EL DÍA 7 DE ABRIL DE 2025, RELATIVOS A CUENTAS PÚBLICAS.  </w:t>
      </w:r>
      <w:r w:rsidRPr="002A2F01">
        <w:rPr>
          <w:rFonts w:eastAsia="Questrial"/>
          <w:b/>
          <w:sz w:val="23"/>
          <w:szCs w:val="23"/>
        </w:rPr>
        <w:t xml:space="preserve">DE ENTERADA Y DE CONFORMIDAD CON LO ESTABLECIDO EN LOS ARTÍCULOS 24 FRACCIÓN III Y 39 FRACCIÓN XVII DEL REGLAMENTO PARA EL </w:t>
      </w:r>
      <w:r w:rsidRPr="002A2F01">
        <w:rPr>
          <w:rFonts w:eastAsia="Questrial"/>
          <w:b/>
          <w:sz w:val="23"/>
          <w:szCs w:val="23"/>
        </w:rPr>
        <w:lastRenderedPageBreak/>
        <w:t>GOBIERNO INTERIOR DEL CONGRESO, SE INSTRUYE A LA COMISIÓN PRIMERA DE HACIENDA Y DESARROLLO MUNICIPAL A FIN DE QUE PROCEDA A LA ELABORACIÓN DE NUEVOS PROYECTOS DE DICTAMEN.</w:t>
      </w:r>
    </w:p>
    <w:p w:rsidR="00B67395" w:rsidRPr="00BB592D" w:rsidRDefault="00B67395" w:rsidP="00BB592D">
      <w:pPr>
        <w:pStyle w:val="NormalWeb"/>
        <w:spacing w:before="0" w:beforeAutospacing="0" w:after="0" w:afterAutospacing="0"/>
        <w:jc w:val="both"/>
        <w:rPr>
          <w:b/>
        </w:rPr>
      </w:pPr>
    </w:p>
    <w:sectPr w:rsidR="00B67395" w:rsidRPr="00BB592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A86" w:rsidRDefault="00992A86" w:rsidP="00162A73">
      <w:pPr>
        <w:spacing w:after="0" w:line="240" w:lineRule="auto"/>
      </w:pPr>
      <w:r>
        <w:separator/>
      </w:r>
    </w:p>
  </w:endnote>
  <w:endnote w:type="continuationSeparator" w:id="0">
    <w:p w:rsidR="00992A86" w:rsidRDefault="00992A8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048C2" w:rsidRDefault="00E048C2">
        <w:pPr>
          <w:pStyle w:val="Piedepgina"/>
          <w:jc w:val="right"/>
        </w:pPr>
        <w:r>
          <w:fldChar w:fldCharType="begin"/>
        </w:r>
        <w:r>
          <w:instrText>PAGE   \* MERGEFORMAT</w:instrText>
        </w:r>
        <w:r>
          <w:fldChar w:fldCharType="separate"/>
        </w:r>
        <w:r w:rsidR="00F639ED" w:rsidRPr="00F639ED">
          <w:rPr>
            <w:noProof/>
            <w:lang w:val="es-ES"/>
          </w:rPr>
          <w:t>21</w:t>
        </w:r>
        <w:r>
          <w:fldChar w:fldCharType="end"/>
        </w:r>
      </w:p>
    </w:sdtContent>
  </w:sdt>
  <w:p w:rsidR="00E048C2" w:rsidRDefault="00E048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A86" w:rsidRDefault="00992A86" w:rsidP="00162A73">
      <w:pPr>
        <w:spacing w:after="0" w:line="240" w:lineRule="auto"/>
      </w:pPr>
      <w:r>
        <w:separator/>
      </w:r>
    </w:p>
  </w:footnote>
  <w:footnote w:type="continuationSeparator" w:id="0">
    <w:p w:rsidR="00992A86" w:rsidRDefault="00992A8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8C2" w:rsidRPr="009469B8" w:rsidRDefault="00E048C2" w:rsidP="00D36291">
    <w:pPr>
      <w:pStyle w:val="Encabezado"/>
      <w:jc w:val="center"/>
      <w:rPr>
        <w:rFonts w:ascii="Arial" w:hAnsi="Arial" w:cs="Arial"/>
        <w:i/>
        <w:sz w:val="18"/>
        <w:lang w:val="es-ES"/>
      </w:rPr>
    </w:pPr>
  </w:p>
  <w:p w:rsidR="00E048C2" w:rsidRPr="00A734CF" w:rsidRDefault="00E048C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D2A5A96"/>
    <w:lvl w:ilvl="0" w:tplc="B386B664">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BEF44366">
      <w:start w:val="1"/>
      <w:numFmt w:val="decimal"/>
      <w:lvlText w:val="%4."/>
      <w:lvlJc w:val="left"/>
      <w:pPr>
        <w:ind w:left="1245" w:hanging="360"/>
      </w:pPr>
      <w:rPr>
        <w:b/>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54"/>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AB6"/>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2F0A"/>
    <w:rsid w:val="001330BD"/>
    <w:rsid w:val="00135491"/>
    <w:rsid w:val="001357A8"/>
    <w:rsid w:val="00136AD5"/>
    <w:rsid w:val="00136BDD"/>
    <w:rsid w:val="0014059E"/>
    <w:rsid w:val="00144195"/>
    <w:rsid w:val="001451D1"/>
    <w:rsid w:val="001452B4"/>
    <w:rsid w:val="001470F7"/>
    <w:rsid w:val="00147A86"/>
    <w:rsid w:val="00150DAF"/>
    <w:rsid w:val="00151472"/>
    <w:rsid w:val="0015200E"/>
    <w:rsid w:val="001527CC"/>
    <w:rsid w:val="00154239"/>
    <w:rsid w:val="001575AE"/>
    <w:rsid w:val="0015786D"/>
    <w:rsid w:val="00157A16"/>
    <w:rsid w:val="00162A73"/>
    <w:rsid w:val="00163F74"/>
    <w:rsid w:val="001649BB"/>
    <w:rsid w:val="00165097"/>
    <w:rsid w:val="001651C9"/>
    <w:rsid w:val="00165F76"/>
    <w:rsid w:val="0016606C"/>
    <w:rsid w:val="00166396"/>
    <w:rsid w:val="001735D9"/>
    <w:rsid w:val="001751B2"/>
    <w:rsid w:val="001756BD"/>
    <w:rsid w:val="00176099"/>
    <w:rsid w:val="00182B94"/>
    <w:rsid w:val="001831C9"/>
    <w:rsid w:val="00183A72"/>
    <w:rsid w:val="00183EEC"/>
    <w:rsid w:val="00185885"/>
    <w:rsid w:val="00192324"/>
    <w:rsid w:val="00193E4D"/>
    <w:rsid w:val="00193F6B"/>
    <w:rsid w:val="001969FF"/>
    <w:rsid w:val="001A1E11"/>
    <w:rsid w:val="001A233A"/>
    <w:rsid w:val="001A3F3A"/>
    <w:rsid w:val="001A71C3"/>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349"/>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34A4"/>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2F01"/>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37BFC"/>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1B88"/>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09A"/>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22B4"/>
    <w:rsid w:val="005048AF"/>
    <w:rsid w:val="005110A9"/>
    <w:rsid w:val="00511F0C"/>
    <w:rsid w:val="005122AD"/>
    <w:rsid w:val="00513673"/>
    <w:rsid w:val="00513C1F"/>
    <w:rsid w:val="0051511F"/>
    <w:rsid w:val="00516692"/>
    <w:rsid w:val="00516AC4"/>
    <w:rsid w:val="00521FE7"/>
    <w:rsid w:val="00522FE2"/>
    <w:rsid w:val="00523C37"/>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098C"/>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600B"/>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6743"/>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1C25"/>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3FBA"/>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05C"/>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31E4"/>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78E"/>
    <w:rsid w:val="00973BB5"/>
    <w:rsid w:val="009743BD"/>
    <w:rsid w:val="00976D46"/>
    <w:rsid w:val="00981520"/>
    <w:rsid w:val="009827E2"/>
    <w:rsid w:val="0098408B"/>
    <w:rsid w:val="009914ED"/>
    <w:rsid w:val="0099157A"/>
    <w:rsid w:val="00992000"/>
    <w:rsid w:val="00992049"/>
    <w:rsid w:val="00992967"/>
    <w:rsid w:val="00992A86"/>
    <w:rsid w:val="00992E9F"/>
    <w:rsid w:val="009947F3"/>
    <w:rsid w:val="00996B75"/>
    <w:rsid w:val="009973A3"/>
    <w:rsid w:val="009A42BF"/>
    <w:rsid w:val="009A4C0F"/>
    <w:rsid w:val="009A4DE0"/>
    <w:rsid w:val="009A4F2F"/>
    <w:rsid w:val="009A6D68"/>
    <w:rsid w:val="009A6FAD"/>
    <w:rsid w:val="009B01A3"/>
    <w:rsid w:val="009B0C40"/>
    <w:rsid w:val="009B3933"/>
    <w:rsid w:val="009B3C85"/>
    <w:rsid w:val="009B7E98"/>
    <w:rsid w:val="009C15CB"/>
    <w:rsid w:val="009C1D5E"/>
    <w:rsid w:val="009C5423"/>
    <w:rsid w:val="009C595F"/>
    <w:rsid w:val="009C6673"/>
    <w:rsid w:val="009C683E"/>
    <w:rsid w:val="009C75C7"/>
    <w:rsid w:val="009D1631"/>
    <w:rsid w:val="009D211A"/>
    <w:rsid w:val="009D5AFF"/>
    <w:rsid w:val="009D6195"/>
    <w:rsid w:val="009D68DF"/>
    <w:rsid w:val="009D6FD3"/>
    <w:rsid w:val="009D70DD"/>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261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3DB"/>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92D"/>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A52"/>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16DF8"/>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6A3"/>
    <w:rsid w:val="00DE2C43"/>
    <w:rsid w:val="00DE3C4B"/>
    <w:rsid w:val="00DE6F56"/>
    <w:rsid w:val="00DF436F"/>
    <w:rsid w:val="00DF5C11"/>
    <w:rsid w:val="00DF5E0B"/>
    <w:rsid w:val="00DF6458"/>
    <w:rsid w:val="00DF6486"/>
    <w:rsid w:val="00DF6966"/>
    <w:rsid w:val="00E00248"/>
    <w:rsid w:val="00E02417"/>
    <w:rsid w:val="00E048C2"/>
    <w:rsid w:val="00E0550B"/>
    <w:rsid w:val="00E056CB"/>
    <w:rsid w:val="00E06820"/>
    <w:rsid w:val="00E0721D"/>
    <w:rsid w:val="00E10594"/>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38B0"/>
    <w:rsid w:val="00E969A5"/>
    <w:rsid w:val="00EA19A3"/>
    <w:rsid w:val="00EA2DA4"/>
    <w:rsid w:val="00EA53E1"/>
    <w:rsid w:val="00EA6296"/>
    <w:rsid w:val="00EB3D09"/>
    <w:rsid w:val="00EB57FF"/>
    <w:rsid w:val="00EB798A"/>
    <w:rsid w:val="00EC0129"/>
    <w:rsid w:val="00EC11BF"/>
    <w:rsid w:val="00EC4053"/>
    <w:rsid w:val="00EC44EE"/>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278"/>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3622"/>
    <w:rsid w:val="00F25956"/>
    <w:rsid w:val="00F2684D"/>
    <w:rsid w:val="00F27BEF"/>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39ED"/>
    <w:rsid w:val="00F648C5"/>
    <w:rsid w:val="00F64E66"/>
    <w:rsid w:val="00F65D28"/>
    <w:rsid w:val="00F6622C"/>
    <w:rsid w:val="00F664CA"/>
    <w:rsid w:val="00F70EAD"/>
    <w:rsid w:val="00F71744"/>
    <w:rsid w:val="00F71A2E"/>
    <w:rsid w:val="00F74CA2"/>
    <w:rsid w:val="00F7577E"/>
    <w:rsid w:val="00F779B8"/>
    <w:rsid w:val="00F810C5"/>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7C78"/>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2F02"/>
    <w:rsid w:val="00FE372A"/>
    <w:rsid w:val="00FE55B0"/>
    <w:rsid w:val="00FE61C1"/>
    <w:rsid w:val="00FE643F"/>
    <w:rsid w:val="00FE648F"/>
    <w:rsid w:val="00FE6DF2"/>
    <w:rsid w:val="00FE7AF6"/>
    <w:rsid w:val="00FE7F64"/>
    <w:rsid w:val="00FF14D7"/>
    <w:rsid w:val="00FF29C3"/>
    <w:rsid w:val="00FF2B0B"/>
    <w:rsid w:val="00FF414D"/>
    <w:rsid w:val="00FF44CF"/>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1313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B59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8427491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9999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6395</Words>
  <Characters>36457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41</cp:revision>
  <cp:lastPrinted>2025-06-04T17:10:00Z</cp:lastPrinted>
  <dcterms:created xsi:type="dcterms:W3CDTF">2025-04-28T19:28:00Z</dcterms:created>
  <dcterms:modified xsi:type="dcterms:W3CDTF">2025-06-04T22:26:00Z</dcterms:modified>
</cp:coreProperties>
</file>